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03D9" w:rsidRPr="00EF79C0" w:rsidRDefault="00ED03D9" w:rsidP="002C164E">
      <w:pPr>
        <w:jc w:val="center"/>
        <w:rPr>
          <w:sz w:val="32"/>
          <w:szCs w:val="36"/>
        </w:rPr>
      </w:pPr>
      <w:r w:rsidRPr="00EF79C0">
        <w:rPr>
          <w:sz w:val="32"/>
          <w:szCs w:val="36"/>
        </w:rPr>
        <w:t xml:space="preserve">ОБОРУДОВАНИЕ ДЛЯ </w:t>
      </w:r>
      <w:r>
        <w:rPr>
          <w:sz w:val="32"/>
          <w:szCs w:val="36"/>
        </w:rPr>
        <w:t>БЕСКАНАЛЬНЫ</w:t>
      </w:r>
      <w:r w:rsidR="002C164E">
        <w:rPr>
          <w:sz w:val="32"/>
          <w:szCs w:val="36"/>
        </w:rPr>
        <w:t>Х АГРЕГАТОВ</w:t>
      </w:r>
    </w:p>
    <w:p w:rsidR="00ED03D9" w:rsidRDefault="00ED03D9" w:rsidP="00ED03D9"/>
    <w:p w:rsidR="00ED03D9" w:rsidRDefault="00ED03D9" w:rsidP="00ED03D9"/>
    <w:p w:rsidR="00ED03D9" w:rsidRDefault="00ED03D9" w:rsidP="00ED03D9"/>
    <w:p w:rsidR="00ED03D9" w:rsidRDefault="00ED03D9" w:rsidP="00ED03D9"/>
    <w:p w:rsidR="00ED03D9" w:rsidRDefault="00ED03D9" w:rsidP="00ED03D9"/>
    <w:p w:rsidR="00ED03D9" w:rsidRDefault="00ED03D9" w:rsidP="00ED03D9"/>
    <w:p w:rsidR="00ED03D9" w:rsidRDefault="00ED03D9" w:rsidP="00ED03D9"/>
    <w:p w:rsidR="00ED03D9" w:rsidRDefault="00ED03D9" w:rsidP="00ED03D9"/>
    <w:p w:rsidR="00ED03D9" w:rsidRDefault="00ED03D9" w:rsidP="00ED03D9"/>
    <w:p w:rsidR="00ED03D9" w:rsidRDefault="00ED03D9" w:rsidP="00ED03D9">
      <w:pPr>
        <w:rPr>
          <w:sz w:val="32"/>
          <w:szCs w:val="36"/>
        </w:rPr>
      </w:pPr>
    </w:p>
    <w:p w:rsidR="00ED03D9" w:rsidRDefault="00ED03D9" w:rsidP="00ED03D9">
      <w:pPr>
        <w:rPr>
          <w:sz w:val="32"/>
          <w:szCs w:val="36"/>
        </w:rPr>
      </w:pPr>
    </w:p>
    <w:p w:rsidR="002C164E" w:rsidRPr="00EF79C0" w:rsidRDefault="002C164E" w:rsidP="00ED03D9">
      <w:pPr>
        <w:rPr>
          <w:sz w:val="32"/>
          <w:szCs w:val="36"/>
        </w:rPr>
      </w:pPr>
    </w:p>
    <w:p w:rsidR="00ED03D9" w:rsidRPr="001313D8" w:rsidRDefault="00ED03D9" w:rsidP="00ED03D9">
      <w:pPr>
        <w:jc w:val="center"/>
        <w:rPr>
          <w:sz w:val="32"/>
          <w:szCs w:val="36"/>
        </w:rPr>
      </w:pPr>
      <w:r>
        <w:rPr>
          <w:sz w:val="32"/>
          <w:szCs w:val="36"/>
        </w:rPr>
        <w:t>Карта переменных протокола «</w:t>
      </w:r>
      <w:r>
        <w:rPr>
          <w:sz w:val="32"/>
          <w:szCs w:val="36"/>
          <w:lang w:val="en-US"/>
        </w:rPr>
        <w:t>Modbus</w:t>
      </w:r>
      <w:r>
        <w:rPr>
          <w:sz w:val="32"/>
          <w:szCs w:val="36"/>
        </w:rPr>
        <w:t>»</w:t>
      </w:r>
    </w:p>
    <w:p w:rsidR="00ED03D9" w:rsidRDefault="00ED03D9" w:rsidP="00ED03D9">
      <w:pPr>
        <w:jc w:val="center"/>
        <w:rPr>
          <w:rFonts w:ascii="Arial" w:hAnsi="Arial" w:cs="Arial"/>
          <w:sz w:val="20"/>
          <w:szCs w:val="32"/>
        </w:rPr>
      </w:pPr>
    </w:p>
    <w:p w:rsidR="00ED03D9" w:rsidRDefault="00ED03D9" w:rsidP="00ED03D9">
      <w:pPr>
        <w:jc w:val="center"/>
        <w:rPr>
          <w:rFonts w:ascii="Arial" w:hAnsi="Arial" w:cs="Arial"/>
          <w:sz w:val="20"/>
          <w:szCs w:val="32"/>
        </w:rPr>
      </w:pPr>
      <w:bookmarkStart w:id="0" w:name="_GoBack"/>
      <w:bookmarkEnd w:id="0"/>
    </w:p>
    <w:p w:rsidR="00ED03D9" w:rsidRDefault="00ED03D9" w:rsidP="00ED03D9">
      <w:pPr>
        <w:jc w:val="center"/>
        <w:rPr>
          <w:rFonts w:ascii="Arial" w:hAnsi="Arial" w:cs="Arial"/>
          <w:sz w:val="20"/>
          <w:szCs w:val="32"/>
        </w:rPr>
      </w:pPr>
    </w:p>
    <w:p w:rsidR="00ED03D9" w:rsidRDefault="00ED03D9" w:rsidP="00ED03D9">
      <w:pPr>
        <w:jc w:val="center"/>
        <w:rPr>
          <w:rFonts w:ascii="Arial" w:hAnsi="Arial" w:cs="Arial"/>
          <w:sz w:val="20"/>
          <w:szCs w:val="32"/>
        </w:rPr>
      </w:pPr>
    </w:p>
    <w:p w:rsidR="00ED03D9" w:rsidRDefault="00ED03D9" w:rsidP="00ED03D9">
      <w:pPr>
        <w:jc w:val="center"/>
        <w:rPr>
          <w:rFonts w:ascii="Arial" w:hAnsi="Arial" w:cs="Arial"/>
          <w:sz w:val="20"/>
          <w:szCs w:val="32"/>
        </w:rPr>
      </w:pPr>
    </w:p>
    <w:p w:rsidR="00ED03D9" w:rsidRDefault="00ED03D9" w:rsidP="00ED03D9">
      <w:pPr>
        <w:jc w:val="center"/>
        <w:rPr>
          <w:rFonts w:ascii="Arial" w:hAnsi="Arial" w:cs="Arial"/>
          <w:sz w:val="20"/>
          <w:szCs w:val="32"/>
        </w:rPr>
      </w:pPr>
    </w:p>
    <w:p w:rsidR="00ED03D9" w:rsidRDefault="00ED03D9" w:rsidP="00ED03D9">
      <w:pPr>
        <w:jc w:val="center"/>
        <w:rPr>
          <w:rFonts w:ascii="Arial" w:hAnsi="Arial" w:cs="Arial"/>
          <w:sz w:val="20"/>
          <w:szCs w:val="32"/>
        </w:rPr>
      </w:pPr>
    </w:p>
    <w:p w:rsidR="00ED03D9" w:rsidRDefault="00ED03D9" w:rsidP="00ED03D9">
      <w:pPr>
        <w:jc w:val="center"/>
        <w:rPr>
          <w:rFonts w:ascii="Arial" w:hAnsi="Arial" w:cs="Arial"/>
          <w:sz w:val="20"/>
          <w:szCs w:val="32"/>
        </w:rPr>
      </w:pPr>
    </w:p>
    <w:p w:rsidR="00ED03D9" w:rsidRDefault="00ED03D9" w:rsidP="00ED03D9">
      <w:pPr>
        <w:jc w:val="center"/>
        <w:rPr>
          <w:rFonts w:ascii="Arial" w:hAnsi="Arial" w:cs="Arial"/>
          <w:sz w:val="20"/>
          <w:szCs w:val="32"/>
        </w:rPr>
      </w:pPr>
    </w:p>
    <w:p w:rsidR="00ED03D9" w:rsidRDefault="00ED03D9" w:rsidP="00ED03D9">
      <w:pPr>
        <w:jc w:val="center"/>
        <w:rPr>
          <w:rFonts w:ascii="Arial" w:hAnsi="Arial" w:cs="Arial"/>
          <w:sz w:val="20"/>
          <w:szCs w:val="32"/>
        </w:rPr>
      </w:pPr>
    </w:p>
    <w:p w:rsidR="00ED03D9" w:rsidRDefault="00ED03D9" w:rsidP="00ED03D9">
      <w:pPr>
        <w:jc w:val="center"/>
        <w:rPr>
          <w:rFonts w:ascii="Arial" w:hAnsi="Arial" w:cs="Arial"/>
          <w:sz w:val="20"/>
          <w:szCs w:val="32"/>
        </w:rPr>
      </w:pPr>
    </w:p>
    <w:p w:rsidR="00ED03D9" w:rsidRDefault="00ED03D9" w:rsidP="00ED03D9">
      <w:pPr>
        <w:jc w:val="center"/>
        <w:rPr>
          <w:rFonts w:ascii="Arial" w:hAnsi="Arial" w:cs="Arial"/>
          <w:sz w:val="20"/>
          <w:szCs w:val="32"/>
        </w:rPr>
      </w:pPr>
    </w:p>
    <w:p w:rsidR="00ED03D9" w:rsidRDefault="00ED03D9" w:rsidP="00ED03D9">
      <w:pPr>
        <w:jc w:val="center"/>
        <w:rPr>
          <w:rFonts w:ascii="Arial" w:hAnsi="Arial" w:cs="Arial"/>
          <w:sz w:val="20"/>
          <w:szCs w:val="32"/>
        </w:rPr>
      </w:pPr>
    </w:p>
    <w:p w:rsidR="00ED03D9" w:rsidRDefault="00ED03D9" w:rsidP="00ED03D9">
      <w:pPr>
        <w:jc w:val="center"/>
        <w:rPr>
          <w:rFonts w:ascii="Arial" w:hAnsi="Arial" w:cs="Arial"/>
          <w:sz w:val="20"/>
          <w:szCs w:val="32"/>
        </w:rPr>
      </w:pPr>
    </w:p>
    <w:p w:rsidR="00ED03D9" w:rsidRDefault="00ED03D9" w:rsidP="00ED03D9">
      <w:pPr>
        <w:jc w:val="center"/>
        <w:rPr>
          <w:rFonts w:ascii="Arial" w:hAnsi="Arial" w:cs="Arial"/>
          <w:sz w:val="20"/>
          <w:szCs w:val="32"/>
        </w:rPr>
      </w:pPr>
    </w:p>
    <w:p w:rsidR="00ED03D9" w:rsidRDefault="00ED03D9" w:rsidP="00ED03D9">
      <w:pPr>
        <w:jc w:val="center"/>
        <w:rPr>
          <w:rFonts w:ascii="Arial" w:hAnsi="Arial" w:cs="Arial"/>
          <w:sz w:val="20"/>
          <w:szCs w:val="32"/>
        </w:rPr>
      </w:pPr>
    </w:p>
    <w:p w:rsidR="00ED03D9" w:rsidRDefault="00ED03D9" w:rsidP="00ED03D9">
      <w:pPr>
        <w:jc w:val="center"/>
        <w:rPr>
          <w:rFonts w:ascii="Arial" w:hAnsi="Arial" w:cs="Arial"/>
          <w:sz w:val="20"/>
          <w:szCs w:val="32"/>
        </w:rPr>
      </w:pPr>
    </w:p>
    <w:p w:rsidR="00ED03D9" w:rsidRDefault="00ED03D9" w:rsidP="00ED03D9">
      <w:pPr>
        <w:rPr>
          <w:rFonts w:ascii="Arial" w:hAnsi="Arial" w:cs="Arial"/>
          <w:sz w:val="20"/>
          <w:szCs w:val="32"/>
        </w:rPr>
      </w:pPr>
    </w:p>
    <w:p w:rsidR="00ED03D9" w:rsidRDefault="00ED03D9" w:rsidP="00ED03D9">
      <w:pPr>
        <w:rPr>
          <w:rFonts w:ascii="Arial" w:hAnsi="Arial" w:cs="Arial"/>
          <w:sz w:val="20"/>
          <w:szCs w:val="32"/>
        </w:rPr>
      </w:pPr>
    </w:p>
    <w:p w:rsidR="00ED03D9" w:rsidRDefault="00ED03D9" w:rsidP="007B0887">
      <w:pPr>
        <w:ind w:firstLine="708"/>
        <w:jc w:val="both"/>
        <w:rPr>
          <w:sz w:val="20"/>
        </w:rPr>
      </w:pPr>
      <w:r w:rsidRPr="003E4091">
        <w:rPr>
          <w:sz w:val="20"/>
        </w:rPr>
        <w:lastRenderedPageBreak/>
        <w:t>Настоящ</w:t>
      </w:r>
      <w:r>
        <w:rPr>
          <w:sz w:val="20"/>
        </w:rPr>
        <w:t>ий</w:t>
      </w:r>
      <w:r w:rsidRPr="003E4091">
        <w:rPr>
          <w:sz w:val="20"/>
        </w:rPr>
        <w:t xml:space="preserve"> </w:t>
      </w:r>
      <w:r>
        <w:rPr>
          <w:sz w:val="20"/>
        </w:rPr>
        <w:t>документ</w:t>
      </w:r>
      <w:r w:rsidRPr="003E4091">
        <w:rPr>
          <w:sz w:val="20"/>
        </w:rPr>
        <w:t xml:space="preserve"> содержит текущую информацию на момент его издания, которая может быть изменена в любое время без предварительного уведомления. Между описанием и действительными функциями устройства, а также состояниями дисплея</w:t>
      </w:r>
      <w:r>
        <w:rPr>
          <w:sz w:val="20"/>
        </w:rPr>
        <w:t>,</w:t>
      </w:r>
      <w:r w:rsidRPr="003E4091">
        <w:rPr>
          <w:sz w:val="20"/>
        </w:rPr>
        <w:t xml:space="preserve"> могут наблюдаться </w:t>
      </w:r>
      <w:r>
        <w:rPr>
          <w:sz w:val="20"/>
        </w:rPr>
        <w:t xml:space="preserve">незначительные </w:t>
      </w:r>
      <w:r w:rsidRPr="003E4091">
        <w:rPr>
          <w:sz w:val="20"/>
        </w:rPr>
        <w:t>расхождения в зависимости от версии программного обеспечения, не ухудшающие работоспособность устройства.</w:t>
      </w:r>
    </w:p>
    <w:tbl>
      <w:tblPr>
        <w:tblStyle w:val="MyStyle"/>
        <w:tblW w:w="9639" w:type="dxa"/>
        <w:tblLayout w:type="fixed"/>
        <w:tblLook w:val="04A0" w:firstRow="1" w:lastRow="0" w:firstColumn="1" w:lastColumn="0" w:noHBand="0" w:noVBand="1"/>
      </w:tblPr>
      <w:tblGrid>
        <w:gridCol w:w="5545"/>
        <w:gridCol w:w="834"/>
        <w:gridCol w:w="713"/>
        <w:gridCol w:w="668"/>
        <w:gridCol w:w="668"/>
        <w:gridCol w:w="668"/>
        <w:gridCol w:w="543"/>
      </w:tblGrid>
      <w:tr w:rsidR="002C164E" w:rsidRPr="002C164E" w:rsidTr="005D53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tcW w:w="5670" w:type="dxa"/>
            <w:noWrap/>
            <w:hideMark/>
          </w:tcPr>
          <w:p w:rsidR="002C164E" w:rsidRPr="002C164E" w:rsidRDefault="002C164E" w:rsidP="002C164E">
            <w:pPr>
              <w:jc w:val="center"/>
              <w:rPr>
                <w:rFonts w:eastAsia="Times New Roman" w:cs="Arial"/>
                <w:b w:val="0"/>
                <w:bCs/>
                <w:color w:val="000000"/>
                <w:sz w:val="16"/>
                <w:szCs w:val="16"/>
                <w:lang w:eastAsia="ru-RU"/>
              </w:rPr>
            </w:pPr>
            <w:bookmarkStart w:id="1" w:name="RANGE!A2:G20"/>
            <w:proofErr w:type="spellStart"/>
            <w:r w:rsidRPr="002C164E">
              <w:rPr>
                <w:rFonts w:eastAsia="Times New Roman" w:cs="Arial"/>
                <w:bCs/>
                <w:color w:val="000000"/>
                <w:sz w:val="16"/>
                <w:szCs w:val="16"/>
                <w:lang w:eastAsia="ru-RU"/>
              </w:rPr>
              <w:t>Coils</w:t>
            </w:r>
            <w:proofErr w:type="spellEnd"/>
            <w:r w:rsidRPr="002C164E">
              <w:rPr>
                <w:rFonts w:eastAsia="Times New Roman" w:cs="Arial"/>
                <w:bCs/>
                <w:color w:val="000000"/>
                <w:sz w:val="16"/>
                <w:szCs w:val="16"/>
                <w:lang w:eastAsia="ru-RU"/>
              </w:rPr>
              <w:t>(R/W)</w:t>
            </w:r>
            <w:bookmarkEnd w:id="1"/>
          </w:p>
        </w:tc>
        <w:tc>
          <w:tcPr>
            <w:tcW w:w="851" w:type="dxa"/>
            <w:noWrap/>
            <w:hideMark/>
          </w:tcPr>
          <w:p w:rsidR="002C164E" w:rsidRPr="002C164E" w:rsidRDefault="002C164E" w:rsidP="002C164E">
            <w:pPr>
              <w:contextualSpacing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64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26" w:type="dxa"/>
            <w:noWrap/>
            <w:hideMark/>
          </w:tcPr>
          <w:p w:rsidR="002C164E" w:rsidRPr="002C164E" w:rsidRDefault="002C164E" w:rsidP="002C164E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64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80" w:type="dxa"/>
            <w:noWrap/>
            <w:hideMark/>
          </w:tcPr>
          <w:p w:rsidR="002C164E" w:rsidRPr="002C164E" w:rsidRDefault="002C164E" w:rsidP="002C164E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64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80" w:type="dxa"/>
            <w:noWrap/>
            <w:hideMark/>
          </w:tcPr>
          <w:p w:rsidR="002C164E" w:rsidRPr="002C164E" w:rsidRDefault="002C164E" w:rsidP="002C164E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64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80" w:type="dxa"/>
            <w:noWrap/>
            <w:hideMark/>
          </w:tcPr>
          <w:p w:rsidR="002C164E" w:rsidRPr="002C164E" w:rsidRDefault="002C164E" w:rsidP="002C164E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64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52" w:type="dxa"/>
            <w:noWrap/>
            <w:hideMark/>
          </w:tcPr>
          <w:p w:rsidR="002C164E" w:rsidRPr="002C164E" w:rsidRDefault="002C164E" w:rsidP="002C164E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64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2C164E" w:rsidRPr="002C164E" w:rsidTr="005D53CC">
        <w:trPr>
          <w:trHeight w:val="1350"/>
        </w:trPr>
        <w:tc>
          <w:tcPr>
            <w:tcW w:w="5670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ru-RU"/>
              </w:rPr>
              <w:t>Наименование</w:t>
            </w:r>
          </w:p>
        </w:tc>
        <w:tc>
          <w:tcPr>
            <w:tcW w:w="851" w:type="dxa"/>
            <w:textDirection w:val="btLr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ru-RU"/>
              </w:rPr>
              <w:t>Адрес</w:t>
            </w:r>
          </w:p>
        </w:tc>
        <w:tc>
          <w:tcPr>
            <w:tcW w:w="726" w:type="dxa"/>
            <w:textDirection w:val="btLr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ru-RU"/>
              </w:rPr>
              <w:t>Тип переменной</w:t>
            </w:r>
          </w:p>
        </w:tc>
        <w:tc>
          <w:tcPr>
            <w:tcW w:w="680" w:type="dxa"/>
            <w:textDirection w:val="btLr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ru-RU"/>
              </w:rPr>
              <w:t>Значение по умолчанию</w:t>
            </w:r>
          </w:p>
        </w:tc>
        <w:tc>
          <w:tcPr>
            <w:tcW w:w="680" w:type="dxa"/>
            <w:textDirection w:val="btLr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ru-RU"/>
              </w:rPr>
              <w:t>Минимальное значение</w:t>
            </w:r>
          </w:p>
        </w:tc>
        <w:tc>
          <w:tcPr>
            <w:tcW w:w="680" w:type="dxa"/>
            <w:textDirection w:val="btLr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ru-RU"/>
              </w:rPr>
              <w:t>Максимальное значение</w:t>
            </w:r>
          </w:p>
        </w:tc>
        <w:tc>
          <w:tcPr>
            <w:tcW w:w="552" w:type="dxa"/>
            <w:textDirection w:val="btLr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ru-RU"/>
              </w:rPr>
              <w:t>Единица измерения</w:t>
            </w:r>
          </w:p>
        </w:tc>
      </w:tr>
      <w:tr w:rsidR="002C164E" w:rsidRPr="002C164E" w:rsidTr="005D53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0"/>
        </w:trPr>
        <w:tc>
          <w:tcPr>
            <w:tcW w:w="5670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Tp10:</w:t>
            </w: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</w: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- каскадное регулирование, </w:t>
            </w: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- прямое регулирование</w:t>
            </w:r>
          </w:p>
        </w:tc>
        <w:tc>
          <w:tcPr>
            <w:tcW w:w="851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80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680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680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2C164E" w:rsidRPr="002C164E" w:rsidTr="005D53CC">
        <w:trPr>
          <w:trHeight w:val="450"/>
        </w:trPr>
        <w:tc>
          <w:tcPr>
            <w:tcW w:w="5670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Tp09:</w:t>
            </w: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 xml:space="preserve">Тип масштабирования: </w:t>
            </w: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-зависимая уставка; </w:t>
            </w: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-независимая</w:t>
            </w:r>
          </w:p>
        </w:tc>
        <w:tc>
          <w:tcPr>
            <w:tcW w:w="851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80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</w:p>
        </w:tc>
        <w:tc>
          <w:tcPr>
            <w:tcW w:w="680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680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2C164E" w:rsidRPr="002C164E" w:rsidTr="005D53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0"/>
        </w:trPr>
        <w:tc>
          <w:tcPr>
            <w:tcW w:w="5670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Sp100:</w:t>
            </w: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 xml:space="preserve">Режим нагревателя: </w:t>
            </w: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– т/о в работе; </w:t>
            </w: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- т/о исключен</w:t>
            </w:r>
          </w:p>
        </w:tc>
        <w:tc>
          <w:tcPr>
            <w:tcW w:w="851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80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680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680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2C164E" w:rsidRPr="002C164E" w:rsidTr="005D53CC">
        <w:trPr>
          <w:trHeight w:val="450"/>
        </w:trPr>
        <w:tc>
          <w:tcPr>
            <w:tcW w:w="5670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Rp06:</w:t>
            </w: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Управление рециркуляцией: 0 – ручное, 1 – автоматическое</w:t>
            </w:r>
          </w:p>
        </w:tc>
        <w:tc>
          <w:tcPr>
            <w:tcW w:w="851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80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</w:p>
        </w:tc>
        <w:tc>
          <w:tcPr>
            <w:tcW w:w="680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680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2C164E" w:rsidRPr="002C164E" w:rsidTr="005D53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5670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Команда </w:t>
            </w: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вкл</w:t>
            </w:r>
            <w:proofErr w:type="spellEnd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/</w:t>
            </w: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откл</w:t>
            </w:r>
            <w:proofErr w:type="spellEnd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установки по BMS</w:t>
            </w:r>
          </w:p>
        </w:tc>
        <w:tc>
          <w:tcPr>
            <w:tcW w:w="851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80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680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680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2C164E" w:rsidRPr="002C164E" w:rsidTr="005D53CC">
        <w:trPr>
          <w:trHeight w:val="300"/>
        </w:trPr>
        <w:tc>
          <w:tcPr>
            <w:tcW w:w="5670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Пуск/стоп ведомого устройства (1..30) </w:t>
            </w:r>
          </w:p>
        </w:tc>
        <w:tc>
          <w:tcPr>
            <w:tcW w:w="851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6..35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80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680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680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2C164E" w:rsidRPr="002C164E" w:rsidTr="005D53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0"/>
        </w:trPr>
        <w:tc>
          <w:tcPr>
            <w:tcW w:w="5670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Режим работы ведомого устройства (</w:t>
            </w: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-группа, </w:t>
            </w: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-индивид.) (1..30) </w:t>
            </w:r>
          </w:p>
        </w:tc>
        <w:tc>
          <w:tcPr>
            <w:tcW w:w="851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36..65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80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680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680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2C164E" w:rsidRPr="002C164E" w:rsidTr="005D53CC">
        <w:trPr>
          <w:trHeight w:val="300"/>
        </w:trPr>
        <w:tc>
          <w:tcPr>
            <w:tcW w:w="5670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Сброс аварий ведомого устройства (1..30) </w:t>
            </w:r>
          </w:p>
        </w:tc>
        <w:tc>
          <w:tcPr>
            <w:tcW w:w="851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66..95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80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680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680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2C164E" w:rsidRPr="002C164E" w:rsidTr="005D53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75"/>
        </w:trPr>
        <w:tc>
          <w:tcPr>
            <w:tcW w:w="5670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Tp08:</w:t>
            </w: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 xml:space="preserve">Тип ограничения регулятора </w:t>
            </w: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Troom</w:t>
            </w:r>
            <w:proofErr w:type="spellEnd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(</w:t>
            </w: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- абсолютное, </w:t>
            </w: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- относительное)</w:t>
            </w:r>
          </w:p>
        </w:tc>
        <w:tc>
          <w:tcPr>
            <w:tcW w:w="851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96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80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680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680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2C164E" w:rsidRPr="002C164E" w:rsidTr="005D53CC">
        <w:trPr>
          <w:trHeight w:val="300"/>
        </w:trPr>
        <w:tc>
          <w:tcPr>
            <w:tcW w:w="5670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Сброс всех аварий через BMS</w:t>
            </w:r>
          </w:p>
        </w:tc>
        <w:tc>
          <w:tcPr>
            <w:tcW w:w="851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97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80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680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680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2C164E" w:rsidRPr="002C164E" w:rsidTr="005D53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0"/>
        </w:trPr>
        <w:tc>
          <w:tcPr>
            <w:tcW w:w="5670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Расписание для режима </w:t>
            </w: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оттайки</w:t>
            </w:r>
            <w:proofErr w:type="spellEnd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(массив по дням недели, 1-пн). </w:t>
            </w: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- нет расписания, </w:t>
            </w: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- есть</w:t>
            </w:r>
          </w:p>
        </w:tc>
        <w:tc>
          <w:tcPr>
            <w:tcW w:w="851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98..104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80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680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680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2C164E" w:rsidRPr="002C164E" w:rsidTr="005D53CC">
        <w:trPr>
          <w:trHeight w:val="450"/>
        </w:trPr>
        <w:tc>
          <w:tcPr>
            <w:tcW w:w="5670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Sp06:</w:t>
            </w: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Ручной/автоматический сброс сигнала Пожар</w:t>
            </w:r>
          </w:p>
        </w:tc>
        <w:tc>
          <w:tcPr>
            <w:tcW w:w="851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105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80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680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680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2C164E" w:rsidRPr="002C164E" w:rsidTr="005D53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0"/>
        </w:trPr>
        <w:tc>
          <w:tcPr>
            <w:tcW w:w="5670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Wp06:</w:t>
            </w: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Активация защиты от заклинивания насоса</w:t>
            </w:r>
          </w:p>
        </w:tc>
        <w:tc>
          <w:tcPr>
            <w:tcW w:w="851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106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80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680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680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2C164E" w:rsidRPr="002C164E" w:rsidTr="005D53CC">
        <w:trPr>
          <w:trHeight w:val="450"/>
        </w:trPr>
        <w:tc>
          <w:tcPr>
            <w:tcW w:w="5670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Cp02:</w:t>
            </w: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 xml:space="preserve">Активация режима работы по датчику </w:t>
            </w: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Troom</w:t>
            </w:r>
            <w:proofErr w:type="spellEnd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для ККБ</w:t>
            </w:r>
          </w:p>
        </w:tc>
        <w:tc>
          <w:tcPr>
            <w:tcW w:w="851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107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80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680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680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2C164E" w:rsidRPr="002C164E" w:rsidTr="005D53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0"/>
        </w:trPr>
        <w:tc>
          <w:tcPr>
            <w:tcW w:w="5670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Cp03:</w:t>
            </w: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Активация режима ограничения работы внешних ККБ</w:t>
            </w:r>
          </w:p>
        </w:tc>
        <w:tc>
          <w:tcPr>
            <w:tcW w:w="851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108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80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680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680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2C164E" w:rsidRPr="002C164E" w:rsidTr="005D53CC">
        <w:trPr>
          <w:trHeight w:val="450"/>
        </w:trPr>
        <w:tc>
          <w:tcPr>
            <w:tcW w:w="5670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Ap03:</w:t>
            </w: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Возврат вихревого диффузора в 0% при выключении</w:t>
            </w:r>
          </w:p>
        </w:tc>
        <w:tc>
          <w:tcPr>
            <w:tcW w:w="851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109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80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</w:p>
        </w:tc>
        <w:tc>
          <w:tcPr>
            <w:tcW w:w="680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680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2C164E" w:rsidRPr="002C164E" w:rsidTr="005D53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0"/>
        </w:trPr>
        <w:tc>
          <w:tcPr>
            <w:tcW w:w="5670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Ap04:</w:t>
            </w: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Ручное/автоматическое управление вихревым диффузором</w:t>
            </w:r>
          </w:p>
        </w:tc>
        <w:tc>
          <w:tcPr>
            <w:tcW w:w="851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110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80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</w:p>
        </w:tc>
        <w:tc>
          <w:tcPr>
            <w:tcW w:w="680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680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</w:tbl>
    <w:p w:rsidR="0051518B" w:rsidRDefault="0051518B"/>
    <w:p w:rsidR="0051518B" w:rsidRDefault="0051518B">
      <w:r>
        <w:br w:type="page"/>
      </w:r>
    </w:p>
    <w:p w:rsidR="0051518B" w:rsidRDefault="0051518B"/>
    <w:tbl>
      <w:tblPr>
        <w:tblStyle w:val="MyStyle"/>
        <w:tblW w:w="9716" w:type="dxa"/>
        <w:tblLayout w:type="fixed"/>
        <w:tblLook w:val="04A0" w:firstRow="1" w:lastRow="0" w:firstColumn="1" w:lastColumn="0" w:noHBand="0" w:noVBand="1"/>
      </w:tblPr>
      <w:tblGrid>
        <w:gridCol w:w="5469"/>
        <w:gridCol w:w="828"/>
        <w:gridCol w:w="726"/>
        <w:gridCol w:w="708"/>
        <w:gridCol w:w="708"/>
        <w:gridCol w:w="725"/>
        <w:gridCol w:w="552"/>
      </w:tblGrid>
      <w:tr w:rsidR="002C164E" w:rsidRPr="002C164E" w:rsidTr="005151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tcW w:w="5469" w:type="dxa"/>
            <w:noWrap/>
            <w:hideMark/>
          </w:tcPr>
          <w:p w:rsidR="002C164E" w:rsidRPr="002C164E" w:rsidRDefault="002C164E" w:rsidP="002C164E">
            <w:pPr>
              <w:jc w:val="center"/>
              <w:rPr>
                <w:rFonts w:eastAsia="Times New Roman" w:cs="Arial"/>
                <w:b w:val="0"/>
                <w:bCs/>
                <w:color w:val="000000"/>
                <w:sz w:val="16"/>
                <w:szCs w:val="16"/>
                <w:lang w:eastAsia="ru-RU"/>
              </w:rPr>
            </w:pPr>
            <w:bookmarkStart w:id="2" w:name="RANGE!A22:G93"/>
            <w:proofErr w:type="spellStart"/>
            <w:r w:rsidRPr="002C164E">
              <w:rPr>
                <w:rFonts w:eastAsia="Times New Roman" w:cs="Arial"/>
                <w:bCs/>
                <w:color w:val="000000"/>
                <w:sz w:val="16"/>
                <w:szCs w:val="16"/>
                <w:lang w:eastAsia="ru-RU"/>
              </w:rPr>
              <w:t>Discrete</w:t>
            </w:r>
            <w:proofErr w:type="spellEnd"/>
            <w:r w:rsidRPr="002C164E">
              <w:rPr>
                <w:rFonts w:eastAsia="Times New Roman" w:cs="Arial"/>
                <w:bCs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2C164E">
              <w:rPr>
                <w:rFonts w:eastAsia="Times New Roman" w:cs="Arial"/>
                <w:bCs/>
                <w:color w:val="000000"/>
                <w:sz w:val="16"/>
                <w:szCs w:val="16"/>
                <w:lang w:eastAsia="ru-RU"/>
              </w:rPr>
              <w:t>inputs</w:t>
            </w:r>
            <w:proofErr w:type="spellEnd"/>
            <w:r w:rsidRPr="002C164E">
              <w:rPr>
                <w:rFonts w:eastAsia="Times New Roman" w:cs="Arial"/>
                <w:bCs/>
                <w:color w:val="000000"/>
                <w:sz w:val="16"/>
                <w:szCs w:val="16"/>
                <w:lang w:eastAsia="ru-RU"/>
              </w:rPr>
              <w:t xml:space="preserve"> (R)</w:t>
            </w:r>
            <w:bookmarkEnd w:id="2"/>
          </w:p>
        </w:tc>
        <w:tc>
          <w:tcPr>
            <w:tcW w:w="828" w:type="dxa"/>
            <w:noWrap/>
            <w:hideMark/>
          </w:tcPr>
          <w:p w:rsidR="002C164E" w:rsidRPr="002C164E" w:rsidRDefault="002C164E" w:rsidP="002C164E">
            <w:pPr>
              <w:contextualSpacing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64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26" w:type="dxa"/>
            <w:noWrap/>
            <w:hideMark/>
          </w:tcPr>
          <w:p w:rsidR="002C164E" w:rsidRPr="002C164E" w:rsidRDefault="002C164E" w:rsidP="002C164E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64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08" w:type="dxa"/>
            <w:noWrap/>
            <w:hideMark/>
          </w:tcPr>
          <w:p w:rsidR="002C164E" w:rsidRPr="002C164E" w:rsidRDefault="002C164E" w:rsidP="002C164E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64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08" w:type="dxa"/>
            <w:noWrap/>
            <w:hideMark/>
          </w:tcPr>
          <w:p w:rsidR="002C164E" w:rsidRPr="002C164E" w:rsidRDefault="002C164E" w:rsidP="002C164E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64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25" w:type="dxa"/>
            <w:noWrap/>
            <w:hideMark/>
          </w:tcPr>
          <w:p w:rsidR="002C164E" w:rsidRPr="002C164E" w:rsidRDefault="002C164E" w:rsidP="002C164E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64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52" w:type="dxa"/>
            <w:noWrap/>
            <w:hideMark/>
          </w:tcPr>
          <w:p w:rsidR="002C164E" w:rsidRPr="002C164E" w:rsidRDefault="002C164E" w:rsidP="002C164E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64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2C164E" w:rsidRPr="002C164E" w:rsidTr="0051518B">
        <w:trPr>
          <w:trHeight w:val="1350"/>
        </w:trPr>
        <w:tc>
          <w:tcPr>
            <w:tcW w:w="5469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ru-RU"/>
              </w:rPr>
              <w:t>Наименование</w:t>
            </w:r>
          </w:p>
        </w:tc>
        <w:tc>
          <w:tcPr>
            <w:tcW w:w="828" w:type="dxa"/>
            <w:textDirection w:val="btLr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ru-RU"/>
              </w:rPr>
              <w:t>Адрес</w:t>
            </w:r>
          </w:p>
        </w:tc>
        <w:tc>
          <w:tcPr>
            <w:tcW w:w="726" w:type="dxa"/>
            <w:textDirection w:val="btLr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ru-RU"/>
              </w:rPr>
              <w:t>Тип переменной</w:t>
            </w:r>
          </w:p>
        </w:tc>
        <w:tc>
          <w:tcPr>
            <w:tcW w:w="708" w:type="dxa"/>
            <w:textDirection w:val="btLr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ru-RU"/>
              </w:rPr>
              <w:t>Значение по умолчанию</w:t>
            </w:r>
          </w:p>
        </w:tc>
        <w:tc>
          <w:tcPr>
            <w:tcW w:w="708" w:type="dxa"/>
            <w:textDirection w:val="btLr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ru-RU"/>
              </w:rPr>
              <w:t>Минимальное значение</w:t>
            </w:r>
          </w:p>
        </w:tc>
        <w:tc>
          <w:tcPr>
            <w:tcW w:w="725" w:type="dxa"/>
            <w:textDirection w:val="btLr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ru-RU"/>
              </w:rPr>
              <w:t>Максимальное значение</w:t>
            </w:r>
          </w:p>
        </w:tc>
        <w:tc>
          <w:tcPr>
            <w:tcW w:w="552" w:type="dxa"/>
            <w:textDirection w:val="btLr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ru-RU"/>
              </w:rPr>
              <w:t>Единица измерения</w:t>
            </w:r>
          </w:p>
        </w:tc>
      </w:tr>
      <w:tr w:rsidR="002C164E" w:rsidRPr="002C164E" w:rsidTr="005151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Авария контура 1 ККБ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2C164E" w:rsidRPr="002C164E" w:rsidTr="0051518B">
        <w:trPr>
          <w:trHeight w:val="30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Авария контура 2 ККБ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2C164E" w:rsidRPr="002C164E" w:rsidTr="005151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Авария питания </w:t>
            </w: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ТЭНов</w:t>
            </w:r>
            <w:proofErr w:type="spellEnd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приводов заслонок (SF)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2C164E" w:rsidRPr="002C164E" w:rsidTr="0051518B">
        <w:trPr>
          <w:trHeight w:val="30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Основной нагреватель 1. </w:t>
            </w:r>
            <w:proofErr w:type="spellStart"/>
            <w:r w:rsidR="00DB60B2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Электронагрев</w:t>
            </w:r>
            <w:proofErr w:type="spellEnd"/>
            <w:r w:rsidR="00DB60B2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. </w:t>
            </w: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Флаг отсутствия аварии перегрева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9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2C164E" w:rsidRPr="002C164E" w:rsidTr="005151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Вентилятор. Вытяжной. Обратная связь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2C164E" w:rsidRPr="002C164E" w:rsidTr="0051518B">
        <w:trPr>
          <w:trHeight w:val="30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Засорение фильтра на вытяжке ДПД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11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2C164E" w:rsidRPr="002C164E" w:rsidTr="005151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Сигнал 'ПОЖАР'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13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2C164E" w:rsidRPr="002C164E" w:rsidTr="0051518B">
        <w:trPr>
          <w:trHeight w:val="30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КВУ. Обратная связь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14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2C164E" w:rsidRPr="002C164E" w:rsidTr="005151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Засорение предварительного фильтра на притоке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22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2C164E" w:rsidRPr="002C164E" w:rsidTr="0051518B">
        <w:trPr>
          <w:trHeight w:val="30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Угроза замерзания водяного т/о по аварии насоса (SF авт. насоса)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23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2C164E" w:rsidRPr="002C164E" w:rsidTr="005151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Команда внешнего управления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24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2C164E" w:rsidRPr="002C164E" w:rsidTr="0051518B">
        <w:trPr>
          <w:trHeight w:val="30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Рекуператор. ДПД. Значение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25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2C164E" w:rsidRPr="002C164E" w:rsidTr="005151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Вентилятор. Приточный. Обратная связь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26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2C164E" w:rsidRPr="002C164E" w:rsidTr="0051518B">
        <w:trPr>
          <w:trHeight w:val="30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Засорение основного фильтра на притоке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27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2C164E" w:rsidRPr="002C164E" w:rsidTr="005151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Угроза </w:t>
            </w: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замерз.водяного</w:t>
            </w:r>
            <w:proofErr w:type="spellEnd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т/о по воздуху(Капиллярный термостат TZ)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28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2C164E" w:rsidRPr="002C164E" w:rsidTr="0051518B">
        <w:trPr>
          <w:trHeight w:val="45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Имеются предупреждения / системные сообщения для Пользователя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29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2C164E" w:rsidRPr="002C164E" w:rsidTr="005151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Ошибка подсчета числа записей в постоянную память. Статус аварии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30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2C164E" w:rsidRPr="002C164E" w:rsidTr="0051518B">
        <w:trPr>
          <w:trHeight w:val="30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Ошибка записи в постоянную память. Статус аварии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31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2C164E" w:rsidRPr="002C164E" w:rsidTr="005151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Авария приточного вентилятора. Статус аварии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32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2C164E" w:rsidRPr="002C164E" w:rsidTr="0051518B">
        <w:trPr>
          <w:trHeight w:val="30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Авария вытяжного вентилятора. Статус аварии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33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2C164E" w:rsidRPr="002C164E" w:rsidTr="005151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Авария насоса. Статус аварии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34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2C164E" w:rsidRPr="002C164E" w:rsidTr="0051518B">
        <w:trPr>
          <w:trHeight w:val="30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Сигнал 'Пожар'. Статус аварии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35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2C164E" w:rsidRPr="002C164E" w:rsidTr="005151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Ошибка </w:t>
            </w: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преднагрева</w:t>
            </w:r>
            <w:proofErr w:type="spellEnd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. </w:t>
            </w: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Недостижение</w:t>
            </w:r>
            <w:proofErr w:type="spellEnd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целевой температуры воды.. Статус аварии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36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2C164E" w:rsidRPr="002C164E" w:rsidTr="0051518B">
        <w:trPr>
          <w:trHeight w:val="45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Снижение температуры воды до опасного минимума по датчику </w:t>
            </w: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Tw</w:t>
            </w:r>
            <w:proofErr w:type="spellEnd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. Статус аварии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37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2C164E" w:rsidRPr="002C164E" w:rsidTr="005151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Авария насоса/капиллярного термостата. Статус аварии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38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2C164E" w:rsidRPr="002C164E" w:rsidTr="0051518B">
        <w:trPr>
          <w:trHeight w:val="45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Ошибка (обрыв или КЗ) датчика температуры обратной воды. Статус аварии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60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2C164E" w:rsidRPr="002C164E" w:rsidTr="005151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Ошибка (обрыв или КЗ) датчика наружной температуры. Статус аварии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64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2C164E" w:rsidRPr="002C164E" w:rsidTr="0051518B">
        <w:trPr>
          <w:trHeight w:val="45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Ошибка (обрыв или КЗ) датчика приточной температуры. Статус аварии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65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2C164E" w:rsidRPr="002C164E" w:rsidTr="005151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Засорение основного фильтра приточного воздуха. Статус аварии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68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2C164E" w:rsidRPr="002C164E" w:rsidTr="0051518B">
        <w:trPr>
          <w:trHeight w:val="30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Авария ККБ контур 1. Статус аварии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69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2C164E" w:rsidRPr="002C164E" w:rsidTr="005151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Авария ККБ контур 2. Статус аварии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70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2C164E" w:rsidRPr="002C164E" w:rsidTr="0051518B">
        <w:trPr>
          <w:trHeight w:val="45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Засорение предварительного фильтра приточного воздуха. Статус аварии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71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2C164E" w:rsidRPr="002C164E" w:rsidTr="005151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Засорение фильтра вытяжного воздуха. Статус аварии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72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2C164E" w:rsidRPr="002C164E" w:rsidTr="0051518B">
        <w:trPr>
          <w:trHeight w:val="45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Ошибка (обрыв или КЗ) датчика температуры ПОСЛЕ </w:t>
            </w: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рекуп</w:t>
            </w:r>
            <w:proofErr w:type="spellEnd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. Статус аварии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73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2C164E" w:rsidRPr="002C164E" w:rsidTr="005151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Ошибка (обрыв или КЗ) датчика температуры в шкафу. Статус аварии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74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2C164E" w:rsidRPr="002C164E" w:rsidTr="0051518B">
        <w:trPr>
          <w:trHeight w:val="30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lastRenderedPageBreak/>
              <w:t>Ошибка (обрыв или КЗ) датчика концентрации CO2. Статус аварии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75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2C164E" w:rsidRPr="002C164E" w:rsidTr="005151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Ошибка (обрыв или КЗ) датчика концентрации VOC. Статус аварии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76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2C164E" w:rsidRPr="002C164E" w:rsidTr="0051518B">
        <w:trPr>
          <w:trHeight w:val="45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Ошибка (обрыв или КЗ) датчика температуры после </w:t>
            </w: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пред.нагревателя</w:t>
            </w:r>
            <w:proofErr w:type="spellEnd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. Статус аварии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77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2C164E" w:rsidRPr="002C164E" w:rsidTr="005151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Авария шкафа э/нагрева. Статус аварии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78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2C164E" w:rsidRPr="002C164E" w:rsidTr="0051518B">
        <w:trPr>
          <w:trHeight w:val="30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Авария КВУ. Статус аварии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79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2C164E" w:rsidRPr="002C164E" w:rsidTr="005151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Авария капиллярного термостата водяного т/о охладителя. Статус аварии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80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2C164E" w:rsidRPr="002C164E" w:rsidTr="0051518B">
        <w:trPr>
          <w:trHeight w:val="45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Предупреждение (обрыв или КЗ) датчика темп. </w:t>
            </w: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вытяж</w:t>
            </w:r>
            <w:proofErr w:type="spellEnd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. воздуха ДО </w:t>
            </w: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рекуп</w:t>
            </w:r>
            <w:proofErr w:type="spellEnd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.. Статус аварии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82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2C164E" w:rsidRPr="002C164E" w:rsidTr="005151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Нагреватель шкафа. Дискретное управление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84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2C164E" w:rsidRPr="002C164E" w:rsidTr="0051518B">
        <w:trPr>
          <w:trHeight w:val="30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Выход управления контуром 1 ККБ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85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2C164E" w:rsidRPr="002C164E" w:rsidTr="005151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Выход управления контуром 2 ККБ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86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2C164E" w:rsidRPr="002C164E" w:rsidTr="0051518B">
        <w:trPr>
          <w:trHeight w:val="30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Основной нагреватель 1. Э/нагреватель. Ступень 1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93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2C164E" w:rsidRPr="002C164E" w:rsidTr="005151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Основной нагреватель 1. Э/нагреватель. Ступень 2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94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2C164E" w:rsidRPr="002C164E" w:rsidTr="0051518B">
        <w:trPr>
          <w:trHeight w:val="30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Основной нагреватель 1. Э/нагреватель. Ступень 3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95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2C164E" w:rsidRPr="002C164E" w:rsidTr="005151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Основной нагреватель 1. Э/нагреватель. Ступень 4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96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2C164E" w:rsidRPr="002C164E" w:rsidTr="0051518B">
        <w:trPr>
          <w:trHeight w:val="30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Основной нагреватель 1. Э/нагреватель. Ступень 5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97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2C164E" w:rsidRPr="002C164E" w:rsidTr="005151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Основной нагреватель 1. Э/нагреватель. Ступень 6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98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2C164E" w:rsidRPr="002C164E" w:rsidTr="0051518B">
        <w:trPr>
          <w:trHeight w:val="30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Основной нагреватель 1. Э/нагреватель. Ступень 7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99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2C164E" w:rsidRPr="002C164E" w:rsidTr="005151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Основной нагреватель 1. Э/нагреватель. Ступень 8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100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2C164E" w:rsidRPr="002C164E" w:rsidTr="0051518B">
        <w:trPr>
          <w:trHeight w:val="30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Вентилятор. Вытяжной. Дискретное управление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101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2C164E" w:rsidRPr="002C164E" w:rsidTr="005151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КВУ. Дискретное управление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102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2C164E" w:rsidRPr="002C164E" w:rsidTr="0051518B">
        <w:trPr>
          <w:trHeight w:val="30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Выход управления </w:t>
            </w: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ТЭНами</w:t>
            </w:r>
            <w:proofErr w:type="spellEnd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приводов по наружной температуре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103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2C164E" w:rsidRPr="002C164E" w:rsidTr="005151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Вентилятор. Приточный. Дискретное управление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105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2C164E" w:rsidRPr="002C164E" w:rsidTr="0051518B">
        <w:trPr>
          <w:trHeight w:val="30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Сигнал 'Авария системы' для удаленного мониторинга (</w:t>
            </w: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- ОК)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110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2C164E" w:rsidRPr="002C164E" w:rsidTr="005151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Сигнал 'Авария системы' для устройства RTF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111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2C164E" w:rsidRPr="002C164E" w:rsidTr="0051518B">
        <w:trPr>
          <w:trHeight w:val="30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Сигнал 'Работа системы' для удаленного мониторинга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112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2C164E" w:rsidRPr="002C164E" w:rsidTr="005151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Сигнал 'Работа системы' для устройства RTF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113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2C164E" w:rsidRPr="002C164E" w:rsidTr="0051518B">
        <w:trPr>
          <w:trHeight w:val="30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Положение программного выключателя (</w:t>
            </w: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- </w:t>
            </w: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выкл</w:t>
            </w:r>
            <w:proofErr w:type="spellEnd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, </w:t>
            </w: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- </w:t>
            </w: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вкл</w:t>
            </w:r>
            <w:proofErr w:type="spellEnd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)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115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2C164E" w:rsidRPr="002C164E" w:rsidTr="005151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Режим работы текущего устройства (</w:t>
            </w: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- групповой, </w:t>
            </w: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- индивидуальный)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116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2C164E" w:rsidRPr="002C164E" w:rsidTr="0051518B">
        <w:trPr>
          <w:trHeight w:val="30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Статус работы установки (</w:t>
            </w: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- режим ожидания, </w:t>
            </w: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- в работе)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117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2C164E" w:rsidRPr="002C164E" w:rsidTr="005151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Текущая ведомая установка. Дискретные входы (1..18)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119..136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2C164E" w:rsidRPr="002C164E" w:rsidTr="0051518B">
        <w:trPr>
          <w:trHeight w:val="45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Текущая ведомая установка. Дискретные выходы (1..13)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137..149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2C164E" w:rsidRPr="002C164E" w:rsidTr="005151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Текущая ведомая установка. Программный выключатель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150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2C164E" w:rsidRPr="002C164E" w:rsidTr="0051518B">
        <w:trPr>
          <w:trHeight w:val="30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Текущая ведомая установка. </w:t>
            </w: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Вкл</w:t>
            </w:r>
            <w:proofErr w:type="spellEnd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/</w:t>
            </w: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откл</w:t>
            </w:r>
            <w:proofErr w:type="spellEnd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расписания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151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2C164E" w:rsidRPr="002C164E" w:rsidTr="005151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Команда </w:t>
            </w: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вкл</w:t>
            </w:r>
            <w:proofErr w:type="spellEnd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/</w:t>
            </w: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откл</w:t>
            </w:r>
            <w:proofErr w:type="spellEnd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от мастера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151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</w:tbl>
    <w:p w:rsidR="0051518B" w:rsidRDefault="0051518B"/>
    <w:p w:rsidR="0051518B" w:rsidRDefault="0051518B">
      <w:r>
        <w:br w:type="page"/>
      </w:r>
    </w:p>
    <w:p w:rsidR="0051518B" w:rsidRDefault="0051518B"/>
    <w:tbl>
      <w:tblPr>
        <w:tblStyle w:val="MyStyle"/>
        <w:tblW w:w="9716" w:type="dxa"/>
        <w:tblLayout w:type="fixed"/>
        <w:tblLook w:val="04A0" w:firstRow="1" w:lastRow="0" w:firstColumn="1" w:lastColumn="0" w:noHBand="0" w:noVBand="1"/>
      </w:tblPr>
      <w:tblGrid>
        <w:gridCol w:w="5469"/>
        <w:gridCol w:w="828"/>
        <w:gridCol w:w="726"/>
        <w:gridCol w:w="708"/>
        <w:gridCol w:w="708"/>
        <w:gridCol w:w="725"/>
        <w:gridCol w:w="552"/>
      </w:tblGrid>
      <w:tr w:rsidR="0051518B" w:rsidRPr="002C164E" w:rsidTr="005151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tcW w:w="5469" w:type="dxa"/>
            <w:noWrap/>
            <w:hideMark/>
          </w:tcPr>
          <w:p w:rsidR="002C164E" w:rsidRPr="002C164E" w:rsidRDefault="002C164E" w:rsidP="002C164E">
            <w:pPr>
              <w:jc w:val="center"/>
              <w:rPr>
                <w:rFonts w:eastAsia="Times New Roman" w:cs="Arial"/>
                <w:b w:val="0"/>
                <w:bCs/>
                <w:color w:val="000000"/>
                <w:sz w:val="16"/>
                <w:szCs w:val="16"/>
                <w:lang w:eastAsia="ru-RU"/>
              </w:rPr>
            </w:pPr>
            <w:bookmarkStart w:id="3" w:name="RANGE!A95:G129"/>
            <w:proofErr w:type="spellStart"/>
            <w:r w:rsidRPr="002C164E">
              <w:rPr>
                <w:rFonts w:eastAsia="Times New Roman" w:cs="Arial"/>
                <w:bCs/>
                <w:color w:val="000000"/>
                <w:sz w:val="16"/>
                <w:szCs w:val="16"/>
                <w:lang w:eastAsia="ru-RU"/>
              </w:rPr>
              <w:t>Input</w:t>
            </w:r>
            <w:proofErr w:type="spellEnd"/>
            <w:r w:rsidRPr="002C164E">
              <w:rPr>
                <w:rFonts w:eastAsia="Times New Roman" w:cs="Arial"/>
                <w:bCs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2C164E">
              <w:rPr>
                <w:rFonts w:eastAsia="Times New Roman" w:cs="Arial"/>
                <w:bCs/>
                <w:color w:val="000000"/>
                <w:sz w:val="16"/>
                <w:szCs w:val="16"/>
                <w:lang w:eastAsia="ru-RU"/>
              </w:rPr>
              <w:t>registers</w:t>
            </w:r>
            <w:proofErr w:type="spellEnd"/>
            <w:r w:rsidRPr="002C164E">
              <w:rPr>
                <w:rFonts w:eastAsia="Times New Roman" w:cs="Arial"/>
                <w:bCs/>
                <w:color w:val="000000"/>
                <w:sz w:val="16"/>
                <w:szCs w:val="16"/>
                <w:lang w:eastAsia="ru-RU"/>
              </w:rPr>
              <w:t xml:space="preserve"> (R)</w:t>
            </w:r>
            <w:bookmarkEnd w:id="3"/>
          </w:p>
        </w:tc>
        <w:tc>
          <w:tcPr>
            <w:tcW w:w="828" w:type="dxa"/>
            <w:noWrap/>
            <w:hideMark/>
          </w:tcPr>
          <w:p w:rsidR="002C164E" w:rsidRPr="002C164E" w:rsidRDefault="002C164E" w:rsidP="002C164E">
            <w:pPr>
              <w:contextualSpacing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64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26" w:type="dxa"/>
            <w:noWrap/>
            <w:hideMark/>
          </w:tcPr>
          <w:p w:rsidR="002C164E" w:rsidRPr="002C164E" w:rsidRDefault="002C164E" w:rsidP="002C164E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64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08" w:type="dxa"/>
            <w:noWrap/>
            <w:hideMark/>
          </w:tcPr>
          <w:p w:rsidR="002C164E" w:rsidRPr="002C164E" w:rsidRDefault="002C164E" w:rsidP="002C164E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64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08" w:type="dxa"/>
            <w:noWrap/>
            <w:hideMark/>
          </w:tcPr>
          <w:p w:rsidR="002C164E" w:rsidRPr="002C164E" w:rsidRDefault="002C164E" w:rsidP="002C164E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64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25" w:type="dxa"/>
            <w:noWrap/>
            <w:hideMark/>
          </w:tcPr>
          <w:p w:rsidR="002C164E" w:rsidRPr="002C164E" w:rsidRDefault="002C164E" w:rsidP="002C164E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64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52" w:type="dxa"/>
            <w:noWrap/>
            <w:hideMark/>
          </w:tcPr>
          <w:p w:rsidR="002C164E" w:rsidRPr="002C164E" w:rsidRDefault="002C164E" w:rsidP="002C164E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64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2C164E" w:rsidRPr="002C164E" w:rsidTr="0051518B">
        <w:trPr>
          <w:trHeight w:val="1350"/>
        </w:trPr>
        <w:tc>
          <w:tcPr>
            <w:tcW w:w="5469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ru-RU"/>
              </w:rPr>
              <w:t>Наименование</w:t>
            </w:r>
          </w:p>
        </w:tc>
        <w:tc>
          <w:tcPr>
            <w:tcW w:w="828" w:type="dxa"/>
            <w:textDirection w:val="btLr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ru-RU"/>
              </w:rPr>
              <w:t>Адрес</w:t>
            </w:r>
          </w:p>
        </w:tc>
        <w:tc>
          <w:tcPr>
            <w:tcW w:w="726" w:type="dxa"/>
            <w:textDirection w:val="btLr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ru-RU"/>
              </w:rPr>
              <w:t>Тип переменной</w:t>
            </w:r>
          </w:p>
        </w:tc>
        <w:tc>
          <w:tcPr>
            <w:tcW w:w="708" w:type="dxa"/>
            <w:textDirection w:val="btLr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ru-RU"/>
              </w:rPr>
              <w:t>Значение по умолчанию</w:t>
            </w:r>
          </w:p>
        </w:tc>
        <w:tc>
          <w:tcPr>
            <w:tcW w:w="708" w:type="dxa"/>
            <w:textDirection w:val="btLr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ru-RU"/>
              </w:rPr>
              <w:t>Минимальное значение</w:t>
            </w:r>
          </w:p>
        </w:tc>
        <w:tc>
          <w:tcPr>
            <w:tcW w:w="725" w:type="dxa"/>
            <w:textDirection w:val="btLr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ru-RU"/>
              </w:rPr>
              <w:t>Максимальное значение</w:t>
            </w:r>
          </w:p>
        </w:tc>
        <w:tc>
          <w:tcPr>
            <w:tcW w:w="552" w:type="dxa"/>
            <w:textDirection w:val="btLr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ru-RU"/>
              </w:rPr>
              <w:t>Единица измерения</w:t>
            </w:r>
          </w:p>
        </w:tc>
      </w:tr>
      <w:tr w:rsidR="002C164E" w:rsidRPr="002C164E" w:rsidTr="005151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Датчик наружной температуры. Значение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REAL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°С</w:t>
            </w:r>
          </w:p>
        </w:tc>
      </w:tr>
      <w:tr w:rsidR="002C164E" w:rsidRPr="002C164E" w:rsidTr="0051518B">
        <w:trPr>
          <w:trHeight w:val="30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Датчик температуры в приточном канале. Значение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REAL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°С</w:t>
            </w:r>
          </w:p>
        </w:tc>
      </w:tr>
      <w:tr w:rsidR="002C164E" w:rsidRPr="002C164E" w:rsidTr="005151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Датчик температуры в помещении(</w:t>
            </w: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выт.канале</w:t>
            </w:r>
            <w:proofErr w:type="spellEnd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). Значение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REAL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°С</w:t>
            </w:r>
          </w:p>
        </w:tc>
      </w:tr>
      <w:tr w:rsidR="002C164E" w:rsidRPr="002C164E" w:rsidTr="0051518B">
        <w:trPr>
          <w:trHeight w:val="30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Датчик влажности в помещении(</w:t>
            </w: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выт.канале</w:t>
            </w:r>
            <w:proofErr w:type="spellEnd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). Значение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REAL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%</w:t>
            </w:r>
          </w:p>
        </w:tc>
      </w:tr>
      <w:tr w:rsidR="002C164E" w:rsidRPr="002C164E" w:rsidTr="005151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Датчик температуры обратной воды нагревателя 1. Значение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8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REAL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°С</w:t>
            </w:r>
          </w:p>
        </w:tc>
      </w:tr>
      <w:tr w:rsidR="002C164E" w:rsidRPr="002C164E" w:rsidTr="0051518B">
        <w:trPr>
          <w:trHeight w:val="30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Датчик температуры после </w:t>
            </w: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рекуп</w:t>
            </w:r>
            <w:proofErr w:type="spellEnd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./</w:t>
            </w: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реген</w:t>
            </w:r>
            <w:proofErr w:type="spellEnd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.. Значение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REAL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°С</w:t>
            </w:r>
          </w:p>
        </w:tc>
      </w:tr>
      <w:tr w:rsidR="002C164E" w:rsidRPr="002C164E" w:rsidTr="005151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Датчик температуры шкафа. Значение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12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REAL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°С</w:t>
            </w:r>
          </w:p>
        </w:tc>
      </w:tr>
      <w:tr w:rsidR="002C164E" w:rsidRPr="002C164E" w:rsidTr="0051518B">
        <w:trPr>
          <w:trHeight w:val="30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Датчик CO2 вытяжного воздуха. Значение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14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REAL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ppm</w:t>
            </w:r>
            <w:proofErr w:type="spellEnd"/>
          </w:p>
        </w:tc>
      </w:tr>
      <w:tr w:rsidR="002C164E" w:rsidRPr="002C164E" w:rsidTr="005151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Датчик низкого давления. Значение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16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REAL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бар</w:t>
            </w:r>
          </w:p>
        </w:tc>
      </w:tr>
      <w:tr w:rsidR="002C164E" w:rsidRPr="002C164E" w:rsidTr="0051518B">
        <w:trPr>
          <w:trHeight w:val="30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Датчик высокого давления 1. Значение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18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REAL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бар</w:t>
            </w:r>
          </w:p>
        </w:tc>
      </w:tr>
      <w:tr w:rsidR="002C164E" w:rsidRPr="002C164E" w:rsidTr="005151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Датчик высокого давления 2. Значение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20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REAL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бар</w:t>
            </w:r>
          </w:p>
        </w:tc>
      </w:tr>
      <w:tr w:rsidR="002C164E" w:rsidRPr="002C164E" w:rsidTr="0051518B">
        <w:trPr>
          <w:trHeight w:val="30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Текущее время в секундах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22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UDINT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сек.</w:t>
            </w:r>
          </w:p>
        </w:tc>
      </w:tr>
      <w:tr w:rsidR="002C164E" w:rsidRPr="002C164E" w:rsidTr="005151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Статус установки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24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USINT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11</w:t>
            </w:r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2C164E" w:rsidRPr="002C164E" w:rsidTr="0051518B">
        <w:trPr>
          <w:trHeight w:val="30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Режимы работы установки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25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USINT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2C164E" w:rsidRPr="002C164E" w:rsidTr="005151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Количество ведомых устройств в сети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26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USINT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30</w:t>
            </w:r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2C164E" w:rsidRPr="002C164E" w:rsidTr="0051518B">
        <w:trPr>
          <w:trHeight w:val="30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Состояние ведущего устройства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27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USINT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2C164E" w:rsidRPr="002C164E" w:rsidTr="005151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Показ состояний ведомого устройства в масках (1..30) 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28..57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USINT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2C164E" w:rsidRPr="002C164E" w:rsidTr="0051518B">
        <w:trPr>
          <w:trHeight w:val="30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Уставка ведомого устройства (1..30) 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58..116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REAL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2C164E" w:rsidRPr="002C164E" w:rsidTr="005151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Заслонки. Рециркуляция 1. Аналоговое управление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118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REAL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0,0</w:t>
            </w:r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10,0</w:t>
            </w:r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В</w:t>
            </w:r>
          </w:p>
        </w:tc>
      </w:tr>
      <w:tr w:rsidR="002C164E" w:rsidRPr="002C164E" w:rsidTr="0051518B">
        <w:trPr>
          <w:trHeight w:val="30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Заслонки. Рециркуляция 2. Аналоговое управление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120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REAL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0,0</w:t>
            </w:r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10,0</w:t>
            </w:r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В</w:t>
            </w:r>
          </w:p>
        </w:tc>
      </w:tr>
      <w:tr w:rsidR="002C164E" w:rsidRPr="002C164E" w:rsidTr="005151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AO 3-ходовым клапаном водяного нагревателя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122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REAL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0,0</w:t>
            </w:r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10,0</w:t>
            </w:r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В</w:t>
            </w:r>
          </w:p>
        </w:tc>
      </w:tr>
      <w:tr w:rsidR="002C164E" w:rsidRPr="002C164E" w:rsidTr="0051518B">
        <w:trPr>
          <w:trHeight w:val="30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Выход управления 3-ходовым клапаном водяного охладителя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124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REAL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0,0</w:t>
            </w:r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10,0</w:t>
            </w:r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В</w:t>
            </w:r>
          </w:p>
        </w:tc>
      </w:tr>
      <w:tr w:rsidR="002C164E" w:rsidRPr="002C164E" w:rsidTr="005151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Заслонки. Байпас рекуператора. Аналоговое управление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126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REAL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0,0</w:t>
            </w:r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10,0</w:t>
            </w:r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В</w:t>
            </w:r>
          </w:p>
        </w:tc>
      </w:tr>
      <w:tr w:rsidR="002C164E" w:rsidRPr="002C164E" w:rsidTr="0051518B">
        <w:trPr>
          <w:trHeight w:val="30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Вихревой диффузор. Аналоговый управление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128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REAL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0,0</w:t>
            </w:r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10,0</w:t>
            </w:r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В</w:t>
            </w:r>
          </w:p>
        </w:tc>
      </w:tr>
      <w:tr w:rsidR="002C164E" w:rsidRPr="002C164E" w:rsidTr="005151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Заслонки. Наружные. Аналоговое управление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130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REAL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0,0</w:t>
            </w:r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10,0</w:t>
            </w:r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В</w:t>
            </w:r>
          </w:p>
        </w:tc>
      </w:tr>
      <w:tr w:rsidR="002C164E" w:rsidRPr="002C164E" w:rsidTr="0051518B">
        <w:trPr>
          <w:trHeight w:val="30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Текущая ведомая установка. Аналоговые входы (1..10)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132..150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REAL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2C164E" w:rsidRPr="002C164E" w:rsidTr="005151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Текущая ведомая установка. Аналоговые выходы (1..6)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152..162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REAL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2C164E" w:rsidRPr="002C164E" w:rsidTr="0051518B">
        <w:trPr>
          <w:trHeight w:val="30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Ведомые установки (0..30). Слова аварий (1..2)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164..225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UINT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2C164E" w:rsidRPr="002C164E" w:rsidTr="005151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Текущая ведомая установка. Режим управления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226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UINT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2C164E" w:rsidRPr="002C164E" w:rsidTr="0051518B">
        <w:trPr>
          <w:trHeight w:val="30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Текущая ведомая установка. Обратный отсчёт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227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UINT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2C164E" w:rsidRPr="002C164E" w:rsidTr="005151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Текущая ведомая установка. Обратный отсчёт. Единицы измерения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228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UINT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2C164E" w:rsidRPr="002C164E" w:rsidTr="0051518B">
        <w:trPr>
          <w:trHeight w:val="30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Текущая ведомая установка. Статус установки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229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UINT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2C164E" w:rsidRPr="002C164E" w:rsidTr="005151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Рекуператор. Ротор. Аналоговое управление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230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REAL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0,0</w:t>
            </w:r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10,0</w:t>
            </w:r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В</w:t>
            </w:r>
          </w:p>
        </w:tc>
      </w:tr>
    </w:tbl>
    <w:p w:rsidR="0051518B" w:rsidRDefault="0051518B"/>
    <w:p w:rsidR="0051518B" w:rsidRDefault="0051518B">
      <w:r>
        <w:br w:type="page"/>
      </w:r>
    </w:p>
    <w:p w:rsidR="0051518B" w:rsidRDefault="0051518B"/>
    <w:tbl>
      <w:tblPr>
        <w:tblStyle w:val="MyStyle"/>
        <w:tblW w:w="9716" w:type="dxa"/>
        <w:tblLayout w:type="fixed"/>
        <w:tblLook w:val="04A0" w:firstRow="1" w:lastRow="0" w:firstColumn="1" w:lastColumn="0" w:noHBand="0" w:noVBand="1"/>
      </w:tblPr>
      <w:tblGrid>
        <w:gridCol w:w="5469"/>
        <w:gridCol w:w="828"/>
        <w:gridCol w:w="726"/>
        <w:gridCol w:w="708"/>
        <w:gridCol w:w="708"/>
        <w:gridCol w:w="725"/>
        <w:gridCol w:w="552"/>
      </w:tblGrid>
      <w:tr w:rsidR="0051518B" w:rsidRPr="002C164E" w:rsidTr="005151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tcW w:w="5469" w:type="dxa"/>
            <w:noWrap/>
            <w:hideMark/>
          </w:tcPr>
          <w:p w:rsidR="002C164E" w:rsidRPr="002C164E" w:rsidRDefault="002C164E" w:rsidP="002C164E">
            <w:pPr>
              <w:jc w:val="center"/>
              <w:rPr>
                <w:rFonts w:eastAsia="Times New Roman" w:cs="Arial"/>
                <w:b w:val="0"/>
                <w:bCs/>
                <w:color w:val="000000"/>
                <w:sz w:val="16"/>
                <w:szCs w:val="16"/>
                <w:lang w:eastAsia="ru-RU"/>
              </w:rPr>
            </w:pPr>
            <w:bookmarkStart w:id="4" w:name="RANGE!A131:G215"/>
            <w:proofErr w:type="spellStart"/>
            <w:r w:rsidRPr="002C164E">
              <w:rPr>
                <w:rFonts w:eastAsia="Times New Roman" w:cs="Arial"/>
                <w:bCs/>
                <w:color w:val="000000"/>
                <w:sz w:val="16"/>
                <w:szCs w:val="16"/>
                <w:lang w:eastAsia="ru-RU"/>
              </w:rPr>
              <w:t>Holding</w:t>
            </w:r>
            <w:proofErr w:type="spellEnd"/>
            <w:r w:rsidRPr="002C164E">
              <w:rPr>
                <w:rFonts w:eastAsia="Times New Roman" w:cs="Arial"/>
                <w:bCs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2C164E">
              <w:rPr>
                <w:rFonts w:eastAsia="Times New Roman" w:cs="Arial"/>
                <w:bCs/>
                <w:color w:val="000000"/>
                <w:sz w:val="16"/>
                <w:szCs w:val="16"/>
                <w:lang w:eastAsia="ru-RU"/>
              </w:rPr>
              <w:t>registers</w:t>
            </w:r>
            <w:proofErr w:type="spellEnd"/>
            <w:r w:rsidRPr="002C164E">
              <w:rPr>
                <w:rFonts w:eastAsia="Times New Roman" w:cs="Arial"/>
                <w:bCs/>
                <w:color w:val="000000"/>
                <w:sz w:val="16"/>
                <w:szCs w:val="16"/>
                <w:lang w:eastAsia="ru-RU"/>
              </w:rPr>
              <w:t xml:space="preserve"> (R/W)</w:t>
            </w:r>
            <w:bookmarkEnd w:id="4"/>
          </w:p>
        </w:tc>
        <w:tc>
          <w:tcPr>
            <w:tcW w:w="828" w:type="dxa"/>
            <w:noWrap/>
            <w:hideMark/>
          </w:tcPr>
          <w:p w:rsidR="002C164E" w:rsidRPr="002C164E" w:rsidRDefault="002C164E" w:rsidP="002C164E">
            <w:pPr>
              <w:contextualSpacing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64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26" w:type="dxa"/>
            <w:noWrap/>
            <w:hideMark/>
          </w:tcPr>
          <w:p w:rsidR="002C164E" w:rsidRPr="002C164E" w:rsidRDefault="002C164E" w:rsidP="002C164E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64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08" w:type="dxa"/>
            <w:noWrap/>
            <w:hideMark/>
          </w:tcPr>
          <w:p w:rsidR="002C164E" w:rsidRPr="002C164E" w:rsidRDefault="002C164E" w:rsidP="002C164E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64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08" w:type="dxa"/>
            <w:noWrap/>
            <w:hideMark/>
          </w:tcPr>
          <w:p w:rsidR="002C164E" w:rsidRPr="002C164E" w:rsidRDefault="002C164E" w:rsidP="002C164E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64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25" w:type="dxa"/>
            <w:noWrap/>
            <w:hideMark/>
          </w:tcPr>
          <w:p w:rsidR="002C164E" w:rsidRPr="002C164E" w:rsidRDefault="002C164E" w:rsidP="002C164E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64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52" w:type="dxa"/>
            <w:noWrap/>
            <w:hideMark/>
          </w:tcPr>
          <w:p w:rsidR="002C164E" w:rsidRPr="002C164E" w:rsidRDefault="002C164E" w:rsidP="002C164E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64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51518B" w:rsidRPr="002C164E" w:rsidTr="0051518B">
        <w:trPr>
          <w:trHeight w:val="1350"/>
        </w:trPr>
        <w:tc>
          <w:tcPr>
            <w:tcW w:w="5469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ru-RU"/>
              </w:rPr>
              <w:t>Наименование</w:t>
            </w:r>
          </w:p>
        </w:tc>
        <w:tc>
          <w:tcPr>
            <w:tcW w:w="828" w:type="dxa"/>
            <w:textDirection w:val="btLr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ru-RU"/>
              </w:rPr>
              <w:t>Адрес</w:t>
            </w:r>
          </w:p>
        </w:tc>
        <w:tc>
          <w:tcPr>
            <w:tcW w:w="726" w:type="dxa"/>
            <w:textDirection w:val="btLr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ru-RU"/>
              </w:rPr>
              <w:t>Тип переменной</w:t>
            </w:r>
          </w:p>
        </w:tc>
        <w:tc>
          <w:tcPr>
            <w:tcW w:w="708" w:type="dxa"/>
            <w:textDirection w:val="btLr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ru-RU"/>
              </w:rPr>
              <w:t>Значение по умолчанию</w:t>
            </w:r>
          </w:p>
        </w:tc>
        <w:tc>
          <w:tcPr>
            <w:tcW w:w="708" w:type="dxa"/>
            <w:textDirection w:val="btLr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ru-RU"/>
              </w:rPr>
              <w:t>Минимальное значение</w:t>
            </w:r>
          </w:p>
        </w:tc>
        <w:tc>
          <w:tcPr>
            <w:tcW w:w="725" w:type="dxa"/>
            <w:textDirection w:val="btLr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ru-RU"/>
              </w:rPr>
              <w:t>Максимальное значение</w:t>
            </w:r>
          </w:p>
        </w:tc>
        <w:tc>
          <w:tcPr>
            <w:tcW w:w="552" w:type="dxa"/>
            <w:textDirection w:val="btLr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ru-RU"/>
              </w:rPr>
              <w:t>Единица измерения</w:t>
            </w:r>
          </w:p>
        </w:tc>
      </w:tr>
      <w:tr w:rsidR="0051518B" w:rsidRPr="002C164E" w:rsidTr="005151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Ts01:</w:t>
            </w: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Граница перехода режимов «ЗИМА» и «МЕЖСЕЗОНЬЕ»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REAL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15,0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10,0</w:t>
            </w:r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Ts02</w:t>
            </w:r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°C</w:t>
            </w:r>
          </w:p>
        </w:tc>
      </w:tr>
      <w:tr w:rsidR="0051518B" w:rsidRPr="002C164E" w:rsidTr="0051518B">
        <w:trPr>
          <w:trHeight w:val="45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Ts02:</w:t>
            </w: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Граница перехода режимов  «МЕЖСЕЗОНЬЕ» и «ЛЕТО»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REAL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24,0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Ts01</w:t>
            </w:r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40,0</w:t>
            </w:r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°C</w:t>
            </w:r>
          </w:p>
        </w:tc>
      </w:tr>
      <w:tr w:rsidR="0051518B" w:rsidRPr="002C164E" w:rsidTr="005151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Td03:</w:t>
            </w: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Гистерезис переходов между режимами работы установки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REAL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2,0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1,0</w:t>
            </w:r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3,0</w:t>
            </w:r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K</w:t>
            </w:r>
          </w:p>
        </w:tc>
      </w:tr>
      <w:tr w:rsidR="0051518B" w:rsidRPr="002C164E" w:rsidTr="0051518B">
        <w:trPr>
          <w:trHeight w:val="45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Ts10_A:</w:t>
            </w: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Основная уставка температуры воздуха в помещении (набор A)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REAL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25,0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Ts14</w:t>
            </w:r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Ts15</w:t>
            </w:r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°C</w:t>
            </w:r>
          </w:p>
        </w:tc>
      </w:tr>
      <w:tr w:rsidR="0051518B" w:rsidRPr="002C164E" w:rsidTr="005151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75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Ts14:</w:t>
            </w: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Ограничение максимальной температуры воздуха в приточном канале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8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REAL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15,0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13,0</w:t>
            </w:r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Ts15</w:t>
            </w:r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°C</w:t>
            </w:r>
          </w:p>
        </w:tc>
      </w:tr>
      <w:tr w:rsidR="0051518B" w:rsidRPr="002C164E" w:rsidTr="0051518B">
        <w:trPr>
          <w:trHeight w:val="675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Ts15:</w:t>
            </w: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Ограничение максимальной температуры воздуха в приточном канале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REAL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40,0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Ts14</w:t>
            </w:r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55,0</w:t>
            </w:r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°C</w:t>
            </w:r>
          </w:p>
        </w:tc>
      </w:tr>
      <w:tr w:rsidR="0051518B" w:rsidRPr="002C164E" w:rsidTr="005151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Ts16:</w:t>
            </w: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Независимая уставка масштабирования для абсолютного режима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12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REAL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40,0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Ts14</w:t>
            </w:r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Ts15</w:t>
            </w:r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°C</w:t>
            </w:r>
          </w:p>
        </w:tc>
      </w:tr>
      <w:tr w:rsidR="0051518B" w:rsidRPr="002C164E" w:rsidTr="0051518B">
        <w:trPr>
          <w:trHeight w:val="45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Tb10:</w:t>
            </w: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 xml:space="preserve">(Зона </w:t>
            </w: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пропорц.регулятора</w:t>
            </w:r>
            <w:proofErr w:type="spellEnd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темп. в помещении. Зона = Ts10 ± Tb10/2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14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REAL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6,0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1,0</w:t>
            </w:r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99,9</w:t>
            </w:r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K</w:t>
            </w:r>
          </w:p>
        </w:tc>
      </w:tr>
      <w:tr w:rsidR="0051518B" w:rsidRPr="002C164E" w:rsidTr="005151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Tt10:</w:t>
            </w: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Время интегрирования для ПИ-рег. помещения (каскадный мастер)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16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INT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300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9999</w:t>
            </w:r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сек.</w:t>
            </w:r>
          </w:p>
        </w:tc>
      </w:tr>
      <w:tr w:rsidR="0051518B" w:rsidRPr="002C164E" w:rsidTr="0051518B">
        <w:trPr>
          <w:trHeight w:val="45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Tb11:</w:t>
            </w: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Время интегрирования регулятора температуры в помещении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17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REAL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5,0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0,5</w:t>
            </w:r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10,0</w:t>
            </w:r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K</w:t>
            </w:r>
          </w:p>
        </w:tc>
      </w:tr>
      <w:tr w:rsidR="0051518B" w:rsidRPr="002C164E" w:rsidTr="005151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Ws02:</w:t>
            </w: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Значение наружной темп., перехода нагревателя в зимний режим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27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REAL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6,0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-20,0</w:t>
            </w:r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20,0</w:t>
            </w:r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°C</w:t>
            </w:r>
          </w:p>
        </w:tc>
      </w:tr>
      <w:tr w:rsidR="0051518B" w:rsidRPr="002C164E" w:rsidTr="0051518B">
        <w:trPr>
          <w:trHeight w:val="45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Wd02:</w:t>
            </w: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 xml:space="preserve">Гистерезис перехода </w:t>
            </w: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реж</w:t>
            </w:r>
            <w:proofErr w:type="spellEnd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. «зимний-летний» водяного нагревателя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29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REAL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2,0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1,0</w:t>
            </w:r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5,0</w:t>
            </w:r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K</w:t>
            </w:r>
          </w:p>
        </w:tc>
      </w:tr>
      <w:tr w:rsidR="0051518B" w:rsidRPr="002C164E" w:rsidTr="005151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Ws01:</w:t>
            </w: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Уставка регулятора обратной воды в дежурном режиме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31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REAL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25,0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5,0</w:t>
            </w:r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90,0</w:t>
            </w:r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°C</w:t>
            </w:r>
          </w:p>
        </w:tc>
      </w:tr>
      <w:tr w:rsidR="0051518B" w:rsidRPr="002C164E" w:rsidTr="0051518B">
        <w:trPr>
          <w:trHeight w:val="45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Wp01:</w:t>
            </w: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 xml:space="preserve">Зона </w:t>
            </w: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пропорц</w:t>
            </w:r>
            <w:proofErr w:type="spellEnd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. регулятора дежурного режима. Зона = Ws01 ± Wp01/2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33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REAL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5,0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1,0</w:t>
            </w:r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99,0</w:t>
            </w:r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K</w:t>
            </w:r>
          </w:p>
        </w:tc>
      </w:tr>
      <w:tr w:rsidR="0051518B" w:rsidRPr="002C164E" w:rsidTr="005151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Wt01:</w:t>
            </w: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Время интегрирования регулятора т/о в дежурном режиме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35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INT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300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9999</w:t>
            </w:r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сек.</w:t>
            </w:r>
          </w:p>
        </w:tc>
      </w:tr>
      <w:tr w:rsidR="0051518B" w:rsidRPr="002C164E" w:rsidTr="0051518B">
        <w:trPr>
          <w:trHeight w:val="45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Ws06:</w:t>
            </w: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Критическое значение температуры обратной воды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36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REAL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6,0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2,0</w:t>
            </w:r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Ws08</w:t>
            </w:r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°C</w:t>
            </w:r>
          </w:p>
        </w:tc>
      </w:tr>
      <w:tr w:rsidR="0051518B" w:rsidRPr="002C164E" w:rsidTr="005151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Ws07:</w:t>
            </w: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Темп. начала превентивных действий акт. защиты  от замерзания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38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REAL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12,0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Ws08</w:t>
            </w:r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20,0</w:t>
            </w:r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°C</w:t>
            </w:r>
          </w:p>
        </w:tc>
      </w:tr>
      <w:tr w:rsidR="0051518B" w:rsidRPr="002C164E" w:rsidTr="0051518B">
        <w:trPr>
          <w:trHeight w:val="45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Ws08:</w:t>
            </w: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 xml:space="preserve">Темп. </w:t>
            </w: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оконч</w:t>
            </w:r>
            <w:proofErr w:type="spellEnd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. превентивных действий акт. защиты  от замерзания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40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REAL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8,0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Ws06</w:t>
            </w:r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Ws07</w:t>
            </w:r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°C</w:t>
            </w:r>
          </w:p>
        </w:tc>
      </w:tr>
      <w:tr w:rsidR="0051518B" w:rsidRPr="002C164E" w:rsidTr="005151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Wp02:</w:t>
            </w: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Ограничение макс. открытия 3-х. клапана для активной защиты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42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INT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70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100</w:t>
            </w:r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%</w:t>
            </w:r>
          </w:p>
        </w:tc>
      </w:tr>
      <w:tr w:rsidR="0051518B" w:rsidRPr="002C164E" w:rsidTr="0051518B">
        <w:trPr>
          <w:trHeight w:val="45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Wp05:</w:t>
            </w: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 xml:space="preserve">Макс. кол-во повторений угрозы замерзания по </w:t>
            </w: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темп.обратной</w:t>
            </w:r>
            <w:proofErr w:type="spellEnd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воды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43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INT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51518B" w:rsidRPr="002C164E" w:rsidTr="005151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75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Ws03:</w:t>
            </w: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 xml:space="preserve">Мин. наружная температура при максимальной </w:t>
            </w: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уставке</w:t>
            </w:r>
            <w:proofErr w:type="spellEnd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предпрогрева</w:t>
            </w:r>
            <w:proofErr w:type="spellEnd"/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44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REAL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-30,0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-50,0</w:t>
            </w:r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Ws02</w:t>
            </w:r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°C</w:t>
            </w:r>
          </w:p>
        </w:tc>
      </w:tr>
      <w:tr w:rsidR="0051518B" w:rsidRPr="002C164E" w:rsidTr="0051518B">
        <w:trPr>
          <w:trHeight w:val="45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Ws04:</w:t>
            </w: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</w: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Мнимальная</w:t>
            </w:r>
            <w:proofErr w:type="spellEnd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уставка </w:t>
            </w: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предпрогрева</w:t>
            </w:r>
            <w:proofErr w:type="spellEnd"/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46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REAL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25,0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Ws01</w:t>
            </w:r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90,0</w:t>
            </w:r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°C</w:t>
            </w:r>
          </w:p>
        </w:tc>
      </w:tr>
      <w:tr w:rsidR="0051518B" w:rsidRPr="002C164E" w:rsidTr="005151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Ws05:</w:t>
            </w: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 xml:space="preserve">Максимальная уставка </w:t>
            </w: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предпрогрева</w:t>
            </w:r>
            <w:proofErr w:type="spellEnd"/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48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REAL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90,0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Ws01</w:t>
            </w:r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90,0</w:t>
            </w:r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°C</w:t>
            </w:r>
          </w:p>
        </w:tc>
      </w:tr>
      <w:tr w:rsidR="0051518B" w:rsidRPr="002C164E" w:rsidTr="0051518B">
        <w:trPr>
          <w:trHeight w:val="45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Wt02:</w:t>
            </w: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Ограничение максимального времени прогрева теплообменника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50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INT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30</w:t>
            </w:r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мин.</w:t>
            </w:r>
          </w:p>
        </w:tc>
      </w:tr>
      <w:tr w:rsidR="0051518B" w:rsidRPr="002C164E" w:rsidTr="005151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Wp04:</w:t>
            </w: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Мин. открытие 3-х. клапана для автомат. включения насоса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52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INT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%</w:t>
            </w:r>
          </w:p>
        </w:tc>
      </w:tr>
      <w:tr w:rsidR="0051518B" w:rsidRPr="002C164E" w:rsidTr="0051518B">
        <w:trPr>
          <w:trHeight w:val="45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lastRenderedPageBreak/>
              <w:t>Параметр Wt04:</w:t>
            </w: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Задержка выключения насоса водяного узла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53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INT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300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1000</w:t>
            </w:r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сек.</w:t>
            </w:r>
          </w:p>
        </w:tc>
      </w:tr>
      <w:tr w:rsidR="0051518B" w:rsidRPr="002C164E" w:rsidTr="005151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Rp01:</w:t>
            </w: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Минимальная степень открытия заслонок наружного воздуха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54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INT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20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40</w:t>
            </w:r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%</w:t>
            </w:r>
          </w:p>
        </w:tc>
      </w:tr>
      <w:tr w:rsidR="0051518B" w:rsidRPr="002C164E" w:rsidTr="0051518B">
        <w:trPr>
          <w:trHeight w:val="45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Sp05:</w:t>
            </w: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Задержка на набор скорости вентиляторов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81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INT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60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30</w:t>
            </w:r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600</w:t>
            </w:r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сек.</w:t>
            </w:r>
          </w:p>
        </w:tc>
      </w:tr>
      <w:tr w:rsidR="0051518B" w:rsidRPr="002C164E" w:rsidTr="005151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Модель установки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82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USINT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51518B" w:rsidRPr="002C164E" w:rsidTr="0051518B">
        <w:trPr>
          <w:trHeight w:val="45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Tb40:</w:t>
            </w: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Гистерезис комфортной зоны для ПИ-регулятора помещения.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124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REAL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1,0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0,1</w:t>
            </w:r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4,0</w:t>
            </w:r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K</w:t>
            </w:r>
          </w:p>
        </w:tc>
      </w:tr>
      <w:tr w:rsidR="0051518B" w:rsidRPr="002C164E" w:rsidTr="005151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Ap01:</w:t>
            </w: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Минимальный угол открытия лопаток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126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INT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30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Ap02</w:t>
            </w:r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%</w:t>
            </w:r>
          </w:p>
        </w:tc>
      </w:tr>
      <w:tr w:rsidR="0051518B" w:rsidRPr="002C164E" w:rsidTr="0051518B">
        <w:trPr>
          <w:trHeight w:val="45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Ap02:</w:t>
            </w: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Максимальный угол открытия лопаток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128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INT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100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Ap01</w:t>
            </w:r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100</w:t>
            </w:r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%</w:t>
            </w:r>
          </w:p>
        </w:tc>
      </w:tr>
      <w:tr w:rsidR="0051518B" w:rsidRPr="002C164E" w:rsidTr="005151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As01:</w:t>
            </w: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 xml:space="preserve">Температура притока для мин. открытия </w:t>
            </w: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вихр.диффузора</w:t>
            </w:r>
            <w:proofErr w:type="spellEnd"/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130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REAL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10,0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10,0</w:t>
            </w:r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As02</w:t>
            </w:r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°C</w:t>
            </w:r>
          </w:p>
        </w:tc>
      </w:tr>
      <w:tr w:rsidR="0051518B" w:rsidRPr="002C164E" w:rsidTr="0051518B">
        <w:trPr>
          <w:trHeight w:val="45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As02:</w:t>
            </w: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 xml:space="preserve">Температура притока для макс. открытия </w:t>
            </w: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вихр.диффузора</w:t>
            </w:r>
            <w:proofErr w:type="spellEnd"/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132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REAL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40,0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As01</w:t>
            </w:r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40,0</w:t>
            </w:r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°C</w:t>
            </w:r>
          </w:p>
        </w:tc>
      </w:tr>
      <w:tr w:rsidR="0051518B" w:rsidRPr="002C164E" w:rsidTr="005151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Cp01:</w:t>
            </w: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 xml:space="preserve">Число автоматических сбросов аварий защиты водяного т/о </w:t>
            </w: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охл</w:t>
            </w:r>
            <w:proofErr w:type="spellEnd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134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INT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51518B" w:rsidRPr="002C164E" w:rsidTr="0051518B">
        <w:trPr>
          <w:trHeight w:val="45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Gs01:</w:t>
            </w: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Мин. темп. наружного воздуха для расчета времени пуска КВУ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135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REAL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-5,0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Gs02</w:t>
            </w:r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0,0</w:t>
            </w:r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°C</w:t>
            </w:r>
          </w:p>
        </w:tc>
      </w:tr>
      <w:tr w:rsidR="0051518B" w:rsidRPr="002C164E" w:rsidTr="005151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Gs02:</w:t>
            </w: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Мин. темп. наружного воздуха для расчета времени пуска КВУ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137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REAL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-25,0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-60,0</w:t>
            </w:r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Gs01</w:t>
            </w:r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°C</w:t>
            </w:r>
          </w:p>
        </w:tc>
      </w:tr>
      <w:tr w:rsidR="0051518B" w:rsidRPr="002C164E" w:rsidTr="0051518B">
        <w:trPr>
          <w:trHeight w:val="45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Gt01:</w:t>
            </w: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Максимальное время пуска КВУ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139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INT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Gt02</w:t>
            </w:r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мин.</w:t>
            </w:r>
          </w:p>
        </w:tc>
      </w:tr>
      <w:tr w:rsidR="0051518B" w:rsidRPr="002C164E" w:rsidTr="005151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Gt02:</w:t>
            </w: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Максимальное время пуска КВУ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140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INT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30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Gt01</w:t>
            </w:r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60</w:t>
            </w:r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мин.</w:t>
            </w:r>
          </w:p>
        </w:tc>
      </w:tr>
      <w:tr w:rsidR="0051518B" w:rsidRPr="002C164E" w:rsidTr="0051518B">
        <w:trPr>
          <w:trHeight w:val="45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Qs01_A:</w:t>
            </w: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Уставка для рециркуляции по датчику CO2 (набор A)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167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INT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2000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9999</w:t>
            </w:r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ppm</w:t>
            </w:r>
            <w:proofErr w:type="spellEnd"/>
          </w:p>
        </w:tc>
      </w:tr>
      <w:tr w:rsidR="0051518B" w:rsidRPr="002C164E" w:rsidTr="005151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75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Rb10:</w:t>
            </w: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 xml:space="preserve">Диапазон изменения степени открытия байпаса пластинчатого </w:t>
            </w: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рекуп</w:t>
            </w:r>
            <w:proofErr w:type="spellEnd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169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REAL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3,0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2,0</w:t>
            </w:r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5,0</w:t>
            </w:r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K</w:t>
            </w:r>
          </w:p>
        </w:tc>
      </w:tr>
      <w:tr w:rsidR="0051518B" w:rsidRPr="002C164E" w:rsidTr="0051518B">
        <w:trPr>
          <w:trHeight w:val="45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Rp04:</w:t>
            </w: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Максимальное открытие наружных заслонок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171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INT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100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60</w:t>
            </w:r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100</w:t>
            </w:r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%</w:t>
            </w:r>
          </w:p>
        </w:tc>
      </w:tr>
      <w:tr w:rsidR="0051518B" w:rsidRPr="002C164E" w:rsidTr="005151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Sp011:</w:t>
            </w: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Уставка нагревателя шкафа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173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REAL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7,0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0,0</w:t>
            </w:r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15,0</w:t>
            </w:r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°C</w:t>
            </w:r>
          </w:p>
        </w:tc>
      </w:tr>
      <w:tr w:rsidR="0051518B" w:rsidRPr="002C164E" w:rsidTr="0051518B">
        <w:trPr>
          <w:trHeight w:val="30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Количество ведомых устройств в сети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175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USINT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30</w:t>
            </w:r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51518B" w:rsidRPr="002C164E" w:rsidTr="005151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Количество ведомых устройств в сети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176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USINT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30</w:t>
            </w:r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51518B" w:rsidRPr="002C164E" w:rsidTr="0051518B">
        <w:trPr>
          <w:trHeight w:val="30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Режим управления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177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USINT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8</w:t>
            </w:r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51518B" w:rsidRPr="002C164E" w:rsidTr="005151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Расписание рабочего режима (массив по дням недели, 1-пн) (1..7):</w:t>
            </w: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запуск: часы, запуск: минуты, останов: часы, останов: минуты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178..205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UINT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51518B" w:rsidRPr="002C164E" w:rsidTr="0051518B">
        <w:trPr>
          <w:trHeight w:val="30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Редактирование </w:t>
            </w: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уставки</w:t>
            </w:r>
            <w:proofErr w:type="spellEnd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темп. текущего ведомого из PGDT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206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REAL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51518B" w:rsidRPr="002C164E" w:rsidTr="005151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Редактирование </w:t>
            </w: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режиима</w:t>
            </w:r>
            <w:proofErr w:type="spellEnd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управления с PGDT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208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USINT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51518B" w:rsidRPr="002C164E" w:rsidTr="0051518B">
        <w:trPr>
          <w:trHeight w:val="45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Ts10_B:</w:t>
            </w: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Основная уставка температуры воздуха в помещении (набор B)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209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REAL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25,0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Ts14</w:t>
            </w:r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Ts15</w:t>
            </w:r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°C</w:t>
            </w:r>
          </w:p>
        </w:tc>
      </w:tr>
      <w:tr w:rsidR="0051518B" w:rsidRPr="002C164E" w:rsidTr="005151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Ts10_C:</w:t>
            </w: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Основная уставка температуры воздуха в помещении (набор С)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211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REAL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25,0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Ts14</w:t>
            </w:r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Ts15</w:t>
            </w:r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°C</w:t>
            </w:r>
          </w:p>
        </w:tc>
      </w:tr>
      <w:tr w:rsidR="0051518B" w:rsidRPr="002C164E" w:rsidTr="0051518B">
        <w:trPr>
          <w:trHeight w:val="45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Ts10_D:</w:t>
            </w: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Основная уставка температуры воздуха в помещении (набор D)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213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REAL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25,0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Ts14</w:t>
            </w:r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Ts15</w:t>
            </w:r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°C</w:t>
            </w:r>
          </w:p>
        </w:tc>
      </w:tr>
      <w:tr w:rsidR="0051518B" w:rsidRPr="002C164E" w:rsidTr="005151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Hs03_A:</w:t>
            </w: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Уставка регулятора влажности по влагосодержанию (набор A)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215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REAL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5,0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2,0</w:t>
            </w:r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7,0</w:t>
            </w:r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г/кг</w:t>
            </w:r>
          </w:p>
        </w:tc>
      </w:tr>
      <w:tr w:rsidR="0051518B" w:rsidRPr="002C164E" w:rsidTr="0051518B">
        <w:trPr>
          <w:trHeight w:val="45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Hs03_B:</w:t>
            </w: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Уставка регулятора влажности по влагосодержанию (набор B)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217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REAL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6,4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2,0</w:t>
            </w:r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7,0</w:t>
            </w:r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г/кг</w:t>
            </w:r>
          </w:p>
        </w:tc>
      </w:tr>
      <w:tr w:rsidR="0051518B" w:rsidRPr="002C164E" w:rsidTr="005151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Hs03_C:</w:t>
            </w: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Уставка регулятора влажности по влагосодержанию (набор C)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219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REAL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5,0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2,0</w:t>
            </w:r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7,0</w:t>
            </w:r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г/кг</w:t>
            </w:r>
          </w:p>
        </w:tc>
      </w:tr>
      <w:tr w:rsidR="0051518B" w:rsidRPr="002C164E" w:rsidTr="0051518B">
        <w:trPr>
          <w:trHeight w:val="45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Hs03_D:</w:t>
            </w: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Уставка регулятора влажности по влагосодержанию (набор В)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221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REAL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5,0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2,0</w:t>
            </w:r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7,0</w:t>
            </w:r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г/кг</w:t>
            </w:r>
          </w:p>
        </w:tc>
      </w:tr>
      <w:tr w:rsidR="0051518B" w:rsidRPr="002C164E" w:rsidTr="005151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Qs01_B:</w:t>
            </w: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Уставка для рециркуляции по датчику CO2 (набор B)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223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INT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2000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9999</w:t>
            </w:r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ppm</w:t>
            </w:r>
            <w:proofErr w:type="spellEnd"/>
          </w:p>
        </w:tc>
      </w:tr>
      <w:tr w:rsidR="0051518B" w:rsidRPr="002C164E" w:rsidTr="0051518B">
        <w:trPr>
          <w:trHeight w:val="45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Qs01_C:</w:t>
            </w: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Уставка для рециркуляции по датчику CO2 (набор C)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224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INT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2000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9999</w:t>
            </w:r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ppm</w:t>
            </w:r>
            <w:proofErr w:type="spellEnd"/>
          </w:p>
        </w:tc>
      </w:tr>
      <w:tr w:rsidR="0051518B" w:rsidRPr="002C164E" w:rsidTr="005151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lastRenderedPageBreak/>
              <w:t>Параметр Qs01:</w:t>
            </w: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Уставка для рециркуляции по датчику CO2 (набор D)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225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INT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2000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9999</w:t>
            </w:r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ppm</w:t>
            </w:r>
            <w:proofErr w:type="spellEnd"/>
          </w:p>
        </w:tc>
      </w:tr>
      <w:tr w:rsidR="0051518B" w:rsidRPr="002C164E" w:rsidTr="0051518B">
        <w:trPr>
          <w:trHeight w:val="45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Rp09:</w:t>
            </w: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 xml:space="preserve">Гистерезис сравнения </w:t>
            </w: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Tsu</w:t>
            </w:r>
            <w:proofErr w:type="spellEnd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и </w:t>
            </w: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Troom</w:t>
            </w:r>
            <w:proofErr w:type="spellEnd"/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226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REAL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2,0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1,0</w:t>
            </w:r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5,0</w:t>
            </w:r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K</w:t>
            </w:r>
          </w:p>
        </w:tc>
      </w:tr>
      <w:tr w:rsidR="0051518B" w:rsidRPr="002C164E" w:rsidTr="005151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Ct01:</w:t>
            </w: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Время продувки после работы ККБ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236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INT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99</w:t>
            </w:r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мин.</w:t>
            </w:r>
          </w:p>
        </w:tc>
      </w:tr>
      <w:tr w:rsidR="0051518B" w:rsidRPr="002C164E" w:rsidTr="0051518B">
        <w:trPr>
          <w:trHeight w:val="45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Ct02:</w:t>
            </w: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Время простоя ККБ в режиме ограничения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237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INT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20</w:t>
            </w:r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мин.</w:t>
            </w:r>
          </w:p>
        </w:tc>
      </w:tr>
      <w:tr w:rsidR="0051518B" w:rsidRPr="002C164E" w:rsidTr="005151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Ct03:</w:t>
            </w: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Максимальное время работы ККБ в режиме ограничения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238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INT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мин.</w:t>
            </w:r>
          </w:p>
        </w:tc>
      </w:tr>
      <w:tr w:rsidR="0051518B" w:rsidRPr="002C164E" w:rsidTr="0051518B">
        <w:trPr>
          <w:trHeight w:val="45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Hs02:</w:t>
            </w: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Уставка регулятора влажности (кроме POOL, ICE)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239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INT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65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100</w:t>
            </w:r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%</w:t>
            </w:r>
          </w:p>
        </w:tc>
      </w:tr>
      <w:tr w:rsidR="0051518B" w:rsidRPr="002C164E" w:rsidTr="005151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Qs02:</w:t>
            </w: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Переход в ночной режим по датчику CO2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240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INT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700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9999</w:t>
            </w:r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ppm</w:t>
            </w:r>
            <w:proofErr w:type="spellEnd"/>
          </w:p>
        </w:tc>
      </w:tr>
      <w:tr w:rsidR="0051518B" w:rsidRPr="002C164E" w:rsidTr="0051518B">
        <w:trPr>
          <w:trHeight w:val="45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Rp05:</w:t>
            </w: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Мин. положение заслонок для отключения вытяжного вентилятора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241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INT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25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100</w:t>
            </w:r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%</w:t>
            </w:r>
          </w:p>
        </w:tc>
      </w:tr>
      <w:tr w:rsidR="0051518B" w:rsidRPr="002C164E" w:rsidTr="005151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Rp07:</w:t>
            </w: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Ручное задание % открытия нар. заслонок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242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INT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100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Rp01</w:t>
            </w:r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Rp04</w:t>
            </w:r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%</w:t>
            </w:r>
          </w:p>
        </w:tc>
      </w:tr>
      <w:tr w:rsidR="0051518B" w:rsidRPr="002C164E" w:rsidTr="0051518B">
        <w:trPr>
          <w:trHeight w:val="45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Rp08:</w:t>
            </w: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 xml:space="preserve">Ручное задание % открытия вертикальных заслонок регенератора 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243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INT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100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100</w:t>
            </w:r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%</w:t>
            </w:r>
          </w:p>
        </w:tc>
      </w:tr>
      <w:tr w:rsidR="0051518B" w:rsidRPr="002C164E" w:rsidTr="005151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Rp11:</w:t>
            </w: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Скорость роторного регенератора при оттаивании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244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INT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30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100</w:t>
            </w:r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%</w:t>
            </w:r>
          </w:p>
        </w:tc>
      </w:tr>
      <w:tr w:rsidR="0051518B" w:rsidRPr="002C164E" w:rsidTr="0051518B">
        <w:trPr>
          <w:trHeight w:val="45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Rp12:</w:t>
            </w: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Скорость проворачивания ротора при простое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245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INT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20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20</w:t>
            </w:r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%</w:t>
            </w:r>
          </w:p>
        </w:tc>
      </w:tr>
      <w:tr w:rsidR="0051518B" w:rsidRPr="002C164E" w:rsidTr="005151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Rp15:</w:t>
            </w: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Уровень рециркуляции для блокировки ротора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246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INT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95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100</w:t>
            </w:r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%</w:t>
            </w:r>
          </w:p>
        </w:tc>
      </w:tr>
      <w:tr w:rsidR="0051518B" w:rsidRPr="002C164E" w:rsidTr="0051518B">
        <w:trPr>
          <w:trHeight w:val="45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Rp16:</w:t>
            </w: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Гистерезис блокировки ротора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247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INT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20</w:t>
            </w:r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%</w:t>
            </w:r>
          </w:p>
        </w:tc>
      </w:tr>
      <w:tr w:rsidR="0051518B" w:rsidRPr="002C164E" w:rsidTr="005151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Rp031:</w:t>
            </w: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 xml:space="preserve">Тип обработки длительного простоя в </w:t>
            </w: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мин.позиции</w:t>
            </w:r>
            <w:proofErr w:type="spellEnd"/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248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INT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51518B" w:rsidRPr="002C164E" w:rsidTr="0051518B">
        <w:trPr>
          <w:trHeight w:val="45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Rp032:</w:t>
            </w: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 xml:space="preserve">Тип обработки длительного простоя в </w:t>
            </w: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мин.позиции</w:t>
            </w:r>
            <w:proofErr w:type="spellEnd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(POOL)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249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INT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51518B" w:rsidRPr="002C164E" w:rsidTr="005151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Rt03:</w:t>
            </w: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 xml:space="preserve">Задержка </w:t>
            </w: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откл</w:t>
            </w:r>
            <w:proofErr w:type="spellEnd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. В-вент. при % открытия менее Rp05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250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INT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9999</w:t>
            </w:r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мин.</w:t>
            </w:r>
          </w:p>
        </w:tc>
      </w:tr>
      <w:tr w:rsidR="0051518B" w:rsidRPr="002C164E" w:rsidTr="0051518B">
        <w:trPr>
          <w:trHeight w:val="45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Rt11:</w:t>
            </w: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 xml:space="preserve">Задержка </w:t>
            </w:r>
            <w:proofErr w:type="spellStart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откл</w:t>
            </w:r>
            <w:proofErr w:type="spellEnd"/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. режима оттаивания роторного регенератора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251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INT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60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120</w:t>
            </w:r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сек.</w:t>
            </w:r>
          </w:p>
        </w:tc>
      </w:tr>
      <w:tr w:rsidR="0051518B" w:rsidRPr="002C164E" w:rsidTr="005151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Rt12:</w:t>
            </w: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Задержка проворачивания роторного регенератора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252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INT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40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120</w:t>
            </w:r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мин.</w:t>
            </w:r>
          </w:p>
        </w:tc>
      </w:tr>
      <w:tr w:rsidR="0051518B" w:rsidRPr="002C164E" w:rsidTr="0051518B">
        <w:trPr>
          <w:trHeight w:val="45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Rt13:</w:t>
            </w: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Время проворачивания роторного регенератора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253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INT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60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999</w:t>
            </w:r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сек.</w:t>
            </w:r>
          </w:p>
        </w:tc>
      </w:tr>
      <w:tr w:rsidR="0051518B" w:rsidRPr="002C164E" w:rsidTr="005151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Rt15:</w:t>
            </w: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Задержка отключения блокировки ротора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254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INT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300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999</w:t>
            </w:r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сек.</w:t>
            </w:r>
          </w:p>
        </w:tc>
      </w:tr>
      <w:tr w:rsidR="0051518B" w:rsidRPr="002C164E" w:rsidTr="0051518B">
        <w:trPr>
          <w:trHeight w:val="45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Wt05:</w:t>
            </w: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Время простоя до активации защиты от заклинивания насоса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257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INT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24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120</w:t>
            </w:r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ч.</w:t>
            </w:r>
          </w:p>
        </w:tc>
      </w:tr>
      <w:tr w:rsidR="0051518B" w:rsidRPr="002C164E" w:rsidTr="005151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Wt06:</w:t>
            </w: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Продолжительность действий по защите от заклинивания насоса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258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INT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20</w:t>
            </w:r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мин.</w:t>
            </w:r>
          </w:p>
        </w:tc>
      </w:tr>
      <w:tr w:rsidR="0051518B" w:rsidRPr="002C164E" w:rsidTr="0051518B">
        <w:trPr>
          <w:trHeight w:val="45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Wt07:</w:t>
            </w: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Время хода 3-ходового клапана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259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INT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120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120</w:t>
            </w:r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600</w:t>
            </w:r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сек.</w:t>
            </w:r>
          </w:p>
        </w:tc>
      </w:tr>
      <w:tr w:rsidR="0051518B" w:rsidRPr="002C164E" w:rsidTr="005151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0"/>
        </w:trPr>
        <w:tc>
          <w:tcPr>
            <w:tcW w:w="5469" w:type="dxa"/>
            <w:hideMark/>
          </w:tcPr>
          <w:p w:rsidR="002C164E" w:rsidRPr="002C164E" w:rsidRDefault="002C164E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As03:</w:t>
            </w: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Фиксирование задание положения вихревого диффузора</w:t>
            </w:r>
          </w:p>
        </w:tc>
        <w:tc>
          <w:tcPr>
            <w:tcW w:w="828" w:type="dxa"/>
            <w:hideMark/>
          </w:tcPr>
          <w:p w:rsidR="002C164E" w:rsidRPr="002C164E" w:rsidRDefault="002C164E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260</w:t>
            </w:r>
          </w:p>
        </w:tc>
        <w:tc>
          <w:tcPr>
            <w:tcW w:w="726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INT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50</w:t>
            </w:r>
          </w:p>
        </w:tc>
        <w:tc>
          <w:tcPr>
            <w:tcW w:w="708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725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100</w:t>
            </w:r>
          </w:p>
        </w:tc>
        <w:tc>
          <w:tcPr>
            <w:tcW w:w="552" w:type="dxa"/>
            <w:hideMark/>
          </w:tcPr>
          <w:p w:rsidR="002C164E" w:rsidRPr="002C164E" w:rsidRDefault="002C164E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%</w:t>
            </w:r>
          </w:p>
        </w:tc>
      </w:tr>
      <w:tr w:rsidR="0051518B" w:rsidRPr="002C164E" w:rsidTr="0051518B">
        <w:trPr>
          <w:trHeight w:val="450"/>
        </w:trPr>
        <w:tc>
          <w:tcPr>
            <w:tcW w:w="5469" w:type="dxa"/>
          </w:tcPr>
          <w:p w:rsidR="00DA2DDF" w:rsidRPr="00DA2DDF" w:rsidRDefault="00DA2DDF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Параметр </w:t>
            </w:r>
            <w:proofErr w:type="spellStart"/>
            <w:r>
              <w:rPr>
                <w:rFonts w:eastAsia="Times New Roman" w:cs="Arial"/>
                <w:color w:val="000000"/>
                <w:sz w:val="16"/>
                <w:szCs w:val="16"/>
                <w:lang w:val="en-US" w:eastAsia="ru-RU"/>
              </w:rPr>
              <w:t>Rt</w:t>
            </w:r>
            <w:proofErr w:type="spellEnd"/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14</w:t>
            </w: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:</w:t>
            </w: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</w:r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Задержка отключения ротора</w:t>
            </w:r>
          </w:p>
        </w:tc>
        <w:tc>
          <w:tcPr>
            <w:tcW w:w="828" w:type="dxa"/>
          </w:tcPr>
          <w:p w:rsidR="00DA2DDF" w:rsidRPr="002C164E" w:rsidRDefault="00DA2DDF" w:rsidP="002C164E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261</w:t>
            </w:r>
          </w:p>
        </w:tc>
        <w:tc>
          <w:tcPr>
            <w:tcW w:w="726" w:type="dxa"/>
          </w:tcPr>
          <w:p w:rsidR="00DA2DDF" w:rsidRPr="00DA2DDF" w:rsidRDefault="00DA2DDF" w:rsidP="002C164E">
            <w:pPr>
              <w:rPr>
                <w:rFonts w:eastAsia="Times New Roman" w:cs="Arial"/>
                <w:color w:val="000000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val="en-US" w:eastAsia="ru-RU"/>
              </w:rPr>
              <w:t>INT</w:t>
            </w:r>
          </w:p>
        </w:tc>
        <w:tc>
          <w:tcPr>
            <w:tcW w:w="708" w:type="dxa"/>
          </w:tcPr>
          <w:p w:rsidR="00DA2DDF" w:rsidRPr="00DA2DDF" w:rsidRDefault="00DA2DDF" w:rsidP="002C164E">
            <w:pPr>
              <w:rPr>
                <w:rFonts w:eastAsia="Times New Roman" w:cs="Arial"/>
                <w:color w:val="000000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val="en-US" w:eastAsia="ru-RU"/>
              </w:rPr>
              <w:t>30</w:t>
            </w:r>
          </w:p>
        </w:tc>
        <w:tc>
          <w:tcPr>
            <w:tcW w:w="708" w:type="dxa"/>
          </w:tcPr>
          <w:p w:rsidR="00DA2DDF" w:rsidRPr="00DA2DDF" w:rsidRDefault="00DA2DDF" w:rsidP="002C164E">
            <w:pPr>
              <w:rPr>
                <w:rFonts w:eastAsia="Times New Roman" w:cs="Arial"/>
                <w:color w:val="000000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725" w:type="dxa"/>
          </w:tcPr>
          <w:p w:rsidR="00DA2DDF" w:rsidRPr="00DA2DDF" w:rsidRDefault="00DA2DDF" w:rsidP="002C164E">
            <w:pPr>
              <w:rPr>
                <w:rFonts w:eastAsia="Times New Roman" w:cs="Arial"/>
                <w:color w:val="000000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val="en-US" w:eastAsia="ru-RU"/>
              </w:rPr>
              <w:t>999</w:t>
            </w:r>
          </w:p>
        </w:tc>
        <w:tc>
          <w:tcPr>
            <w:tcW w:w="552" w:type="dxa"/>
          </w:tcPr>
          <w:p w:rsidR="00DA2DDF" w:rsidRPr="00DA2DDF" w:rsidRDefault="00DA2DDF" w:rsidP="002C164E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сек.</w:t>
            </w:r>
          </w:p>
        </w:tc>
      </w:tr>
      <w:tr w:rsidR="0051518B" w:rsidRPr="002C164E" w:rsidTr="005151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0"/>
        </w:trPr>
        <w:tc>
          <w:tcPr>
            <w:tcW w:w="5469" w:type="dxa"/>
          </w:tcPr>
          <w:p w:rsidR="00DA2DDF" w:rsidRPr="00DA2DDF" w:rsidRDefault="00DA2DDF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Параметр </w:t>
            </w:r>
            <w:r>
              <w:rPr>
                <w:rFonts w:eastAsia="Times New Roman" w:cs="Arial"/>
                <w:color w:val="000000"/>
                <w:sz w:val="16"/>
                <w:szCs w:val="16"/>
                <w:lang w:val="en-US" w:eastAsia="ru-RU"/>
              </w:rPr>
              <w:t>R</w:t>
            </w:r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s01</w:t>
            </w: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:</w:t>
            </w: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</w:r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Уставка для подогрева ротором (схема П0)</w:t>
            </w:r>
          </w:p>
        </w:tc>
        <w:tc>
          <w:tcPr>
            <w:tcW w:w="828" w:type="dxa"/>
          </w:tcPr>
          <w:p w:rsidR="00DA2DDF" w:rsidRPr="002C164E" w:rsidRDefault="00DA2DDF" w:rsidP="00DA2DDF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</w:t>
            </w:r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62</w:t>
            </w:r>
          </w:p>
        </w:tc>
        <w:tc>
          <w:tcPr>
            <w:tcW w:w="726" w:type="dxa"/>
          </w:tcPr>
          <w:p w:rsidR="00DA2DDF" w:rsidRPr="002C164E" w:rsidRDefault="00DA2DDF" w:rsidP="00DA2DDF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REAL</w:t>
            </w:r>
          </w:p>
        </w:tc>
        <w:tc>
          <w:tcPr>
            <w:tcW w:w="708" w:type="dxa"/>
          </w:tcPr>
          <w:p w:rsidR="00DA2DDF" w:rsidRPr="002C164E" w:rsidRDefault="00DA2DDF" w:rsidP="00DA2DDF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18,</w:t>
            </w: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708" w:type="dxa"/>
          </w:tcPr>
          <w:p w:rsidR="00DA2DDF" w:rsidRPr="002C164E" w:rsidRDefault="00DA2DDF" w:rsidP="00DA2DDF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10,0</w:t>
            </w:r>
          </w:p>
        </w:tc>
        <w:tc>
          <w:tcPr>
            <w:tcW w:w="725" w:type="dxa"/>
          </w:tcPr>
          <w:p w:rsidR="00DA2DDF" w:rsidRPr="002C164E" w:rsidRDefault="00DA2DDF" w:rsidP="00DA2DDF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26,0</w:t>
            </w:r>
          </w:p>
        </w:tc>
        <w:tc>
          <w:tcPr>
            <w:tcW w:w="552" w:type="dxa"/>
          </w:tcPr>
          <w:p w:rsidR="00DA2DDF" w:rsidRPr="002C164E" w:rsidRDefault="00DA2DDF" w:rsidP="00DA2DDF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°C</w:t>
            </w:r>
          </w:p>
        </w:tc>
      </w:tr>
      <w:tr w:rsidR="0051518B" w:rsidRPr="002C164E" w:rsidTr="0051518B">
        <w:trPr>
          <w:trHeight w:val="450"/>
        </w:trPr>
        <w:tc>
          <w:tcPr>
            <w:tcW w:w="5469" w:type="dxa"/>
          </w:tcPr>
          <w:p w:rsidR="00DA2DDF" w:rsidRPr="00DA2DDF" w:rsidRDefault="00DA2DDF" w:rsidP="005D53C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R</w:t>
            </w:r>
            <w:r>
              <w:rPr>
                <w:rFonts w:eastAsia="Times New Roman" w:cs="Arial"/>
                <w:color w:val="000000"/>
                <w:sz w:val="16"/>
                <w:szCs w:val="16"/>
                <w:lang w:val="en-US" w:eastAsia="ru-RU"/>
              </w:rPr>
              <w:t>d</w:t>
            </w:r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01</w:t>
            </w: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:</w:t>
            </w: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 xml:space="preserve">Гистерезис </w:t>
            </w:r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для подогрева ротором (схема П0)</w:t>
            </w:r>
          </w:p>
        </w:tc>
        <w:tc>
          <w:tcPr>
            <w:tcW w:w="828" w:type="dxa"/>
          </w:tcPr>
          <w:p w:rsidR="00DA2DDF" w:rsidRPr="002C164E" w:rsidRDefault="00DA2DDF" w:rsidP="00DA2DDF">
            <w:pPr>
              <w:contextualSpacing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264</w:t>
            </w:r>
          </w:p>
        </w:tc>
        <w:tc>
          <w:tcPr>
            <w:tcW w:w="726" w:type="dxa"/>
          </w:tcPr>
          <w:p w:rsidR="00DA2DDF" w:rsidRPr="002C164E" w:rsidRDefault="00DA2DDF" w:rsidP="00DA2DDF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REAL</w:t>
            </w:r>
          </w:p>
        </w:tc>
        <w:tc>
          <w:tcPr>
            <w:tcW w:w="708" w:type="dxa"/>
          </w:tcPr>
          <w:p w:rsidR="00DA2DDF" w:rsidRPr="002C164E" w:rsidRDefault="00DA2DDF" w:rsidP="00DA2DDF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</w:t>
            </w: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,0</w:t>
            </w:r>
          </w:p>
        </w:tc>
        <w:tc>
          <w:tcPr>
            <w:tcW w:w="708" w:type="dxa"/>
          </w:tcPr>
          <w:p w:rsidR="00DA2DDF" w:rsidRPr="002C164E" w:rsidRDefault="00DA2DDF" w:rsidP="00DA2DDF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</w:t>
            </w: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,0</w:t>
            </w:r>
          </w:p>
        </w:tc>
        <w:tc>
          <w:tcPr>
            <w:tcW w:w="725" w:type="dxa"/>
          </w:tcPr>
          <w:p w:rsidR="00DA2DDF" w:rsidRPr="002C164E" w:rsidRDefault="00DA2DDF" w:rsidP="00DA2DDF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9</w:t>
            </w: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,0</w:t>
            </w:r>
          </w:p>
        </w:tc>
        <w:tc>
          <w:tcPr>
            <w:tcW w:w="552" w:type="dxa"/>
          </w:tcPr>
          <w:p w:rsidR="00DA2DDF" w:rsidRPr="002C164E" w:rsidRDefault="00DA2DDF" w:rsidP="00DA2DDF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2C164E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K</w:t>
            </w:r>
          </w:p>
        </w:tc>
      </w:tr>
    </w:tbl>
    <w:p w:rsidR="002C164E" w:rsidRDefault="002C164E" w:rsidP="007B0887">
      <w:pPr>
        <w:ind w:firstLine="708"/>
        <w:jc w:val="both"/>
        <w:rPr>
          <w:rFonts w:ascii="Arial" w:hAnsi="Arial" w:cs="Arial"/>
          <w:sz w:val="14"/>
        </w:rPr>
      </w:pPr>
    </w:p>
    <w:sectPr w:rsidR="002C164E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14E2" w:rsidRDefault="003D14E2" w:rsidP="00166A9E">
      <w:pPr>
        <w:spacing w:after="0" w:line="240" w:lineRule="auto"/>
      </w:pPr>
      <w:r>
        <w:separator/>
      </w:r>
    </w:p>
  </w:endnote>
  <w:endnote w:type="continuationSeparator" w:id="0">
    <w:p w:rsidR="003D14E2" w:rsidRDefault="003D14E2" w:rsidP="00166A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6A9E" w:rsidRDefault="00166A9E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14E2" w:rsidRDefault="003D14E2" w:rsidP="00166A9E">
      <w:pPr>
        <w:spacing w:after="0" w:line="240" w:lineRule="auto"/>
      </w:pPr>
      <w:r>
        <w:separator/>
      </w:r>
    </w:p>
  </w:footnote>
  <w:footnote w:type="continuationSeparator" w:id="0">
    <w:p w:rsidR="003D14E2" w:rsidRDefault="003D14E2" w:rsidP="00166A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E61"/>
    <w:rsid w:val="0005176E"/>
    <w:rsid w:val="000631B8"/>
    <w:rsid w:val="000C41F8"/>
    <w:rsid w:val="000D2738"/>
    <w:rsid w:val="00101F31"/>
    <w:rsid w:val="00166A9E"/>
    <w:rsid w:val="00170DCD"/>
    <w:rsid w:val="001855A0"/>
    <w:rsid w:val="00213929"/>
    <w:rsid w:val="002C164E"/>
    <w:rsid w:val="002D757A"/>
    <w:rsid w:val="002E7DBD"/>
    <w:rsid w:val="00317758"/>
    <w:rsid w:val="00351089"/>
    <w:rsid w:val="0039727E"/>
    <w:rsid w:val="003D14E2"/>
    <w:rsid w:val="004678D4"/>
    <w:rsid w:val="0051518B"/>
    <w:rsid w:val="005D3DCA"/>
    <w:rsid w:val="005D53CC"/>
    <w:rsid w:val="00732CDA"/>
    <w:rsid w:val="00767723"/>
    <w:rsid w:val="00773D98"/>
    <w:rsid w:val="007B0887"/>
    <w:rsid w:val="007C4997"/>
    <w:rsid w:val="00880D38"/>
    <w:rsid w:val="00884766"/>
    <w:rsid w:val="008A20F6"/>
    <w:rsid w:val="008E74F0"/>
    <w:rsid w:val="00937195"/>
    <w:rsid w:val="00A47CFD"/>
    <w:rsid w:val="00AD261F"/>
    <w:rsid w:val="00AD3C5A"/>
    <w:rsid w:val="00B1340D"/>
    <w:rsid w:val="00B3005C"/>
    <w:rsid w:val="00B317A4"/>
    <w:rsid w:val="00BF69EE"/>
    <w:rsid w:val="00C01E61"/>
    <w:rsid w:val="00C15695"/>
    <w:rsid w:val="00C220F4"/>
    <w:rsid w:val="00C24D08"/>
    <w:rsid w:val="00D02DA2"/>
    <w:rsid w:val="00D22588"/>
    <w:rsid w:val="00D63ACD"/>
    <w:rsid w:val="00D77E79"/>
    <w:rsid w:val="00D92451"/>
    <w:rsid w:val="00DA00C5"/>
    <w:rsid w:val="00DA2DDF"/>
    <w:rsid w:val="00DB60B2"/>
    <w:rsid w:val="00E52A2E"/>
    <w:rsid w:val="00EA69EA"/>
    <w:rsid w:val="00ED03D9"/>
    <w:rsid w:val="00F00AD3"/>
    <w:rsid w:val="00FB5EEF"/>
    <w:rsid w:val="00FF4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6318A6-9DDE-4403-913C-A1378ED80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03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MyStyle">
    <w:name w:val="MyStyle"/>
    <w:basedOn w:val="a1"/>
    <w:uiPriority w:val="99"/>
    <w:rsid w:val="00317758"/>
    <w:pPr>
      <w:spacing w:after="0" w:line="240" w:lineRule="auto"/>
      <w:jc w:val="center"/>
    </w:pPr>
    <w:rPr>
      <w:rFonts w:ascii="Arial" w:hAnsi="Arial"/>
      <w:sz w:val="14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57" w:type="dxa"/>
        <w:bottom w:w="0" w:type="dxa"/>
        <w:right w:w="57" w:type="dxa"/>
      </w:tblCellMar>
    </w:tblPr>
    <w:tcPr>
      <w:shd w:val="clear" w:color="auto" w:fill="FFFFFF" w:themeFill="background1"/>
      <w:vAlign w:val="center"/>
    </w:tcPr>
    <w:tblStylePr w:type="firstRow">
      <w:pPr>
        <w:wordWrap/>
        <w:jc w:val="left"/>
      </w:pPr>
      <w:rPr>
        <w:rFonts w:ascii="Arial" w:hAnsi="Arial"/>
        <w:b/>
        <w:sz w:val="14"/>
      </w:rPr>
      <w:tblPr/>
      <w:tcPr>
        <w:tcBorders>
          <w:insideH w:val="nil"/>
          <w:insideV w:val="nil"/>
        </w:tcBorders>
        <w:shd w:val="clear" w:color="auto" w:fill="D0CECE" w:themeFill="background2" w:themeFillShade="E6"/>
      </w:tcPr>
    </w:tblStylePr>
    <w:tblStylePr w:type="band2Horz">
      <w:rPr>
        <w:color w:val="auto"/>
      </w:rPr>
      <w:tblPr/>
      <w:tcPr>
        <w:shd w:val="clear" w:color="auto" w:fill="E7E6E6" w:themeFill="background2"/>
      </w:tcPr>
    </w:tblStylePr>
  </w:style>
  <w:style w:type="character" w:styleId="a3">
    <w:name w:val="Hyperlink"/>
    <w:basedOn w:val="a0"/>
    <w:uiPriority w:val="99"/>
    <w:semiHidden/>
    <w:unhideWhenUsed/>
    <w:rsid w:val="00B3005C"/>
    <w:rPr>
      <w:color w:val="0563C1"/>
      <w:u w:val="single"/>
    </w:rPr>
  </w:style>
  <w:style w:type="character" w:styleId="a4">
    <w:name w:val="FollowedHyperlink"/>
    <w:basedOn w:val="a0"/>
    <w:uiPriority w:val="99"/>
    <w:semiHidden/>
    <w:unhideWhenUsed/>
    <w:rsid w:val="00B3005C"/>
    <w:rPr>
      <w:color w:val="954F72"/>
      <w:u w:val="single"/>
    </w:rPr>
  </w:style>
  <w:style w:type="paragraph" w:customStyle="1" w:styleId="xl65">
    <w:name w:val="xl65"/>
    <w:basedOn w:val="a"/>
    <w:rsid w:val="00B3005C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6">
    <w:name w:val="xl66"/>
    <w:basedOn w:val="a"/>
    <w:rsid w:val="00B3005C"/>
    <w:pPr>
      <w:pBdr>
        <w:top w:val="single" w:sz="8" w:space="0" w:color="auto"/>
      </w:pBdr>
      <w:shd w:val="clear" w:color="000000" w:fill="D9D9D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7">
    <w:name w:val="xl67"/>
    <w:basedOn w:val="a"/>
    <w:rsid w:val="00B3005C"/>
    <w:pPr>
      <w:pBdr>
        <w:top w:val="single" w:sz="8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8">
    <w:name w:val="xl68"/>
    <w:basedOn w:val="a"/>
    <w:rsid w:val="00B3005C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xl69">
    <w:name w:val="xl69"/>
    <w:basedOn w:val="a"/>
    <w:rsid w:val="00B3005C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xl70">
    <w:name w:val="xl70"/>
    <w:basedOn w:val="a"/>
    <w:rsid w:val="00B3005C"/>
    <w:pPr>
      <w:pBdr>
        <w:top w:val="single" w:sz="8" w:space="0" w:color="auto"/>
        <w:left w:val="single" w:sz="8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xl71">
    <w:name w:val="xl71"/>
    <w:basedOn w:val="a"/>
    <w:rsid w:val="00B3005C"/>
    <w:pPr>
      <w:pBdr>
        <w:top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2">
    <w:name w:val="xl72"/>
    <w:basedOn w:val="a"/>
    <w:rsid w:val="00B3005C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2"/>
      <w:szCs w:val="12"/>
      <w:lang w:eastAsia="ru-RU"/>
    </w:rPr>
  </w:style>
  <w:style w:type="paragraph" w:styleId="a5">
    <w:name w:val="header"/>
    <w:basedOn w:val="a"/>
    <w:link w:val="a6"/>
    <w:uiPriority w:val="99"/>
    <w:unhideWhenUsed/>
    <w:rsid w:val="00166A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66A9E"/>
  </w:style>
  <w:style w:type="paragraph" w:styleId="a7">
    <w:name w:val="footer"/>
    <w:basedOn w:val="a"/>
    <w:link w:val="a8"/>
    <w:uiPriority w:val="99"/>
    <w:unhideWhenUsed/>
    <w:rsid w:val="00166A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66A9E"/>
  </w:style>
  <w:style w:type="table" w:styleId="a9">
    <w:name w:val="Table Grid"/>
    <w:basedOn w:val="a1"/>
    <w:uiPriority w:val="39"/>
    <w:rsid w:val="000C41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10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1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3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1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4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5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6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1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5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8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966B2E-A351-41B4-98DA-7FDC5C30A2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2689</Words>
  <Characters>15333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Дорофеев</dc:creator>
  <cp:keywords/>
  <dc:description/>
  <cp:lastModifiedBy>Сергей Дорофеев</cp:lastModifiedBy>
  <cp:revision>10</cp:revision>
  <dcterms:created xsi:type="dcterms:W3CDTF">2020-07-20T12:58:00Z</dcterms:created>
  <dcterms:modified xsi:type="dcterms:W3CDTF">2020-07-24T10:08:00Z</dcterms:modified>
</cp:coreProperties>
</file>