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实验样本14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EXP260925A-014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毕业院校：南京航空航天大学    年龄：23岁</w:t>
      </w:r>
    </w:p>
    <w:p>
      <w:r>
        <w:t>籍贯：江苏南京    现居住地：上海市嘉定区安亭汽车城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学历：本科    年级：本科大三    专业：新能源汽车技术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求职方向：汽车电子装调实习生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作为新能源汽车技术本科大三实验样本，具备动力电池系统基础和高压安全规范认知基础，能依照要求完成检查、记录与复核。希望从汽车电子装调实习生方向积累实践经验，重视安全规范和团队协作。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实践内容：协助维护电池管理系统实训设备并记录运行数据。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电池管理系统状态检查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任务与行动：在低压实训环境下观察电池管理系统状态信息并核对实验记录。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阶段成果：输出字段完整的样例检查表和安全操作复核项。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电驱系统基础测试记录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任务与行动：按指导书核对电机控制器连接状态，记录测试条件及观察结果。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阶段成果：整理为便于复核的实验过程记录。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课程基础（样例）：动力电池技术、电机与电控基础、汽车高压安全、新能源汽车检测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专业技能（基础）：动力电池系统基础 · 高压安全规范认知 · 电机与电控基础 · 测试数据整理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无（实验样例）。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实验样例：注重现场协作与信息交接，能够依据反馈补充测试记录和检查清单。</w:t>
      </w:r>
    </w:p>
    <w:p>
      <w:r>
        <w:rPr>
          <w:b/>
        </w:rPr>
        <w:t>求职要求</w:t>
      </w:r>
    </w:p>
    <w:p>
      <w:r>
        <w:t>加班意愿：希望工作时间相对规范，按国家法定节假日休息，遇重大新车发布可配合攻坚。</w:t>
      </w:r>
    </w:p>
    <w:p>
      <w:r>
        <w:t>加班费 / 补偿：支持依法调休或发放加班费，希望有规范透明的考勤记录与补贴机制。</w:t>
      </w:r>
    </w:p>
    <w:p>
      <w:r>
        <w:t>期望薪资：税前 8500–11000 元/月，期望技术路线长期发展，岗位职责明确。</w:t>
      </w:r>
    </w:p>
    <w:p>
      <w:r>
        <w:t>工作地点：芜湖/南京，接受阶段性派驻整车厂实车测试与台架联调。</w:t>
      </w:r>
    </w:p>
    <w:p>
      <w:r>
        <w:t>其他要求：期望公司提供员工宿舍或过渡期租房补贴，便于入职后快速投入工作。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