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实验样本49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EXP260925A-049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毕业院校：南京航空航天大学    年龄：23岁</w:t>
      </w:r>
    </w:p>
    <w:p>
      <w:r>
        <w:t>籍贯：江苏南京    现居住地：上海市嘉定区安亭汽车城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实践内容：参与汽车售后服务接待演练与维修工单整理。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加班意愿：可接受外场试验与整车标定期间的项目制弹性工作制，平时注重工作效率。</w:t>
      </w:r>
    </w:p>
    <w:p>
      <w:r>
        <w:t>加班费 / 补偿：重大测试攻坚期间依法享有项目津贴及调休保障。</w:t>
      </w:r>
    </w:p>
    <w:p>
      <w:r>
        <w:t>期望薪资：税前 7000–9000 元/月，可结合岗位定级与技术能力协商。</w:t>
      </w:r>
    </w:p>
    <w:p>
      <w:r>
        <w:t>工作地点：常州/无锡智能制造基地，接受实车场地测试与线下出勤。</w:t>
      </w:r>
    </w:p>
    <w:p>
      <w:r>
        <w:t>其他要求：期望从事智能网联汽车测试一线岗位，有明确的技术职级晋升通道。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