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 — Cloud Computing and Microservices Resilience</w:t>
      </w:r>
    </w:p>
    <w:p>
      <w:pPr>
        <w:pStyle w:val="Subtitle"/>
      </w:pPr>
      <w:r>
        <w:t xml:space="preserve">AITU Digital Student Services Platform (synthetic) — Student Technical Work Report</w:t>
      </w:r>
    </w:p>
    <w:p>
      <w:pPr>
        <w:pStyle w:val="BlockText"/>
      </w:pPr>
      <w:r>
        <w:rPr>
          <w:b/>
          <w:bCs/>
        </w:rPr>
        <w:t xml:space="preserve">Context note.</w:t>
      </w:r>
      <w:r>
        <w:t xml:space="preserve"> </w:t>
      </w:r>
      <w:r>
        <w:t xml:space="preserve">All operational data in this report is synthetic educational data. It does not describe real AITU infrastructure, incidents, endpoints or credentials.</w:t>
      </w:r>
    </w:p>
    <w:p>
      <w:pPr>
        <w:pStyle w:val="BlockText"/>
      </w:pPr>
      <w:r>
        <w:t xml:space="preserve">Fields marked</w:t>
      </w:r>
      <w:r>
        <w:t xml:space="preserve"> </w:t>
      </w:r>
      <w:r>
        <w:rPr>
          <w:b/>
          <w:bCs/>
        </w:rPr>
        <w:t xml:space="preserve">[FILL IN]</w:t>
      </w:r>
      <w:r>
        <w:t xml:space="preserve"> </w:t>
      </w:r>
      <w:r>
        <w:t xml:space="preserve">must be completed by the student personally.</w:t>
      </w:r>
    </w:p>
    <w:p>
      <w:pPr>
        <w:pStyle w:val="Heading1"/>
      </w:pPr>
      <w:bookmarkStart w:id="9" w:name="_88075cb027cb8fc0c6c190ac7ea8a9ab28a4235"/>
      <w:r>
        <w:t xml:space="preserve">1. Student and Submission Information</w:t>
      </w:r>
      <w:bookmarkEnd w:id="9"/>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field</w:t>
            </w:r>
          </w:p>
        </w:tc>
        <w:tc>
          <w:tcPr>
            <w:shd w:val="clear" w:fill="E8EEF7"/>
          </w:tcPr>
          <w:p>
            <w:pPr>
              <w:pStyle w:val="Compact"/>
            </w:pPr>
            <w:r>
              <w:rPr>
                <w:sz w:val="17"/>
              </w:rPr>
              <w:t xml:space="preserve">Student entry</w:t>
            </w:r>
          </w:p>
        </w:tc>
      </w:tr>
      <w:tr>
        <w:tc>
          <w:tcPr/>
          <w:p>
            <w:pPr>
              <w:pStyle w:val="Compact"/>
            </w:pPr>
            <w:r>
              <w:rPr>
                <w:sz w:val="17"/>
              </w:rPr>
              <w:t xml:space="preserve">Student full name</w:t>
            </w:r>
          </w:p>
        </w:tc>
        <w:tc>
          <w:tcPr/>
          <w:p>
            <w:pPr>
              <w:pStyle w:val="Compact"/>
            </w:pPr>
            <w:r>
              <w:rPr>
                <w:sz w:val="17"/>
              </w:rPr>
              <w:t xml:space="preserve">[FILL IN]</w:t>
            </w:r>
          </w:p>
        </w:tc>
      </w:tr>
      <w:tr>
        <w:tc>
          <w:tcPr/>
          <w:p>
            <w:pPr>
              <w:pStyle w:val="Compact"/>
            </w:pPr>
            <w:r>
              <w:rPr>
                <w:sz w:val="17"/>
              </w:rPr>
              <w:t xml:space="preserve">Student ID</w:t>
            </w:r>
          </w:p>
        </w:tc>
        <w:tc>
          <w:tcPr/>
          <w:p>
            <w:pPr>
              <w:pStyle w:val="Compact"/>
            </w:pPr>
            <w:r>
              <w:rPr>
                <w:sz w:val="17"/>
              </w:rPr>
              <w:t xml:space="preserve">[FILL IN]</w:t>
            </w:r>
          </w:p>
        </w:tc>
      </w:tr>
      <w:tr>
        <w:tc>
          <w:tcPr/>
          <w:p>
            <w:pPr>
              <w:pStyle w:val="Compact"/>
            </w:pPr>
            <w:r>
              <w:rPr>
                <w:sz w:val="17"/>
              </w:rPr>
              <w:t xml:space="preserve">Group / cohort</w:t>
            </w:r>
          </w:p>
        </w:tc>
        <w:tc>
          <w:tcPr/>
          <w:p>
            <w:pPr>
              <w:pStyle w:val="Compact"/>
            </w:pPr>
            <w:r>
              <w:rPr>
                <w:sz w:val="17"/>
              </w:rPr>
              <w:t xml:space="preserve">[FILL IN]</w:t>
            </w:r>
          </w:p>
        </w:tc>
      </w:tr>
      <w:tr>
        <w:tc>
          <w:tcPr/>
          <w:p>
            <w:pPr>
              <w:pStyle w:val="Compact"/>
            </w:pPr>
            <w:r>
              <w:rPr>
                <w:sz w:val="17"/>
              </w:rPr>
              <w:t xml:space="preserve">Instructor</w:t>
            </w:r>
          </w:p>
        </w:tc>
        <w:tc>
          <w:tcPr/>
          <w:p>
            <w:pPr>
              <w:pStyle w:val="Compact"/>
            </w:pPr>
            <w:r>
              <w:rPr>
                <w:sz w:val="17"/>
              </w:rPr>
              <w:t xml:space="preserve">[FILL IN]</w:t>
            </w:r>
          </w:p>
        </w:tc>
      </w:tr>
      <w:tr>
        <w:tc>
          <w:tcPr/>
          <w:p>
            <w:pPr>
              <w:pStyle w:val="Compact"/>
            </w:pPr>
            <w:r>
              <w:rPr>
                <w:sz w:val="17"/>
              </w:rPr>
              <w:t xml:space="preserve">Date of submission</w:t>
            </w:r>
          </w:p>
        </w:tc>
        <w:tc>
          <w:tcPr/>
          <w:p>
            <w:pPr>
              <w:pStyle w:val="Compact"/>
            </w:pPr>
            <w:r>
              <w:rPr>
                <w:sz w:val="17"/>
              </w:rPr>
              <w:t xml:space="preserve">[FILL IN]</w:t>
            </w:r>
          </w:p>
        </w:tc>
      </w:tr>
      <w:tr>
        <w:tc>
          <w:tcPr/>
          <w:p>
            <w:pPr>
              <w:pStyle w:val="Compact"/>
            </w:pPr>
            <w:r>
              <w:rPr>
                <w:sz w:val="17"/>
              </w:rPr>
              <w:t xml:space="preserve">Individual variant / task code assigned by instructor</w:t>
            </w:r>
          </w:p>
        </w:tc>
        <w:tc>
          <w:tcPr/>
          <w:p>
            <w:pPr>
              <w:pStyle w:val="Compact"/>
            </w:pPr>
            <w:r>
              <w:rPr>
                <w:sz w:val="17"/>
              </w:rPr>
              <w:t xml:space="preserve">[FILL IN]</w:t>
            </w:r>
          </w:p>
        </w:tc>
      </w:tr>
      <w:tr>
        <w:tc>
          <w:tcPr/>
          <w:p>
            <w:pPr>
              <w:pStyle w:val="Compact"/>
            </w:pPr>
            <w:r>
              <w:rPr>
                <w:sz w:val="17"/>
              </w:rPr>
              <w:t xml:space="preserve">Git repository / project link</w:t>
            </w:r>
          </w:p>
        </w:tc>
        <w:tc>
          <w:tcPr/>
          <w:p>
            <w:pPr>
              <w:pStyle w:val="Compact"/>
            </w:pPr>
            <w:r>
              <w:rPr>
                <w:sz w:val="17"/>
              </w:rPr>
              <w:t xml:space="preserve">https://github.com/a169n/fault_3 [FILL IN: branch / commit hash]</w:t>
            </w:r>
          </w:p>
        </w:tc>
      </w:tr>
      <w:tr>
        <w:tc>
          <w:tcPr/>
          <w:p>
            <w:pPr>
              <w:pStyle w:val="Compact"/>
            </w:pPr>
            <w:r>
              <w:rPr>
                <w:sz w:val="17"/>
              </w:rPr>
              <w:t xml:space="preserve">Attached code / file names</w:t>
            </w:r>
          </w:p>
        </w:tc>
        <w:tc>
          <w:tcPr/>
          <w:p>
            <w:pPr>
              <w:pStyle w:val="Compact"/>
            </w:pPr>
            <w:r>
              <w:rPr>
                <w:rStyle w:val="VerbatimChar"/>
                <w:sz w:val="17"/>
              </w:rPr>
              <w:t xml:space="preserve">k8s/11-registration-deployment.yaml</w:t>
            </w:r>
            <w:r>
              <w:rPr>
                <w:sz w:val="17"/>
              </w:rPr>
              <w:t xml:space="preserve">,</w:t>
            </w:r>
            <w:r>
              <w:rPr>
                <w:sz w:val="17"/>
              </w:rPr>
              <w:t xml:space="preserve"> </w:t>
            </w:r>
            <w:r>
              <w:rPr>
                <w:rStyle w:val="VerbatimChar"/>
                <w:sz w:val="17"/>
              </w:rPr>
              <w:t xml:space="preserve">k8s/12-registration-service.yaml</w:t>
            </w:r>
            <w:r>
              <w:rPr>
                <w:sz w:val="17"/>
              </w:rPr>
              <w:t xml:space="preserve">,</w:t>
            </w:r>
            <w:r>
              <w:rPr>
                <w:sz w:val="17"/>
              </w:rPr>
              <w:t xml:space="preserve"> </w:t>
            </w:r>
            <w:r>
              <w:rPr>
                <w:rStyle w:val="VerbatimChar"/>
                <w:sz w:val="17"/>
              </w:rPr>
              <w:t xml:space="preserve">k8s/13-registration-pdb.yaml</w:t>
            </w:r>
            <w:r>
              <w:rPr>
                <w:sz w:val="17"/>
              </w:rPr>
              <w:t xml:space="preserve">,</w:t>
            </w:r>
            <w:r>
              <w:rPr>
                <w:sz w:val="17"/>
              </w:rPr>
              <w:t xml:space="preserve"> </w:t>
            </w:r>
            <w:r>
              <w:rPr>
                <w:rStyle w:val="VerbatimChar"/>
                <w:sz w:val="17"/>
              </w:rPr>
              <w:t xml:space="preserve">k8s/20-db-backup-cronjob.yaml</w:t>
            </w:r>
            <w:r>
              <w:rPr>
                <w:sz w:val="17"/>
              </w:rPr>
              <w:t xml:space="preserve">,</w:t>
            </w:r>
            <w:r>
              <w:rPr>
                <w:sz w:val="17"/>
              </w:rPr>
              <w:t xml:space="preserve"> </w:t>
            </w:r>
            <w:r>
              <w:rPr>
                <w:rStyle w:val="VerbatimChar"/>
                <w:sz w:val="17"/>
              </w:rPr>
              <w:t xml:space="preserve">app/registration_service.py</w:t>
            </w:r>
            <w:r>
              <w:rPr>
                <w:sz w:val="17"/>
              </w:rPr>
              <w:t xml:space="preserve">,</w:t>
            </w:r>
            <w:r>
              <w:rPr>
                <w:sz w:val="17"/>
              </w:rPr>
              <w:t xml:space="preserve"> </w:t>
            </w:r>
            <w:r>
              <w:rPr>
                <w:rStyle w:val="VerbatimChar"/>
                <w:sz w:val="17"/>
              </w:rPr>
              <w:t xml:space="preserve">scripts/availability.py</w:t>
            </w:r>
            <w:r>
              <w:rPr>
                <w:sz w:val="17"/>
              </w:rPr>
              <w:t xml:space="preserve">,</w:t>
            </w:r>
            <w:r>
              <w:rPr>
                <w:sz w:val="17"/>
              </w:rPr>
              <w:t xml:space="preserve"> </w:t>
            </w:r>
            <w:r>
              <w:rPr>
                <w:rStyle w:val="VerbatimChar"/>
                <w:sz w:val="17"/>
              </w:rPr>
              <w:t xml:space="preserve">scripts/k8s/run_experiments.py</w:t>
            </w:r>
            <w:r>
              <w:rPr>
                <w:sz w:val="17"/>
              </w:rPr>
              <w:t xml:space="preserve">,</w:t>
            </w:r>
            <w:r>
              <w:rPr>
                <w:sz w:val="17"/>
              </w:rPr>
              <w:t xml:space="preserve"> </w:t>
            </w:r>
            <w:r>
              <w:rPr>
                <w:rStyle w:val="VerbatimChar"/>
                <w:sz w:val="17"/>
              </w:rPr>
              <w:t xml:space="preserve">scripts/dr_drill.sh</w:t>
            </w:r>
            <w:r>
              <w:rPr>
                <w:sz w:val="17"/>
              </w:rPr>
              <w:t xml:space="preserve">,</w:t>
            </w:r>
            <w:r>
              <w:rPr>
                <w:sz w:val="17"/>
              </w:rPr>
              <w:t xml:space="preserve"> </w:t>
            </w:r>
            <w:r>
              <w:rPr>
                <w:rStyle w:val="VerbatimChar"/>
                <w:sz w:val="17"/>
              </w:rPr>
              <w:t xml:space="preserve">docs/architecture.png</w:t>
            </w:r>
            <w:r>
              <w:rPr>
                <w:sz w:val="17"/>
              </w:rPr>
              <w:t xml:space="preserve">,</w:t>
            </w:r>
            <w:r>
              <w:rPr>
                <w:sz w:val="17"/>
              </w:rPr>
              <w:t xml:space="preserve"> </w:t>
            </w:r>
            <w:r>
              <w:rPr>
                <w:rStyle w:val="VerbatimChar"/>
                <w:sz w:val="17"/>
              </w:rPr>
              <w:t xml:space="preserve">docs/rbd.png</w:t>
            </w:r>
            <w:r>
              <w:rPr>
                <w:sz w:val="17"/>
              </w:rPr>
              <w:t xml:space="preserve">,</w:t>
            </w:r>
            <w:r>
              <w:rPr>
                <w:sz w:val="17"/>
              </w:rPr>
              <w:t xml:space="preserve"> </w:t>
            </w:r>
            <w:r>
              <w:rPr>
                <w:rStyle w:val="VerbatimChar"/>
                <w:sz w:val="17"/>
              </w:rPr>
              <w:t xml:space="preserve">results/*</w:t>
            </w:r>
          </w:p>
        </w:tc>
      </w:tr>
    </w:tbl>
    <w:p>
      <w:pPr>
        <w:pStyle w:val="Heading1"/>
      </w:pPr>
      <w:bookmarkStart w:id="10" w:name="_e5e036a0dbdb0593a1eb8f894225ffac252bf9a"/>
      <w:r>
        <w:t xml:space="preserve">2. Work Period and Task Record</w:t>
      </w:r>
      <w:bookmarkEnd w:id="10"/>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Item</w:t>
            </w:r>
          </w:p>
        </w:tc>
        <w:tc>
          <w:tcPr>
            <w:shd w:val="clear" w:fill="E8EEF7"/>
          </w:tcPr>
          <w:p>
            <w:pPr>
              <w:pStyle w:val="Compact"/>
            </w:pPr>
            <w:r>
              <w:rPr>
                <w:sz w:val="17"/>
              </w:rPr>
              <w:t xml:space="preserve">Student entry</w:t>
            </w:r>
          </w:p>
        </w:tc>
      </w:tr>
      <w:tr>
        <w:tc>
          <w:tcPr/>
          <w:p>
            <w:pPr>
              <w:pStyle w:val="Compact"/>
            </w:pPr>
            <w:r>
              <w:rPr>
                <w:sz w:val="17"/>
              </w:rPr>
              <w:t xml:space="preserve">Work start date/time</w:t>
            </w:r>
          </w:p>
        </w:tc>
        <w:tc>
          <w:tcPr/>
          <w:p>
            <w:pPr>
              <w:pStyle w:val="Compact"/>
            </w:pPr>
            <w:r>
              <w:rPr>
                <w:sz w:val="17"/>
              </w:rPr>
              <w:t xml:space="preserve">[FILL IN]</w:t>
            </w:r>
          </w:p>
        </w:tc>
      </w:tr>
      <w:tr>
        <w:tc>
          <w:tcPr/>
          <w:p>
            <w:pPr>
              <w:pStyle w:val="Compact"/>
            </w:pPr>
            <w:r>
              <w:rPr>
                <w:sz w:val="17"/>
              </w:rPr>
              <w:t xml:space="preserve">Work completion date/time</w:t>
            </w:r>
          </w:p>
        </w:tc>
        <w:tc>
          <w:tcPr/>
          <w:p>
            <w:pPr>
              <w:pStyle w:val="Compact"/>
            </w:pPr>
            <w:r>
              <w:rPr>
                <w:sz w:val="17"/>
              </w:rPr>
              <w:t xml:space="preserve">[FILL IN]</w:t>
            </w:r>
          </w:p>
        </w:tc>
      </w:tr>
      <w:tr>
        <w:tc>
          <w:tcPr/>
          <w:p>
            <w:pPr>
              <w:pStyle w:val="Compact"/>
            </w:pPr>
            <w:r>
              <w:rPr>
                <w:sz w:val="17"/>
              </w:rPr>
              <w:t xml:space="preserve">Main task completed</w:t>
            </w:r>
          </w:p>
        </w:tc>
        <w:tc>
          <w:tcPr/>
          <w:p>
            <w:pPr>
              <w:pStyle w:val="Compact"/>
            </w:pPr>
            <w:r>
              <w:rPr>
                <w:sz w:val="17"/>
              </w:rPr>
              <w:t xml:space="preserve">Resilient architecture for the synthetic AITU student-services platform: availability model, Kubernetes resilience design for the Registration Service, failure experiments, RPO/RTO and DR plan</w:t>
            </w:r>
          </w:p>
        </w:tc>
      </w:tr>
      <w:tr>
        <w:tc>
          <w:tcPr/>
          <w:p>
            <w:pPr>
              <w:pStyle w:val="Compact"/>
            </w:pPr>
            <w:r>
              <w:rPr>
                <w:sz w:val="17"/>
              </w:rPr>
              <w:t xml:space="preserve">Tools / technologies used</w:t>
            </w:r>
          </w:p>
        </w:tc>
        <w:tc>
          <w:tcPr/>
          <w:p>
            <w:pPr>
              <w:pStyle w:val="Compact"/>
            </w:pPr>
            <w:r>
              <w:rPr>
                <w:sz w:val="17"/>
              </w:rPr>
              <w:t xml:space="preserve">Kubernetes (Deployment, Service, PodDisruptionBudget, CronJob, StatefulSet, probes), Docker, kind, kubectl, kubeconform, Python 3, PostgreSQL 16 in the cluster, PostgreSQL 18 for the DR drill (pg_dump, pg_basebackup, WAL archiving, PITR), Git</w:t>
            </w:r>
          </w:p>
        </w:tc>
      </w:tr>
      <w:tr>
        <w:tc>
          <w:tcPr/>
          <w:p>
            <w:pPr>
              <w:pStyle w:val="Compact"/>
            </w:pPr>
            <w:r>
              <w:rPr>
                <w:sz w:val="17"/>
              </w:rPr>
              <w:t xml:space="preserve">Main technical output produced</w:t>
            </w:r>
          </w:p>
        </w:tc>
        <w:tc>
          <w:tcPr/>
          <w:p>
            <w:pPr>
              <w:pStyle w:val="Compact"/>
            </w:pPr>
            <w:r>
              <w:rPr>
                <w:sz w:val="17"/>
              </w:rPr>
              <w:t xml:space="preserve">Kubernetes YAML (validated against the Kubernetes 1.31 schema), a Registration microservice with liveness and readiness endpoints, an availability calculator, failure experiments on a real Kubernetes cluster (kind), a DR drill script, measured results</w:t>
            </w:r>
          </w:p>
        </w:tc>
      </w:tr>
    </w:tbl>
    <w:p>
      <w:pPr>
        <w:pStyle w:val="Heading1"/>
      </w:pPr>
      <w:bookmarkStart w:id="11" w:name="_18165464946beb3e1c28b79cbade1db5bcb3d16"/>
      <w:r>
        <w:t xml:space="preserve">3. Report Structure</w:t>
      </w:r>
      <w:bookmarkEnd w:id="11"/>
    </w:p>
    <w:p>
      <w:pPr>
        <w:pStyle w:val="Heading2"/>
      </w:pPr>
      <w:bookmarkStart w:id="12" w:name="_8422fcc6b26ad435eff29cb3e25a5e84194b2e3"/>
      <w:r>
        <w:t xml:space="preserve">3.1 Architecture Analysis (Part A)</w:t>
      </w:r>
      <w:bookmarkEnd w:id="12"/>
    </w:p>
    <w:p>
      <w:pPr>
        <w:pStyle w:val="FirstParagraph"/>
      </w:pPr>
      <w:r>
        <w:rPr>
          <w:b/>
          <w:bCs/>
        </w:rPr>
        <w:t xml:space="preserve">Architecture:</w:t>
      </w:r>
      <w:r>
        <w:t xml:space="preserve"> </w:t>
      </w:r>
      <w:r>
        <w:t xml:space="preserve">Users → Load Balancer → API Gateway → Auth / Course / Registration → Database.</w:t>
      </w:r>
    </w:p>
    <w:p>
      <w:pPr>
        <w:pStyle w:val="CaptionedFigure"/>
      </w:pPr>
      <w:r>
        <w:drawing>
          <wp:inline>
            <wp:extent cx="5334000" cy="4053840"/>
            <wp:effectExtent b="0" l="0" r="0" t="0"/>
            <wp:docPr descr="Resilient architecture (orange dashed = redundancy added by this design)" title="" id="14" name="Picture"/>
            <a:graphic>
              <a:graphicData uri="http://schemas.openxmlformats.org/drawingml/2006/picture">
                <pic:pic>
                  <pic:nvPicPr>
                    <pic:cNvPr descr="../docs/architecture.png" id="15" name="Picture"/>
                    <pic:cNvPicPr>
                      <a:picLocks noChangeArrowheads="1" noChangeAspect="1"/>
                    </pic:cNvPicPr>
                  </pic:nvPicPr>
                  <pic:blipFill>
                    <a:blip r:embed="rId13"/>
                    <a:stretch>
                      <a:fillRect/>
                    </a:stretch>
                  </pic:blipFill>
                  <pic:spPr bwMode="auto">
                    <a:xfrm>
                      <a:off x="0" y="0"/>
                      <a:ext cx="5334000" cy="4053840"/>
                    </a:xfrm>
                    <a:prstGeom prst="rect">
                      <a:avLst/>
                    </a:prstGeom>
                    <a:noFill/>
                    <a:ln w="9525">
                      <a:noFill/>
                      <a:headEnd/>
                      <a:tailEnd/>
                    </a:ln>
                  </pic:spPr>
                </pic:pic>
              </a:graphicData>
            </a:graphic>
          </wp:inline>
        </w:drawing>
      </w:r>
    </w:p>
    <w:p>
      <w:pPr>
        <w:pStyle w:val="ImageCaption"/>
      </w:pPr>
      <w:r>
        <w:t xml:space="preserve">Resilient architecture (orange dashed = redundancy added by this design)</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shd w:val="clear" w:fill="E8EEF7"/>
          </w:tcPr>
          <w:p>
            <w:pPr>
              <w:pStyle w:val="Compact"/>
            </w:pPr>
            <w:r>
              <w:rPr>
                <w:sz w:val="17"/>
              </w:rPr>
              <w:t xml:space="preserve">Component</w:t>
            </w:r>
          </w:p>
        </w:tc>
        <w:tc>
          <w:tcPr>
            <w:shd w:val="clear" w:fill="E8EEF7"/>
          </w:tcPr>
          <w:p>
            <w:pPr>
              <w:pStyle w:val="Compact"/>
            </w:pPr>
            <w:r>
              <w:rPr>
                <w:sz w:val="17"/>
              </w:rPr>
              <w:t xml:space="preserve">Failure scenario</w:t>
            </w:r>
          </w:p>
        </w:tc>
        <w:tc>
          <w:tcPr>
            <w:shd w:val="clear" w:fill="E8EEF7"/>
          </w:tcPr>
          <w:p>
            <w:pPr>
              <w:pStyle w:val="Compact"/>
            </w:pPr>
            <w:r>
              <w:rPr>
                <w:sz w:val="17"/>
              </w:rPr>
              <w:t xml:space="preserve">Effect on student service</w:t>
            </w:r>
          </w:p>
        </w:tc>
        <w:tc>
          <w:tcPr>
            <w:shd w:val="clear" w:fill="E8EEF7"/>
          </w:tcPr>
          <w:p>
            <w:pPr>
              <w:pStyle w:val="Compact"/>
            </w:pPr>
            <w:r>
              <w:rPr>
                <w:sz w:val="17"/>
              </w:rPr>
              <w:t xml:space="preserve">Resilience mechanism</w:t>
            </w:r>
          </w:p>
        </w:tc>
      </w:tr>
      <w:tr>
        <w:tc>
          <w:tcPr/>
          <w:p>
            <w:pPr>
              <w:pStyle w:val="Compact"/>
            </w:pPr>
            <w:r>
              <w:rPr>
                <w:b/>
                <w:bCs/>
                <w:sz w:val="17"/>
              </w:rPr>
              <w:t xml:space="preserve">Load Balancer</w:t>
            </w:r>
          </w:p>
        </w:tc>
        <w:tc>
          <w:tcPr/>
          <w:p>
            <w:pPr>
              <w:pStyle w:val="Compact"/>
            </w:pPr>
            <w:r>
              <w:rPr>
                <w:sz w:val="17"/>
              </w:rPr>
              <w:t xml:space="preserve">Instance crash, misconfiguration, zone outage, traffic flood during the registration period</w:t>
            </w:r>
          </w:p>
        </w:tc>
        <w:tc>
          <w:tcPr/>
          <w:p>
            <w:pPr>
              <w:pStyle w:val="Compact"/>
            </w:pPr>
            <w:r>
              <w:rPr>
                <w:sz w:val="17"/>
              </w:rPr>
              <w:t xml:space="preserve">Single entry point:</w:t>
            </w:r>
            <w:r>
              <w:rPr>
                <w:sz w:val="17"/>
              </w:rPr>
              <w:t xml:space="preserve"> </w:t>
            </w:r>
            <w:r>
              <w:rPr>
                <w:b/>
                <w:bCs/>
                <w:sz w:val="17"/>
              </w:rPr>
              <w:t xml:space="preserve">the whole platform is unreachable</w:t>
            </w:r>
            <w:r>
              <w:rPr>
                <w:sz w:val="17"/>
              </w:rPr>
              <w:t xml:space="preserve">, even though every backend is healthy (single point of failure, 99.95%)</w:t>
            </w:r>
          </w:p>
        </w:tc>
        <w:tc>
          <w:tcPr/>
          <w:p>
            <w:pPr>
              <w:pStyle w:val="Compact"/>
            </w:pPr>
            <w:r>
              <w:rPr>
                <w:sz w:val="17"/>
              </w:rPr>
              <w:t xml:space="preserve">Two LB instances active-active, or a managed multi-zone cloud LB. Health checks on the gateways. DNS failover with a short TTL. Rate limiting.</w:t>
            </w:r>
          </w:p>
        </w:tc>
      </w:tr>
      <w:tr>
        <w:tc>
          <w:tcPr/>
          <w:p>
            <w:pPr>
              <w:pStyle w:val="Compact"/>
            </w:pPr>
            <w:r>
              <w:rPr>
                <w:b/>
                <w:bCs/>
                <w:sz w:val="17"/>
              </w:rPr>
              <w:t xml:space="preserve">API Gateway</w:t>
            </w:r>
          </w:p>
        </w:tc>
        <w:tc>
          <w:tcPr/>
          <w:p>
            <w:pPr>
              <w:pStyle w:val="Compact"/>
            </w:pPr>
            <w:r>
              <w:rPr>
                <w:sz w:val="17"/>
              </w:rPr>
              <w:t xml:space="preserve">Process crash or hang, overload at 500 req/s, bad routing config after a deploy</w:t>
            </w:r>
          </w:p>
        </w:tc>
        <w:tc>
          <w:tcPr/>
          <w:p>
            <w:pPr>
              <w:pStyle w:val="Compact"/>
            </w:pPr>
            <w:r>
              <w:rPr>
                <w:b/>
                <w:bCs/>
                <w:sz w:val="17"/>
              </w:rPr>
              <w:t xml:space="preserve">All API calls fail</w:t>
            </w:r>
            <w:r>
              <w:rPr>
                <w:sz w:val="17"/>
              </w:rPr>
              <w:t xml:space="preserve"> </w:t>
            </w:r>
            <w:r>
              <w:rPr>
                <w:sz w:val="17"/>
              </w:rPr>
              <w:t xml:space="preserve">(login, timetable, registration). It is the weakest link in series: 99.90% on its own uses the whole 99.9% budget</w:t>
            </w:r>
          </w:p>
        </w:tc>
        <w:tc>
          <w:tcPr/>
          <w:p>
            <w:pPr>
              <w:pStyle w:val="Compact"/>
            </w:pPr>
            <w:r>
              <w:rPr>
                <w:b/>
                <w:bCs/>
                <w:sz w:val="17"/>
              </w:rPr>
              <w:t xml:space="preserve">2+ replicas</w:t>
            </w:r>
            <w:r>
              <w:rPr>
                <w:sz w:val="17"/>
              </w:rPr>
              <w:t xml:space="preserve"> </w:t>
            </w:r>
            <w:r>
              <w:rPr>
                <w:sz w:val="17"/>
              </w:rPr>
              <w:t xml:space="preserve">behind the LB (key change). Liveness and readiness probes. Rolling updates with</w:t>
            </w:r>
            <w:r>
              <w:rPr>
                <w:sz w:val="17"/>
              </w:rPr>
              <w:t xml:space="preserve"> </w:t>
            </w:r>
            <w:r>
              <w:rPr>
                <w:rStyle w:val="VerbatimChar"/>
                <w:sz w:val="17"/>
              </w:rPr>
              <w:t xml:space="preserve">maxUnavailable: 0</w:t>
            </w:r>
            <w:r>
              <w:rPr>
                <w:sz w:val="17"/>
              </w:rPr>
              <w:t xml:space="preserve">. Timeouts and circuit breakers towards the backends so that one slow service cannot block the gateway.</w:t>
            </w:r>
          </w:p>
        </w:tc>
      </w:tr>
      <w:tr>
        <w:tc>
          <w:tcPr/>
          <w:p>
            <w:pPr>
              <w:pStyle w:val="Compact"/>
            </w:pPr>
            <w:r>
              <w:rPr>
                <w:b/>
                <w:bCs/>
                <w:sz w:val="17"/>
              </w:rPr>
              <w:t xml:space="preserve">Auth</w:t>
            </w:r>
          </w:p>
        </w:tc>
        <w:tc>
          <w:tcPr/>
          <w:p>
            <w:pPr>
              <w:pStyle w:val="Compact"/>
            </w:pPr>
            <w:r>
              <w:rPr>
                <w:sz w:val="17"/>
              </w:rPr>
              <w:t xml:space="preserve">One replica crashes. Signing-key or config error. Auth DB unavailable.</w:t>
            </w:r>
          </w:p>
        </w:tc>
        <w:tc>
          <w:tcPr/>
          <w:p>
            <w:pPr>
              <w:pStyle w:val="Compact"/>
            </w:pPr>
            <w:r>
              <w:rPr>
                <w:sz w:val="17"/>
              </w:rPr>
              <w:t xml:space="preserve">New logins fail. If tokens are validated by calling Auth, every request fails.</w:t>
            </w:r>
          </w:p>
        </w:tc>
        <w:tc>
          <w:tcPr/>
          <w:p>
            <w:pPr>
              <w:pStyle w:val="Compact"/>
            </w:pPr>
            <w:r>
              <w:rPr>
                <w:b/>
                <w:bCs/>
                <w:sz w:val="17"/>
              </w:rPr>
              <w:t xml:space="preserve">2 replicas</w:t>
            </w:r>
            <w:r>
              <w:rPr>
                <w:sz w:val="17"/>
              </w:rPr>
              <w:t xml:space="preserve"> </w:t>
            </w:r>
            <w:r>
              <w:rPr>
                <w:sz w:val="17"/>
              </w:rPr>
              <w:t xml:space="preserve">+ probes + PDB.</w:t>
            </w:r>
            <w:r>
              <w:rPr>
                <w:sz w:val="17"/>
              </w:rPr>
              <w:t xml:space="preserve"> </w:t>
            </w:r>
            <w:r>
              <w:rPr>
                <w:b/>
                <w:bCs/>
                <w:sz w:val="17"/>
              </w:rPr>
              <w:t xml:space="preserve">Stateless JWT</w:t>
            </w:r>
            <w:r>
              <w:rPr>
                <w:sz w:val="17"/>
              </w:rPr>
              <w:t xml:space="preserve">: the other services validate tokens locally with the public key, so users who are already logged in keep working while Auth is down.</w:t>
            </w:r>
          </w:p>
        </w:tc>
      </w:tr>
      <w:tr>
        <w:tc>
          <w:tcPr/>
          <w:p>
            <w:pPr>
              <w:pStyle w:val="Compact"/>
            </w:pPr>
            <w:r>
              <w:rPr>
                <w:b/>
                <w:bCs/>
                <w:sz w:val="17"/>
              </w:rPr>
              <w:t xml:space="preserve">Course</w:t>
            </w:r>
          </w:p>
        </w:tc>
        <w:tc>
          <w:tcPr/>
          <w:p>
            <w:pPr>
              <w:pStyle w:val="Compact"/>
            </w:pPr>
            <w:r>
              <w:rPr>
                <w:sz w:val="17"/>
              </w:rPr>
              <w:t xml:space="preserve">One replica crashes, slow DB queries</w:t>
            </w:r>
          </w:p>
        </w:tc>
        <w:tc>
          <w:tcPr/>
          <w:p>
            <w:pPr>
              <w:pStyle w:val="Compact"/>
            </w:pPr>
            <w:r>
              <w:rPr>
                <w:sz w:val="17"/>
              </w:rPr>
              <w:t xml:space="preserve">Timetable and course-information lookup fail or are slow</w:t>
            </w:r>
          </w:p>
        </w:tc>
        <w:tc>
          <w:tcPr/>
          <w:p>
            <w:pPr>
              <w:pStyle w:val="Compact"/>
            </w:pPr>
            <w:r>
              <w:rPr>
                <w:b/>
                <w:bCs/>
                <w:sz w:val="17"/>
              </w:rPr>
              <w:t xml:space="preserve">2 replicas</w:t>
            </w:r>
            <w:r>
              <w:rPr>
                <w:sz w:val="17"/>
              </w:rPr>
              <w:t xml:space="preserve"> </w:t>
            </w:r>
            <w:r>
              <w:rPr>
                <w:sz w:val="17"/>
              </w:rPr>
              <w:t xml:space="preserve">+ probes. Read-heavy data is cacheable (cache or CDN with a TTL; serve stale timetable data rather than an error).</w:t>
            </w:r>
          </w:p>
        </w:tc>
      </w:tr>
      <w:tr>
        <w:tc>
          <w:tcPr/>
          <w:p>
            <w:pPr>
              <w:pStyle w:val="Compact"/>
            </w:pPr>
            <w:r>
              <w:rPr>
                <w:b/>
                <w:bCs/>
                <w:sz w:val="17"/>
              </w:rPr>
              <w:t xml:space="preserve">Registration</w:t>
            </w:r>
          </w:p>
        </w:tc>
        <w:tc>
          <w:tcPr/>
          <w:p>
            <w:pPr>
              <w:pStyle w:val="Compact"/>
            </w:pPr>
            <w:r>
              <w:rPr>
                <w:sz w:val="17"/>
              </w:rPr>
              <w:t xml:space="preserve">Replica crash, deadlock or hang, DB connection exhaustion, DB unavailable</w:t>
            </w:r>
          </w:p>
        </w:tc>
        <w:tc>
          <w:tcPr/>
          <w:p>
            <w:pPr>
              <w:pStyle w:val="Compact"/>
            </w:pPr>
            <w:r>
              <w:rPr>
                <w:sz w:val="17"/>
              </w:rPr>
              <w:t xml:space="preserve">Students cannot submit or view registrations. This is the most critical function during the registration week (peak load).</w:t>
            </w:r>
          </w:p>
        </w:tc>
        <w:tc>
          <w:tcPr/>
          <w:p>
            <w:pPr>
              <w:pStyle w:val="Compact"/>
            </w:pPr>
            <w:r>
              <w:rPr>
                <w:b/>
                <w:bCs/>
                <w:sz w:val="17"/>
              </w:rPr>
              <w:t xml:space="preserve">2 replicas</w:t>
            </w:r>
            <w:r>
              <w:rPr>
                <w:sz w:val="17"/>
              </w:rPr>
              <w:t xml:space="preserve"> </w:t>
            </w:r>
            <w:r>
              <w:rPr>
                <w:sz w:val="17"/>
              </w:rPr>
              <w:t xml:space="preserve">on different nodes (anti-affinity). Readiness probe tied to the DB. Liveness independent of the DB. PDB</w:t>
            </w:r>
            <w:r>
              <w:rPr>
                <w:sz w:val="17"/>
              </w:rPr>
              <w:t xml:space="preserve"> </w:t>
            </w:r>
            <w:r>
              <w:rPr>
                <w:rStyle w:val="VerbatimChar"/>
                <w:sz w:val="17"/>
              </w:rPr>
              <w:t xml:space="preserve">minAvailable: 1</w:t>
            </w:r>
            <w:r>
              <w:rPr>
                <w:sz w:val="17"/>
              </w:rPr>
              <w:t xml:space="preserve">. Fast-fail</w:t>
            </w:r>
            <w:r>
              <w:rPr>
                <w:sz w:val="17"/>
              </w:rPr>
              <w:t xml:space="preserve"> </w:t>
            </w:r>
            <w:r>
              <w:rPr>
                <w:rStyle w:val="VerbatimChar"/>
                <w:sz w:val="17"/>
              </w:rPr>
              <w:t xml:space="preserve">503 + Retry-After</w:t>
            </w:r>
            <w:r>
              <w:rPr>
                <w:sz w:val="17"/>
              </w:rPr>
              <w:t xml:space="preserve">, so clients retry instead of hanging. Idempotent requests are recommended for safe retries.</w:t>
            </w:r>
          </w:p>
        </w:tc>
      </w:tr>
      <w:tr>
        <w:tc>
          <w:tcPr/>
          <w:p>
            <w:pPr>
              <w:pStyle w:val="Compact"/>
            </w:pPr>
            <w:r>
              <w:rPr>
                <w:b/>
                <w:bCs/>
                <w:sz w:val="17"/>
              </w:rPr>
              <w:t xml:space="preserve">Database</w:t>
            </w:r>
          </w:p>
        </w:tc>
        <w:tc>
          <w:tcPr/>
          <w:p>
            <w:pPr>
              <w:pStyle w:val="Compact"/>
            </w:pPr>
            <w:r>
              <w:rPr>
                <w:sz w:val="17"/>
              </w:rPr>
              <w:t xml:space="preserve">Primary node failure, disk full, data corruption, human error (</w:t>
            </w:r>
            <w:r>
              <w:rPr>
                <w:rStyle w:val="VerbatimChar"/>
                <w:sz w:val="17"/>
              </w:rPr>
              <w:t xml:space="preserve">DROP TABLE</w:t>
            </w:r>
            <w:r>
              <w:rPr>
                <w:sz w:val="17"/>
              </w:rPr>
              <w:t xml:space="preserve">)</w:t>
            </w:r>
          </w:p>
        </w:tc>
        <w:tc>
          <w:tcPr/>
          <w:p>
            <w:pPr>
              <w:pStyle w:val="Compact"/>
            </w:pPr>
            <w:r>
              <w:rPr>
                <w:sz w:val="17"/>
              </w:rPr>
              <w:t xml:space="preserve">All writes fail (registration). Reads fail for every service. Corruption or human error means</w:t>
            </w:r>
            <w:r>
              <w:rPr>
                <w:sz w:val="17"/>
              </w:rPr>
              <w:t xml:space="preserve"> </w:t>
            </w:r>
            <w:r>
              <w:rPr>
                <w:b/>
                <w:bCs/>
                <w:sz w:val="17"/>
              </w:rPr>
              <w:t xml:space="preserve">data loss</w:t>
            </w:r>
            <w:r>
              <w:rPr>
                <w:sz w:val="17"/>
              </w:rPr>
              <w:t xml:space="preserve">.</w:t>
            </w:r>
          </w:p>
        </w:tc>
        <w:tc>
          <w:tcPr/>
          <w:p>
            <w:pPr>
              <w:pStyle w:val="Compact"/>
            </w:pPr>
            <w:r>
              <w:rPr>
                <w:b/>
                <w:bCs/>
                <w:sz w:val="17"/>
              </w:rPr>
              <w:t xml:space="preserve">2 nodes</w:t>
            </w:r>
            <w:r>
              <w:rPr>
                <w:sz w:val="17"/>
              </w:rPr>
              <w:t xml:space="preserve">: primary + streaming standby in another zone, with automatic failover (Patroni or CloudNativePG). Connection pooling.</w:t>
            </w:r>
            <w:r>
              <w:rPr>
                <w:sz w:val="17"/>
              </w:rPr>
              <w:t xml:space="preserve"> </w:t>
            </w:r>
            <w:r>
              <w:rPr>
                <w:b/>
                <w:bCs/>
                <w:sz w:val="17"/>
              </w:rPr>
              <w:t xml:space="preserve">Backups with history</w:t>
            </w:r>
            <w:r>
              <w:rPr>
                <w:sz w:val="17"/>
              </w:rPr>
              <w:t xml:space="preserve"> </w:t>
            </w:r>
            <w:r>
              <w:rPr>
                <w:sz w:val="17"/>
              </w:rPr>
              <w:t xml:space="preserve">(base backup + WAL archive → PITR) for errors that replication would copy.</w:t>
            </w:r>
          </w:p>
        </w:tc>
      </w:tr>
    </w:tbl>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sz w:val="17"/>
              </w:rPr>
              <w:t xml:space="preserve">The services behind the gateway are already redundant (2 replicas each). The real single points of failure are the</w:t>
            </w:r>
            <w:r>
              <w:rPr>
                <w:sz w:val="17"/>
              </w:rPr>
              <w:t xml:space="preserve"> </w:t>
            </w:r>
            <w:r>
              <w:rPr>
                <w:b/>
                <w:bCs/>
                <w:sz w:val="17"/>
              </w:rPr>
              <w:t xml:space="preserve">Load Balancer and the API Gateway</w:t>
            </w:r>
            <w:r>
              <w:rPr>
                <w:sz w:val="17"/>
              </w:rPr>
              <w:t xml:space="preserve">: both are single instances in the given design. The database is redundant against node failure, but replication does not protect against logical errors, so DR backups are needed as well.</w:t>
            </w:r>
          </w:p>
        </w:tc>
      </w:tr>
      <w:tr>
        <w:tc>
          <w:tcPr/>
          <w:p>
            <w:pPr>
              <w:pStyle w:val="Compact"/>
            </w:pPr>
            <w:r>
              <w:rPr>
                <w:b/>
                <w:bCs/>
                <w:sz w:val="17"/>
              </w:rPr>
              <w:t xml:space="preserve">Evidence / artifact reference</w:t>
            </w:r>
          </w:p>
        </w:tc>
        <w:tc>
          <w:tcPr/>
          <w:p>
            <w:pPr>
              <w:pStyle w:val="Compact"/>
            </w:pPr>
            <w:r>
              <w:rPr>
                <w:rStyle w:val="VerbatimChar"/>
                <w:sz w:val="17"/>
              </w:rPr>
              <w:t xml:space="preserve">docs/architecture.svg</w:t>
            </w:r>
            <w:r>
              <w:rPr>
                <w:sz w:val="17"/>
              </w:rPr>
              <w:t xml:space="preserve"> </w:t>
            </w:r>
            <w:r>
              <w:rPr>
                <w:sz w:val="17"/>
              </w:rPr>
              <w:t xml:space="preserve">/</w:t>
            </w:r>
            <w:r>
              <w:rPr>
                <w:sz w:val="17"/>
              </w:rPr>
              <w:t xml:space="preserve"> </w:t>
            </w:r>
            <w:r>
              <w:rPr>
                <w:rStyle w:val="VerbatimChar"/>
                <w:sz w:val="17"/>
              </w:rPr>
              <w:t xml:space="preserve">.png</w:t>
            </w:r>
            <w:r>
              <w:rPr>
                <w:sz w:val="17"/>
              </w:rPr>
              <w:t xml:space="preserve">,</w:t>
            </w:r>
            <w:r>
              <w:rPr>
                <w:sz w:val="17"/>
              </w:rPr>
              <w:t xml:space="preserve"> </w:t>
            </w:r>
            <w:r>
              <w:rPr>
                <w:rStyle w:val="VerbatimChar"/>
                <w:sz w:val="17"/>
              </w:rPr>
              <w:t xml:space="preserve">docs/rbd.png</w:t>
            </w:r>
            <w:r>
              <w:rPr>
                <w:sz w:val="17"/>
              </w:rPr>
              <w:t xml:space="preserve">, table above. For the Registration Service the mechanisms are implemented in</w:t>
            </w:r>
            <w:r>
              <w:rPr>
                <w:sz w:val="17"/>
              </w:rPr>
              <w:t xml:space="preserve"> </w:t>
            </w:r>
            <w:r>
              <w:rPr>
                <w:rStyle w:val="VerbatimChar"/>
                <w:sz w:val="17"/>
              </w:rPr>
              <w:t xml:space="preserve">k8s/11-registration-deployment.yaml</w:t>
            </w:r>
            <w:r>
              <w:rPr>
                <w:sz w:val="17"/>
              </w:rPr>
              <w:t xml:space="preserve">,</w:t>
            </w:r>
            <w:r>
              <w:rPr>
                <w:sz w:val="17"/>
              </w:rPr>
              <w:t xml:space="preserve"> </w:t>
            </w:r>
            <w:r>
              <w:rPr>
                <w:rStyle w:val="VerbatimChar"/>
                <w:sz w:val="17"/>
              </w:rPr>
              <w:t xml:space="preserve">k8s/12-registration-service.yaml</w:t>
            </w:r>
            <w:r>
              <w:rPr>
                <w:sz w:val="17"/>
              </w:rPr>
              <w:t xml:space="preserve"> </w:t>
            </w:r>
            <w:r>
              <w:rPr>
                <w:sz w:val="17"/>
              </w:rPr>
              <w:t xml:space="preserve">and</w:t>
            </w:r>
            <w:r>
              <w:rPr>
                <w:sz w:val="17"/>
              </w:rPr>
              <w:t xml:space="preserve"> </w:t>
            </w:r>
            <w:r>
              <w:rPr>
                <w:rStyle w:val="VerbatimChar"/>
                <w:sz w:val="17"/>
              </w:rPr>
              <w:t xml:space="preserve">k8s/13-registration-pdb.yaml</w:t>
            </w:r>
            <w:r>
              <w:rPr>
                <w:sz w:val="17"/>
              </w:rPr>
              <w:t xml:space="preserve">.</w:t>
            </w:r>
          </w:p>
        </w:tc>
      </w:tr>
      <w:tr>
        <w:tc>
          <w:tcPr/>
          <w:p>
            <w:pPr>
              <w:pStyle w:val="Compact"/>
            </w:pPr>
            <w:r>
              <w:rPr>
                <w:b/>
                <w:bCs/>
                <w:sz w:val="17"/>
              </w:rPr>
              <w:t xml:space="preserve">Student-specific decision or observation</w:t>
            </w:r>
          </w:p>
        </w:tc>
        <w:tc>
          <w:tcPr/>
          <w:p>
            <w:pPr>
              <w:pStyle w:val="Compact"/>
            </w:pPr>
            <w:r>
              <w:rPr>
                <w:sz w:val="17"/>
              </w:rPr>
              <w:t xml:space="preserve">The liveness probe does</w:t>
            </w:r>
            <w:r>
              <w:rPr>
                <w:sz w:val="17"/>
              </w:rPr>
              <w:t xml:space="preserve"> </w:t>
            </w:r>
            <w:r>
              <w:rPr>
                <w:b/>
                <w:bCs/>
                <w:sz w:val="17"/>
              </w:rPr>
              <w:t xml:space="preserve">not</w:t>
            </w:r>
            <w:r>
              <w:rPr>
                <w:sz w:val="17"/>
              </w:rPr>
              <w:t xml:space="preserve"> </w:t>
            </w:r>
            <w:r>
              <w:rPr>
                <w:sz w:val="17"/>
              </w:rPr>
              <w:t xml:space="preserve">check the database; only the readiness probe does. If liveness depended on the DB, a DB outage would make the kubelet restart every healthy Registration pod in a loop (a restart storm), which adds load and hides the real cause. Experiment 3 confirms this: the DB was down for 30 s and there were</w:t>
            </w:r>
            <w:r>
              <w:rPr>
                <w:sz w:val="17"/>
              </w:rPr>
              <w:t xml:space="preserve"> </w:t>
            </w:r>
            <w:r>
              <w:rPr>
                <w:b/>
                <w:bCs/>
                <w:sz w:val="17"/>
              </w:rPr>
              <w:t xml:space="preserve">0 pod restarts</w:t>
            </w:r>
            <w:r>
              <w:rPr>
                <w:sz w:val="17"/>
              </w:rPr>
              <w:t xml:space="preserve">.</w:t>
            </w:r>
          </w:p>
        </w:tc>
      </w:tr>
    </w:tbl>
    <w:p>
      <w:pPr>
        <w:pStyle w:val="Heading2"/>
      </w:pPr>
      <w:bookmarkStart w:id="16" w:name="_586040d63bcb22d07d69eb279ddcdb13ab2e3d3"/>
      <w:r>
        <w:t xml:space="preserve">3.2 Availability Calculation (Part B)</w:t>
      </w:r>
      <w:bookmarkEnd w:id="16"/>
    </w:p>
    <w:p>
      <w:pPr>
        <w:pStyle w:val="FirstParagraph"/>
      </w:pPr>
      <w:r>
        <w:t xml:space="preserve">Formula for two independent replicas:</w:t>
      </w:r>
      <w:r>
        <w:t xml:space="preserve"> </w:t>
      </w:r>
      <w:r>
        <w:rPr>
          <w:b/>
          <w:bCs/>
        </w:rPr>
        <w:t xml:space="preserve">R_parallel = 1 − (1 − R1)(1 − R2)</w:t>
      </w:r>
      <w:r>
        <w:t xml:space="preserve">. Series:</w:t>
      </w:r>
      <w:r>
        <w:t xml:space="preserve"> </w:t>
      </w:r>
      <w:r>
        <w:rPr>
          <w:b/>
          <w:bCs/>
        </w:rPr>
        <w:t xml:space="preserve">R = R1 × R2 × … × Rn</w:t>
      </w:r>
      <w:r>
        <w:t xml:space="preserve">.</w:t>
      </w:r>
      <w:r>
        <w:t xml:space="preserve"> </w:t>
      </w:r>
      <w:r>
        <w:t xml:space="preserve">The calculation is reproducible with</w:t>
      </w:r>
      <w:r>
        <w:t xml:space="preserve"> </w:t>
      </w:r>
      <w:r>
        <w:rPr>
          <w:rStyle w:val="VerbatimChar"/>
        </w:rPr>
        <w:t xml:space="preserve">python3 scripts/availability.py</w:t>
      </w:r>
      <w:r>
        <w:t xml:space="preserve"> </w:t>
      </w:r>
      <w:r>
        <w:t xml:space="preserve">(output in</w:t>
      </w:r>
      <w:r>
        <w:t xml:space="preserve"> </w:t>
      </w:r>
      <w:r>
        <w:rPr>
          <w:rStyle w:val="VerbatimChar"/>
        </w:rPr>
        <w:t xml:space="preserve">results/availability.md</w:t>
      </w:r>
      <w:r>
        <w:t xml:space="preserve">).</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shd w:val="clear" w:fill="E8EEF7"/>
          </w:tcPr>
          <w:p>
            <w:pPr>
              <w:pStyle w:val="Compact"/>
            </w:pPr>
            <w:r>
              <w:rPr>
                <w:sz w:val="17"/>
              </w:rPr>
              <w:t xml:space="preserve">Subsystem</w:t>
            </w:r>
          </w:p>
        </w:tc>
        <w:tc>
          <w:tcPr>
            <w:shd w:val="clear" w:fill="E8EEF7"/>
          </w:tcPr>
          <w:p>
            <w:pPr>
              <w:pStyle w:val="Compact"/>
            </w:pPr>
            <w:r>
              <w:rPr>
                <w:sz w:val="17"/>
              </w:rPr>
              <w:t xml:space="preserve">Configuration</w:t>
            </w:r>
          </w:p>
        </w:tc>
        <w:tc>
          <w:tcPr>
            <w:shd w:val="clear" w:fill="E8EEF7"/>
          </w:tcPr>
          <w:p>
            <w:pPr>
              <w:pStyle w:val="Compact"/>
            </w:pPr>
            <w:r>
              <w:rPr>
                <w:sz w:val="17"/>
              </w:rPr>
              <w:t xml:space="preserve">Calculation</w:t>
            </w:r>
          </w:p>
        </w:tc>
        <w:tc>
          <w:tcPr>
            <w:shd w:val="clear" w:fill="E8EEF7"/>
          </w:tcPr>
          <w:p>
            <w:pPr>
              <w:pStyle w:val="Compact"/>
            </w:pPr>
            <w:r>
              <w:rPr>
                <w:sz w:val="17"/>
              </w:rPr>
              <w:t xml:space="preserve">Availability</w:t>
            </w:r>
          </w:p>
        </w:tc>
      </w:tr>
      <w:tr>
        <w:tc>
          <w:tcPr/>
          <w:p>
            <w:pPr>
              <w:pStyle w:val="Compact"/>
            </w:pPr>
            <w:r>
              <w:rPr>
                <w:sz w:val="17"/>
              </w:rPr>
              <w:t xml:space="preserve">Auth</w:t>
            </w:r>
          </w:p>
        </w:tc>
        <w:tc>
          <w:tcPr/>
          <w:p>
            <w:pPr>
              <w:pStyle w:val="Compact"/>
            </w:pPr>
            <w:r>
              <w:rPr>
                <w:sz w:val="17"/>
              </w:rPr>
              <w:t xml:space="preserve">2 replicas</w:t>
            </w:r>
          </w:p>
        </w:tc>
        <w:tc>
          <w:tcPr/>
          <w:p>
            <w:pPr>
              <w:pStyle w:val="Compact"/>
            </w:pPr>
            <w:r>
              <w:rPr>
                <w:sz w:val="17"/>
              </w:rPr>
              <w:t xml:space="preserve">1 − (1 − 0.995)² = 1 − 0.000025</w:t>
            </w:r>
          </w:p>
        </w:tc>
        <w:tc>
          <w:tcPr/>
          <w:p>
            <w:pPr>
              <w:pStyle w:val="Compact"/>
            </w:pPr>
            <w:r>
              <w:rPr>
                <w:b/>
                <w:bCs/>
                <w:sz w:val="17"/>
              </w:rPr>
              <w:t xml:space="preserve">99.9975%</w:t>
            </w:r>
          </w:p>
        </w:tc>
      </w:tr>
      <w:tr>
        <w:tc>
          <w:tcPr/>
          <w:p>
            <w:pPr>
              <w:pStyle w:val="Compact"/>
            </w:pPr>
            <w:r>
              <w:rPr>
                <w:sz w:val="17"/>
              </w:rPr>
              <w:t xml:space="preserve">Course</w:t>
            </w:r>
          </w:p>
        </w:tc>
        <w:tc>
          <w:tcPr/>
          <w:p>
            <w:pPr>
              <w:pStyle w:val="Compact"/>
            </w:pPr>
            <w:r>
              <w:rPr>
                <w:sz w:val="17"/>
              </w:rPr>
              <w:t xml:space="preserve">2 replicas</w:t>
            </w:r>
          </w:p>
        </w:tc>
        <w:tc>
          <w:tcPr/>
          <w:p>
            <w:pPr>
              <w:pStyle w:val="Compact"/>
            </w:pPr>
            <w:r>
              <w:rPr>
                <w:sz w:val="17"/>
              </w:rPr>
              <w:t xml:space="preserve">1 − (1 − 0.995)² = 1 − 0.000025</w:t>
            </w:r>
          </w:p>
        </w:tc>
        <w:tc>
          <w:tcPr/>
          <w:p>
            <w:pPr>
              <w:pStyle w:val="Compact"/>
            </w:pPr>
            <w:r>
              <w:rPr>
                <w:b/>
                <w:bCs/>
                <w:sz w:val="17"/>
              </w:rPr>
              <w:t xml:space="preserve">99.9975%</w:t>
            </w:r>
          </w:p>
        </w:tc>
      </w:tr>
      <w:tr>
        <w:tc>
          <w:tcPr/>
          <w:p>
            <w:pPr>
              <w:pStyle w:val="Compact"/>
            </w:pPr>
            <w:r>
              <w:rPr>
                <w:sz w:val="17"/>
              </w:rPr>
              <w:t xml:space="preserve">Registration</w:t>
            </w:r>
          </w:p>
        </w:tc>
        <w:tc>
          <w:tcPr/>
          <w:p>
            <w:pPr>
              <w:pStyle w:val="Compact"/>
            </w:pPr>
            <w:r>
              <w:rPr>
                <w:sz w:val="17"/>
              </w:rPr>
              <w:t xml:space="preserve">2 replicas</w:t>
            </w:r>
          </w:p>
        </w:tc>
        <w:tc>
          <w:tcPr/>
          <w:p>
            <w:pPr>
              <w:pStyle w:val="Compact"/>
            </w:pPr>
            <w:r>
              <w:rPr>
                <w:sz w:val="17"/>
              </w:rPr>
              <w:t xml:space="preserve">1 − (1 − 0.995)² = 1 − 0.000025</w:t>
            </w:r>
          </w:p>
        </w:tc>
        <w:tc>
          <w:tcPr/>
          <w:p>
            <w:pPr>
              <w:pStyle w:val="Compact"/>
            </w:pPr>
            <w:r>
              <w:rPr>
                <w:b/>
                <w:bCs/>
                <w:sz w:val="17"/>
              </w:rPr>
              <w:t xml:space="preserve">99.9975%</w:t>
            </w:r>
          </w:p>
        </w:tc>
      </w:tr>
      <w:tr>
        <w:tc>
          <w:tcPr/>
          <w:p>
            <w:pPr>
              <w:pStyle w:val="Compact"/>
            </w:pPr>
            <w:r>
              <w:rPr>
                <w:sz w:val="17"/>
              </w:rPr>
              <w:t xml:space="preserve">Database</w:t>
            </w:r>
          </w:p>
        </w:tc>
        <w:tc>
          <w:tcPr/>
          <w:p>
            <w:pPr>
              <w:pStyle w:val="Compact"/>
            </w:pPr>
            <w:r>
              <w:rPr>
                <w:sz w:val="17"/>
              </w:rPr>
              <w:t xml:space="preserve">2 nodes</w:t>
            </w:r>
          </w:p>
        </w:tc>
        <w:tc>
          <w:tcPr/>
          <w:p>
            <w:pPr>
              <w:pStyle w:val="Compact"/>
            </w:pPr>
            <w:r>
              <w:rPr>
                <w:sz w:val="17"/>
              </w:rPr>
              <w:t xml:space="preserve">1 − (1 − 0.997)² = 1 − 0.000009</w:t>
            </w:r>
          </w:p>
        </w:tc>
        <w:tc>
          <w:tcPr/>
          <w:p>
            <w:pPr>
              <w:pStyle w:val="Compact"/>
            </w:pPr>
            <w:r>
              <w:rPr>
                <w:b/>
                <w:bCs/>
                <w:sz w:val="17"/>
              </w:rPr>
              <w:t xml:space="preserve">99.9991%</w:t>
            </w:r>
          </w:p>
        </w:tc>
      </w:tr>
      <w:tr>
        <w:tc>
          <w:tcPr/>
          <w:p>
            <w:pPr>
              <w:pStyle w:val="Compact"/>
            </w:pPr>
            <w:r>
              <w:rPr>
                <w:sz w:val="17"/>
              </w:rPr>
              <w:t xml:space="preserve">End-to-end</w:t>
            </w:r>
          </w:p>
        </w:tc>
        <w:tc>
          <w:tcPr/>
          <w:p>
            <w:pPr>
              <w:pStyle w:val="Compact"/>
            </w:pPr>
            <w:r>
              <w:rPr>
                <w:sz w:val="17"/>
              </w:rPr>
              <w:t xml:space="preserve">Series LB × GW × Auth × Course × Registration × DB</w:t>
            </w:r>
          </w:p>
        </w:tc>
        <w:tc>
          <w:tcPr/>
          <w:p>
            <w:pPr>
              <w:pStyle w:val="Compact"/>
            </w:pPr>
            <w:r>
              <w:rPr>
                <w:sz w:val="17"/>
              </w:rPr>
              <w:t xml:space="preserve">0.9995 × 0.9990 × 0.999975³ × 0.999991</w:t>
            </w:r>
          </w:p>
        </w:tc>
        <w:tc>
          <w:tcPr/>
          <w:p>
            <w:pPr>
              <w:pStyle w:val="Compact"/>
            </w:pPr>
            <w:r>
              <w:rPr>
                <w:b/>
                <w:bCs/>
                <w:sz w:val="17"/>
              </w:rPr>
              <w:t xml:space="preserve">99.8417%</w:t>
            </w:r>
          </w:p>
        </w:tc>
      </w:tr>
    </w:tbl>
    <w:p>
      <w:pPr>
        <w:pStyle w:val="CaptionedFigure"/>
      </w:pPr>
      <w:r>
        <w:drawing>
          <wp:inline>
            <wp:extent cx="5334000" cy="2346960"/>
            <wp:effectExtent b="0" l="0" r="0" t="0"/>
            <wp:docPr descr="Reliability block diagram — baseline vs. proposed" title="" id="18" name="Picture"/>
            <a:graphic>
              <a:graphicData uri="http://schemas.openxmlformats.org/drawingml/2006/picture">
                <pic:pic>
                  <pic:nvPicPr>
                    <pic:cNvPr descr="../docs/rbd.png" id="19" name="Picture"/>
                    <pic:cNvPicPr>
                      <a:picLocks noChangeArrowheads="1" noChangeAspect="1"/>
                    </pic:cNvPicPr>
                  </pic:nvPicPr>
                  <pic:blipFill>
                    <a:blip r:embed="rId17"/>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Reliability block diagram — baseline vs. proposed</w:t>
      </w:r>
    </w:p>
    <w:p>
      <w:pPr>
        <w:pStyle w:val="FirstParagraph"/>
      </w:pPr>
      <w:r>
        <w:rPr>
          <w:b/>
          <w:bCs/>
        </w:rPr>
        <w:t xml:space="preserve">1. Does the design meet 99.9%?</w:t>
      </w:r>
      <w:r>
        <w:t xml:space="preserve"> </w:t>
      </w:r>
      <w:r>
        <w:rPr>
          <w:b/>
          <w:bCs/>
        </w:rPr>
        <w:t xml:space="preserve">No.</w:t>
      </w:r>
      <w:r>
        <w:t xml:space="preserve"> </w:t>
      </w:r>
      <w:r>
        <w:t xml:space="preserve">99.8417% means about</w:t>
      </w:r>
      <w:r>
        <w:t xml:space="preserve"> </w:t>
      </w:r>
      <w:r>
        <w:rPr>
          <w:b/>
          <w:bCs/>
        </w:rPr>
        <w:t xml:space="preserve">13.9 h of downtime per year</w:t>
      </w:r>
      <w:r>
        <w:t xml:space="preserve"> </w:t>
      </w:r>
      <w:r>
        <w:t xml:space="preserve">(68 min per month). The target 99.9% allows only 8.76 h per year (43 min per month).</w:t>
      </w:r>
    </w:p>
    <w:p>
      <w:pPr>
        <w:pStyle w:val="BodyText"/>
      </w:pPr>
      <w:r>
        <w:rPr>
          <w:b/>
          <w:bCs/>
        </w:rPr>
        <w:t xml:space="preserve">2. Which component is the bottleneck?</w:t>
      </w:r>
      <w:r>
        <w:t xml:space="preserve"> </w:t>
      </w:r>
      <w:r>
        <w:t xml:space="preserve">The</w:t>
      </w:r>
      <w:r>
        <w:t xml:space="preserve"> </w:t>
      </w:r>
      <w:r>
        <w:rPr>
          <w:b/>
          <w:bCs/>
        </w:rPr>
        <w:t xml:space="preserve">API Gateway</w:t>
      </w:r>
      <w:r>
        <w:t xml:space="preserve"> </w:t>
      </w:r>
      <w:r>
        <w:t xml:space="preserve">(single instance, 99.90%). It causes 63% of the expected downtime, and the single LB causes another 32%. On its own the gateway already equals the target, so any other component in series pushes the result below 99.9%.</w:t>
      </w:r>
    </w:p>
    <w:tbl>
      <w:tblPr>
        <w:tblStyle w:val="Table"/>
        <w:tblW w:type="auto" w:w="0"/>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on"/>
        </w:trPr>
        <w:tc>
          <w:tcPr>
            <w:shd w:val="clear" w:fill="E8EEF7"/>
          </w:tcPr>
          <w:p>
            <w:pPr>
              <w:pStyle w:val="Compact"/>
            </w:pPr>
            <w:r>
              <w:rPr>
                <w:sz w:val="17"/>
              </w:rPr>
              <w:t xml:space="preserve">Subsystem</w:t>
            </w:r>
          </w:p>
        </w:tc>
        <w:tc>
          <w:tcPr>
            <w:shd w:val="clear" w:fill="E8EEF7"/>
          </w:tcPr>
          <w:p>
            <w:pPr>
              <w:pStyle w:val="Compact"/>
            </w:pPr>
            <w:r>
              <w:rPr>
                <w:sz w:val="17"/>
              </w:rPr>
              <w:t xml:space="preserve">Unavailability</w:t>
            </w:r>
          </w:p>
        </w:tc>
        <w:tc>
          <w:tcPr>
            <w:shd w:val="clear" w:fill="E8EEF7"/>
          </w:tcPr>
          <w:p>
            <w:pPr>
              <w:pStyle w:val="Compact"/>
            </w:pPr>
            <w:r>
              <w:rPr>
                <w:sz w:val="17"/>
              </w:rPr>
              <w:t xml:space="preserve">Share of total downtime</w:t>
            </w:r>
          </w:p>
        </w:tc>
      </w:tr>
      <w:tr>
        <w:tc>
          <w:tcPr/>
          <w:p>
            <w:pPr>
              <w:pStyle w:val="Compact"/>
            </w:pPr>
            <w:r>
              <w:rPr>
                <w:sz w:val="17"/>
              </w:rPr>
              <w:t xml:space="preserve">API Gateway</w:t>
            </w:r>
          </w:p>
        </w:tc>
        <w:tc>
          <w:tcPr/>
          <w:p>
            <w:pPr>
              <w:pStyle w:val="Compact"/>
            </w:pPr>
            <w:r>
              <w:rPr>
                <w:sz w:val="17"/>
              </w:rPr>
              <w:t xml:space="preserve">0.1000%</w:t>
            </w:r>
          </w:p>
        </w:tc>
        <w:tc>
          <w:tcPr/>
          <w:p>
            <w:pPr>
              <w:pStyle w:val="Compact"/>
            </w:pPr>
            <w:r>
              <w:rPr>
                <w:sz w:val="17"/>
              </w:rPr>
              <w:t xml:space="preserve">63.1%</w:t>
            </w:r>
          </w:p>
        </w:tc>
      </w:tr>
      <w:tr>
        <w:tc>
          <w:tcPr/>
          <w:p>
            <w:pPr>
              <w:pStyle w:val="Compact"/>
            </w:pPr>
            <w:r>
              <w:rPr>
                <w:sz w:val="17"/>
              </w:rPr>
              <w:t xml:space="preserve">Load Balancer</w:t>
            </w:r>
          </w:p>
        </w:tc>
        <w:tc>
          <w:tcPr/>
          <w:p>
            <w:pPr>
              <w:pStyle w:val="Compact"/>
            </w:pPr>
            <w:r>
              <w:rPr>
                <w:sz w:val="17"/>
              </w:rPr>
              <w:t xml:space="preserve">0.0500%</w:t>
            </w:r>
          </w:p>
        </w:tc>
        <w:tc>
          <w:tcPr/>
          <w:p>
            <w:pPr>
              <w:pStyle w:val="Compact"/>
            </w:pPr>
            <w:r>
              <w:rPr>
                <w:sz w:val="17"/>
              </w:rPr>
              <w:t xml:space="preserve">31.6%</w:t>
            </w:r>
          </w:p>
        </w:tc>
      </w:tr>
      <w:tr>
        <w:tc>
          <w:tcPr/>
          <w:p>
            <w:pPr>
              <w:pStyle w:val="Compact"/>
            </w:pPr>
            <w:r>
              <w:rPr>
                <w:sz w:val="17"/>
              </w:rPr>
              <w:t xml:space="preserve">Auth / Course / Registration (each)</w:t>
            </w:r>
          </w:p>
        </w:tc>
        <w:tc>
          <w:tcPr/>
          <w:p>
            <w:pPr>
              <w:pStyle w:val="Compact"/>
            </w:pPr>
            <w:r>
              <w:rPr>
                <w:sz w:val="17"/>
              </w:rPr>
              <w:t xml:space="preserve">0.0025%</w:t>
            </w:r>
          </w:p>
        </w:tc>
        <w:tc>
          <w:tcPr/>
          <w:p>
            <w:pPr>
              <w:pStyle w:val="Compact"/>
            </w:pPr>
            <w:r>
              <w:rPr>
                <w:sz w:val="17"/>
              </w:rPr>
              <w:t xml:space="preserve">1.6%</w:t>
            </w:r>
          </w:p>
        </w:tc>
      </w:tr>
      <w:tr>
        <w:tc>
          <w:tcPr/>
          <w:p>
            <w:pPr>
              <w:pStyle w:val="Compact"/>
            </w:pPr>
            <w:r>
              <w:rPr>
                <w:sz w:val="17"/>
              </w:rPr>
              <w:t xml:space="preserve">Database</w:t>
            </w:r>
          </w:p>
        </w:tc>
        <w:tc>
          <w:tcPr/>
          <w:p>
            <w:pPr>
              <w:pStyle w:val="Compact"/>
            </w:pPr>
            <w:r>
              <w:rPr>
                <w:sz w:val="17"/>
              </w:rPr>
              <w:t xml:space="preserve">0.0009%</w:t>
            </w:r>
          </w:p>
        </w:tc>
        <w:tc>
          <w:tcPr/>
          <w:p>
            <w:pPr>
              <w:pStyle w:val="Compact"/>
            </w:pPr>
            <w:r>
              <w:rPr>
                <w:sz w:val="17"/>
              </w:rPr>
              <w:t xml:space="preserve">0.6%</w:t>
            </w:r>
          </w:p>
        </w:tc>
      </w:tr>
    </w:tbl>
    <w:p>
      <w:pPr>
        <w:pStyle w:val="FirstParagraph"/>
      </w:pPr>
      <w:r>
        <w:rPr>
          <w:b/>
          <w:bCs/>
        </w:rPr>
        <w:t xml:space="preserve">3. Which redundancy change has the largest effect?</w:t>
      </w:r>
      <w:r>
        <w:t xml:space="preserve"> </w:t>
      </w:r>
      <w:r>
        <w:rPr>
          <w:b/>
          <w:bCs/>
        </w:rPr>
        <w:t xml:space="preserve">A second API Gateway replica.</w:t>
      </w:r>
    </w:p>
    <w:tbl>
      <w:tblPr>
        <w:tblStyle w:val="Table"/>
        <w:tblW w:type="auto" w:w="0"/>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shd w:val="clear" w:fill="E8EEF7"/>
          </w:tcPr>
          <w:p>
            <w:pPr>
              <w:pStyle w:val="Compact"/>
            </w:pPr>
            <w:r>
              <w:rPr>
                <w:sz w:val="17"/>
              </w:rPr>
              <w:t xml:space="preserve">Change</w:t>
            </w:r>
          </w:p>
        </w:tc>
        <w:tc>
          <w:tcPr>
            <w:shd w:val="clear" w:fill="E8EEF7"/>
          </w:tcPr>
          <w:p>
            <w:pPr>
              <w:pStyle w:val="Compact"/>
            </w:pPr>
            <w:r>
              <w:rPr>
                <w:sz w:val="17"/>
              </w:rPr>
              <w:t xml:space="preserve">End-to-end</w:t>
            </w:r>
          </w:p>
        </w:tc>
        <w:tc>
          <w:tcPr>
            <w:shd w:val="clear" w:fill="E8EEF7"/>
          </w:tcPr>
          <w:p>
            <w:pPr>
              <w:pStyle w:val="Compact"/>
            </w:pPr>
            <w:r>
              <w:rPr>
                <w:sz w:val="17"/>
              </w:rPr>
              <w:t xml:space="preserve">Downtime h/year</w:t>
            </w:r>
          </w:p>
        </w:tc>
        <w:tc>
          <w:tcPr>
            <w:shd w:val="clear" w:fill="E8EEF7"/>
          </w:tcPr>
          <w:p>
            <w:pPr>
              <w:pStyle w:val="Compact"/>
            </w:pPr>
            <w:r>
              <w:rPr>
                <w:sz w:val="17"/>
              </w:rPr>
              <w:t xml:space="preserve">Meets 99.9%?</w:t>
            </w:r>
          </w:p>
        </w:tc>
      </w:tr>
      <w:tr>
        <w:tc>
          <w:tcPr/>
          <w:p>
            <w:pPr>
              <w:pStyle w:val="Compact"/>
            </w:pPr>
            <w:r>
              <w:rPr>
                <w:sz w:val="17"/>
              </w:rPr>
              <w:t xml:space="preserve">Baseline</w:t>
            </w:r>
          </w:p>
        </w:tc>
        <w:tc>
          <w:tcPr/>
          <w:p>
            <w:pPr>
              <w:pStyle w:val="Compact"/>
            </w:pPr>
            <w:r>
              <w:rPr>
                <w:sz w:val="17"/>
              </w:rPr>
              <w:t xml:space="preserve">99.8417%</w:t>
            </w:r>
          </w:p>
        </w:tc>
        <w:tc>
          <w:tcPr/>
          <w:p>
            <w:pPr>
              <w:pStyle w:val="Compact"/>
            </w:pPr>
            <w:r>
              <w:rPr>
                <w:sz w:val="17"/>
              </w:rPr>
              <w:t xml:space="preserve">13.87</w:t>
            </w:r>
          </w:p>
        </w:tc>
        <w:tc>
          <w:tcPr/>
          <w:p>
            <w:pPr>
              <w:pStyle w:val="Compact"/>
            </w:pPr>
            <w:r>
              <w:rPr>
                <w:sz w:val="17"/>
              </w:rPr>
              <w:t xml:space="preserve">no</w:t>
            </w:r>
          </w:p>
        </w:tc>
      </w:tr>
      <w:tr>
        <w:tc>
          <w:tcPr/>
          <w:p>
            <w:pPr>
              <w:pStyle w:val="Compact"/>
            </w:pPr>
            <w:r>
              <w:rPr>
                <w:sz w:val="17"/>
              </w:rPr>
              <w:t xml:space="preserve">3 replicas of Auth / Course / Registration</w:t>
            </w:r>
          </w:p>
        </w:tc>
        <w:tc>
          <w:tcPr/>
          <w:p>
            <w:pPr>
              <w:pStyle w:val="Compact"/>
            </w:pPr>
            <w:r>
              <w:rPr>
                <w:sz w:val="17"/>
              </w:rPr>
              <w:t xml:space="preserve">99.8491%</w:t>
            </w:r>
          </w:p>
        </w:tc>
        <w:tc>
          <w:tcPr/>
          <w:p>
            <w:pPr>
              <w:pStyle w:val="Compact"/>
            </w:pPr>
            <w:r>
              <w:rPr>
                <w:sz w:val="17"/>
              </w:rPr>
              <w:t xml:space="preserve">13.22</w:t>
            </w:r>
          </w:p>
        </w:tc>
        <w:tc>
          <w:tcPr/>
          <w:p>
            <w:pPr>
              <w:pStyle w:val="Compact"/>
            </w:pPr>
            <w:r>
              <w:rPr>
                <w:sz w:val="17"/>
              </w:rPr>
              <w:t xml:space="preserve">no</w:t>
            </w:r>
          </w:p>
        </w:tc>
      </w:tr>
      <w:tr>
        <w:tc>
          <w:tcPr/>
          <w:p>
            <w:pPr>
              <w:pStyle w:val="Compact"/>
            </w:pPr>
            <w:r>
              <w:rPr>
                <w:sz w:val="17"/>
              </w:rPr>
              <w:t xml:space="preserve">3 database nodes</w:t>
            </w:r>
          </w:p>
        </w:tc>
        <w:tc>
          <w:tcPr/>
          <w:p>
            <w:pPr>
              <w:pStyle w:val="Compact"/>
            </w:pPr>
            <w:r>
              <w:rPr>
                <w:sz w:val="17"/>
              </w:rPr>
              <w:t xml:space="preserve">99.8426%</w:t>
            </w:r>
          </w:p>
        </w:tc>
        <w:tc>
          <w:tcPr/>
          <w:p>
            <w:pPr>
              <w:pStyle w:val="Compact"/>
            </w:pPr>
            <w:r>
              <w:rPr>
                <w:sz w:val="17"/>
              </w:rPr>
              <w:t xml:space="preserve">13.79</w:t>
            </w:r>
          </w:p>
        </w:tc>
        <w:tc>
          <w:tcPr/>
          <w:p>
            <w:pPr>
              <w:pStyle w:val="Compact"/>
            </w:pPr>
            <w:r>
              <w:rPr>
                <w:sz w:val="17"/>
              </w:rPr>
              <w:t xml:space="preserve">no</w:t>
            </w:r>
          </w:p>
        </w:tc>
      </w:tr>
      <w:tr>
        <w:tc>
          <w:tcPr/>
          <w:p>
            <w:pPr>
              <w:pStyle w:val="Compact"/>
            </w:pPr>
            <w:r>
              <w:rPr>
                <w:sz w:val="17"/>
              </w:rPr>
              <w:t xml:space="preserve">2 Load Balancers</w:t>
            </w:r>
          </w:p>
        </w:tc>
        <w:tc>
          <w:tcPr/>
          <w:p>
            <w:pPr>
              <w:pStyle w:val="Compact"/>
            </w:pPr>
            <w:r>
              <w:rPr>
                <w:sz w:val="17"/>
              </w:rPr>
              <w:t xml:space="preserve">99.8916%</w:t>
            </w:r>
          </w:p>
        </w:tc>
        <w:tc>
          <w:tcPr/>
          <w:p>
            <w:pPr>
              <w:pStyle w:val="Compact"/>
            </w:pPr>
            <w:r>
              <w:rPr>
                <w:sz w:val="17"/>
              </w:rPr>
              <w:t xml:space="preserve">9.50</w:t>
            </w:r>
          </w:p>
        </w:tc>
        <w:tc>
          <w:tcPr/>
          <w:p>
            <w:pPr>
              <w:pStyle w:val="Compact"/>
            </w:pPr>
            <w:r>
              <w:rPr>
                <w:sz w:val="17"/>
              </w:rPr>
              <w:t xml:space="preserve">no</w:t>
            </w:r>
          </w:p>
        </w:tc>
      </w:tr>
      <w:tr>
        <w:tc>
          <w:tcPr/>
          <w:p>
            <w:pPr>
              <w:pStyle w:val="Compact"/>
            </w:pPr>
            <w:r>
              <w:rPr>
                <w:b/>
                <w:bCs/>
                <w:sz w:val="17"/>
              </w:rPr>
              <w:t xml:space="preserve">2 API Gateways</w:t>
            </w:r>
          </w:p>
        </w:tc>
        <w:tc>
          <w:tcPr/>
          <w:p>
            <w:pPr>
              <w:pStyle w:val="Compact"/>
            </w:pPr>
            <w:r>
              <w:rPr>
                <w:b/>
                <w:bCs/>
                <w:sz w:val="17"/>
              </w:rPr>
              <w:t xml:space="preserve">99.9415%</w:t>
            </w:r>
          </w:p>
        </w:tc>
        <w:tc>
          <w:tcPr/>
          <w:p>
            <w:pPr>
              <w:pStyle w:val="Compact"/>
            </w:pPr>
            <w:r>
              <w:rPr>
                <w:b/>
                <w:bCs/>
                <w:sz w:val="17"/>
              </w:rPr>
              <w:t xml:space="preserve">5.12</w:t>
            </w:r>
          </w:p>
        </w:tc>
        <w:tc>
          <w:tcPr/>
          <w:p>
            <w:pPr>
              <w:pStyle w:val="Compact"/>
            </w:pPr>
            <w:r>
              <w:rPr>
                <w:b/>
                <w:bCs/>
                <w:sz w:val="17"/>
              </w:rPr>
              <w:t xml:space="preserve">yes</w:t>
            </w:r>
          </w:p>
        </w:tc>
      </w:tr>
      <w:tr>
        <w:tc>
          <w:tcPr/>
          <w:p>
            <w:pPr>
              <w:pStyle w:val="Compact"/>
            </w:pPr>
            <w:r>
              <w:rPr>
                <w:sz w:val="17"/>
              </w:rPr>
              <w:t xml:space="preserve">2 LBs + 2 API Gateways</w:t>
            </w:r>
          </w:p>
        </w:tc>
        <w:tc>
          <w:tcPr/>
          <w:p>
            <w:pPr>
              <w:pStyle w:val="Compact"/>
            </w:pPr>
            <w:r>
              <w:rPr>
                <w:sz w:val="17"/>
              </w:rPr>
              <w:t xml:space="preserve">99.9915%</w:t>
            </w:r>
          </w:p>
        </w:tc>
        <w:tc>
          <w:tcPr/>
          <w:p>
            <w:pPr>
              <w:pStyle w:val="Compact"/>
            </w:pPr>
            <w:r>
              <w:rPr>
                <w:sz w:val="17"/>
              </w:rPr>
              <w:t xml:space="preserve">0.75</w:t>
            </w:r>
          </w:p>
        </w:tc>
        <w:tc>
          <w:tcPr/>
          <w:p>
            <w:pPr>
              <w:pStyle w:val="Compact"/>
            </w:pPr>
            <w:r>
              <w:rPr>
                <w:sz w:val="17"/>
              </w:rPr>
              <w:t xml:space="preserve">yes</w:t>
            </w:r>
          </w:p>
        </w:tc>
      </w:tr>
    </w:tbl>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sz w:val="17"/>
              </w:rPr>
              <w:t xml:space="preserve">The given design reaches 99.84%, which does not meet 99.9%. The bottleneck is the non-redundant API Gateway, followed by the LB. Duplicating the gateway raises availability to 99.94% and meets the target. Duplicating the LB as well gives 99.99%.</w:t>
            </w:r>
          </w:p>
        </w:tc>
      </w:tr>
      <w:tr>
        <w:tc>
          <w:tcPr/>
          <w:p>
            <w:pPr>
              <w:pStyle w:val="Compact"/>
            </w:pPr>
            <w:r>
              <w:rPr>
                <w:b/>
                <w:bCs/>
                <w:sz w:val="17"/>
              </w:rPr>
              <w:t xml:space="preserve">Evidence / calculation reference</w:t>
            </w:r>
          </w:p>
        </w:tc>
        <w:tc>
          <w:tcPr/>
          <w:p>
            <w:pPr>
              <w:pStyle w:val="Compact"/>
            </w:pPr>
            <w:r>
              <w:rPr>
                <w:rStyle w:val="VerbatimChar"/>
                <w:sz w:val="17"/>
              </w:rPr>
              <w:t xml:space="preserve">scripts/availability.py</w:t>
            </w:r>
            <w:r>
              <w:rPr>
                <w:sz w:val="17"/>
              </w:rPr>
              <w:t xml:space="preserve"> </w:t>
            </w:r>
            <w:r>
              <w:rPr>
                <w:sz w:val="17"/>
              </w:rPr>
              <w:t xml:space="preserve">→</w:t>
            </w:r>
            <w:r>
              <w:rPr>
                <w:sz w:val="17"/>
              </w:rPr>
              <w:t xml:space="preserve"> </w:t>
            </w:r>
            <w:r>
              <w:rPr>
                <w:rStyle w:val="VerbatimChar"/>
                <w:sz w:val="17"/>
              </w:rPr>
              <w:t xml:space="preserve">results/availability.md</w:t>
            </w:r>
            <w:r>
              <w:rPr>
                <w:sz w:val="17"/>
              </w:rPr>
              <w:t xml:space="preserve">;</w:t>
            </w:r>
            <w:r>
              <w:rPr>
                <w:sz w:val="17"/>
              </w:rPr>
              <w:t xml:space="preserve"> </w:t>
            </w:r>
            <w:r>
              <w:rPr>
                <w:rStyle w:val="VerbatimChar"/>
                <w:sz w:val="17"/>
              </w:rPr>
              <w:t xml:space="preserve">docs/rbd.png</w:t>
            </w:r>
          </w:p>
        </w:tc>
      </w:tr>
      <w:tr>
        <w:tc>
          <w:tcPr/>
          <w:p>
            <w:pPr>
              <w:pStyle w:val="Compact"/>
            </w:pPr>
            <w:r>
              <w:rPr>
                <w:b/>
                <w:bCs/>
                <w:sz w:val="17"/>
              </w:rPr>
              <w:t xml:space="preserve">Student-specific decision or observation</w:t>
            </w:r>
          </w:p>
        </w:tc>
        <w:tc>
          <w:tcPr/>
          <w:p>
            <w:pPr>
              <w:pStyle w:val="Compact"/>
            </w:pPr>
            <w:r>
              <w:rPr>
                <w:sz w:val="17"/>
              </w:rPr>
              <w:t xml:space="preserve">Adding replicas to services that are already redundant is almost useless: going from 2 to 3 replicas of every service gains only 0.0074 pp. Redundancy should be spent on the weakest serial link. The model assumes independent failures. In reality replicas share nodes, zones and configuration (correlated failures), so anti-affinity and multi-zone placement are needed for the formula to hold.</w:t>
            </w:r>
          </w:p>
        </w:tc>
      </w:tr>
    </w:tbl>
    <w:p>
      <w:pPr>
        <w:pStyle w:val="Heading2"/>
      </w:pPr>
      <w:bookmarkStart w:id="20" w:name="_c7db8e93867c5aa996ffe53758bf279b23effa4"/>
      <w:r>
        <w:t xml:space="preserve">3.3 Kubernetes Resilience Design (Part C)</w:t>
      </w:r>
      <w:bookmarkEnd w:id="20"/>
    </w:p>
    <w:p>
      <w:pPr>
        <w:pStyle w:val="FirstParagraph"/>
      </w:pPr>
      <w:r>
        <w:t xml:space="preserve">Files:</w:t>
      </w:r>
      <w:r>
        <w:t xml:space="preserve"> </w:t>
      </w:r>
      <w:r>
        <w:rPr>
          <w:rStyle w:val="VerbatimChar"/>
        </w:rPr>
        <w:t xml:space="preserve">k8s/11-registration-deployment.yaml</w:t>
      </w:r>
      <w:r>
        <w:t xml:space="preserve"> </w:t>
      </w:r>
      <w:r>
        <w:t xml:space="preserve">(Deployment),</w:t>
      </w:r>
      <w:r>
        <w:t xml:space="preserve"> </w:t>
      </w:r>
      <w:r>
        <w:rPr>
          <w:rStyle w:val="VerbatimChar"/>
        </w:rPr>
        <w:t xml:space="preserve">k8s/12-registration-service.yaml</w:t>
      </w:r>
      <w:r>
        <w:t xml:space="preserve"> </w:t>
      </w:r>
      <w:r>
        <w:t xml:space="preserve">(Service),</w:t>
      </w:r>
      <w:r>
        <w:t xml:space="preserve"> </w:t>
      </w:r>
      <w:r>
        <w:rPr>
          <w:rStyle w:val="VerbatimChar"/>
        </w:rPr>
        <w:t xml:space="preserve">k8s/13-registration-pdb.yaml</w:t>
      </w:r>
      <w:r>
        <w:t xml:space="preserve"> </w:t>
      </w:r>
      <w:r>
        <w:t xml:space="preserve">(PDB). Validated with</w:t>
      </w:r>
      <w:r>
        <w:t xml:space="preserve"> </w:t>
      </w:r>
      <w:r>
        <w:rPr>
          <w:rStyle w:val="VerbatimChar"/>
        </w:rPr>
        <w:t xml:space="preserve">kubeconform -strict</w:t>
      </w:r>
      <w:r>
        <w:t xml:space="preserve"> </w:t>
      </w:r>
      <w:r>
        <w:t xml:space="preserve">(11 resources, 0 invalid).</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br/>
      </w:r>
      <w:r>
        <w:rPr>
          <w:rStyle w:val="AttributeTok"/>
        </w:rPr>
        <w:t xml:space="preserve">    </w:t>
      </w:r>
      <w:r>
        <w:rPr>
          <w:rStyle w:val="FunctionTok"/>
        </w:rPr>
        <w:t xml:space="preserve">rollingUpdate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maxUnavailable</w:t>
      </w:r>
      <w:r>
        <w:rPr>
          <w:rStyle w:val="KeywordTok"/>
        </w:rPr>
        <w:t xml:space="preserve">:</w:t>
      </w:r>
      <w:r>
        <w:rPr>
          <w:rStyle w:val="FunctionTok"/>
        </w:rPr>
        <w:t xml:space="preserve"> </w:t>
      </w:r>
      <w:r>
        <w:rPr>
          <w:rStyle w:val="DecValTok"/>
        </w:rPr>
        <w:t xml:space="preserve">0</w:t>
      </w:r>
      <w:r>
        <w:rPr>
          <w:rStyle w:val="KeywordTok"/>
        </w:rPr>
        <w:t xml:space="preserve">,</w:t>
      </w:r>
      <w:r>
        <w:rPr>
          <w:rStyle w:val="AttributeTok"/>
        </w:rPr>
        <w:t xml:space="preserve"> </w:t>
      </w:r>
      <w:r>
        <w:rPr>
          <w:rStyle w:val="FunctionTok"/>
        </w:rPr>
        <w:t xml:space="preserve">maxSurge</w:t>
      </w:r>
      <w:r>
        <w:rPr>
          <w:rStyle w:val="KeywordTok"/>
        </w:rPr>
        <w:t xml:space="preserve">:</w:t>
      </w:r>
      <w:r>
        <w:rPr>
          <w:rStyle w:val="Function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Always</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affinity</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podAntiAffinity</w:t>
      </w:r>
      <w:r>
        <w:rPr>
          <w:rStyle w:val="KeywordTok"/>
        </w:rPr>
        <w:t xml:space="preserve">:</w:t>
      </w:r>
      <w:r>
        <w:rPr>
          <w:rStyle w:val="FunctionTok"/>
        </w:rPr>
        <w:t xml:space="preserve"> </w:t>
      </w:r>
      <w:r>
        <w:rPr>
          <w:rStyle w:val="AttributeTok"/>
        </w:rPr>
        <w:t xml:space="preserve">... topologyKey</w:t>
      </w:r>
      <w:r>
        <w:rPr>
          <w:rStyle w:val="ErrorTok"/>
        </w:rPr>
        <w:t xml:space="preserve">: </w:t>
      </w:r>
      <w:r>
        <w:rPr>
          <w:rStyle w:val="AttributeTok"/>
        </w:rPr>
        <w:t xml:space="preserve">kubernetes.io/hostname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 </w:t>
      </w:r>
      <w:r>
        <w:rPr>
          <w:rStyle w:val="FunctionTok"/>
        </w:rPr>
        <w:t xml:space="preserve">name</w:t>
      </w:r>
      <w:r>
        <w:rPr>
          <w:rStyle w:val="KeywordTok"/>
        </w:rPr>
        <w:t xml:space="preserve">:</w:t>
      </w:r>
      <w:r>
        <w:rPr>
          <w:rStyle w:val="AttributeTok"/>
        </w:rPr>
        <w:t xml:space="preserve"> registration</w:t>
      </w:r>
      <w:r>
        <w:br/>
      </w:r>
      <w:r>
        <w:rPr>
          <w:rStyle w:val="AttributeTok"/>
        </w:rPr>
        <w:t xml:space="preserve">          </w:t>
      </w:r>
      <w:r>
        <w:rPr>
          <w:rStyle w:val="FunctionTok"/>
        </w:rPr>
        <w:t xml:space="preserve">image</w:t>
      </w:r>
      <w:r>
        <w:rPr>
          <w:rStyle w:val="KeywordTok"/>
        </w:rPr>
        <w:t xml:space="preserve">:</w:t>
      </w:r>
      <w:r>
        <w:rPr>
          <w:rStyle w:val="AttributeTok"/>
        </w:rPr>
        <w:t xml:space="preserve"> aitu-demo/registration-service:1.0.0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FunctionTok"/>
        </w:rPr>
        <w:t xml:space="preserve"> </w:t>
      </w:r>
      <w:r>
        <w:rPr>
          <w:rStyle w:val="AttributeTok"/>
        </w:rPr>
        <w:t xml:space="preserve">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FunctionTok"/>
        </w:rPr>
        <w:t xml:space="preserve"> </w:t>
      </w:r>
      <w:r>
        <w:rPr>
          <w:rStyle w:val="AttributeTok"/>
        </w:rPr>
        <w:t xml:space="preserve">128Mi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FunctionTok"/>
        </w:rPr>
        <w:t xml:space="preserve"> </w:t>
      </w:r>
      <w:r>
        <w:rPr>
          <w:rStyle w:val="AttributeTok"/>
        </w:rPr>
        <w:t xml:space="preserve">500m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FunctionTok"/>
        </w:rPr>
        <w:t xml:space="preserve"> </w:t>
      </w:r>
      <w:r>
        <w:rPr>
          <w:rStyle w:val="AttributeTok"/>
        </w:rPr>
        <w:t xml:space="preserve">256Mi </w:t>
      </w:r>
      <w:r>
        <w:rPr>
          <w:rStyle w:val="KeywordTok"/>
        </w:rPr>
        <w:t xml:space="preserve">}</w:t>
      </w:r>
      <w:r>
        <w:br/>
      </w:r>
      <w:r>
        <w:rPr>
          <w:rStyle w:val="AttributeTok"/>
        </w:rPr>
        <w:t xml:space="preserve">          </w:t>
      </w:r>
      <w:r>
        <w:rPr>
          <w:rStyle w:val="FunctionTok"/>
        </w:rPr>
        <w:t xml:space="preserve">startupProbe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httpGet</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FunctionTok"/>
        </w:rPr>
        <w:t xml:space="preserve"> </w:t>
      </w:r>
      <w:r>
        <w:rPr>
          <w:rStyle w:val="AttributeTok"/>
        </w:rPr>
        <w:t xml:space="preserve">/healthz/live</w:t>
      </w:r>
      <w:r>
        <w:rPr>
          <w:rStyle w:val="KeywordTok"/>
        </w:rPr>
        <w:t xml:space="preserve">,</w:t>
      </w:r>
      <w:r>
        <w:rPr>
          <w:rStyle w:val="AttributeTok"/>
        </w:rPr>
        <w:t xml:space="preserve">  </w:t>
      </w:r>
      <w:r>
        <w:rPr>
          <w:rStyle w:val="FunctionTok"/>
        </w:rPr>
        <w:t xml:space="preserve">port</w:t>
      </w:r>
      <w:r>
        <w:rPr>
          <w:rStyle w:val="KeywordTok"/>
        </w:rPr>
        <w:t xml:space="preserve">:</w:t>
      </w:r>
      <w:r>
        <w:rPr>
          <w:rStyle w:val="FunctionTok"/>
        </w:rPr>
        <w:t xml:space="preserve"> </w:t>
      </w:r>
      <w:r>
        <w:rPr>
          <w:rStyle w:val="AttributeTok"/>
        </w:rPr>
        <w:t xml:space="preserve">http </w:t>
      </w:r>
      <w:r>
        <w:rPr>
          <w:rStyle w:val="KeywordTok"/>
        </w:rPr>
        <w:t xml:space="preserve">},</w:t>
      </w:r>
      <w:r>
        <w:rPr>
          <w:rStyle w:val="AttributeTok"/>
        </w:rPr>
        <w:t xml:space="preserve"> </w:t>
      </w:r>
      <w:r>
        <w:rPr>
          <w:rStyle w:val="FunctionTok"/>
        </w:rPr>
        <w:t xml:space="preserve">periodSeconds</w:t>
      </w:r>
      <w:r>
        <w:rPr>
          <w:rStyle w:val="KeywordTok"/>
        </w:rPr>
        <w:t xml:space="preserve">:</w:t>
      </w:r>
      <w:r>
        <w:rPr>
          <w:rStyle w:val="FunctionTok"/>
        </w:rPr>
        <w:t xml:space="preserve"> </w:t>
      </w:r>
      <w:r>
        <w:rPr>
          <w:rStyle w:val="DecValTok"/>
        </w:rPr>
        <w:t xml:space="preserve">2</w:t>
      </w:r>
      <w:r>
        <w:rPr>
          <w:rStyle w:val="KeywordTok"/>
        </w:rPr>
        <w:t xml:space="preserve">,</w:t>
      </w:r>
      <w:r>
        <w:rPr>
          <w:rStyle w:val="AttributeTok"/>
        </w:rPr>
        <w:t xml:space="preserve"> </w:t>
      </w:r>
      <w:r>
        <w:rPr>
          <w:rStyle w:val="FunctionTok"/>
        </w:rPr>
        <w:t xml:space="preserve">failureThreshold</w:t>
      </w:r>
      <w:r>
        <w:rPr>
          <w:rStyle w:val="KeywordTok"/>
        </w:rPr>
        <w:t xml:space="preserve">:</w:t>
      </w:r>
      <w:r>
        <w:rPr>
          <w:rStyle w:val="FunctionTok"/>
        </w:rPr>
        <w:t xml:space="preserve"> </w:t>
      </w:r>
      <w:r>
        <w:rPr>
          <w:rStyle w:val="DecValTok"/>
        </w:rPr>
        <w:t xml:space="preserve">12</w:t>
      </w:r>
      <w:r>
        <w:rPr>
          <w:rStyle w:val="AttributeTok"/>
        </w:rPr>
        <w:t xml:space="preserve"> </w:t>
      </w:r>
      <w:r>
        <w:rPr>
          <w:rStyle w:val="KeywordTok"/>
        </w:rPr>
        <w:t xml:space="preserve">}</w:t>
      </w:r>
      <w:r>
        <w:br/>
      </w:r>
      <w:r>
        <w:rPr>
          <w:rStyle w:val="AttributeTok"/>
        </w:rPr>
        <w:t xml:space="preserve">          </w:t>
      </w:r>
      <w:r>
        <w:rPr>
          <w:rStyle w:val="FunctionTok"/>
        </w:rPr>
        <w:t xml:space="preserve">readinessProbe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httpGet</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FunctionTok"/>
        </w:rPr>
        <w:t xml:space="preserve"> </w:t>
      </w:r>
      <w:r>
        <w:rPr>
          <w:rStyle w:val="AttributeTok"/>
        </w:rPr>
        <w:t xml:space="preserve">/healthz/ready</w:t>
      </w:r>
      <w:r>
        <w:rPr>
          <w:rStyle w:val="KeywordTok"/>
        </w:rPr>
        <w:t xml:space="preserve">,</w:t>
      </w:r>
      <w:r>
        <w:rPr>
          <w:rStyle w:val="AttributeTok"/>
        </w:rPr>
        <w:t xml:space="preserve"> </w:t>
      </w:r>
      <w:r>
        <w:rPr>
          <w:rStyle w:val="FunctionTok"/>
        </w:rPr>
        <w:t xml:space="preserve">port</w:t>
      </w:r>
      <w:r>
        <w:rPr>
          <w:rStyle w:val="KeywordTok"/>
        </w:rPr>
        <w:t xml:space="preserve">:</w:t>
      </w:r>
      <w:r>
        <w:rPr>
          <w:rStyle w:val="FunctionTok"/>
        </w:rPr>
        <w:t xml:space="preserve"> </w:t>
      </w:r>
      <w:r>
        <w:rPr>
          <w:rStyle w:val="AttributeTok"/>
        </w:rPr>
        <w:t xml:space="preserve">http </w:t>
      </w:r>
      <w:r>
        <w:rPr>
          <w:rStyle w:val="KeywordTok"/>
        </w:rPr>
        <w:t xml:space="preserve">},</w:t>
      </w:r>
      <w:r>
        <w:rPr>
          <w:rStyle w:val="AttributeTok"/>
        </w:rPr>
        <w:t xml:space="preserve"> </w:t>
      </w:r>
      <w:r>
        <w:rPr>
          <w:rStyle w:val="FunctionTok"/>
        </w:rPr>
        <w:t xml:space="preserve">periodSeconds</w:t>
      </w:r>
      <w:r>
        <w:rPr>
          <w:rStyle w:val="KeywordTok"/>
        </w:rPr>
        <w:t xml:space="preserve">:</w:t>
      </w:r>
      <w:r>
        <w:rPr>
          <w:rStyle w:val="FunctionTok"/>
        </w:rPr>
        <w:t xml:space="preserve"> </w:t>
      </w:r>
      <w:r>
        <w:rPr>
          <w:rStyle w:val="DecValTok"/>
        </w:rPr>
        <w:t xml:space="preserve">5</w:t>
      </w:r>
      <w:r>
        <w:rPr>
          <w:rStyle w:val="KeywordTok"/>
        </w:rPr>
        <w:t xml:space="preserve">,</w:t>
      </w:r>
      <w:r>
        <w:rPr>
          <w:rStyle w:val="AttributeTok"/>
        </w:rPr>
        <w:t xml:space="preserve"> </w:t>
      </w:r>
      <w:r>
        <w:rPr>
          <w:rStyle w:val="FunctionTok"/>
        </w:rPr>
        <w:t xml:space="preserve">timeoutSeconds</w:t>
      </w:r>
      <w:r>
        <w:rPr>
          <w:rStyle w:val="KeywordTok"/>
        </w:rPr>
        <w:t xml:space="preserve">:</w:t>
      </w:r>
      <w:r>
        <w:rPr>
          <w:rStyle w:val="FunctionTok"/>
        </w:rPr>
        <w:t xml:space="preserve"> </w:t>
      </w:r>
      <w:r>
        <w:rPr>
          <w:rStyle w:val="DecValTok"/>
        </w:rPr>
        <w:t xml:space="preserve">2</w:t>
      </w:r>
      <w:r>
        <w:rPr>
          <w:rStyle w:val="KeywordTok"/>
        </w:rPr>
        <w:t xml:space="preserve">,</w:t>
      </w:r>
      <w:r>
        <w:rPr>
          <w:rStyle w:val="AttributeTok"/>
        </w:rPr>
        <w:t xml:space="preserve"> </w:t>
      </w:r>
      <w:r>
        <w:rPr>
          <w:rStyle w:val="FunctionTok"/>
        </w:rPr>
        <w:t xml:space="preserve">failureThreshold</w:t>
      </w:r>
      <w:r>
        <w:rPr>
          <w:rStyle w:val="KeywordTok"/>
        </w:rPr>
        <w:t xml:space="preserve">:</w:t>
      </w:r>
      <w:r>
        <w:rPr>
          <w:rStyle w:val="FunctionTok"/>
        </w:rPr>
        <w:t xml:space="preserve"> </w:t>
      </w:r>
      <w:r>
        <w:rPr>
          <w:rStyle w:val="DecValTok"/>
        </w:rPr>
        <w:t xml:space="preserve">2</w:t>
      </w:r>
      <w:r>
        <w:rPr>
          <w:rStyle w:val="AttributeTok"/>
        </w:rPr>
        <w:t xml:space="preserve"> </w:t>
      </w:r>
      <w:r>
        <w:rPr>
          <w:rStyle w:val="KeywordTok"/>
        </w:rPr>
        <w:t xml:space="preserve">}</w:t>
      </w:r>
      <w:r>
        <w:br/>
      </w:r>
      <w:r>
        <w:rPr>
          <w:rStyle w:val="AttributeTok"/>
        </w:rPr>
        <w:t xml:space="preserve">          </w:t>
      </w:r>
      <w:r>
        <w:rPr>
          <w:rStyle w:val="FunctionTok"/>
        </w:rPr>
        <w:t xml:space="preserve">livenessProbe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httpGet</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FunctionTok"/>
        </w:rPr>
        <w:t xml:space="preserve"> </w:t>
      </w:r>
      <w:r>
        <w:rPr>
          <w:rStyle w:val="AttributeTok"/>
        </w:rPr>
        <w:t xml:space="preserve">/healthz/live</w:t>
      </w:r>
      <w:r>
        <w:rPr>
          <w:rStyle w:val="KeywordTok"/>
        </w:rPr>
        <w:t xml:space="preserve">,</w:t>
      </w:r>
      <w:r>
        <w:rPr>
          <w:rStyle w:val="AttributeTok"/>
        </w:rPr>
        <w:t xml:space="preserve">  </w:t>
      </w:r>
      <w:r>
        <w:rPr>
          <w:rStyle w:val="FunctionTok"/>
        </w:rPr>
        <w:t xml:space="preserve">port</w:t>
      </w:r>
      <w:r>
        <w:rPr>
          <w:rStyle w:val="KeywordTok"/>
        </w:rPr>
        <w:t xml:space="preserve">:</w:t>
      </w:r>
      <w:r>
        <w:rPr>
          <w:rStyle w:val="FunctionTok"/>
        </w:rPr>
        <w:t xml:space="preserve"> </w:t>
      </w:r>
      <w:r>
        <w:rPr>
          <w:rStyle w:val="AttributeTok"/>
        </w:rPr>
        <w:t xml:space="preserve">http </w:t>
      </w:r>
      <w:r>
        <w:rPr>
          <w:rStyle w:val="KeywordTok"/>
        </w:rPr>
        <w:t xml:space="preserve">},</w:t>
      </w:r>
      <w:r>
        <w:rPr>
          <w:rStyle w:val="AttributeTok"/>
        </w:rPr>
        <w:t xml:space="preserve"> </w:t>
      </w:r>
      <w:r>
        <w:rPr>
          <w:rStyle w:val="FunctionTok"/>
        </w:rPr>
        <w:t xml:space="preserve">periodSeconds</w:t>
      </w:r>
      <w:r>
        <w:rPr>
          <w:rStyle w:val="KeywordTok"/>
        </w:rPr>
        <w:t xml:space="preserve">:</w:t>
      </w:r>
      <w:r>
        <w:rPr>
          <w:rStyle w:val="FunctionTok"/>
        </w:rPr>
        <w:t xml:space="preserve"> </w:t>
      </w:r>
      <w:r>
        <w:rPr>
          <w:rStyle w:val="DecValTok"/>
        </w:rPr>
        <w:t xml:space="preserve">10</w:t>
      </w:r>
      <w:r>
        <w:rPr>
          <w:rStyle w:val="KeywordTok"/>
        </w:rPr>
        <w:t xml:space="preserve">,</w:t>
      </w:r>
      <w:r>
        <w:rPr>
          <w:rStyle w:val="AttributeTok"/>
        </w:rPr>
        <w:t xml:space="preserve"> </w:t>
      </w:r>
      <w:r>
        <w:rPr>
          <w:rStyle w:val="FunctionTok"/>
        </w:rPr>
        <w:t xml:space="preserve">timeoutSeconds</w:t>
      </w:r>
      <w:r>
        <w:rPr>
          <w:rStyle w:val="KeywordTok"/>
        </w:rPr>
        <w:t xml:space="preserve">:</w:t>
      </w:r>
      <w:r>
        <w:rPr>
          <w:rStyle w:val="FunctionTok"/>
        </w:rPr>
        <w:t xml:space="preserve"> </w:t>
      </w:r>
      <w:r>
        <w:rPr>
          <w:rStyle w:val="DecValTok"/>
        </w:rPr>
        <w:t xml:space="preserve">2</w:t>
      </w:r>
      <w:r>
        <w:rPr>
          <w:rStyle w:val="KeywordTok"/>
        </w:rPr>
        <w:t xml:space="preserve">,</w:t>
      </w:r>
      <w:r>
        <w:rPr>
          <w:rStyle w:val="AttributeTok"/>
        </w:rPr>
        <w:t xml:space="preserve"> </w:t>
      </w:r>
      <w:r>
        <w:rPr>
          <w:rStyle w:val="FunctionTok"/>
        </w:rPr>
        <w:t xml:space="preserve">failureThreshold</w:t>
      </w:r>
      <w:r>
        <w:rPr>
          <w:rStyle w:val="KeywordTok"/>
        </w:rPr>
        <w:t xml:space="preserve">:</w:t>
      </w:r>
      <w:r>
        <w:rPr>
          <w:rStyle w:val="FunctionTok"/>
        </w:rPr>
        <w:t xml:space="preserve"> </w:t>
      </w:r>
      <w:r>
        <w:rPr>
          <w:rStyle w:val="DecValTok"/>
        </w:rPr>
        <w:t xml:space="preserve">3</w:t>
      </w:r>
      <w:r>
        <w:rPr>
          <w:rStyle w:val="AttributeTok"/>
        </w:rPr>
        <w:t xml:space="preserve"> </w:t>
      </w:r>
      <w:r>
        <w:rPr>
          <w:rStyle w:val="KeywordTok"/>
        </w:rPr>
        <w:t xml:space="preserve">}</w:t>
      </w:r>
      <w:r>
        <w:br/>
      </w:r>
      <w:r>
        <w:rPr>
          <w:rStyle w:val="AttributeTok"/>
        </w:rPr>
        <w:t xml:space="preserve">          </w:t>
      </w:r>
      <w:r>
        <w:rPr>
          <w:rStyle w:val="FunctionTok"/>
        </w:rPr>
        <w:t xml:space="preserve">lifecycle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preStop</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exec</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command</w:t>
      </w:r>
      <w:r>
        <w:rPr>
          <w:rStyle w:val="KeywordTok"/>
        </w:rPr>
        <w:t xml:space="preserve">:</w:t>
      </w:r>
      <w:r>
        <w:rPr>
          <w:rStyle w:val="Function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"5"</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KeywordTok"/>
        </w:rPr>
        <w:t xml:space="preserve">}</w:t>
      </w:r>
      <w:r>
        <w:br/>
      </w:r>
      <w:r>
        <w:rPr>
          <w:rStyle w:val="PreprocessorTok"/>
        </w:rPr>
        <w:t xml:space="preserve">---</w:t>
      </w:r>
      <w:r>
        <w:br/>
      </w:r>
      <w:r>
        <w:rPr>
          <w:rStyle w:val="FunctionTok"/>
        </w:rPr>
        <w:t xml:space="preserve">kind</w:t>
      </w:r>
      <w:r>
        <w:rPr>
          <w:rStyle w:val="KeywordTok"/>
        </w:rPr>
        <w:t xml:space="preserve">:</w:t>
      </w:r>
      <w:r>
        <w:rPr>
          <w:rStyle w:val="AttributeTok"/>
        </w:rPr>
        <w:t xml:space="preserve"> Service        # registration-service.aitu-sss.svc.cluster.local:80 -&gt; :8080</w:t>
      </w:r>
      <w:r>
        <w:br/>
      </w:r>
      <w:r>
        <w:rPr>
          <w:rStyle w:val="FunctionTok"/>
        </w:rPr>
        <w:t xml:space="preserve">spec</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FunctionTok"/>
        </w:rPr>
        <w:t xml:space="preserve"> </w:t>
      </w:r>
      <w:r>
        <w:rPr>
          <w:rStyle w:val="AttributeTok"/>
        </w:rPr>
        <w:t xml:space="preserve">ClusterIP</w:t>
      </w:r>
      <w:r>
        <w:rPr>
          <w:rStyle w:val="KeywordTok"/>
        </w:rPr>
        <w:t xml:space="preserve">,</w:t>
      </w:r>
      <w:r>
        <w:rPr>
          <w:rStyle w:val="AttributeTok"/>
        </w:rPr>
        <w:t xml:space="preserve"> </w:t>
      </w:r>
      <w:r>
        <w:rPr>
          <w:rStyle w:val="FunctionTok"/>
        </w:rPr>
        <w:t xml:space="preserve">selector</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FunctionTok"/>
        </w:rPr>
        <w:t xml:space="preserve"> </w:t>
      </w:r>
      <w:r>
        <w:rPr>
          <w:rStyle w:val="AttributeTok"/>
        </w:rPr>
        <w:t xml:space="preserve">registration-service </w:t>
      </w:r>
      <w:r>
        <w:rPr>
          <w:rStyle w:val="KeywordTok"/>
        </w:rPr>
        <w:t xml:space="preserve">},</w:t>
      </w:r>
      <w:r>
        <w:rPr>
          <w:rStyle w:val="AttributeTok"/>
        </w:rPr>
        <w:t xml:space="preserve"> </w:t>
      </w:r>
      <w:r>
        <w:rPr>
          <w:rStyle w:val="FunctionTok"/>
        </w:rPr>
        <w:t xml:space="preserve">ports</w:t>
      </w:r>
      <w:r>
        <w:rPr>
          <w:rStyle w:val="KeywordTok"/>
        </w:rPr>
        <w:t xml:space="preserve">:</w:t>
      </w:r>
      <w:r>
        <w:rPr>
          <w:rStyle w:val="Function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FunctionTok"/>
        </w:rPr>
        <w:t xml:space="preserve"> </w:t>
      </w:r>
      <w:r>
        <w:rPr>
          <w:rStyle w:val="DecValTok"/>
        </w:rPr>
        <w:t xml:space="preserve">80</w:t>
      </w:r>
      <w:r>
        <w:rPr>
          <w:rStyle w:val="KeywordTok"/>
        </w:rPr>
        <w:t xml:space="preserve">,</w:t>
      </w:r>
      <w:r>
        <w:rPr>
          <w:rStyle w:val="AttributeTok"/>
        </w:rPr>
        <w:t xml:space="preserve"> </w:t>
      </w:r>
      <w:r>
        <w:rPr>
          <w:rStyle w:val="FunctionTok"/>
        </w:rPr>
        <w:t xml:space="preserve">targetPort</w:t>
      </w:r>
      <w:r>
        <w:rPr>
          <w:rStyle w:val="KeywordTok"/>
        </w:rPr>
        <w:t xml:space="preserve">:</w:t>
      </w:r>
      <w:r>
        <w:rPr>
          <w:rStyle w:val="FunctionTok"/>
        </w:rPr>
        <w:t xml:space="preserve"> </w:t>
      </w:r>
      <w:r>
        <w:rPr>
          <w:rStyle w:val="AttributeTok"/>
        </w:rPr>
        <w:t xml:space="preserve">http </w:t>
      </w:r>
      <w:r>
        <w:rPr>
          <w:rStyle w:val="KeywordTok"/>
        </w:rPr>
        <w:t xml:space="preserve">}]</w:t>
      </w:r>
      <w:r>
        <w:rPr>
          <w:rStyle w:val="AttributeTok"/>
        </w:rPr>
        <w:t xml:space="preserve"> </w:t>
      </w:r>
      <w:r>
        <w:rPr>
          <w:rStyle w:val="KeywordTok"/>
        </w:rPr>
        <w:t xml:space="preserve">}</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on"/>
        </w:trPr>
        <w:tc>
          <w:tcPr>
            <w:shd w:val="clear" w:fill="E8EEF7"/>
          </w:tcPr>
          <w:p>
            <w:pPr>
              <w:pStyle w:val="Compact"/>
            </w:pPr>
            <w:r>
              <w:rPr>
                <w:sz w:val="17"/>
              </w:rPr>
              <w:t xml:space="preserve">Mechanism</w:t>
            </w:r>
          </w:p>
        </w:tc>
        <w:tc>
          <w:tcPr>
            <w:shd w:val="clear" w:fill="E8EEF7"/>
          </w:tcPr>
          <w:p>
            <w:pPr>
              <w:pStyle w:val="Compact"/>
            </w:pPr>
            <w:r>
              <w:rPr>
                <w:sz w:val="17"/>
              </w:rPr>
              <w:t xml:space="preserve">Implemented?</w:t>
            </w:r>
          </w:p>
        </w:tc>
        <w:tc>
          <w:tcPr>
            <w:shd w:val="clear" w:fill="E8EEF7"/>
          </w:tcPr>
          <w:p>
            <w:pPr>
              <w:pStyle w:val="Compact"/>
            </w:pPr>
            <w:r>
              <w:rPr>
                <w:sz w:val="17"/>
              </w:rPr>
              <w:t xml:space="preserve">Purpose</w:t>
            </w:r>
          </w:p>
        </w:tc>
      </w:tr>
      <w:tr>
        <w:tc>
          <w:tcPr/>
          <w:p>
            <w:pPr>
              <w:pStyle w:val="Compact"/>
            </w:pPr>
            <w:r>
              <w:rPr>
                <w:sz w:val="17"/>
              </w:rPr>
              <w:t xml:space="preserve">Replicas</w:t>
            </w:r>
          </w:p>
        </w:tc>
        <w:tc>
          <w:tcPr/>
          <w:p>
            <w:pPr>
              <w:pStyle w:val="Compact"/>
            </w:pPr>
            <w:r>
              <w:rPr>
                <w:sz w:val="17"/>
              </w:rPr>
              <w:t xml:space="preserve">Yes:</w:t>
            </w:r>
            <w:r>
              <w:rPr>
                <w:sz w:val="17"/>
              </w:rPr>
              <w:t xml:space="preserve"> </w:t>
            </w:r>
            <w:r>
              <w:rPr>
                <w:rStyle w:val="VerbatimChar"/>
                <w:sz w:val="17"/>
              </w:rPr>
              <w:t xml:space="preserve">replicas: 2</w:t>
            </w:r>
            <w:r>
              <w:rPr>
                <w:sz w:val="17"/>
              </w:rPr>
              <w:t xml:space="preserve">, anti-affinity and topology spread across nodes</w:t>
            </w:r>
          </w:p>
        </w:tc>
        <w:tc>
          <w:tcPr/>
          <w:p>
            <w:pPr>
              <w:pStyle w:val="Compact"/>
            </w:pPr>
            <w:r>
              <w:rPr>
                <w:sz w:val="17"/>
              </w:rPr>
              <w:t xml:space="preserve">One replica can fail without an outage. Gives the 99.9975% subsystem availability from Part B.</w:t>
            </w:r>
          </w:p>
        </w:tc>
      </w:tr>
      <w:tr>
        <w:tc>
          <w:tcPr/>
          <w:p>
            <w:pPr>
              <w:pStyle w:val="Compact"/>
            </w:pPr>
            <w:r>
              <w:rPr>
                <w:sz w:val="17"/>
              </w:rPr>
              <w:t xml:space="preserve">Liveness probe</w:t>
            </w:r>
          </w:p>
        </w:tc>
        <w:tc>
          <w:tcPr/>
          <w:p>
            <w:pPr>
              <w:pStyle w:val="Compact"/>
            </w:pPr>
            <w:r>
              <w:rPr>
                <w:sz w:val="17"/>
              </w:rPr>
              <w:t xml:space="preserve">Yes:</w:t>
            </w:r>
            <w:r>
              <w:rPr>
                <w:sz w:val="17"/>
              </w:rPr>
              <w:t xml:space="preserve"> </w:t>
            </w:r>
            <w:r>
              <w:rPr>
                <w:rStyle w:val="VerbatimChar"/>
                <w:sz w:val="17"/>
              </w:rPr>
              <w:t xml:space="preserve">GET /healthz/live</w:t>
            </w:r>
            <w:r>
              <w:rPr>
                <w:sz w:val="17"/>
              </w:rPr>
              <w:t xml:space="preserve">, every 10 s, 3 failures</w:t>
            </w:r>
          </w:p>
        </w:tc>
        <w:tc>
          <w:tcPr/>
          <w:p>
            <w:pPr>
              <w:pStyle w:val="Compact"/>
            </w:pPr>
            <w:r>
              <w:rPr>
                <w:sz w:val="17"/>
              </w:rPr>
              <w:t xml:space="preserve">Restarts a hung or deadlocked process. Does not depend on the DB, so there is no restart storm.</w:t>
            </w:r>
          </w:p>
        </w:tc>
      </w:tr>
      <w:tr>
        <w:tc>
          <w:tcPr/>
          <w:p>
            <w:pPr>
              <w:pStyle w:val="Compact"/>
            </w:pPr>
            <w:r>
              <w:rPr>
                <w:sz w:val="17"/>
              </w:rPr>
              <w:t xml:space="preserve">Readiness probe</w:t>
            </w:r>
          </w:p>
        </w:tc>
        <w:tc>
          <w:tcPr/>
          <w:p>
            <w:pPr>
              <w:pStyle w:val="Compact"/>
            </w:pPr>
            <w:r>
              <w:rPr>
                <w:sz w:val="17"/>
              </w:rPr>
              <w:t xml:space="preserve">Yes:</w:t>
            </w:r>
            <w:r>
              <w:rPr>
                <w:sz w:val="17"/>
              </w:rPr>
              <w:t xml:space="preserve"> </w:t>
            </w:r>
            <w:r>
              <w:rPr>
                <w:rStyle w:val="VerbatimChar"/>
                <w:sz w:val="17"/>
              </w:rPr>
              <w:t xml:space="preserve">GET /healthz/ready</w:t>
            </w:r>
            <w:r>
              <w:rPr>
                <w:sz w:val="17"/>
              </w:rPr>
              <w:t xml:space="preserve"> </w:t>
            </w:r>
            <w:r>
              <w:rPr>
                <w:sz w:val="17"/>
              </w:rPr>
              <w:t xml:space="preserve">(checks the DB), every 5 s, 2 failures</w:t>
            </w:r>
          </w:p>
        </w:tc>
        <w:tc>
          <w:tcPr/>
          <w:p>
            <w:pPr>
              <w:pStyle w:val="Compact"/>
            </w:pPr>
            <w:r>
              <w:rPr>
                <w:sz w:val="17"/>
              </w:rPr>
              <w:t xml:space="preserve">Removes a replica that cannot work from the Service endpoints within about 10 s, so users are not routed to it.</w:t>
            </w:r>
          </w:p>
        </w:tc>
      </w:tr>
      <w:tr>
        <w:tc>
          <w:tcPr/>
          <w:p>
            <w:pPr>
              <w:pStyle w:val="Compact"/>
            </w:pPr>
            <w:r>
              <w:rPr>
                <w:sz w:val="17"/>
              </w:rPr>
              <w:t xml:space="preserve">Resource limits</w:t>
            </w:r>
          </w:p>
        </w:tc>
        <w:tc>
          <w:tcPr/>
          <w:p>
            <w:pPr>
              <w:pStyle w:val="Compact"/>
            </w:pPr>
            <w:r>
              <w:rPr>
                <w:sz w:val="17"/>
              </w:rPr>
              <w:t xml:space="preserve">Yes: requests 100m CPU / 128Mi, limits 500m / 256Mi</w:t>
            </w:r>
          </w:p>
        </w:tc>
        <w:tc>
          <w:tcPr/>
          <w:p>
            <w:pPr>
              <w:pStyle w:val="Compact"/>
            </w:pPr>
            <w:r>
              <w:rPr>
                <w:sz w:val="17"/>
              </w:rPr>
              <w:t xml:space="preserve">Requests guarantee scheduling capacity. Limits protect the node from a leaking or runaway pod (noisy neighbour).</w:t>
            </w:r>
          </w:p>
        </w:tc>
      </w:tr>
      <w:tr>
        <w:tc>
          <w:tcPr/>
          <w:p>
            <w:pPr>
              <w:pStyle w:val="Compact"/>
            </w:pPr>
            <w:r>
              <w:rPr>
                <w:sz w:val="17"/>
              </w:rPr>
              <w:t xml:space="preserve">Rolling update</w:t>
            </w:r>
          </w:p>
        </w:tc>
        <w:tc>
          <w:tcPr/>
          <w:p>
            <w:pPr>
              <w:pStyle w:val="Compact"/>
            </w:pPr>
            <w:r>
              <w:rPr>
                <w:sz w:val="17"/>
              </w:rPr>
              <w:t xml:space="preserve">Yes:</w:t>
            </w:r>
            <w:r>
              <w:rPr>
                <w:sz w:val="17"/>
              </w:rPr>
              <w:t xml:space="preserve"> </w:t>
            </w:r>
            <w:r>
              <w:rPr>
                <w:rStyle w:val="VerbatimChar"/>
                <w:sz w:val="17"/>
              </w:rPr>
              <w:t xml:space="preserve">RollingUpdate</w:t>
            </w:r>
            <w:r>
              <w:rPr>
                <w:sz w:val="17"/>
              </w:rPr>
              <w:t xml:space="preserve">,</w:t>
            </w:r>
            <w:r>
              <w:rPr>
                <w:sz w:val="17"/>
              </w:rPr>
              <w:t xml:space="preserve"> </w:t>
            </w:r>
            <w:r>
              <w:rPr>
                <w:rStyle w:val="VerbatimChar"/>
                <w:sz w:val="17"/>
              </w:rPr>
              <w:t xml:space="preserve">maxUnavailable: 0</w:t>
            </w:r>
            <w:r>
              <w:rPr>
                <w:sz w:val="17"/>
              </w:rPr>
              <w:t xml:space="preserve">,</w:t>
            </w:r>
            <w:r>
              <w:rPr>
                <w:sz w:val="17"/>
              </w:rPr>
              <w:t xml:space="preserve"> </w:t>
            </w:r>
            <w:r>
              <w:rPr>
                <w:rStyle w:val="VerbatimChar"/>
                <w:sz w:val="17"/>
              </w:rPr>
              <w:t xml:space="preserve">maxSurge: 1</w:t>
            </w:r>
            <w:r>
              <w:rPr>
                <w:sz w:val="17"/>
              </w:rPr>
              <w:t xml:space="preserve">,</w:t>
            </w:r>
            <w:r>
              <w:rPr>
                <w:sz w:val="17"/>
              </w:rPr>
              <w:t xml:space="preserve"> </w:t>
            </w:r>
            <w:r>
              <w:rPr>
                <w:rStyle w:val="VerbatimChar"/>
                <w:sz w:val="17"/>
              </w:rPr>
              <w:t xml:space="preserve">minReadySeconds: 5</w:t>
            </w:r>
          </w:p>
        </w:tc>
        <w:tc>
          <w:tcPr/>
          <w:p>
            <w:pPr>
              <w:pStyle w:val="Compact"/>
            </w:pPr>
            <w:r>
              <w:rPr>
                <w:sz w:val="17"/>
              </w:rPr>
              <w:t xml:space="preserve">Zero-downtime deploys: a new pod must be Ready and stable before an old one is removed. A broken release stalls instead of replacing healthy pods; roll back with</w:t>
            </w:r>
            <w:r>
              <w:rPr>
                <w:sz w:val="17"/>
              </w:rPr>
              <w:t xml:space="preserve"> </w:t>
            </w:r>
            <w:r>
              <w:rPr>
                <w:rStyle w:val="VerbatimChar"/>
                <w:sz w:val="17"/>
              </w:rPr>
              <w:t xml:space="preserve">kubectl rollout undo</w:t>
            </w:r>
            <w:r>
              <w:rPr>
                <w:sz w:val="17"/>
              </w:rPr>
              <w:t xml:space="preserve">.</w:t>
            </w:r>
          </w:p>
        </w:tc>
      </w:tr>
      <w:tr>
        <w:tc>
          <w:tcPr/>
          <w:p>
            <w:pPr>
              <w:pStyle w:val="Compact"/>
            </w:pPr>
            <w:r>
              <w:rPr>
                <w:sz w:val="17"/>
              </w:rPr>
              <w:t xml:space="preserve">Automatic restart</w:t>
            </w:r>
          </w:p>
        </w:tc>
        <w:tc>
          <w:tcPr/>
          <w:p>
            <w:pPr>
              <w:pStyle w:val="Compact"/>
            </w:pPr>
            <w:r>
              <w:rPr>
                <w:sz w:val="17"/>
              </w:rPr>
              <w:t xml:space="preserve">Yes:</w:t>
            </w:r>
            <w:r>
              <w:rPr>
                <w:sz w:val="17"/>
              </w:rPr>
              <w:t xml:space="preserve"> </w:t>
            </w:r>
            <w:r>
              <w:rPr>
                <w:rStyle w:val="VerbatimChar"/>
                <w:sz w:val="17"/>
              </w:rPr>
              <w:t xml:space="preserve">restartPolicy: Always</w:t>
            </w:r>
            <w:r>
              <w:rPr>
                <w:sz w:val="17"/>
              </w:rPr>
              <w:t xml:space="preserve">; the ReplicaSet recreates deleted pods</w:t>
            </w:r>
          </w:p>
        </w:tc>
        <w:tc>
          <w:tcPr/>
          <w:p>
            <w:pPr>
              <w:pStyle w:val="Compact"/>
            </w:pPr>
            <w:r>
              <w:rPr>
                <w:sz w:val="17"/>
              </w:rPr>
              <w:t xml:space="preserve">Crashed containers are restarted by the kubelet. Lost pods (node failure, deletion) are recreated by the controller.</w:t>
            </w:r>
          </w:p>
        </w:tc>
      </w:tr>
      <w:tr>
        <w:tc>
          <w:tcPr/>
          <w:p>
            <w:pPr>
              <w:pStyle w:val="Compact"/>
            </w:pPr>
            <w:r>
              <w:rPr>
                <w:sz w:val="17"/>
              </w:rPr>
              <w:t xml:space="preserve">Service discovery</w:t>
            </w:r>
          </w:p>
        </w:tc>
        <w:tc>
          <w:tcPr/>
          <w:p>
            <w:pPr>
              <w:pStyle w:val="Compact"/>
            </w:pPr>
            <w:r>
              <w:rPr>
                <w:sz w:val="17"/>
              </w:rPr>
              <w:t xml:space="preserve">Yes: ClusterIP Service</w:t>
            </w:r>
            <w:r>
              <w:rPr>
                <w:sz w:val="17"/>
              </w:rPr>
              <w:t xml:space="preserve"> </w:t>
            </w:r>
            <w:r>
              <w:rPr>
                <w:rStyle w:val="VerbatimChar"/>
                <w:sz w:val="17"/>
              </w:rPr>
              <w:t xml:space="preserve">registration-service</w:t>
            </w:r>
            <w:r>
              <w:rPr>
                <w:sz w:val="17"/>
              </w:rPr>
              <w:t xml:space="preserve"> </w:t>
            </w:r>
            <w:r>
              <w:rPr>
                <w:sz w:val="17"/>
              </w:rPr>
              <w:t xml:space="preserve">→ DNS</w:t>
            </w:r>
            <w:r>
              <w:rPr>
                <w:sz w:val="17"/>
              </w:rPr>
              <w:t xml:space="preserve"> </w:t>
            </w:r>
            <w:r>
              <w:rPr>
                <w:rStyle w:val="VerbatimChar"/>
                <w:sz w:val="17"/>
              </w:rPr>
              <w:t xml:space="preserve">registration-service.aitu-sss.svc.cluster.local</w:t>
            </w:r>
          </w:p>
        </w:tc>
        <w:tc>
          <w:tcPr/>
          <w:p>
            <w:pPr>
              <w:pStyle w:val="Compact"/>
            </w:pPr>
            <w:r>
              <w:rPr>
                <w:sz w:val="17"/>
              </w:rPr>
              <w:t xml:space="preserve">The gateway uses a stable name, not pod IPs. Only Ready pods are endpoints, which gives load balancing plus health-aware routing.</w:t>
            </w:r>
          </w:p>
        </w:tc>
      </w:tr>
      <w:tr>
        <w:tc>
          <w:tcPr/>
          <w:p>
            <w:pPr>
              <w:pStyle w:val="Compact"/>
            </w:pPr>
            <w:r>
              <w:rPr>
                <w:sz w:val="17"/>
              </w:rPr>
              <w:t xml:space="preserve">Extra: PodDisruptionBudget</w:t>
            </w:r>
          </w:p>
        </w:tc>
        <w:tc>
          <w:tcPr/>
          <w:p>
            <w:pPr>
              <w:pStyle w:val="Compact"/>
            </w:pPr>
            <w:r>
              <w:rPr>
                <w:sz w:val="17"/>
              </w:rPr>
              <w:t xml:space="preserve">Yes:</w:t>
            </w:r>
            <w:r>
              <w:rPr>
                <w:sz w:val="17"/>
              </w:rPr>
              <w:t xml:space="preserve"> </w:t>
            </w:r>
            <w:r>
              <w:rPr>
                <w:rStyle w:val="VerbatimChar"/>
                <w:sz w:val="17"/>
              </w:rPr>
              <w:t xml:space="preserve">minAvailable: 1</w:t>
            </w:r>
          </w:p>
        </w:tc>
        <w:tc>
          <w:tcPr/>
          <w:p>
            <w:pPr>
              <w:pStyle w:val="Compact"/>
            </w:pPr>
            <w:r>
              <w:rPr>
                <w:sz w:val="17"/>
              </w:rPr>
              <w:t xml:space="preserve">Node drains and cluster upgrades can never evict both replicas at once.</w:t>
            </w:r>
          </w:p>
        </w:tc>
      </w:tr>
      <w:tr>
        <w:tc>
          <w:tcPr/>
          <w:p>
            <w:pPr>
              <w:pStyle w:val="Compact"/>
            </w:pPr>
            <w:r>
              <w:rPr>
                <w:sz w:val="17"/>
              </w:rPr>
              <w:t xml:space="preserve">Extra: graceful shutdown</w:t>
            </w:r>
          </w:p>
        </w:tc>
        <w:tc>
          <w:tcPr/>
          <w:p>
            <w:pPr>
              <w:pStyle w:val="Compact"/>
            </w:pPr>
            <w:r>
              <w:rPr>
                <w:sz w:val="17"/>
              </w:rPr>
              <w:t xml:space="preserve">Yes:</w:t>
            </w:r>
            <w:r>
              <w:rPr>
                <w:sz w:val="17"/>
              </w:rPr>
              <w:t xml:space="preserve"> </w:t>
            </w:r>
            <w:r>
              <w:rPr>
                <w:rStyle w:val="VerbatimChar"/>
                <w:sz w:val="17"/>
              </w:rPr>
              <w:t xml:space="preserve">preStop sleep 5</w:t>
            </w:r>
            <w:r>
              <w:rPr>
                <w:sz w:val="17"/>
              </w:rPr>
              <w:t xml:space="preserve"> </w:t>
            </w:r>
            <w:r>
              <w:rPr>
                <w:sz w:val="17"/>
              </w:rPr>
              <w:t xml:space="preserve">+ SIGTERM handler that fails readiness first</w:t>
            </w:r>
          </w:p>
        </w:tc>
        <w:tc>
          <w:tcPr/>
          <w:p>
            <w:pPr>
              <w:pStyle w:val="Compact"/>
            </w:pPr>
            <w:r>
              <w:rPr>
                <w:sz w:val="17"/>
              </w:rPr>
              <w:t xml:space="preserve">Requests in flight are not dropped during deploys or scale-down.</w:t>
            </w:r>
          </w:p>
        </w:tc>
      </w:tr>
    </w:tbl>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sz w:val="17"/>
              </w:rPr>
              <w:t xml:space="preserve">The Registration Service runs 2 replicas with startup, readiness and liveness probes, resource requests and limits, a zero-downtime rolling update, automatic restart, a ClusterIP Service for discovery, a PDB, and graceful shutdown.</w:t>
            </w:r>
          </w:p>
        </w:tc>
      </w:tr>
      <w:tr>
        <w:tc>
          <w:tcPr/>
          <w:p>
            <w:pPr>
              <w:pStyle w:val="Compact"/>
            </w:pPr>
            <w:r>
              <w:rPr>
                <w:b/>
                <w:bCs/>
                <w:sz w:val="17"/>
              </w:rPr>
              <w:t xml:space="preserve">Evidence / artifact reference</w:t>
            </w:r>
          </w:p>
        </w:tc>
        <w:tc>
          <w:tcPr/>
          <w:p>
            <w:pPr>
              <w:pStyle w:val="Compact"/>
            </w:pPr>
            <w:r>
              <w:rPr>
                <w:rStyle w:val="VerbatimChar"/>
                <w:sz w:val="17"/>
              </w:rPr>
              <w:t xml:space="preserve">k8s/11-registration-deployment.yaml</w:t>
            </w:r>
            <w:r>
              <w:rPr>
                <w:sz w:val="17"/>
              </w:rPr>
              <w:t xml:space="preserve">,</w:t>
            </w:r>
            <w:r>
              <w:rPr>
                <w:sz w:val="17"/>
              </w:rPr>
              <w:t xml:space="preserve"> </w:t>
            </w:r>
            <w:r>
              <w:rPr>
                <w:rStyle w:val="VerbatimChar"/>
                <w:sz w:val="17"/>
              </w:rPr>
              <w:t xml:space="preserve">k8s/12-registration-service.yaml</w:t>
            </w:r>
            <w:r>
              <w:rPr>
                <w:sz w:val="17"/>
              </w:rPr>
              <w:t xml:space="preserve">,</w:t>
            </w:r>
            <w:r>
              <w:rPr>
                <w:sz w:val="17"/>
              </w:rPr>
              <w:t xml:space="preserve"> </w:t>
            </w:r>
            <w:r>
              <w:rPr>
                <w:rStyle w:val="VerbatimChar"/>
                <w:sz w:val="17"/>
              </w:rPr>
              <w:t xml:space="preserve">k8s/13-registration-pdb.yaml</w:t>
            </w:r>
            <w:r>
              <w:rPr>
                <w:sz w:val="17"/>
              </w:rPr>
              <w:t xml:space="preserve">. Validation:</w:t>
            </w:r>
            <w:r>
              <w:rPr>
                <w:sz w:val="17"/>
              </w:rPr>
              <w:t xml:space="preserve"> </w:t>
            </w:r>
            <w:r>
              <w:rPr>
                <w:rStyle w:val="VerbatimChar"/>
                <w:sz w:val="17"/>
              </w:rPr>
              <w:t xml:space="preserve">kubeconform -strict -summary k8s/*.yaml</w:t>
            </w:r>
            <w:r>
              <w:rPr>
                <w:sz w:val="17"/>
              </w:rPr>
              <w:t xml:space="preserve"> </w:t>
            </w:r>
            <w:r>
              <w:rPr>
                <w:sz w:val="17"/>
              </w:rPr>
              <w:t xml:space="preserve">→</w:t>
            </w:r>
            <w:r>
              <w:rPr>
                <w:sz w:val="17"/>
              </w:rPr>
              <w:t xml:space="preserve"> </w:t>
            </w:r>
            <w:r>
              <w:rPr>
                <w:sz w:val="17"/>
              </w:rPr>
              <w:t xml:space="preserve">“Valid: 11, Invalid: 0”</w:t>
            </w:r>
            <w:r>
              <w:rPr>
                <w:sz w:val="17"/>
              </w:rPr>
              <w:t xml:space="preserve">. Application health endpoints:</w:t>
            </w:r>
            <w:r>
              <w:rPr>
                <w:sz w:val="17"/>
              </w:rPr>
              <w:t xml:space="preserve"> </w:t>
            </w:r>
            <w:r>
              <w:rPr>
                <w:rStyle w:val="VerbatimChar"/>
                <w:sz w:val="17"/>
              </w:rPr>
              <w:t xml:space="preserve">app/registration_service.py</w:t>
            </w:r>
            <w:r>
              <w:rPr>
                <w:sz w:val="17"/>
              </w:rPr>
              <w:t xml:space="preserve">. The DB-backed behaviour was tested against a real PostgreSQL 16 in</w:t>
            </w:r>
            <w:r>
              <w:rPr>
                <w:sz w:val="17"/>
              </w:rPr>
              <w:t xml:space="preserve"> </w:t>
            </w:r>
            <w:r>
              <w:rPr>
                <w:rStyle w:val="VerbatimChar"/>
                <w:sz w:val="17"/>
              </w:rPr>
              <w:t xml:space="preserve">results/postgres_backend_check.log</w:t>
            </w:r>
            <w:r>
              <w:rPr>
                <w:sz w:val="17"/>
              </w:rPr>
              <w:t xml:space="preserve">.</w:t>
            </w:r>
          </w:p>
        </w:tc>
      </w:tr>
      <w:tr>
        <w:tc>
          <w:tcPr/>
          <w:p>
            <w:pPr>
              <w:pStyle w:val="Compact"/>
            </w:pPr>
            <w:r>
              <w:rPr>
                <w:b/>
                <w:bCs/>
                <w:sz w:val="17"/>
              </w:rPr>
              <w:t xml:space="preserve">Student-specific decision or observation</w:t>
            </w:r>
          </w:p>
        </w:tc>
        <w:tc>
          <w:tcPr/>
          <w:p>
            <w:pPr>
              <w:pStyle w:val="Compact"/>
            </w:pPr>
            <w:r>
              <w:rPr>
                <w:b/>
                <w:bCs/>
                <w:sz w:val="17"/>
              </w:rPr>
              <w:t xml:space="preserve">Tuned setting: the readiness probe.</w:t>
            </w:r>
            <w:r>
              <w:rPr>
                <w:sz w:val="17"/>
              </w:rPr>
              <w:t xml:space="preserve"> </w:t>
            </w:r>
            <w:r>
              <w:rPr>
                <w:sz w:val="17"/>
              </w:rPr>
              <w:t xml:space="preserve">The Kubernetes default (</w:t>
            </w:r>
            <w:r>
              <w:rPr>
                <w:rStyle w:val="VerbatimChar"/>
                <w:sz w:val="17"/>
              </w:rPr>
              <w:t xml:space="preserve">periodSeconds: 10</w:t>
            </w:r>
            <w:r>
              <w:rPr>
                <w:sz w:val="17"/>
              </w:rPr>
              <w:t xml:space="preserve">,</w:t>
            </w:r>
            <w:r>
              <w:rPr>
                <w:sz w:val="17"/>
              </w:rPr>
              <w:t xml:space="preserve"> </w:t>
            </w:r>
            <w:r>
              <w:rPr>
                <w:rStyle w:val="VerbatimChar"/>
                <w:sz w:val="17"/>
              </w:rPr>
              <w:t xml:space="preserve">failureThreshold: 3</w:t>
            </w:r>
            <w:r>
              <w:rPr>
                <w:sz w:val="17"/>
              </w:rPr>
              <w:t xml:space="preserve">) needs about 30 s to take a broken replica out of rotation. I set 5 s × 2, which gives about 10 s.</w:t>
            </w:r>
            <w:r>
              <w:rPr>
                <w:sz w:val="17"/>
              </w:rPr>
              <w:t xml:space="preserve"> </w:t>
            </w:r>
            <w:r>
              <w:rPr>
                <w:b/>
                <w:bCs/>
                <w:sz w:val="17"/>
              </w:rPr>
              <w:t xml:space="preserve">Measured: 9.92 s</w:t>
            </w:r>
            <w:r>
              <w:rPr>
                <w:sz w:val="17"/>
              </w:rPr>
              <w:t xml:space="preserve"> </w:t>
            </w:r>
            <w:r>
              <w:rPr>
                <w:sz w:val="17"/>
              </w:rPr>
              <w:t xml:space="preserve">in Experiment 3 on the kind cluster. I did not use 1 failure, so that a single slow check (2 s timeout) does not make the endpoint flap.</w:t>
            </w:r>
          </w:p>
        </w:tc>
      </w:tr>
    </w:tbl>
    <w:p>
      <w:pPr>
        <w:pStyle w:val="Heading2"/>
      </w:pPr>
      <w:bookmarkStart w:id="21" w:name="_e2d023e94ef67c13e7d4d2e6d46d133cee587fd"/>
      <w:r>
        <w:t xml:space="preserve">3.4 Failure Experiments on Kubernetes (Part D)</w:t>
      </w:r>
      <w:bookmarkEnd w:id="21"/>
    </w:p>
    <w:p>
      <w:pPr>
        <w:pStyle w:val="FirstParagraph"/>
      </w:pPr>
      <w:r>
        <w:rPr>
          <w:b/>
          <w:bCs/>
        </w:rPr>
        <w:t xml:space="preserve">Method.</w:t>
      </w:r>
      <w:r>
        <w:t xml:space="preserve"> </w:t>
      </w:r>
      <w:r>
        <w:t xml:space="preserve">All experiments were run on a real local Kubernetes cluster: kind v0.33, Kubernetes v1.37, 1 control plane + 2 workers (</w:t>
      </w:r>
      <w:r>
        <w:rPr>
          <w:rStyle w:val="VerbatimChar"/>
        </w:rPr>
        <w:t xml:space="preserve">scripts/k8s/setup_kind.sh</w:t>
      </w:r>
      <w:r>
        <w:t xml:space="preserve">). The two Registration replicas run on different workers (anti-affinity).</w:t>
      </w:r>
      <w:r>
        <w:t xml:space="preserve"> </w:t>
      </w:r>
      <w:r>
        <w:rPr>
          <w:rStyle w:val="VerbatimChar"/>
        </w:rPr>
        <w:t xml:space="preserve">scripts/k8s/run_experiments.py</w:t>
      </w:r>
      <w:r>
        <w:t xml:space="preserve"> </w:t>
      </w:r>
      <w:r>
        <w:t xml:space="preserve">starts an in-cluster load generator (</w:t>
      </w:r>
      <w:r>
        <w:rPr>
          <w:rStyle w:val="VerbatimChar"/>
        </w:rPr>
        <w:t xml:space="preserve">k8s/tools/load-generator.yaml</w:t>
      </w:r>
      <w:r>
        <w:t xml:space="preserve">) that sends</w:t>
      </w:r>
      <w:r>
        <w:t xml:space="preserve"> </w:t>
      </w:r>
      <w:r>
        <w:rPr>
          <w:b/>
          <w:bCs/>
        </w:rPr>
        <w:t xml:space="preserve">5 req/s</w:t>
      </w:r>
      <w:r>
        <w:t xml:space="preserve"> </w:t>
      </w:r>
      <w:r>
        <w:t xml:space="preserve">of</w:t>
      </w:r>
      <w:r>
        <w:t xml:space="preserve"> </w:t>
      </w:r>
      <w:r>
        <w:rPr>
          <w:rStyle w:val="VerbatimChar"/>
        </w:rPr>
        <w:t xml:space="preserve">POST /api/v1/registrations</w:t>
      </w:r>
      <w:r>
        <w:t xml:space="preserve"> </w:t>
      </w:r>
      <w:r>
        <w:t xml:space="preserve">through the Service, injects the fault with</w:t>
      </w:r>
      <w:r>
        <w:t xml:space="preserve"> </w:t>
      </w:r>
      <w:r>
        <w:rPr>
          <w:rStyle w:val="VerbatimChar"/>
        </w:rPr>
        <w:t xml:space="preserve">kubectl</w:t>
      </w:r>
      <w:r>
        <w:t xml:space="preserve">, and polls the Service EndpointSlices every ~0.3 s. Detection = fault → ready endpoints drop; recovery = fault → 2 ready endpoints again. User impact is counted from the load-generator log (</w:t>
      </w:r>
      <w:r>
        <w:rPr>
          <w:rStyle w:val="VerbatimChar"/>
        </w:rPr>
        <w:t xml:space="preserve">000</w:t>
      </w:r>
      <w:r>
        <w:t xml:space="preserve"> </w:t>
      </w:r>
      <w:r>
        <w:t xml:space="preserve">= connection failed, no endpoint answered).</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on"/>
        </w:trPr>
        <w:tc>
          <w:tcPr>
            <w:shd w:val="clear" w:fill="E8EEF7"/>
          </w:tcPr>
          <w:p>
            <w:pPr>
              <w:pStyle w:val="Compact"/>
            </w:pPr>
            <w:r>
              <w:rPr>
                <w:sz w:val="17"/>
              </w:rPr>
              <w:t xml:space="preserve">Experiment</w:t>
            </w:r>
          </w:p>
        </w:tc>
        <w:tc>
          <w:tcPr>
            <w:shd w:val="clear" w:fill="E8EEF7"/>
          </w:tcPr>
          <w:p>
            <w:pPr>
              <w:pStyle w:val="Compact"/>
            </w:pPr>
            <w:r>
              <w:rPr>
                <w:sz w:val="17"/>
              </w:rPr>
              <w:t xml:space="preserve">Injected failure</w:t>
            </w:r>
          </w:p>
        </w:tc>
        <w:tc>
          <w:tcPr>
            <w:shd w:val="clear" w:fill="E8EEF7"/>
          </w:tcPr>
          <w:p>
            <w:pPr>
              <w:pStyle w:val="Compact"/>
            </w:pPr>
            <w:r>
              <w:rPr>
                <w:sz w:val="17"/>
              </w:rPr>
              <w:t xml:space="preserve">Detection time</w:t>
            </w:r>
          </w:p>
        </w:tc>
        <w:tc>
          <w:tcPr>
            <w:shd w:val="clear" w:fill="E8EEF7"/>
          </w:tcPr>
          <w:p>
            <w:pPr>
              <w:pStyle w:val="Compact"/>
            </w:pPr>
            <w:r>
              <w:rPr>
                <w:sz w:val="17"/>
              </w:rPr>
              <w:t xml:space="preserve">Recovery time</w:t>
            </w:r>
          </w:p>
        </w:tc>
        <w:tc>
          <w:tcPr>
            <w:shd w:val="clear" w:fill="E8EEF7"/>
          </w:tcPr>
          <w:p>
            <w:pPr>
              <w:pStyle w:val="Compact"/>
            </w:pPr>
            <w:r>
              <w:rPr>
                <w:sz w:val="17"/>
              </w:rPr>
              <w:t xml:space="preserve">User impact</w:t>
            </w:r>
          </w:p>
        </w:tc>
      </w:tr>
      <w:tr>
        <w:tc>
          <w:tcPr/>
          <w:p>
            <w:pPr>
              <w:pStyle w:val="Compact"/>
            </w:pPr>
            <w:r>
              <w:rPr>
                <w:sz w:val="17"/>
              </w:rPr>
              <w:t xml:space="preserve">1</w:t>
            </w:r>
          </w:p>
        </w:tc>
        <w:tc>
          <w:tcPr/>
          <w:p>
            <w:pPr>
              <w:pStyle w:val="Compact"/>
            </w:pPr>
            <w:r>
              <w:rPr>
                <w:sz w:val="17"/>
              </w:rPr>
              <w:t xml:space="preserve">One Registration replica (</w:t>
            </w:r>
            <w:r>
              <w:rPr>
                <w:rStyle w:val="VerbatimChar"/>
                <w:sz w:val="17"/>
              </w:rPr>
              <w:t xml:space="preserve">kubectl delete pod --force --grace-period=0</w:t>
            </w:r>
            <w:r>
              <w:rPr>
                <w:sz w:val="17"/>
              </w:rPr>
              <w:t xml:space="preserve">)</w:t>
            </w:r>
          </w:p>
        </w:tc>
        <w:tc>
          <w:tcPr/>
          <w:p>
            <w:pPr>
              <w:pStyle w:val="Compact"/>
            </w:pPr>
            <w:r>
              <w:rPr>
                <w:b/>
                <w:bCs/>
                <w:sz w:val="17"/>
              </w:rPr>
              <w:t xml:space="preserve">0.14 s</w:t>
            </w:r>
            <w:r>
              <w:rPr>
                <w:sz w:val="17"/>
              </w:rPr>
              <w:t xml:space="preserve"> </w:t>
            </w:r>
            <w:r>
              <w:rPr>
                <w:sz w:val="17"/>
              </w:rPr>
              <w:t xml:space="preserve">(pod removed from endpoints)</w:t>
            </w:r>
          </w:p>
        </w:tc>
        <w:tc>
          <w:tcPr/>
          <w:p>
            <w:pPr>
              <w:pStyle w:val="Compact"/>
            </w:pPr>
            <w:r>
              <w:rPr>
                <w:b/>
                <w:bCs/>
                <w:sz w:val="17"/>
              </w:rPr>
              <w:t xml:space="preserve">3.41 s</w:t>
            </w:r>
            <w:r>
              <w:rPr>
                <w:sz w:val="17"/>
              </w:rPr>
              <w:t xml:space="preserve"> </w:t>
            </w:r>
            <w:r>
              <w:rPr>
                <w:sz w:val="17"/>
              </w:rPr>
              <w:t xml:space="preserve">(ReplicaSet created a new pod, Ready)</w:t>
            </w:r>
          </w:p>
        </w:tc>
        <w:tc>
          <w:tcPr/>
          <w:p>
            <w:pPr>
              <w:pStyle w:val="Compact"/>
            </w:pPr>
            <w:r>
              <w:rPr>
                <w:b/>
                <w:bCs/>
                <w:sz w:val="17"/>
              </w:rPr>
              <w:t xml:space="preserve">0 of 37 requests failed.</w:t>
            </w:r>
            <w:r>
              <w:rPr>
                <w:sz w:val="17"/>
              </w:rPr>
              <w:t xml:space="preserve"> </w:t>
            </w:r>
            <w:r>
              <w:rPr>
                <w:sz w:val="17"/>
              </w:rPr>
              <w:t xml:space="preserve">The second replica served all traffic. Registration stayed available.</w:t>
            </w:r>
          </w:p>
        </w:tc>
      </w:tr>
      <w:tr>
        <w:tc>
          <w:tcPr/>
          <w:p>
            <w:pPr>
              <w:pStyle w:val="Compact"/>
            </w:pPr>
            <w:r>
              <w:rPr>
                <w:sz w:val="17"/>
              </w:rPr>
              <w:t xml:space="preserve">2</w:t>
            </w:r>
          </w:p>
        </w:tc>
        <w:tc>
          <w:tcPr/>
          <w:p>
            <w:pPr>
              <w:pStyle w:val="Compact"/>
            </w:pPr>
            <w:r>
              <w:rPr>
                <w:sz w:val="17"/>
              </w:rPr>
              <w:t xml:space="preserve">All Registration replicas (both pods force-deleted)</w:t>
            </w:r>
          </w:p>
        </w:tc>
        <w:tc>
          <w:tcPr/>
          <w:p>
            <w:pPr>
              <w:pStyle w:val="Compact"/>
            </w:pPr>
            <w:r>
              <w:rPr>
                <w:b/>
                <w:bCs/>
                <w:sz w:val="17"/>
              </w:rPr>
              <w:t xml:space="preserve">0.13 s</w:t>
            </w:r>
            <w:r>
              <w:rPr>
                <w:sz w:val="17"/>
              </w:rPr>
              <w:t xml:space="preserve"> </w:t>
            </w:r>
            <w:r>
              <w:rPr>
                <w:sz w:val="17"/>
              </w:rPr>
              <w:t xml:space="preserve">(0 ready endpoints)</w:t>
            </w:r>
          </w:p>
        </w:tc>
        <w:tc>
          <w:tcPr/>
          <w:p>
            <w:pPr>
              <w:pStyle w:val="Compact"/>
            </w:pPr>
            <w:r>
              <w:rPr>
                <w:b/>
                <w:bCs/>
                <w:sz w:val="17"/>
              </w:rPr>
              <w:t xml:space="preserve">3.00 s</w:t>
            </w:r>
            <w:r>
              <w:rPr>
                <w:sz w:val="17"/>
              </w:rPr>
              <w:t xml:space="preserve"> </w:t>
            </w:r>
            <w:r>
              <w:rPr>
                <w:sz w:val="17"/>
              </w:rPr>
              <w:t xml:space="preserve">(both new pods Ready)</w:t>
            </w:r>
          </w:p>
        </w:tc>
        <w:tc>
          <w:tcPr/>
          <w:p>
            <w:pPr>
              <w:pStyle w:val="Compact"/>
            </w:pPr>
            <w:r>
              <w:rPr>
                <w:b/>
                <w:bCs/>
                <w:sz w:val="17"/>
              </w:rPr>
              <w:t xml:space="preserve">Full outage for 1.25 s</w:t>
            </w:r>
            <w:r>
              <w:rPr>
                <w:sz w:val="17"/>
              </w:rPr>
              <w:t xml:space="preserve">: 7 of 31 requests failed with</w:t>
            </w:r>
            <w:r>
              <w:rPr>
                <w:sz w:val="17"/>
              </w:rPr>
              <w:t xml:space="preserve"> </w:t>
            </w:r>
            <w:r>
              <w:rPr>
                <w:rStyle w:val="VerbatimChar"/>
                <w:sz w:val="17"/>
              </w:rPr>
              <w:t xml:space="preserve">000</w:t>
            </w:r>
            <w:r>
              <w:rPr>
                <w:sz w:val="17"/>
              </w:rPr>
              <w:t xml:space="preserve"> </w:t>
            </w:r>
            <w:r>
              <w:rPr>
                <w:sz w:val="17"/>
              </w:rPr>
              <w:t xml:space="preserve">(connection failed).</w:t>
            </w:r>
          </w:p>
        </w:tc>
      </w:tr>
      <w:tr>
        <w:tc>
          <w:tcPr/>
          <w:p>
            <w:pPr>
              <w:pStyle w:val="Compact"/>
            </w:pPr>
            <w:r>
              <w:rPr>
                <w:sz w:val="17"/>
              </w:rPr>
              <w:t xml:space="preserve">3</w:t>
            </w:r>
          </w:p>
        </w:tc>
        <w:tc>
          <w:tcPr/>
          <w:p>
            <w:pPr>
              <w:pStyle w:val="Compact"/>
            </w:pPr>
            <w:r>
              <w:rPr>
                <w:sz w:val="17"/>
              </w:rPr>
              <w:t xml:space="preserve">Database unavailable for 60 s (</w:t>
            </w:r>
            <w:r>
              <w:rPr>
                <w:rStyle w:val="VerbatimChar"/>
                <w:sz w:val="17"/>
              </w:rPr>
              <w:t xml:space="preserve">kubectl scale statefulset/postgres --replicas=0</w:t>
            </w:r>
            <w:r>
              <w:rPr>
                <w:sz w:val="17"/>
              </w:rPr>
              <w:t xml:space="preserve">)</w:t>
            </w:r>
          </w:p>
        </w:tc>
        <w:tc>
          <w:tcPr/>
          <w:p>
            <w:pPr>
              <w:pStyle w:val="Compact"/>
            </w:pPr>
            <w:r>
              <w:rPr>
                <w:b/>
                <w:bCs/>
                <w:sz w:val="17"/>
              </w:rPr>
              <w:t xml:space="preserve">9.92 s</w:t>
            </w:r>
            <w:r>
              <w:rPr>
                <w:sz w:val="17"/>
              </w:rPr>
              <w:t xml:space="preserve"> </w:t>
            </w:r>
            <w:r>
              <w:rPr>
                <w:sz w:val="17"/>
              </w:rPr>
              <w:t xml:space="preserve">(readiness failed 2 × 5 s, both pods removed from endpoints)</w:t>
            </w:r>
          </w:p>
        </w:tc>
        <w:tc>
          <w:tcPr/>
          <w:p>
            <w:pPr>
              <w:pStyle w:val="Compact"/>
            </w:pPr>
            <w:r>
              <w:rPr>
                <w:b/>
                <w:bCs/>
                <w:sz w:val="17"/>
              </w:rPr>
              <w:t xml:space="preserve">64.98 s</w:t>
            </w:r>
            <w:r>
              <w:rPr>
                <w:sz w:val="17"/>
              </w:rPr>
              <w:t xml:space="preserve"> </w:t>
            </w:r>
            <w:r>
              <w:rPr>
                <w:sz w:val="17"/>
              </w:rPr>
              <w:t xml:space="preserve">from injection =</w:t>
            </w:r>
            <w:r>
              <w:rPr>
                <w:sz w:val="17"/>
              </w:rPr>
              <w:t xml:space="preserve"> </w:t>
            </w:r>
            <w:r>
              <w:rPr>
                <w:b/>
                <w:bCs/>
                <w:sz w:val="17"/>
              </w:rPr>
              <w:t xml:space="preserve">about 5 s after the DB returned</w:t>
            </w:r>
          </w:p>
        </w:tc>
        <w:tc>
          <w:tcPr/>
          <w:p>
            <w:pPr>
              <w:pStyle w:val="Compact"/>
            </w:pPr>
            <w:r>
              <w:rPr>
                <w:sz w:val="17"/>
              </w:rPr>
              <w:t xml:space="preserve">Registration unavailable for the whole outage (63.9 s): 79 of 99 requests failed. Until detection users got</w:t>
            </w:r>
            <w:r>
              <w:rPr>
                <w:sz w:val="17"/>
              </w:rPr>
              <w:t xml:space="preserve"> </w:t>
            </w:r>
            <w:r>
              <w:rPr>
                <w:b/>
                <w:bCs/>
                <w:sz w:val="17"/>
              </w:rPr>
              <w:t xml:space="preserve">fast HTTP 503</w:t>
            </w:r>
            <w:r>
              <w:rPr>
                <w:sz w:val="17"/>
              </w:rPr>
              <w:t xml:space="preserve"> </w:t>
            </w:r>
            <w:r>
              <w:rPr>
                <w:sz w:val="17"/>
              </w:rPr>
              <w:t xml:space="preserve">(19 requests); after both pods left the endpoints, connections failed (</w:t>
            </w:r>
            <w:r>
              <w:rPr>
                <w:rStyle w:val="VerbatimChar"/>
                <w:sz w:val="17"/>
              </w:rPr>
              <w:t xml:space="preserve">000</w:t>
            </w:r>
            <w:r>
              <w:rPr>
                <w:sz w:val="17"/>
              </w:rPr>
              <w:t xml:space="preserve">, 60 requests).</w:t>
            </w:r>
            <w:r>
              <w:rPr>
                <w:sz w:val="17"/>
              </w:rPr>
              <w:t xml:space="preserve"> </w:t>
            </w:r>
            <w:r>
              <w:rPr>
                <w:b/>
                <w:bCs/>
                <w:sz w:val="17"/>
              </w:rPr>
              <w:t xml:space="preserve">0 pod restarts</w:t>
            </w:r>
            <w:r>
              <w:rPr>
                <w:sz w:val="17"/>
              </w:rPr>
              <w:t xml:space="preserve">, because liveness is independent of the DB.</w:t>
            </w:r>
          </w:p>
        </w:tc>
      </w:tr>
      <w:tr>
        <w:tc>
          <w:tcPr/>
          <w:p>
            <w:pPr>
              <w:pStyle w:val="Compact"/>
            </w:pPr>
            <w:r>
              <w:rPr>
                <w:sz w:val="17"/>
              </w:rPr>
              <w:t xml:space="preserve">4 (bonus)</w:t>
            </w:r>
          </w:p>
        </w:tc>
        <w:tc>
          <w:tcPr/>
          <w:p>
            <w:pPr>
              <w:pStyle w:val="Compact"/>
            </w:pPr>
            <w:r>
              <w:rPr>
                <w:sz w:val="17"/>
              </w:rPr>
              <w:t xml:space="preserve">One replica hangs (</w:t>
            </w:r>
            <w:r>
              <w:rPr>
                <w:rStyle w:val="VerbatimChar"/>
                <w:sz w:val="17"/>
              </w:rPr>
              <w:t xml:space="preserve">POST /chaos/hang</w:t>
            </w:r>
            <w:r>
              <w:rPr>
                <w:sz w:val="17"/>
              </w:rPr>
              <w:t xml:space="preserve">, liveness stops answering)</w:t>
            </w:r>
          </w:p>
        </w:tc>
        <w:tc>
          <w:tcPr/>
          <w:p>
            <w:pPr>
              <w:pStyle w:val="Compact"/>
            </w:pPr>
            <w:r>
              <w:rPr>
                <w:b/>
                <w:bCs/>
                <w:sz w:val="17"/>
              </w:rPr>
              <w:t xml:space="preserve">≈ 33 s</w:t>
            </w:r>
            <w:r>
              <w:rPr>
                <w:sz w:val="17"/>
              </w:rPr>
              <w:t xml:space="preserve"> </w:t>
            </w:r>
            <w:r>
              <w:rPr>
                <w:sz w:val="17"/>
              </w:rPr>
              <w:t xml:space="preserve">(3 liveness failures × 10 s →</w:t>
            </w:r>
            <w:r>
              <w:rPr>
                <w:sz w:val="17"/>
              </w:rPr>
              <w:t xml:space="preserve"> </w:t>
            </w:r>
            <w:r>
              <w:rPr>
                <w:sz w:val="17"/>
              </w:rPr>
              <w:t xml:space="preserve">“failed liveness probe, will be restarted”</w:t>
            </w:r>
            <w:r>
              <w:rPr>
                <w:sz w:val="17"/>
              </w:rPr>
              <w:t xml:space="preserve">)</w:t>
            </w:r>
          </w:p>
        </w:tc>
        <w:tc>
          <w:tcPr/>
          <w:p>
            <w:pPr>
              <w:pStyle w:val="Compact"/>
            </w:pPr>
            <w:r>
              <w:rPr>
                <w:b/>
                <w:bCs/>
                <w:sz w:val="17"/>
              </w:rPr>
              <w:t xml:space="preserve">≈ 40 s</w:t>
            </w:r>
            <w:r>
              <w:rPr>
                <w:sz w:val="17"/>
              </w:rPr>
              <w:t xml:space="preserve"> </w:t>
            </w:r>
            <w:r>
              <w:rPr>
                <w:sz w:val="17"/>
              </w:rPr>
              <w:t xml:space="preserve">(container restarted, Ready again)</w:t>
            </w:r>
          </w:p>
        </w:tc>
        <w:tc>
          <w:tcPr/>
          <w:p>
            <w:pPr>
              <w:pStyle w:val="Compact"/>
            </w:pPr>
            <w:r>
              <w:rPr>
                <w:b/>
                <w:bCs/>
                <w:sz w:val="17"/>
              </w:rPr>
              <w:t xml:space="preserve">None</w:t>
            </w:r>
            <w:r>
              <w:rPr>
                <w:sz w:val="17"/>
              </w:rPr>
              <w:t xml:space="preserve">: the other replica kept serving; the kubelet restarted the hung container automatically (RESTARTS 0 → 1).</w:t>
            </w:r>
          </w:p>
        </w:tc>
      </w:tr>
    </w:tbl>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sz w:val="17"/>
              </w:rPr>
              <w:t xml:space="preserve">With 2 replicas, losing one replica caused no failed requests. Losing both caused a 1.25 s full outage, limited by pod re-creation plus readiness time. A DB outage cannot be masked by service replicas: readiness removed the pods within 10 s, and the service recovered on its own about 5 s after the DB returned, with no restarts.</w:t>
            </w:r>
          </w:p>
        </w:tc>
      </w:tr>
      <w:tr>
        <w:tc>
          <w:tcPr/>
          <w:p>
            <w:pPr>
              <w:pStyle w:val="Compact"/>
            </w:pPr>
            <w:r>
              <w:rPr>
                <w:b/>
                <w:bCs/>
                <w:sz w:val="17"/>
              </w:rPr>
              <w:t xml:space="preserve">Evidence / artifact reference</w:t>
            </w:r>
          </w:p>
        </w:tc>
        <w:tc>
          <w:tcPr/>
          <w:p>
            <w:pPr>
              <w:pStyle w:val="Compact"/>
            </w:pPr>
            <w:r>
              <w:rPr>
                <w:rStyle w:val="VerbatimChar"/>
                <w:sz w:val="17"/>
              </w:rPr>
              <w:t xml:space="preserve">results/k8s/20261016T044320Z/</w:t>
            </w:r>
            <w:r>
              <w:rPr>
                <w:sz w:val="17"/>
              </w:rPr>
              <w:t xml:space="preserve">:</w:t>
            </w:r>
            <w:r>
              <w:rPr>
                <w:sz w:val="17"/>
              </w:rPr>
              <w:t xml:space="preserve"> </w:t>
            </w:r>
            <w:r>
              <w:rPr>
                <w:rStyle w:val="VerbatimChar"/>
                <w:sz w:val="17"/>
              </w:rPr>
              <w:t xml:space="preserve">results.md</w:t>
            </w:r>
            <w:r>
              <w:rPr>
                <w:sz w:val="17"/>
              </w:rPr>
              <w:t xml:space="preserve"> </w:t>
            </w:r>
            <w:r>
              <w:rPr>
                <w:sz w:val="17"/>
              </w:rPr>
              <w:t xml:space="preserve">and</w:t>
            </w:r>
            <w:r>
              <w:rPr>
                <w:sz w:val="17"/>
              </w:rPr>
              <w:t xml:space="preserve"> </w:t>
            </w:r>
            <w:r>
              <w:rPr>
                <w:rStyle w:val="VerbatimChar"/>
                <w:sz w:val="17"/>
              </w:rPr>
              <w:t xml:space="preserve">results.json</w:t>
            </w:r>
            <w:r>
              <w:rPr>
                <w:sz w:val="17"/>
              </w:rPr>
              <w:t xml:space="preserve"> </w:t>
            </w:r>
            <w:r>
              <w:rPr>
                <w:sz w:val="17"/>
              </w:rPr>
              <w:t xml:space="preserve">(numbers),</w:t>
            </w:r>
            <w:r>
              <w:rPr>
                <w:sz w:val="17"/>
              </w:rPr>
              <w:t xml:space="preserve"> </w:t>
            </w:r>
            <w:r>
              <w:rPr>
                <w:rStyle w:val="VerbatimChar"/>
                <w:sz w:val="17"/>
              </w:rPr>
              <w:t xml:space="preserve">timeline.txt</w:t>
            </w:r>
            <w:r>
              <w:rPr>
                <w:sz w:val="17"/>
              </w:rPr>
              <w:t xml:space="preserve"> </w:t>
            </w:r>
            <w:r>
              <w:rPr>
                <w:sz w:val="17"/>
              </w:rPr>
              <w:t xml:space="preserve">(fault / detection / recovery times),</w:t>
            </w:r>
            <w:r>
              <w:rPr>
                <w:sz w:val="17"/>
              </w:rPr>
              <w:t xml:space="preserve"> </w:t>
            </w:r>
            <w:r>
              <w:rPr>
                <w:rStyle w:val="VerbatimChar"/>
                <w:sz w:val="17"/>
              </w:rPr>
              <w:t xml:space="preserve">load-generator.log</w:t>
            </w:r>
            <w:r>
              <w:rPr>
                <w:sz w:val="17"/>
              </w:rPr>
              <w:t xml:space="preserve"> </w:t>
            </w:r>
            <w:r>
              <w:rPr>
                <w:sz w:val="17"/>
              </w:rPr>
              <w:t xml:space="preserve">(every request with timestamp and HTTP code),</w:t>
            </w:r>
            <w:r>
              <w:rPr>
                <w:sz w:val="17"/>
              </w:rPr>
              <w:t xml:space="preserve"> </w:t>
            </w:r>
            <w:r>
              <w:rPr>
                <w:rStyle w:val="VerbatimChar"/>
                <w:sz w:val="17"/>
              </w:rPr>
              <w:t xml:space="preserve">events.txt</w:t>
            </w:r>
            <w:r>
              <w:rPr>
                <w:sz w:val="17"/>
              </w:rPr>
              <w:t xml:space="preserve"> </w:t>
            </w:r>
            <w:r>
              <w:rPr>
                <w:sz w:val="17"/>
              </w:rPr>
              <w:t xml:space="preserve">(Kubernetes events),</w:t>
            </w:r>
            <w:r>
              <w:rPr>
                <w:sz w:val="17"/>
              </w:rPr>
              <w:t xml:space="preserve"> </w:t>
            </w:r>
            <w:r>
              <w:rPr>
                <w:rStyle w:val="VerbatimChar"/>
                <w:sz w:val="17"/>
              </w:rPr>
              <w:t xml:space="preserve">pods.txt</w:t>
            </w:r>
            <w:r>
              <w:rPr>
                <w:sz w:val="17"/>
              </w:rPr>
              <w:t xml:space="preserve">,</w:t>
            </w:r>
            <w:r>
              <w:rPr>
                <w:sz w:val="17"/>
              </w:rPr>
              <w:t xml:space="preserve"> </w:t>
            </w:r>
            <w:r>
              <w:rPr>
                <w:rStyle w:val="VerbatimChar"/>
                <w:sz w:val="17"/>
              </w:rPr>
              <w:t xml:space="preserve">liveness_hang.txt</w:t>
            </w:r>
            <w:r>
              <w:rPr>
                <w:sz w:val="17"/>
              </w:rPr>
              <w:t xml:space="preserve"> </w:t>
            </w:r>
            <w:r>
              <w:rPr>
                <w:sz w:val="17"/>
              </w:rPr>
              <w:t xml:space="preserve">(Experiment 4). [FILL IN: screenshots of</w:t>
            </w:r>
            <w:r>
              <w:rPr>
                <w:sz w:val="17"/>
              </w:rPr>
              <w:t xml:space="preserve"> </w:t>
            </w:r>
            <w:r>
              <w:rPr>
                <w:rStyle w:val="VerbatimChar"/>
                <w:sz w:val="17"/>
              </w:rPr>
              <w:t xml:space="preserve">kubectl -n aitu-sss get pods -w</w:t>
            </w:r>
            <w:r>
              <w:rPr>
                <w:sz w:val="17"/>
              </w:rPr>
              <w:t xml:space="preserve"> </w:t>
            </w:r>
            <w:r>
              <w:rPr>
                <w:sz w:val="17"/>
              </w:rPr>
              <w:t xml:space="preserve">from your own run]</w:t>
            </w:r>
          </w:p>
        </w:tc>
      </w:tr>
      <w:tr>
        <w:tc>
          <w:tcPr/>
          <w:p>
            <w:pPr>
              <w:pStyle w:val="Compact"/>
            </w:pPr>
            <w:r>
              <w:rPr>
                <w:b/>
                <w:bCs/>
                <w:sz w:val="17"/>
              </w:rPr>
              <w:t xml:space="preserve">Student-specific decision or observation</w:t>
            </w:r>
          </w:p>
        </w:tc>
        <w:tc>
          <w:tcPr/>
          <w:p>
            <w:pPr>
              <w:pStyle w:val="Compact"/>
            </w:pPr>
            <w:r>
              <w:rPr>
                <w:sz w:val="17"/>
              </w:rPr>
              <w:t xml:space="preserve">(1) On a real cluster the full outage in Experiment 2 was only 1.25 s because the ReplicaSet immediately created new pods and the startup + readiness probes passed in about 3 s. If the containers were crashing instead (same pod restarted),</w:t>
            </w:r>
            <w:r>
              <w:rPr>
                <w:sz w:val="17"/>
              </w:rPr>
              <w:t xml:space="preserve"> </w:t>
            </w:r>
            <w:r>
              <w:rPr>
                <w:b/>
                <w:bCs/>
                <w:sz w:val="17"/>
              </w:rPr>
              <w:t xml:space="preserve">CrashLoopBackOff</w:t>
            </w:r>
            <w:r>
              <w:rPr>
                <w:sz w:val="17"/>
              </w:rPr>
              <w:t xml:space="preserve"> </w:t>
            </w:r>
            <w:r>
              <w:rPr>
                <w:sz w:val="17"/>
              </w:rPr>
              <w:t xml:space="preserve">would add 10 s, 20 s, 40 s … delays, so</w:t>
            </w:r>
            <w:r>
              <w:rPr>
                <w:sz w:val="17"/>
              </w:rPr>
              <w:t xml:space="preserve"> </w:t>
            </w:r>
            <w:r>
              <w:rPr>
                <w:sz w:val="17"/>
              </w:rPr>
              <w:t xml:space="preserve">“two replicas”</w:t>
            </w:r>
            <w:r>
              <w:rPr>
                <w:sz w:val="17"/>
              </w:rPr>
              <w:t xml:space="preserve"> </w:t>
            </w:r>
            <w:r>
              <w:rPr>
                <w:sz w:val="17"/>
              </w:rPr>
              <w:t xml:space="preserve">does not mean</w:t>
            </w:r>
            <w:r>
              <w:rPr>
                <w:sz w:val="17"/>
              </w:rPr>
              <w:t xml:space="preserve"> </w:t>
            </w:r>
            <w:r>
              <w:rPr>
                <w:sz w:val="17"/>
              </w:rPr>
              <w:t xml:space="preserve">“two independent recoveries”</w:t>
            </w:r>
            <w:r>
              <w:rPr>
                <w:sz w:val="17"/>
              </w:rPr>
              <w:t xml:space="preserve">. (2) During the DB outage users first got a clean 503 from the pods, then connection errors once no pod was Ready. A gateway that returns a friendly 503 +</w:t>
            </w:r>
            <w:r>
              <w:rPr>
                <w:sz w:val="17"/>
              </w:rPr>
              <w:t xml:space="preserve"> </w:t>
            </w:r>
            <w:r>
              <w:rPr>
                <w:rStyle w:val="VerbatimChar"/>
                <w:sz w:val="17"/>
              </w:rPr>
              <w:t xml:space="preserve">Retry-After</w:t>
            </w:r>
            <w:r>
              <w:rPr>
                <w:sz w:val="17"/>
              </w:rPr>
              <w:t xml:space="preserve"> </w:t>
            </w:r>
            <w:r>
              <w:rPr>
                <w:sz w:val="17"/>
              </w:rPr>
              <w:t xml:space="preserve">when the upstream has no endpoints would make the whole outage look the same to students.</w:t>
            </w:r>
          </w:p>
        </w:tc>
      </w:tr>
    </w:tbl>
    <w:p>
      <w:pPr>
        <w:pStyle w:val="FirstParagraph"/>
      </w:pPr>
      <w:r>
        <w:rPr>
          <w:b/>
          <w:bCs/>
        </w:rPr>
        <w:t xml:space="preserve">What happens if both replicas fail (oral defense):</w:t>
      </w:r>
      <w:r>
        <w:t xml:space="preserve"> </w:t>
      </w:r>
      <w:r>
        <w:t xml:space="preserve">The Service has 0 ready endpoints, so the gateway gets connection errors or 503 and registration is down. Recovery is automatic. The kubelet restarts crashed containers (</w:t>
      </w:r>
      <w:r>
        <w:rPr>
          <w:rStyle w:val="VerbatimChar"/>
        </w:rPr>
        <w:t xml:space="preserve">restartPolicy: Always</w:t>
      </w:r>
      <w:r>
        <w:t xml:space="preserve">), or the ReplicaSet creates new pods if the pods or the node are gone; the scheduler places them on another node. Traffic returns as soon as the first pod passes readiness (3.0 s for both pods on my kind cluster; longer if the image must be pulled on a new node). Repeated crashes are slowed by CrashLoopBackOff. The PDB protects only against</w:t>
      </w:r>
      <w:r>
        <w:t xml:space="preserve"> </w:t>
      </w:r>
      <w:r>
        <w:rPr>
          <w:i/>
          <w:iCs/>
        </w:rPr>
        <w:t xml:space="preserve">voluntary</w:t>
      </w:r>
      <w:r>
        <w:t xml:space="preserve"> </w:t>
      </w:r>
      <w:r>
        <w:t xml:space="preserve">disruptions, not crashes. To reduce the risk: anti-affinity across nodes and zones, a friendly 503 + Retry-After from the gateway, alerting on</w:t>
      </w:r>
      <w:r>
        <w:t xml:space="preserve"> </w:t>
      </w:r>
      <w:r>
        <w:t xml:space="preserve">“0 ready endpoints”</w:t>
      </w:r>
      <w:r>
        <w:t xml:space="preserve">, and a fix for the root cause (for example a bad release →</w:t>
      </w:r>
      <w:r>
        <w:t xml:space="preserve"> </w:t>
      </w:r>
      <w:r>
        <w:rPr>
          <w:rStyle w:val="VerbatimChar"/>
        </w:rPr>
        <w:t xml:space="preserve">kubectl rollout undo</w:t>
      </w:r>
      <w:r>
        <w:t xml:space="preserve">).</w:t>
      </w:r>
    </w:p>
    <w:p>
      <w:pPr>
        <w:pStyle w:val="Heading2"/>
      </w:pPr>
      <w:bookmarkStart w:id="22" w:name="_022899390ab7d0bd8170701576d8bad509c315a"/>
      <w:r>
        <w:t xml:space="preserve">3.5 RPO/RTO and Disaster Recovery (Part E)</w:t>
      </w:r>
      <w:bookmarkEnd w:id="22"/>
    </w:p>
    <w:p>
      <w:pPr>
        <w:pStyle w:val="FirstParagraph"/>
      </w:pPr>
      <w:r>
        <w:t xml:space="preserve">Full plan:</w:t>
      </w:r>
      <w:r>
        <w:t xml:space="preserve"> </w:t>
      </w:r>
      <w:r>
        <w:rPr>
          <w:rStyle w:val="VerbatimChar"/>
        </w:rPr>
        <w:t xml:space="preserve">docs/dr-plan.md</w:t>
      </w:r>
      <w:r>
        <w:t xml:space="preserve">. Targets: RPO ≤ 5 min, RTO ≤ 15 min.</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on"/>
        </w:trPr>
        <w:tc>
          <w:tcPr>
            <w:shd w:val="clear" w:fill="E8EEF7"/>
          </w:tcPr>
          <w:p>
            <w:pPr>
              <w:pStyle w:val="Compact"/>
            </w:pPr>
            <w:r>
              <w:rPr>
                <w:sz w:val="17"/>
              </w:rPr>
              <w:t xml:space="preserve">Mechanism</w:t>
            </w:r>
          </w:p>
        </w:tc>
        <w:tc>
          <w:tcPr>
            <w:shd w:val="clear" w:fill="E8EEF7"/>
          </w:tcPr>
          <w:p>
            <w:pPr>
              <w:pStyle w:val="Compact"/>
            </w:pPr>
            <w:r>
              <w:rPr>
                <w:sz w:val="17"/>
              </w:rPr>
              <w:t xml:space="preserve">Frequency</w:t>
            </w:r>
          </w:p>
        </w:tc>
        <w:tc>
          <w:tcPr>
            <w:shd w:val="clear" w:fill="E8EEF7"/>
          </w:tcPr>
          <w:p>
            <w:pPr>
              <w:pStyle w:val="Compact"/>
            </w:pPr>
            <w:r>
              <w:rPr>
                <w:sz w:val="17"/>
              </w:rPr>
              <w:t xml:space="preserve">Expected RPO</w:t>
            </w:r>
          </w:p>
        </w:tc>
        <w:tc>
          <w:tcPr>
            <w:shd w:val="clear" w:fill="E8EEF7"/>
          </w:tcPr>
          <w:p>
            <w:pPr>
              <w:pStyle w:val="Compact"/>
            </w:pPr>
            <w:r>
              <w:rPr>
                <w:sz w:val="17"/>
              </w:rPr>
              <w:t xml:space="preserve">Recovery time</w:t>
            </w:r>
          </w:p>
        </w:tc>
        <w:tc>
          <w:tcPr>
            <w:shd w:val="clear" w:fill="E8EEF7"/>
          </w:tcPr>
          <w:p>
            <w:pPr>
              <w:pStyle w:val="Compact"/>
            </w:pPr>
            <w:r>
              <w:rPr>
                <w:sz w:val="17"/>
              </w:rPr>
              <w:t xml:space="preserve">Purpose</w:t>
            </w:r>
          </w:p>
        </w:tc>
      </w:tr>
      <w:tr>
        <w:tc>
          <w:tcPr/>
          <w:p>
            <w:pPr>
              <w:pStyle w:val="Compact"/>
            </w:pPr>
            <w:r>
              <w:rPr>
                <w:sz w:val="17"/>
              </w:rPr>
              <w:t xml:space="preserve">Database backup (base backup + continuous WAL archive to object storage in another zone;</w:t>
            </w:r>
            <w:r>
              <w:rPr>
                <w:sz w:val="17"/>
              </w:rPr>
              <w:t xml:space="preserve"> </w:t>
            </w:r>
            <w:r>
              <w:rPr>
                <w:rStyle w:val="VerbatimChar"/>
                <w:sz w:val="17"/>
              </w:rPr>
              <w:t xml:space="preserve">pg_dump</w:t>
            </w:r>
            <w:r>
              <w:rPr>
                <w:sz w:val="17"/>
              </w:rPr>
              <w:t xml:space="preserve"> </w:t>
            </w:r>
            <w:r>
              <w:rPr>
                <w:sz w:val="17"/>
              </w:rPr>
              <w:t xml:space="preserve">CronJob in the lab)</w:t>
            </w:r>
          </w:p>
        </w:tc>
        <w:tc>
          <w:tcPr/>
          <w:p>
            <w:pPr>
              <w:pStyle w:val="Compact"/>
            </w:pPr>
            <w:r>
              <w:rPr>
                <w:sz w:val="17"/>
              </w:rPr>
              <w:t xml:space="preserve">Base backup daily at 02:00. WAL continuous (</w:t>
            </w:r>
            <w:r>
              <w:rPr>
                <w:rStyle w:val="VerbatimChar"/>
                <w:sz w:val="17"/>
              </w:rPr>
              <w:t xml:space="preserve">archive_timeout</w:t>
            </w:r>
            <w:r>
              <w:rPr>
                <w:sz w:val="17"/>
              </w:rPr>
              <w:t xml:space="preserve"> </w:t>
            </w:r>
            <w:r>
              <w:rPr>
                <w:sz w:val="17"/>
              </w:rPr>
              <w:t xml:space="preserve">60 s). Dump every 5 min.</w:t>
            </w:r>
          </w:p>
        </w:tc>
        <w:tc>
          <w:tcPr/>
          <w:p>
            <w:pPr>
              <w:pStyle w:val="Compact"/>
            </w:pPr>
            <w:r>
              <w:rPr>
                <w:sz w:val="17"/>
              </w:rPr>
              <w:t xml:space="preserve">≤ 1 min (WAL), ≤ 5 min (dump)</w:t>
            </w:r>
          </w:p>
        </w:tc>
        <w:tc>
          <w:tcPr/>
          <w:p>
            <w:pPr>
              <w:pStyle w:val="Compact"/>
            </w:pPr>
            <w:r>
              <w:rPr>
                <w:sz w:val="17"/>
              </w:rPr>
              <w:t xml:space="preserve">5–10 min (restore + WAL replay); lab PITR 0.71 s</w:t>
            </w:r>
          </w:p>
        </w:tc>
        <w:tc>
          <w:tcPr/>
          <w:p>
            <w:pPr>
              <w:pStyle w:val="Compact"/>
            </w:pPr>
            <w:r>
              <w:rPr>
                <w:sz w:val="17"/>
              </w:rPr>
              <w:t xml:space="preserve">Data loss, corruption, human error, ransomware, loss of both DB nodes</w:t>
            </w:r>
          </w:p>
        </w:tc>
      </w:tr>
      <w:tr>
        <w:tc>
          <w:tcPr/>
          <w:p>
            <w:pPr>
              <w:pStyle w:val="Compact"/>
            </w:pPr>
            <w:r>
              <w:rPr>
                <w:sz w:val="17"/>
              </w:rPr>
              <w:t xml:space="preserve">Replica (streaming standby in another zone, auto-failover)</w:t>
            </w:r>
          </w:p>
        </w:tc>
        <w:tc>
          <w:tcPr/>
          <w:p>
            <w:pPr>
              <w:pStyle w:val="Compact"/>
            </w:pPr>
            <w:r>
              <w:rPr>
                <w:sz w:val="17"/>
              </w:rPr>
              <w:t xml:space="preserve">Continuous</w:t>
            </w:r>
          </w:p>
        </w:tc>
        <w:tc>
          <w:tcPr/>
          <w:p>
            <w:pPr>
              <w:pStyle w:val="Compact"/>
            </w:pPr>
            <w:r>
              <w:rPr>
                <w:sz w:val="17"/>
              </w:rPr>
              <w:t xml:space="preserve">≈ 0–5 s</w:t>
            </w:r>
          </w:p>
        </w:tc>
        <w:tc>
          <w:tcPr/>
          <w:p>
            <w:pPr>
              <w:pStyle w:val="Compact"/>
            </w:pPr>
            <w:r>
              <w:rPr>
                <w:sz w:val="17"/>
              </w:rPr>
              <w:t xml:space="preserve">30–60 s</w:t>
            </w:r>
          </w:p>
        </w:tc>
        <w:tc>
          <w:tcPr/>
          <w:p>
            <w:pPr>
              <w:pStyle w:val="Compact"/>
            </w:pPr>
            <w:r>
              <w:rPr>
                <w:sz w:val="17"/>
              </w:rPr>
              <w:t xml:space="preserve">HA for DB node or zone failure</w:t>
            </w:r>
          </w:p>
        </w:tc>
      </w:tr>
      <w:tr>
        <w:tc>
          <w:tcPr/>
          <w:p>
            <w:pPr>
              <w:pStyle w:val="Compact"/>
            </w:pPr>
            <w:r>
              <w:rPr>
                <w:sz w:val="17"/>
              </w:rPr>
              <w:t xml:space="preserve">Configuration backup (all YAML in Git / GitOps, secrets in a secret manager, etcd snapshot)</w:t>
            </w:r>
          </w:p>
        </w:tc>
        <w:tc>
          <w:tcPr/>
          <w:p>
            <w:pPr>
              <w:pStyle w:val="Compact"/>
            </w:pPr>
            <w:r>
              <w:rPr>
                <w:sz w:val="17"/>
              </w:rPr>
              <w:t xml:space="preserve">On every change; etcd hourly</w:t>
            </w:r>
          </w:p>
        </w:tc>
        <w:tc>
          <w:tcPr/>
          <w:p>
            <w:pPr>
              <w:pStyle w:val="Compact"/>
            </w:pPr>
            <w:r>
              <w:rPr>
                <w:sz w:val="17"/>
              </w:rPr>
              <w:t xml:space="preserve">0</w:t>
            </w:r>
          </w:p>
        </w:tc>
        <w:tc>
          <w:tcPr/>
          <w:p>
            <w:pPr>
              <w:pStyle w:val="Compact"/>
            </w:pPr>
            <w:r>
              <w:rPr>
                <w:sz w:val="17"/>
              </w:rPr>
              <w:t xml:space="preserve">3–5 min (</w:t>
            </w:r>
            <w:r>
              <w:rPr>
                <w:rStyle w:val="VerbatimChar"/>
                <w:sz w:val="17"/>
              </w:rPr>
              <w:t xml:space="preserve">kubectl apply -f k8s/</w:t>
            </w:r>
            <w:r>
              <w:rPr>
                <w:sz w:val="17"/>
              </w:rPr>
              <w:t xml:space="preserve">)</w:t>
            </w:r>
          </w:p>
        </w:tc>
        <w:tc>
          <w:tcPr/>
          <w:p>
            <w:pPr>
              <w:pStyle w:val="Compact"/>
            </w:pPr>
            <w:r>
              <w:rPr>
                <w:sz w:val="17"/>
              </w:rPr>
              <w:t xml:space="preserve">Rebuild the platform, roll back bad configuration</w:t>
            </w:r>
          </w:p>
        </w:tc>
      </w:tr>
      <w:tr>
        <w:tc>
          <w:tcPr/>
          <w:p>
            <w:pPr>
              <w:pStyle w:val="Compact"/>
            </w:pPr>
            <w:r>
              <w:rPr>
                <w:sz w:val="17"/>
              </w:rPr>
              <w:t xml:space="preserve">Full recovery (runbook + warm standby cluster)</w:t>
            </w:r>
          </w:p>
        </w:tc>
        <w:tc>
          <w:tcPr/>
          <w:p>
            <w:pPr>
              <w:pStyle w:val="Compact"/>
            </w:pPr>
            <w:r>
              <w:rPr>
                <w:sz w:val="17"/>
              </w:rPr>
              <w:t xml:space="preserve">DR drill every semester</w:t>
            </w:r>
          </w:p>
        </w:tc>
        <w:tc>
          <w:tcPr/>
          <w:p>
            <w:pPr>
              <w:pStyle w:val="Compact"/>
            </w:pPr>
            <w:r>
              <w:rPr>
                <w:sz w:val="17"/>
              </w:rPr>
              <w:t xml:space="preserve">≤ 5 min</w:t>
            </w:r>
          </w:p>
        </w:tc>
        <w:tc>
          <w:tcPr/>
          <w:p>
            <w:pPr>
              <w:pStyle w:val="Compact"/>
            </w:pPr>
            <w:r>
              <w:rPr>
                <w:sz w:val="17"/>
              </w:rPr>
              <w:t xml:space="preserve">≤ 15 min (2 + 3 + 2 + 5 + 2 min)</w:t>
            </w:r>
          </w:p>
        </w:tc>
        <w:tc>
          <w:tcPr/>
          <w:p>
            <w:pPr>
              <w:pStyle w:val="Compact"/>
            </w:pPr>
            <w:r>
              <w:rPr>
                <w:sz w:val="17"/>
              </w:rPr>
              <w:t xml:space="preserve">Loss of the cluster or region</w:t>
            </w:r>
          </w:p>
        </w:tc>
      </w:tr>
    </w:tbl>
    <w:p>
      <w:pPr>
        <w:pStyle w:val="FirstParagraph"/>
      </w:pPr>
      <w:r>
        <w:rPr>
          <w:b/>
          <w:bCs/>
        </w:rPr>
        <w:t xml:space="preserve">Why high availability and disaster recovery are different engineering objectives.</w:t>
      </w:r>
      <w:r>
        <w:t xml:space="preserve"> </w:t>
      </w:r>
      <w:r>
        <w:t xml:space="preserve">HA keeps the service</w:t>
      </w:r>
      <w:r>
        <w:t xml:space="preserve"> </w:t>
      </w:r>
      <w:r>
        <w:rPr>
          <w:b/>
          <w:bCs/>
        </w:rPr>
        <w:t xml:space="preserve">running</w:t>
      </w:r>
      <w:r>
        <w:t xml:space="preserve"> </w:t>
      </w:r>
      <w:r>
        <w:t xml:space="preserve">through expected component failures (a pod, node, DB instance or zone). It uses redundancy and automatic failover, is measured in availability % and failover seconds, and needs no human action. DR</w:t>
      </w:r>
      <w:r>
        <w:t xml:space="preserve"> </w:t>
      </w:r>
      <w:r>
        <w:rPr>
          <w:b/>
          <w:bCs/>
        </w:rPr>
        <w:t xml:space="preserve">brings the service back</w:t>
      </w:r>
      <w:r>
        <w:t xml:space="preserve"> </w:t>
      </w:r>
      <w:r>
        <w:t xml:space="preserve">after the system or its data has been lost (a region outage, corruption, human error, ransomware). It uses backups with history, PITR, configuration in Git, a standby site and a tested runbook, and it is measured by</w:t>
      </w:r>
      <w:r>
        <w:t xml:space="preserve"> </w:t>
      </w:r>
      <w:r>
        <w:rPr>
          <w:b/>
          <w:bCs/>
        </w:rPr>
        <w:t xml:space="preserve">RPO and RTO</w:t>
      </w:r>
      <w:r>
        <w:t xml:space="preserve">. HA copies the</w:t>
      </w:r>
      <w:r>
        <w:t xml:space="preserve"> </w:t>
      </w:r>
      <w:r>
        <w:rPr>
          <w:i/>
          <w:iCs/>
        </w:rPr>
        <w:t xml:space="preserve">current</w:t>
      </w:r>
      <w:r>
        <w:t xml:space="preserve"> </w:t>
      </w:r>
      <w:r>
        <w:t xml:space="preserve">state to every replica, so it also copies mistakes: in my drill</w:t>
      </w:r>
      <w:r>
        <w:t xml:space="preserve"> </w:t>
      </w:r>
      <w:r>
        <w:rPr>
          <w:rStyle w:val="VerbatimChar"/>
        </w:rPr>
        <w:t xml:space="preserve">DROP TABLE</w:t>
      </w:r>
      <w:r>
        <w:t xml:space="preserve"> </w:t>
      </w:r>
      <w:r>
        <w:t xml:space="preserve">would have reached the standby within milliseconds. Only DR keeps the</w:t>
      </w:r>
      <w:r>
        <w:t xml:space="preserve"> </w:t>
      </w:r>
      <w:r>
        <w:rPr>
          <w:i/>
          <w:iCs/>
        </w:rPr>
        <w:t xml:space="preserve">history</w:t>
      </w:r>
      <w:r>
        <w:t xml:space="preserve"> </w:t>
      </w:r>
      <w:r>
        <w:t xml:space="preserve">needed to go back. Conversely, backups alone give poor availability, because every restore takes minutes. The design needs both.</w:t>
      </w:r>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sz w:val="17"/>
              </w:rPr>
              <w:t xml:space="preserve">RPO ≤ 5 min is met by continuous WAL archiving (≤ 1 min), with 5-minute logical dumps as a second copy. RTO ≤ 15 min is met only with a warm standby cluster and a scripted runbook. Building a new cluster from nothing would exceed the budget.</w:t>
            </w:r>
          </w:p>
        </w:tc>
      </w:tr>
      <w:tr>
        <w:tc>
          <w:tcPr/>
          <w:p>
            <w:pPr>
              <w:pStyle w:val="Compact"/>
            </w:pPr>
            <w:r>
              <w:rPr>
                <w:b/>
                <w:bCs/>
                <w:sz w:val="17"/>
              </w:rPr>
              <w:t xml:space="preserve">Evidence / artifact reference</w:t>
            </w:r>
          </w:p>
        </w:tc>
        <w:tc>
          <w:tcPr/>
          <w:p>
            <w:pPr>
              <w:pStyle w:val="Compact"/>
            </w:pPr>
            <w:r>
              <w:rPr>
                <w:rStyle w:val="VerbatimChar"/>
                <w:sz w:val="17"/>
              </w:rPr>
              <w:t xml:space="preserve">scripts/dr_drill.sh</w:t>
            </w:r>
            <w:r>
              <w:rPr>
                <w:sz w:val="17"/>
              </w:rPr>
              <w:t xml:space="preserve"> </w:t>
            </w:r>
            <w:r>
              <w:rPr>
                <w:sz w:val="17"/>
              </w:rPr>
              <w:t xml:space="preserve">→</w:t>
            </w:r>
            <w:r>
              <w:rPr>
                <w:sz w:val="17"/>
              </w:rPr>
              <w:t xml:space="preserve"> </w:t>
            </w:r>
            <w:r>
              <w:rPr>
                <w:rStyle w:val="VerbatimChar"/>
                <w:sz w:val="17"/>
              </w:rPr>
              <w:t xml:space="preserve">results/dr_drill.log</w:t>
            </w:r>
            <w:r>
              <w:rPr>
                <w:sz w:val="17"/>
              </w:rPr>
              <w:t xml:space="preserve">: logical restore 0.32 s,</w:t>
            </w:r>
            <w:r>
              <w:rPr>
                <w:sz w:val="17"/>
              </w:rPr>
              <w:t xml:space="preserve"> </w:t>
            </w:r>
            <w:r>
              <w:rPr>
                <w:b/>
                <w:bCs/>
                <w:sz w:val="17"/>
              </w:rPr>
              <w:t xml:space="preserve">1,000 of 1,250 rows (250 lost)</w:t>
            </w:r>
            <w:r>
              <w:rPr>
                <w:sz w:val="17"/>
              </w:rPr>
              <w:t xml:space="preserve">; base backup + WAL PITR 0.71 s,</w:t>
            </w:r>
            <w:r>
              <w:rPr>
                <w:sz w:val="17"/>
              </w:rPr>
              <w:t xml:space="preserve"> </w:t>
            </w:r>
            <w:r>
              <w:rPr>
                <w:b/>
                <w:bCs/>
                <w:sz w:val="17"/>
              </w:rPr>
              <w:t xml:space="preserve">1,250 of 1,250 rows (0 lost)</w:t>
            </w:r>
            <w:r>
              <w:rPr>
                <w:sz w:val="17"/>
              </w:rPr>
              <w:t xml:space="preserve">.</w:t>
            </w:r>
            <w:r>
              <w:rPr>
                <w:sz w:val="17"/>
              </w:rPr>
              <w:t xml:space="preserve"> </w:t>
            </w:r>
            <w:r>
              <w:rPr>
                <w:rStyle w:val="VerbatimChar"/>
                <w:sz w:val="17"/>
              </w:rPr>
              <w:t xml:space="preserve">k8s/20-db-backup-cronjob.yaml</w:t>
            </w:r>
            <w:r>
              <w:rPr>
                <w:sz w:val="17"/>
              </w:rPr>
              <w:t xml:space="preserve"> </w:t>
            </w:r>
            <w:r>
              <w:rPr>
                <w:sz w:val="17"/>
              </w:rPr>
              <w:t xml:space="preserve">(5-minute dumps,</w:t>
            </w:r>
            <w:r>
              <w:rPr>
                <w:sz w:val="17"/>
              </w:rPr>
              <w:t xml:space="preserve"> </w:t>
            </w:r>
            <w:r>
              <w:rPr>
                <w:rStyle w:val="VerbatimChar"/>
                <w:sz w:val="17"/>
              </w:rPr>
              <w:t xml:space="preserve">concurrencyPolicy: Forbid</w:t>
            </w:r>
            <w:r>
              <w:rPr>
                <w:sz w:val="17"/>
              </w:rPr>
              <w:t xml:space="preserve">, retention of 24 files).</w:t>
            </w:r>
          </w:p>
        </w:tc>
      </w:tr>
      <w:tr>
        <w:tc>
          <w:tcPr/>
          <w:p>
            <w:pPr>
              <w:pStyle w:val="Compact"/>
            </w:pPr>
            <w:r>
              <w:rPr>
                <w:b/>
                <w:bCs/>
                <w:sz w:val="17"/>
              </w:rPr>
              <w:t xml:space="preserve">Student-specific decision or observation</w:t>
            </w:r>
          </w:p>
        </w:tc>
        <w:tc>
          <w:tcPr/>
          <w:p>
            <w:pPr>
              <w:pStyle w:val="Compact"/>
            </w:pPr>
            <w:r>
              <w:rPr>
                <w:sz w:val="17"/>
              </w:rPr>
              <w:t xml:space="preserve">The drill showed that</w:t>
            </w:r>
            <w:r>
              <w:rPr>
                <w:sz w:val="17"/>
              </w:rPr>
              <w:t xml:space="preserve"> </w:t>
            </w:r>
            <w:r>
              <w:rPr>
                <w:sz w:val="17"/>
              </w:rPr>
              <w:t xml:space="preserve">“a backup every 5 minutes”</w:t>
            </w:r>
            <w:r>
              <w:rPr>
                <w:sz w:val="17"/>
              </w:rPr>
              <w:t xml:space="preserve"> </w:t>
            </w:r>
            <w:r>
              <w:rPr>
                <w:sz w:val="17"/>
              </w:rPr>
              <w:t xml:space="preserve">is not a guarantee: everything after the last dump is lost (250 rows). PITR from the WAL archive lost nothing. A problem I hit:</w:t>
            </w:r>
            <w:r>
              <w:rPr>
                <w:sz w:val="17"/>
              </w:rPr>
              <w:t xml:space="preserve"> </w:t>
            </w:r>
            <w:r>
              <w:rPr>
                <w:rStyle w:val="VerbatimChar"/>
                <w:sz w:val="17"/>
              </w:rPr>
              <w:t xml:space="preserve">pg_basebackup</w:t>
            </w:r>
            <w:r>
              <w:rPr>
                <w:sz w:val="17"/>
              </w:rPr>
              <w:t xml:space="preserve"> </w:t>
            </w:r>
            <w:r>
              <w:rPr>
                <w:sz w:val="17"/>
              </w:rPr>
              <w:t xml:space="preserve">took</w:t>
            </w:r>
            <w:r>
              <w:rPr>
                <w:sz w:val="17"/>
              </w:rPr>
              <w:t xml:space="preserve"> </w:t>
            </w:r>
            <w:r>
              <w:rPr>
                <w:b/>
                <w:bCs/>
                <w:sz w:val="17"/>
              </w:rPr>
              <w:t xml:space="preserve">95 s</w:t>
            </w:r>
            <w:r>
              <w:rPr>
                <w:sz w:val="17"/>
              </w:rPr>
              <w:t xml:space="preserve"> </w:t>
            </w:r>
            <w:r>
              <w:rPr>
                <w:sz w:val="17"/>
              </w:rPr>
              <w:t xml:space="preserve">the first time because it waited for a spread checkpoint. With</w:t>
            </w:r>
            <w:r>
              <w:rPr>
                <w:sz w:val="17"/>
              </w:rPr>
              <w:t xml:space="preserve"> </w:t>
            </w:r>
            <w:r>
              <w:rPr>
                <w:rStyle w:val="VerbatimChar"/>
                <w:sz w:val="17"/>
              </w:rPr>
              <w:t xml:space="preserve">-c fast</w:t>
            </w:r>
            <w:r>
              <w:rPr>
                <w:sz w:val="17"/>
              </w:rPr>
              <w:t xml:space="preserve"> </w:t>
            </w:r>
            <w:r>
              <w:rPr>
                <w:sz w:val="17"/>
              </w:rPr>
              <w:t xml:space="preserve">it took 0.39 s, which matters for the RTO budget.</w:t>
            </w:r>
          </w:p>
        </w:tc>
      </w:tr>
    </w:tbl>
    <w:p>
      <w:pPr>
        <w:pStyle w:val="Heading2"/>
      </w:pPr>
      <w:bookmarkStart w:id="23" w:name="_81b49510a7d9aad817c04256528c84bf5083a65"/>
      <w:r>
        <w:t xml:space="preserve">3.6 Final Architecture Decision</w:t>
      </w:r>
      <w:bookmarkEnd w:id="23"/>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Required content</w:t>
            </w:r>
          </w:p>
        </w:tc>
        <w:tc>
          <w:tcPr>
            <w:shd w:val="clear" w:fill="E8EEF7"/>
          </w:tcPr>
          <w:p>
            <w:pPr>
              <w:pStyle w:val="Compact"/>
            </w:pPr>
            <w:r>
              <w:rPr>
                <w:sz w:val="17"/>
              </w:rPr>
              <w:t xml:space="preserve">Student response / evidence</w:t>
            </w:r>
          </w:p>
        </w:tc>
      </w:tr>
      <w:tr>
        <w:tc>
          <w:tcPr/>
          <w:p>
            <w:pPr>
              <w:pStyle w:val="Compact"/>
            </w:pPr>
            <w:r>
              <w:rPr>
                <w:b/>
                <w:bCs/>
                <w:sz w:val="17"/>
              </w:rPr>
              <w:t xml:space="preserve">Summary</w:t>
            </w:r>
          </w:p>
        </w:tc>
        <w:tc>
          <w:tcPr/>
          <w:p>
            <w:pPr>
              <w:pStyle w:val="Compact"/>
            </w:pPr>
            <w:r>
              <w:rPr>
                <w:b/>
                <w:bCs/>
                <w:sz w:val="17"/>
              </w:rPr>
              <w:t xml:space="preserve">The most important change: run the API Gateway with 2 replicas</w:t>
            </w:r>
            <w:r>
              <w:rPr>
                <w:sz w:val="17"/>
              </w:rPr>
              <w:t xml:space="preserve"> </w:t>
            </w:r>
            <w:r>
              <w:rPr>
                <w:sz w:val="17"/>
              </w:rPr>
              <w:t xml:space="preserve">(behind 2 LBs or a managed multi-zone LB). It is the bottleneck of the series model; it alone uses the whole 99.9% budget.</w:t>
            </w:r>
          </w:p>
        </w:tc>
      </w:tr>
      <w:tr>
        <w:tc>
          <w:tcPr/>
          <w:p>
            <w:pPr>
              <w:pStyle w:val="Compact"/>
            </w:pPr>
            <w:r>
              <w:rPr>
                <w:b/>
                <w:bCs/>
                <w:sz w:val="17"/>
              </w:rPr>
              <w:t xml:space="preserve">Evidence / calculation reference</w:t>
            </w:r>
          </w:p>
        </w:tc>
        <w:tc>
          <w:tcPr/>
          <w:p>
            <w:pPr>
              <w:pStyle w:val="Compact"/>
            </w:pPr>
            <w:r>
              <w:rPr>
                <w:sz w:val="17"/>
              </w:rPr>
              <w:t xml:space="preserve">End-to-end availability rises from</w:t>
            </w:r>
            <w:r>
              <w:rPr>
                <w:sz w:val="17"/>
              </w:rPr>
              <w:t xml:space="preserve"> </w:t>
            </w:r>
            <w:r>
              <w:rPr>
                <w:b/>
                <w:bCs/>
                <w:sz w:val="17"/>
              </w:rPr>
              <w:t xml:space="preserve">99.8417% to 99.9415%</w:t>
            </w:r>
            <w:r>
              <w:rPr>
                <w:sz w:val="17"/>
              </w:rPr>
              <w:t xml:space="preserve"> </w:t>
            </w:r>
            <w:r>
              <w:rPr>
                <w:sz w:val="17"/>
              </w:rPr>
              <w:t xml:space="preserve">(downtime from 13.9 to 5.1 h per year), the largest effect of any single change (Part B, what-if table). Adding replicas to the already-redundant services gives only +0.0074 pp. Experiments 1–2 show the same principle at service level: with 2 replicas, losing one caused 0 failed requests, losing both caused an outage.</w:t>
            </w:r>
          </w:p>
        </w:tc>
      </w:tr>
      <w:tr>
        <w:tc>
          <w:tcPr/>
          <w:p>
            <w:pPr>
              <w:pStyle w:val="Compact"/>
            </w:pPr>
            <w:r>
              <w:rPr>
                <w:b/>
                <w:bCs/>
                <w:sz w:val="17"/>
              </w:rPr>
              <w:t xml:space="preserve">Student-specific decision or observation</w:t>
            </w:r>
          </w:p>
        </w:tc>
        <w:tc>
          <w:tcPr/>
          <w:p>
            <w:pPr>
              <w:pStyle w:val="Compact"/>
            </w:pPr>
            <w:r>
              <w:rPr>
                <w:sz w:val="17"/>
              </w:rPr>
              <w:t xml:space="preserve">Redundancy alone is not enough. It must be combined with correct health signals (readiness tied to dependencies, liveness not), anti-affinity against correlated failures, and DR backups with history, because replication copies mistakes.</w:t>
            </w:r>
          </w:p>
        </w:tc>
      </w:tr>
    </w:tbl>
    <w:p>
      <w:pPr>
        <w:pStyle w:val="Heading1"/>
      </w:pPr>
      <w:bookmarkStart w:id="24" w:name="_22faead8ab54cd936e5853f1180566cbb06e09a"/>
      <w:r>
        <w:t xml:space="preserve">4. Individual Work and Anti-Plagiarism Record</w:t>
      </w:r>
      <w:bookmarkEnd w:id="24"/>
    </w:p>
    <w:tbl>
      <w:tblPr>
        <w:tblStyle w:val="Table"/>
        <w:tblW w:type="pct" w:w="5000"/>
        <w:tblLayout w:type="fixed"/>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on"/>
        </w:trPr>
        <w:tc>
          <w:tcPr>
            <w:shd w:val="clear" w:fill="E8EEF7"/>
          </w:tcPr>
          <w:p>
            <w:pPr>
              <w:pStyle w:val="Compact"/>
            </w:pPr>
            <w:r>
              <w:rPr>
                <w:sz w:val="17"/>
              </w:rPr>
              <w:t xml:space="preserve">Individual evidence</w:t>
            </w:r>
          </w:p>
        </w:tc>
        <w:tc>
          <w:tcPr>
            <w:shd w:val="clear" w:fill="E8EEF7"/>
          </w:tcPr>
          <w:p>
            <w:pPr>
              <w:pStyle w:val="Compact"/>
            </w:pPr>
            <w:r>
              <w:rPr>
                <w:sz w:val="17"/>
              </w:rPr>
              <w:t xml:space="preserve">Student entry</w:t>
            </w:r>
          </w:p>
        </w:tc>
      </w:tr>
      <w:tr>
        <w:tc>
          <w:tcPr/>
          <w:p>
            <w:pPr>
              <w:pStyle w:val="Compact"/>
            </w:pPr>
            <w:r>
              <w:rPr>
                <w:sz w:val="17"/>
              </w:rPr>
              <w:t xml:space="preserve">My unique technical decision</w:t>
            </w:r>
          </w:p>
        </w:tc>
        <w:tc>
          <w:tcPr/>
          <w:p>
            <w:pPr>
              <w:pStyle w:val="Compact"/>
            </w:pPr>
            <w:r>
              <w:rPr>
                <w:sz w:val="17"/>
              </w:rPr>
              <w:t xml:space="preserve">Readiness depends on the DB but liveness does not. Readiness tuned to 5 s × 2 (about 10 s detection instead of the default 30 s).</w:t>
            </w:r>
            <w:r>
              <w:rPr>
                <w:sz w:val="17"/>
              </w:rPr>
              <w:t xml:space="preserve"> </w:t>
            </w:r>
            <w:r>
              <w:rPr>
                <w:rStyle w:val="VerbatimChar"/>
                <w:sz w:val="17"/>
              </w:rPr>
              <w:t xml:space="preserve">maxUnavailable: 0</w:t>
            </w:r>
            <w:r>
              <w:rPr>
                <w:sz w:val="17"/>
              </w:rPr>
              <w:t xml:space="preserve"> </w:t>
            </w:r>
            <w:r>
              <w:rPr>
                <w:sz w:val="17"/>
              </w:rPr>
              <w:t xml:space="preserve">+</w:t>
            </w:r>
            <w:r>
              <w:rPr>
                <w:sz w:val="17"/>
              </w:rPr>
              <w:t xml:space="preserve"> </w:t>
            </w:r>
            <w:r>
              <w:rPr>
                <w:rStyle w:val="VerbatimChar"/>
                <w:sz w:val="17"/>
              </w:rPr>
              <w:t xml:space="preserve">minReadySeconds: 5</w:t>
            </w:r>
            <w:r>
              <w:rPr>
                <w:sz w:val="17"/>
              </w:rPr>
              <w:t xml:space="preserve"> </w:t>
            </w:r>
            <w:r>
              <w:rPr>
                <w:sz w:val="17"/>
              </w:rPr>
              <w:t xml:space="preserve">for zero-downtime rollouts. 2 API Gateways as the key availability change. [FILL IN / adjust in your own words]</w:t>
            </w:r>
          </w:p>
        </w:tc>
      </w:tr>
      <w:tr>
        <w:tc>
          <w:tcPr/>
          <w:p>
            <w:pPr>
              <w:pStyle w:val="Compact"/>
            </w:pPr>
            <w:r>
              <w:rPr>
                <w:sz w:val="17"/>
              </w:rPr>
              <w:t xml:space="preserve">My own implementation / calculation evidence</w:t>
            </w:r>
          </w:p>
        </w:tc>
        <w:tc>
          <w:tcPr/>
          <w:p>
            <w:pPr>
              <w:pStyle w:val="Compact"/>
            </w:pPr>
            <w:r>
              <w:rPr>
                <w:rStyle w:val="VerbatimChar"/>
                <w:sz w:val="17"/>
              </w:rPr>
              <w:t xml:space="preserve">scripts/availability.py</w:t>
            </w:r>
            <w:r>
              <w:rPr>
                <w:sz w:val="17"/>
              </w:rPr>
              <w:t xml:space="preserve"> </w:t>
            </w:r>
            <w:r>
              <w:rPr>
                <w:sz w:val="17"/>
              </w:rPr>
              <w:t xml:space="preserve">output;</w:t>
            </w:r>
            <w:r>
              <w:rPr>
                <w:sz w:val="17"/>
              </w:rPr>
              <w:t xml:space="preserve"> </w:t>
            </w:r>
            <w:r>
              <w:rPr>
                <w:rStyle w:val="VerbatimChar"/>
                <w:sz w:val="17"/>
              </w:rPr>
              <w:t xml:space="preserve">results/k8s/20261016T044320Z/results.md</w:t>
            </w:r>
            <w:r>
              <w:rPr>
                <w:sz w:val="17"/>
              </w:rPr>
              <w:t xml:space="preserve"> </w:t>
            </w:r>
            <w:r>
              <w:rPr>
                <w:sz w:val="17"/>
              </w:rPr>
              <w:t xml:space="preserve">(my run on a kind cluster on my Mac);</w:t>
            </w:r>
            <w:r>
              <w:rPr>
                <w:sz w:val="17"/>
              </w:rPr>
              <w:t xml:space="preserve"> </w:t>
            </w:r>
            <w:r>
              <w:rPr>
                <w:rStyle w:val="VerbatimChar"/>
                <w:sz w:val="17"/>
              </w:rPr>
              <w:t xml:space="preserve">results/dr_drill.log</w:t>
            </w:r>
            <w:r>
              <w:rPr>
                <w:sz w:val="17"/>
              </w:rPr>
              <w:t xml:space="preserve">.</w:t>
            </w:r>
          </w:p>
        </w:tc>
      </w:tr>
      <w:tr>
        <w:tc>
          <w:tcPr/>
          <w:p>
            <w:pPr>
              <w:pStyle w:val="Compact"/>
            </w:pPr>
            <w:r>
              <w:rPr>
                <w:sz w:val="17"/>
              </w:rPr>
              <w:t xml:space="preserve">Exact file, code, commit, notebook, or log reference</w:t>
            </w:r>
          </w:p>
        </w:tc>
        <w:tc>
          <w:tcPr/>
          <w:p>
            <w:pPr>
              <w:pStyle w:val="Compact"/>
            </w:pPr>
            <w:r>
              <w:rPr>
                <w:rStyle w:val="VerbatimChar"/>
                <w:sz w:val="17"/>
              </w:rPr>
              <w:t xml:space="preserve">k8s/11-registration-deployment.yaml</w:t>
            </w:r>
            <w:r>
              <w:rPr>
                <w:sz w:val="17"/>
              </w:rPr>
              <w:t xml:space="preserve"> </w:t>
            </w:r>
            <w:r>
              <w:rPr>
                <w:sz w:val="17"/>
              </w:rPr>
              <w:t xml:space="preserve">@ commit [FILL IN after committing];</w:t>
            </w:r>
            <w:r>
              <w:rPr>
                <w:sz w:val="17"/>
              </w:rPr>
              <w:t xml:space="preserve"> </w:t>
            </w:r>
            <w:r>
              <w:rPr>
                <w:rStyle w:val="VerbatimChar"/>
                <w:sz w:val="17"/>
              </w:rPr>
              <w:t xml:space="preserve">results/k8s/20261016T044320Z/timeline.txt</w:t>
            </w:r>
          </w:p>
        </w:tc>
      </w:tr>
      <w:tr>
        <w:tc>
          <w:tcPr/>
          <w:p>
            <w:pPr>
              <w:pStyle w:val="Compact"/>
            </w:pPr>
            <w:r>
              <w:rPr>
                <w:sz w:val="17"/>
              </w:rPr>
              <w:t xml:space="preserve">One problem I personally encountered and how I solved it</w:t>
            </w:r>
          </w:p>
        </w:tc>
        <w:tc>
          <w:tcPr/>
          <w:p>
            <w:pPr>
              <w:pStyle w:val="Compact"/>
            </w:pPr>
            <w:r>
              <w:rPr>
                <w:sz w:val="17"/>
              </w:rPr>
              <w:t xml:space="preserve">[FILL IN: your own. Problems that came up while building this project: (a)</w:t>
            </w:r>
            <w:r>
              <w:rPr>
                <w:sz w:val="17"/>
              </w:rPr>
              <w:t xml:space="preserve"> </w:t>
            </w:r>
            <w:r>
              <w:rPr>
                <w:rStyle w:val="VerbatimChar"/>
                <w:sz w:val="17"/>
              </w:rPr>
              <w:t xml:space="preserve">pg_basebackup</w:t>
            </w:r>
            <w:r>
              <w:rPr>
                <w:sz w:val="17"/>
              </w:rPr>
              <w:t xml:space="preserve"> </w:t>
            </w:r>
            <w:r>
              <w:rPr>
                <w:sz w:val="17"/>
              </w:rPr>
              <w:t xml:space="preserve">waited 95 s for a checkpoint → fixed with</w:t>
            </w:r>
            <w:r>
              <w:rPr>
                <w:sz w:val="17"/>
              </w:rPr>
              <w:t xml:space="preserve"> </w:t>
            </w:r>
            <w:r>
              <w:rPr>
                <w:rStyle w:val="VerbatimChar"/>
                <w:sz w:val="17"/>
              </w:rPr>
              <w:t xml:space="preserve">-c fast</w:t>
            </w:r>
            <w:r>
              <w:rPr>
                <w:sz w:val="17"/>
              </w:rPr>
              <w:t xml:space="preserve">; (b) in the experiment log the</w:t>
            </w:r>
            <w:r>
              <w:rPr>
                <w:sz w:val="17"/>
              </w:rPr>
              <w:t xml:space="preserve"> </w:t>
            </w:r>
            <w:r>
              <w:rPr>
                <w:sz w:val="17"/>
              </w:rPr>
              <w:t xml:space="preserve">“DETECTED”</w:t>
            </w:r>
            <w:r>
              <w:rPr>
                <w:sz w:val="17"/>
              </w:rPr>
              <w:t xml:space="preserve"> </w:t>
            </w:r>
            <w:r>
              <w:rPr>
                <w:sz w:val="17"/>
              </w:rPr>
              <w:t xml:space="preserve">line for Experiment 3 appeared only after the 60 s DB outage had ended, which looked like a wrong measurement → the value was correct but printed late; moved the log line before the outage wait in</w:t>
            </w:r>
            <w:r>
              <w:rPr>
                <w:sz w:val="17"/>
              </w:rPr>
              <w:t xml:space="preserve"> </w:t>
            </w:r>
            <w:r>
              <w:rPr>
                <w:rStyle w:val="VerbatimChar"/>
                <w:sz w:val="17"/>
              </w:rPr>
              <w:t xml:space="preserve">run_experiments.py</w:t>
            </w:r>
            <w:r>
              <w:rPr>
                <w:sz w:val="17"/>
              </w:rPr>
              <w:t xml:space="preserve">.]</w:t>
            </w:r>
          </w:p>
        </w:tc>
      </w:tr>
      <w:tr>
        <w:tc>
          <w:tcPr/>
          <w:p>
            <w:pPr>
              <w:pStyle w:val="Compact"/>
            </w:pPr>
            <w:r>
              <w:rPr>
                <w:sz w:val="17"/>
              </w:rPr>
              <w:t xml:space="preserve">One limitation of my own solution</w:t>
            </w:r>
          </w:p>
        </w:tc>
        <w:tc>
          <w:tcPr/>
          <w:p>
            <w:pPr>
              <w:pStyle w:val="Compact"/>
            </w:pPr>
            <w:r>
              <w:rPr>
                <w:sz w:val="17"/>
              </w:rPr>
              <w:t xml:space="preserve">Part D numbers come from a local kind cluster on one laptop, not from a production cluster: all nodes share one machine, images are preloaded (no pull time), and the load is only 5 req/s. The lab uses a single PostgreSQL pod (the 2-node HA database is described but not deployed), and the</w:t>
            </w:r>
            <w:r>
              <w:rPr>
                <w:sz w:val="17"/>
              </w:rPr>
              <w:t xml:space="preserve"> </w:t>
            </w:r>
            <w:r>
              <w:rPr>
                <w:rStyle w:val="VerbatimChar"/>
                <w:sz w:val="17"/>
              </w:rPr>
              <w:t xml:space="preserve">pg_dump</w:t>
            </w:r>
            <w:r>
              <w:rPr>
                <w:sz w:val="17"/>
              </w:rPr>
              <w:t xml:space="preserve"> </w:t>
            </w:r>
            <w:r>
              <w:rPr>
                <w:sz w:val="17"/>
              </w:rPr>
              <w:t xml:space="preserve">CronJob writes to a PVC in the same cluster (in production: object storage in another zone).</w:t>
            </w:r>
          </w:p>
        </w:tc>
      </w:tr>
    </w:tbl>
    <w:p>
      <w:pPr>
        <w:pStyle w:val="Heading1"/>
      </w:pPr>
      <w:bookmarkStart w:id="25" w:name="_96e703093e5d7e74fe2d804e5f45f508bb7f770"/>
      <w:r>
        <w:t xml:space="preserve">5. Evidence Checklist</w:t>
      </w:r>
      <w:bookmarkEnd w:id="25"/>
    </w:p>
    <w:p>
      <w:pPr>
        <w:pStyle w:val="Compact"/>
        <w:numPr>
          <w:ilvl w:val="0"/>
          <w:numId w:val="1001"/>
        </w:numPr>
      </w:pPr>
      <w:r>
        <w:t xml:space="preserve">Completed required tables and calculations (Parts A–E)</w:t>
      </w:r>
    </w:p>
    <w:p>
      <w:pPr>
        <w:pStyle w:val="Compact"/>
        <w:numPr>
          <w:ilvl w:val="0"/>
          <w:numId w:val="1002"/>
        </w:numPr>
      </w:pPr>
      <w:r>
        <w:t xml:space="preserve">Architecture / RBD diagram:</w:t>
      </w:r>
      <w:r>
        <w:t xml:space="preserve"> </w:t>
      </w:r>
      <w:r>
        <w:rPr>
          <w:rStyle w:val="VerbatimChar"/>
        </w:rPr>
        <w:t xml:space="preserve">docs/architecture.png</w:t>
      </w:r>
      <w:r>
        <w:t xml:space="preserve">,</w:t>
      </w:r>
      <w:r>
        <w:t xml:space="preserve"> </w:t>
      </w:r>
      <w:r>
        <w:rPr>
          <w:rStyle w:val="VerbatimChar"/>
        </w:rPr>
        <w:t xml:space="preserve">docs/rbd.png</w:t>
      </w:r>
    </w:p>
    <w:p>
      <w:pPr>
        <w:pStyle w:val="Compact"/>
        <w:numPr>
          <w:ilvl w:val="0"/>
          <w:numId w:val="1003"/>
        </w:numPr>
      </w:pPr>
      <w:r>
        <w:t xml:space="preserve">Source code and configuration files:</w:t>
      </w:r>
      <w:r>
        <w:t xml:space="preserve"> </w:t>
      </w:r>
      <w:r>
        <w:rPr>
          <w:rStyle w:val="VerbatimChar"/>
        </w:rPr>
        <w:t xml:space="preserve">app/</w:t>
      </w:r>
      <w:r>
        <w:t xml:space="preserve">,</w:t>
      </w:r>
      <w:r>
        <w:t xml:space="preserve"> </w:t>
      </w:r>
      <w:r>
        <w:rPr>
          <w:rStyle w:val="VerbatimChar"/>
        </w:rPr>
        <w:t xml:space="preserve">k8s/</w:t>
      </w:r>
      <w:r>
        <w:t xml:space="preserve">,</w:t>
      </w:r>
      <w:r>
        <w:t xml:space="preserve"> </w:t>
      </w:r>
      <w:r>
        <w:rPr>
          <w:rStyle w:val="VerbatimChar"/>
        </w:rPr>
        <w:t xml:space="preserve">scripts/</w:t>
      </w:r>
    </w:p>
    <w:p>
      <w:pPr>
        <w:pStyle w:val="Compact"/>
        <w:numPr>
          <w:ilvl w:val="0"/>
          <w:numId w:val="1004"/>
        </w:numPr>
      </w:pPr>
      <w:r>
        <w:t xml:space="preserve">Execution logs / experiment results:</w:t>
      </w:r>
      <w:r>
        <w:t xml:space="preserve"> </w:t>
      </w:r>
      <w:r>
        <w:rPr>
          <w:rStyle w:val="VerbatimChar"/>
        </w:rPr>
        <w:t xml:space="preserve">results/</w:t>
      </w:r>
    </w:p>
    <w:p>
      <w:pPr>
        <w:pStyle w:val="Compact"/>
        <w:numPr>
          <w:ilvl w:val="0"/>
          <w:numId w:val="1005"/>
        </w:numPr>
      </w:pPr>
      <w:r>
        <w:t xml:space="preserve">Screenshots or other reproducible evidence: [FILL IN: screenshots of your own run, e.g. </w:t>
      </w:r>
      <w:r>
        <w:rPr>
          <w:rStyle w:val="VerbatimChar"/>
        </w:rPr>
        <w:t xml:space="preserve">kubectl get pods -w</w:t>
      </w:r>
      <w:r>
        <w:t xml:space="preserve">,</w:t>
      </w:r>
      <w:r>
        <w:t xml:space="preserve"> </w:t>
      </w:r>
      <w:r>
        <w:rPr>
          <w:rStyle w:val="VerbatimChar"/>
        </w:rPr>
        <w:t xml:space="preserve">run_experiments.py</w:t>
      </w:r>
      <w:r>
        <w:t xml:space="preserve"> </w:t>
      </w:r>
      <w:r>
        <w:t xml:space="preserve">output]</w:t>
      </w:r>
    </w:p>
    <w:p>
      <w:pPr>
        <w:pStyle w:val="Compact"/>
        <w:numPr>
          <w:ilvl w:val="0"/>
          <w:numId w:val="1006"/>
        </w:numPr>
      </w:pPr>
      <w:r>
        <w:t xml:space="preserve">Links to code and artifacts: repository above</w:t>
      </w:r>
    </w:p>
    <w:p>
      <w:pPr>
        <w:pStyle w:val="Compact"/>
        <w:numPr>
          <w:ilvl w:val="0"/>
          <w:numId w:val="1007"/>
        </w:numPr>
      </w:pPr>
      <w:r>
        <w:t xml:space="preserve">Before/after comparison: baseline 99.84% → 99.94% / 99.99%;</w:t>
      </w:r>
      <w:r>
        <w:t xml:space="preserve"> </w:t>
      </w:r>
      <w:r>
        <w:rPr>
          <w:rStyle w:val="VerbatimChar"/>
        </w:rPr>
        <w:t xml:space="preserve">pg_dump</w:t>
      </w:r>
      <w:r>
        <w:t xml:space="preserve"> </w:t>
      </w:r>
      <w:r>
        <w:t xml:space="preserve">vs PITR</w:t>
      </w:r>
    </w:p>
    <w:p>
      <w:pPr>
        <w:pStyle w:val="Compact"/>
        <w:numPr>
          <w:ilvl w:val="0"/>
          <w:numId w:val="1008"/>
        </w:numPr>
      </w:pPr>
      <w:r>
        <w:t xml:space="preserve">Final technical conclusion (section 3.6)</w:t>
      </w:r>
    </w:p>
    <w:p>
      <w:pPr>
        <w:pStyle w:val="Heading1"/>
      </w:pPr>
      <w:bookmarkStart w:id="26" w:name="_d3a03119d27c7f5e14b6603c49d5bc833074009"/>
      <w:r>
        <w:t xml:space="preserve">6. Student Declaration</w:t>
      </w:r>
      <w:bookmarkEnd w:id="26"/>
    </w:p>
    <w:p>
      <w:pPr>
        <w:pStyle w:val="FirstParagraph"/>
      </w:pPr>
      <w:r>
        <w:t xml:space="preserve">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tbl>
      <w:tblPr>
        <w:tblStyle w:val="Table"/>
        <w:tblW w:type="auto" w:w="0"/>
        <w:tblLook w:firstRow="1" w:lastRow="0" w:firstColumn="0" w:lastColumn="0" w:noHBand="0" w:noVBand="0" w:val="0020"/>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on"/>
        </w:trPr>
        <w:tc>
          <w:tcPr>
            <w:shd w:val="clear" w:fill="E8EEF7"/>
          </w:tcPr>
          <w:p>
            <w:pPr>
              <w:pStyle w:val="Compact"/>
            </w:pPr>
            <w:r>
              <w:rPr>
                <w:sz w:val="17"/>
              </w:rPr>
              <w:t xml:space="preserve">Role</w:t>
            </w:r>
          </w:p>
        </w:tc>
        <w:tc>
          <w:tcPr>
            <w:shd w:val="clear" w:fill="E8EEF7"/>
          </w:tcPr>
          <w:p>
            <w:pPr>
              <w:pStyle w:val="Compact"/>
            </w:pPr>
            <w:r>
              <w:rPr>
                <w:sz w:val="17"/>
              </w:rPr>
              <w:t xml:space="preserve">Name</w:t>
            </w:r>
          </w:p>
        </w:tc>
        <w:tc>
          <w:tcPr>
            <w:shd w:val="clear" w:fill="E8EEF7"/>
          </w:tcPr>
          <w:p>
            <w:pPr>
              <w:pStyle w:val="Compact"/>
            </w:pPr>
            <w:r>
              <w:rPr>
                <w:sz w:val="17"/>
              </w:rPr>
              <w:t xml:space="preserve">Signature</w:t>
            </w:r>
          </w:p>
        </w:tc>
        <w:tc>
          <w:tcPr>
            <w:shd w:val="clear" w:fill="E8EEF7"/>
          </w:tcPr>
          <w:p>
            <w:pPr>
              <w:pStyle w:val="Compact"/>
            </w:pPr>
            <w:r>
              <w:rPr>
                <w:sz w:val="17"/>
              </w:rPr>
              <w:t xml:space="preserve">Date</w:t>
            </w:r>
          </w:p>
        </w:tc>
      </w:tr>
      <w:tr>
        <w:tc>
          <w:tcPr/>
          <w:p>
            <w:pPr>
              <w:pStyle w:val="Compact"/>
            </w:pPr>
            <w:r>
              <w:rPr>
                <w:sz w:val="17"/>
              </w:rPr>
              <w:t xml:space="preserve">Student / Executor</w:t>
            </w:r>
          </w:p>
        </w:tc>
        <w:tc>
          <w:tcPr/>
          <w:p>
            <w:pPr>
              <w:pStyle w:val="Compact"/>
            </w:pPr>
            <w:r>
              <w:rPr>
                <w:sz w:val="17"/>
              </w:rPr>
              <w:t xml:space="preserve">[FILL IN]</w:t>
            </w:r>
          </w:p>
        </w:tc>
        <w:tc>
          <w:tcPr/>
          <w:p>
            <w:pPr>
              <w:pStyle w:val="Compact"/>
            </w:pPr>
          </w:p>
        </w:tc>
        <w:tc>
          <w:tcPr/>
          <w:p>
            <w:pPr>
              <w:pStyle w:val="Compact"/>
            </w:pPr>
          </w:p>
        </w:tc>
      </w:tr>
      <w:tr>
        <w:tc>
          <w:tcPr/>
          <w:p>
            <w:pPr>
              <w:pStyle w:val="Compact"/>
            </w:pPr>
            <w:r>
              <w:rPr>
                <w:sz w:val="17"/>
              </w:rPr>
              <w:t xml:space="preserve">Instructor / Accepted by</w:t>
            </w:r>
          </w:p>
        </w:tc>
        <w:tc>
          <w:tcPr/>
          <w:p>
            <w:pPr>
              <w:pStyle w:val="Compact"/>
            </w:pPr>
          </w:p>
        </w:tc>
        <w:tc>
          <w:tcPr/>
          <w:p>
            <w:pPr>
              <w:pStyle w:val="Compact"/>
            </w:pPr>
          </w:p>
        </w:tc>
        <w:tc>
          <w:tcPr/>
          <w:p>
            <w:pPr>
              <w:pStyle w:val="Compact"/>
            </w:pPr>
          </w:p>
        </w:tc>
      </w:tr>
    </w:tbl>
    <w:sectPr>
      <w:footnotePr>
        <w:numRestart w:val="eachSect"/>
      </w:footnote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2"/>
  </w:num>
  <w:num w:numId="1006">
    <w:abstractNumId w:val="993"/>
  </w:num>
  <w:num w:numId="1007">
    <w:abstractNumId w:val="993"/>
  </w:num>
  <w:num w:numId="1008">
    <w:abstractNumId w:val="99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Cloud Computing and Microservices Resilience</dc:title>
  <dc:creator/>
  <cp:keywords/>
  <dcterms:created xsi:type="dcterms:W3CDTF">2026-10-16T04:52:00Z</dcterms:created>
  <dcterms:modified xsi:type="dcterms:W3CDTF">2026-10-16T04:52:00Z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AITU Digital Student Services Platform (synthetic) — Student Technical Work Report</vt:lpwstr>
  </property>
</Properties>
</file>