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2D5C" w14:textId="77777777" w:rsidR="00F84728" w:rsidRDefault="00920D91">
      <w:pPr>
        <w:pStyle w:val="a9"/>
        <w:spacing w:before="2000" w:after="560"/>
      </w:pPr>
      <w:r>
        <w:rPr>
          <w:rFonts w:ascii="Times New Roman" w:eastAsia="宋体" w:hAnsi="Times New Roman"/>
        </w:rPr>
        <w:t>GNSS</w:t>
      </w:r>
      <w:r>
        <w:rPr>
          <w:rFonts w:ascii="Times New Roman" w:eastAsia="宋体" w:hAnsi="Times New Roman"/>
        </w:rPr>
        <w:t>多径天线分集算法原理与实现说明</w:t>
      </w:r>
    </w:p>
    <w:p w14:paraId="4ABBDC57" w14:textId="77777777" w:rsidR="00F84728" w:rsidRDefault="00920D91">
      <w:pPr>
        <w:ind w:firstLine="0"/>
        <w:jc w:val="center"/>
      </w:pPr>
      <w:r>
        <w:rPr>
          <w:b/>
          <w:sz w:val="30"/>
        </w:rPr>
        <w:t>精简版</w:t>
      </w:r>
      <w:r>
        <w:rPr>
          <w:b/>
          <w:sz w:val="30"/>
        </w:rPr>
        <w:t xml:space="preserve"> Python </w:t>
      </w:r>
      <w:r>
        <w:rPr>
          <w:b/>
          <w:sz w:val="30"/>
        </w:rPr>
        <w:t>端到端仿真链路技术报告</w:t>
      </w:r>
    </w:p>
    <w:p w14:paraId="2400DF1B" w14:textId="77777777" w:rsidR="00F84728" w:rsidRDefault="00920D91">
      <w:pPr>
        <w:spacing w:before="3200"/>
        <w:ind w:firstLine="0"/>
        <w:jc w:val="center"/>
      </w:pPr>
      <w:r>
        <w:t>版本</w:t>
      </w:r>
      <w:r>
        <w:t xml:space="preserve"> V1.0</w:t>
      </w:r>
      <w:r>
        <w:br/>
        <w:t>2026</w:t>
      </w:r>
      <w:r>
        <w:t>年</w:t>
      </w:r>
      <w:r>
        <w:t>9</w:t>
      </w:r>
      <w:r>
        <w:t>月</w:t>
      </w:r>
      <w:r>
        <w:t>8</w:t>
      </w:r>
      <w:r>
        <w:t>日</w:t>
      </w:r>
    </w:p>
    <w:p w14:paraId="507BDF0E" w14:textId="77777777" w:rsidR="00F84728" w:rsidRDefault="00920D91">
      <w:r>
        <w:br w:type="page"/>
      </w:r>
    </w:p>
    <w:p w14:paraId="3B290A88" w14:textId="77777777" w:rsidR="00F84728" w:rsidRDefault="00920D91">
      <w:pPr>
        <w:pStyle w:val="FrontHeading"/>
      </w:pPr>
      <w:r>
        <w:lastRenderedPageBreak/>
        <w:t>摘要</w:t>
      </w:r>
    </w:p>
    <w:p w14:paraId="3085D335" w14:textId="77777777" w:rsidR="00F84728" w:rsidRDefault="00920D91">
      <w:pPr>
        <w:ind w:firstLineChars="200"/>
      </w:pPr>
      <w:r>
        <w:t>本报告整理当前精简版</w:t>
      </w:r>
      <w:r>
        <w:t xml:space="preserve"> Python </w:t>
      </w:r>
      <w:r>
        <w:t>仿真中与全球导航卫星系统多径相关的天线分集算法。现有实现已经把静态镜面反射径作为完整采样序列加入天线端场景，经</w:t>
      </w:r>
      <w:r>
        <w:t xml:space="preserve"> RF</w:t>
      </w:r>
      <w:r>
        <w:t>、</w:t>
      </w:r>
      <w:r>
        <w:t xml:space="preserve">ADC </w:t>
      </w:r>
      <w:r>
        <w:t>和</w:t>
      </w:r>
      <w:r>
        <w:t xml:space="preserve"> DFE </w:t>
      </w:r>
      <w:r>
        <w:t>后，利用逐天线码相关向量完成超额时延检测、直达径空间投影和二维到达角扫描，再以直达径保持约束构造</w:t>
      </w:r>
      <w:r>
        <w:t xml:space="preserve"> LCMV </w:t>
      </w:r>
      <w:r>
        <w:t>权值，对可空间分辨的反射径形成零响应约束。检测器与权值计算不读取仿真真实值，真实路径参数只用于结果评估。</w:t>
      </w:r>
    </w:p>
    <w:p w14:paraId="19045CE4" w14:textId="77777777" w:rsidR="00F84728" w:rsidRDefault="00920D91">
      <w:pPr>
        <w:ind w:firstLineChars="200"/>
      </w:pPr>
      <w:r>
        <w:t>当前方案适合研究</w:t>
      </w:r>
      <w:r>
        <w:t>“</w:t>
      </w:r>
      <w:r>
        <w:t>反射径具有独立到达方向且可由手机四角阵列区分</w:t>
      </w:r>
      <w:r>
        <w:t>”</w:t>
      </w:r>
      <w:r>
        <w:t>的静态多径。它不是完整的多径估计器，也不是</w:t>
      </w:r>
      <w:r>
        <w:t xml:space="preserve"> MEDLL</w:t>
      </w:r>
      <w:r>
        <w:t>、</w:t>
      </w:r>
      <w:r>
        <w:t xml:space="preserve">STAP </w:t>
      </w:r>
      <w:r>
        <w:t>或宽带抽头波束形成器。短时延相关主瓣重叠、反射径与直达径方向过近、天线流形失配、通道未校准或强干扰导致基线捕获失败时，检测与抑制都会受限。默认强干扰场景中没有检测到可分辨多径时，多径</w:t>
      </w:r>
      <w:r>
        <w:t xml:space="preserve"> LCMV </w:t>
      </w:r>
      <w:r>
        <w:t>分支会明确回退到</w:t>
      </w:r>
      <w:r>
        <w:t xml:space="preserve"> loaded MVDR</w:t>
      </w:r>
      <w:r>
        <w:t>，而不会使用真实多径参数强行生成零陷。</w:t>
      </w:r>
    </w:p>
    <w:p w14:paraId="576C58FD" w14:textId="77777777" w:rsidR="00F84728" w:rsidRDefault="00920D91">
      <w:pPr>
        <w:ind w:firstLine="0"/>
      </w:pPr>
      <w:r>
        <w:rPr>
          <w:b/>
        </w:rPr>
        <w:t>关键词：</w:t>
      </w:r>
      <w:r>
        <w:t>GNSS</w:t>
      </w:r>
      <w:r>
        <w:t>；天线分集；多径检测；到达角估计；</w:t>
      </w:r>
      <w:r>
        <w:t>LCMV</w:t>
      </w:r>
      <w:r>
        <w:t>；码跟踪偏差</w:t>
      </w:r>
    </w:p>
    <w:p w14:paraId="729ECAA8" w14:textId="77777777" w:rsidR="00F84728" w:rsidRDefault="00920D91">
      <w:r>
        <w:br w:type="page"/>
      </w:r>
    </w:p>
    <w:p w14:paraId="50D18CAF" w14:textId="77777777" w:rsidR="00F84728" w:rsidRDefault="00920D91">
      <w:pPr>
        <w:pStyle w:val="FrontHeading"/>
      </w:pPr>
      <w:r>
        <w:lastRenderedPageBreak/>
        <w:t>目录</w:t>
      </w:r>
    </w:p>
    <w:p w14:paraId="01F4EE6F" w14:textId="6A30BED8" w:rsidR="00622D73" w:rsidRPr="00622D73" w:rsidRDefault="00920D91"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r w:rsidRPr="00622D73">
        <w:rPr>
          <w:sz w:val="17"/>
        </w:rPr>
        <w:fldChar w:fldCharType="begin"/>
      </w:r>
      <w:r w:rsidRPr="00622D73">
        <w:rPr>
          <w:sz w:val="17"/>
        </w:rPr>
        <w:instrText xml:space="preserve"> TOC \o "1-3" \h \z \u </w:instrText>
      </w:r>
      <w:r w:rsidRPr="00622D73">
        <w:rPr>
          <w:sz w:val="17"/>
        </w:rPr>
        <w:fldChar w:fldCharType="separate"/>
      </w:r>
      <w:hyperlink w:anchor="_Toc239766555" w:history="1">
        <w:r w:rsidR="00622D73" w:rsidRPr="00622D73">
          <w:rPr>
            <w:rStyle w:val="aff9"/>
            <w:noProof/>
            <w:sz w:val="17"/>
          </w:rPr>
          <w:t>第</w:t>
        </w:r>
        <w:r w:rsidR="00622D73" w:rsidRPr="00622D73">
          <w:rPr>
            <w:rStyle w:val="aff9"/>
            <w:noProof/>
            <w:sz w:val="17"/>
          </w:rPr>
          <w:t>1</w:t>
        </w:r>
        <w:r w:rsidR="00622D73" w:rsidRPr="00622D73">
          <w:rPr>
            <w:rStyle w:val="aff9"/>
            <w:noProof/>
            <w:sz w:val="17"/>
          </w:rPr>
          <w:t>章</w:t>
        </w:r>
        <w:r w:rsidR="00622D73" w:rsidRPr="00622D73">
          <w:rPr>
            <w:rStyle w:val="aff9"/>
            <w:noProof/>
            <w:sz w:val="17"/>
          </w:rPr>
          <w:t xml:space="preserve"> </w:t>
        </w:r>
        <w:r w:rsidR="00622D73" w:rsidRPr="00622D73">
          <w:rPr>
            <w:rStyle w:val="aff9"/>
            <w:noProof/>
            <w:sz w:val="17"/>
          </w:rPr>
          <w:t>文档范围与主要结论</w:t>
        </w:r>
        <w:r w:rsidR="00622D73" w:rsidRPr="00622D73">
          <w:rPr>
            <w:rFonts w:hint="eastAsia"/>
            <w:noProof/>
            <w:webHidden/>
            <w:sz w:val="17"/>
          </w:rPr>
          <w:tab/>
        </w:r>
        <w:r w:rsidR="00622D73" w:rsidRPr="00622D73">
          <w:rPr>
            <w:rFonts w:hint="eastAsia"/>
            <w:noProof/>
            <w:webHidden/>
            <w:sz w:val="17"/>
          </w:rPr>
          <w:fldChar w:fldCharType="begin"/>
        </w:r>
        <w:r w:rsidR="00622D73" w:rsidRPr="00622D73">
          <w:rPr>
            <w:rFonts w:hint="eastAsia"/>
            <w:noProof/>
            <w:webHidden/>
            <w:sz w:val="17"/>
          </w:rPr>
          <w:instrText xml:space="preserve"> </w:instrText>
        </w:r>
        <w:r w:rsidR="00622D73" w:rsidRPr="00622D73">
          <w:rPr>
            <w:noProof/>
            <w:webHidden/>
            <w:sz w:val="17"/>
          </w:rPr>
          <w:instrText>PAGEREF _Toc239766555 \h</w:instrText>
        </w:r>
        <w:r w:rsidR="00622D73" w:rsidRPr="00622D73">
          <w:rPr>
            <w:rFonts w:hint="eastAsia"/>
            <w:noProof/>
            <w:webHidden/>
            <w:sz w:val="17"/>
          </w:rPr>
          <w:instrText xml:space="preserve"> </w:instrText>
        </w:r>
        <w:r w:rsidR="00622D73" w:rsidRPr="00622D73">
          <w:rPr>
            <w:rFonts w:hint="eastAsia"/>
            <w:noProof/>
            <w:webHidden/>
            <w:sz w:val="17"/>
          </w:rPr>
        </w:r>
        <w:r w:rsidR="00622D73" w:rsidRPr="00622D73">
          <w:rPr>
            <w:rFonts w:hint="eastAsia"/>
            <w:noProof/>
            <w:webHidden/>
            <w:sz w:val="17"/>
          </w:rPr>
          <w:fldChar w:fldCharType="separate"/>
        </w:r>
        <w:r w:rsidR="00622D73">
          <w:rPr>
            <w:noProof/>
            <w:webHidden/>
            <w:sz w:val="17"/>
          </w:rPr>
          <w:t>4</w:t>
        </w:r>
        <w:r w:rsidR="00622D73" w:rsidRPr="00622D73">
          <w:rPr>
            <w:rFonts w:hint="eastAsia"/>
            <w:noProof/>
            <w:webHidden/>
            <w:sz w:val="17"/>
          </w:rPr>
          <w:fldChar w:fldCharType="end"/>
        </w:r>
      </w:hyperlink>
    </w:p>
    <w:p w14:paraId="2C6BBBEB" w14:textId="51219A32"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56" w:history="1">
        <w:r w:rsidRPr="00622D73">
          <w:rPr>
            <w:rStyle w:val="aff9"/>
            <w:noProof/>
            <w:sz w:val="17"/>
          </w:rPr>
          <w:t xml:space="preserve">1.1 </w:t>
        </w:r>
        <w:r w:rsidRPr="00622D73">
          <w:rPr>
            <w:rStyle w:val="aff9"/>
            <w:noProof/>
            <w:sz w:val="17"/>
          </w:rPr>
          <w:t>研究对象</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_Toc239766556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4</w:t>
        </w:r>
        <w:r w:rsidRPr="00622D73">
          <w:rPr>
            <w:rFonts w:hint="eastAsia"/>
            <w:noProof/>
            <w:webHidden/>
            <w:sz w:val="17"/>
          </w:rPr>
          <w:fldChar w:fldCharType="end"/>
        </w:r>
      </w:hyperlink>
    </w:p>
    <w:p w14:paraId="3C14E491" w14:textId="5FEDCA84"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57" w:history="1">
        <w:r w:rsidRPr="00622D73">
          <w:rPr>
            <w:rStyle w:val="aff9"/>
            <w:noProof/>
            <w:sz w:val="17"/>
          </w:rPr>
          <w:t xml:space="preserve">1.2 </w:t>
        </w:r>
        <w:r w:rsidRPr="00622D73">
          <w:rPr>
            <w:rStyle w:val="aff9"/>
            <w:noProof/>
            <w:sz w:val="17"/>
          </w:rPr>
          <w:t>核心结论</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_Toc239766557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4</w:t>
        </w:r>
        <w:r w:rsidRPr="00622D73">
          <w:rPr>
            <w:rFonts w:hint="eastAsia"/>
            <w:noProof/>
            <w:webHidden/>
            <w:sz w:val="17"/>
          </w:rPr>
          <w:fldChar w:fldCharType="end"/>
        </w:r>
      </w:hyperlink>
    </w:p>
    <w:p w14:paraId="08915004" w14:textId="64510DF3"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58" w:history="1">
        <w:r w:rsidRPr="00622D73">
          <w:rPr>
            <w:rStyle w:val="aff9"/>
            <w:noProof/>
            <w:sz w:val="17"/>
          </w:rPr>
          <w:t>第</w:t>
        </w:r>
        <w:r w:rsidRPr="00622D73">
          <w:rPr>
            <w:rStyle w:val="aff9"/>
            <w:noProof/>
            <w:sz w:val="17"/>
          </w:rPr>
          <w:t>2</w:t>
        </w:r>
        <w:r w:rsidRPr="00622D73">
          <w:rPr>
            <w:rStyle w:val="aff9"/>
            <w:noProof/>
            <w:sz w:val="17"/>
          </w:rPr>
          <w:t>章</w:t>
        </w:r>
        <w:r w:rsidRPr="00622D73">
          <w:rPr>
            <w:rStyle w:val="aff9"/>
            <w:noProof/>
            <w:sz w:val="17"/>
          </w:rPr>
          <w:t xml:space="preserve"> </w:t>
        </w:r>
        <w:r w:rsidRPr="00622D73">
          <w:rPr>
            <w:rStyle w:val="aff9"/>
            <w:noProof/>
            <w:sz w:val="17"/>
          </w:rPr>
          <w:t>当前仿真总体架构</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_Toc239766558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5</w:t>
        </w:r>
        <w:r w:rsidRPr="00622D73">
          <w:rPr>
            <w:rFonts w:hint="eastAsia"/>
            <w:noProof/>
            <w:webHidden/>
            <w:sz w:val="17"/>
          </w:rPr>
          <w:fldChar w:fldCharType="end"/>
        </w:r>
      </w:hyperlink>
    </w:p>
    <w:p w14:paraId="49B76BEA" w14:textId="1CD790B5"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59" w:history="1">
        <w:r w:rsidRPr="00622D73">
          <w:rPr>
            <w:rStyle w:val="aff9"/>
            <w:noProof/>
            <w:sz w:val="17"/>
          </w:rPr>
          <w:t xml:space="preserve">2.1 </w:t>
        </w:r>
        <w:r w:rsidRPr="00622D73">
          <w:rPr>
            <w:rStyle w:val="aff9"/>
            <w:noProof/>
            <w:sz w:val="17"/>
          </w:rPr>
          <w:t>处理顺序</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_Toc239766559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5</w:t>
        </w:r>
        <w:r w:rsidRPr="00622D73">
          <w:rPr>
            <w:rFonts w:hint="eastAsia"/>
            <w:noProof/>
            <w:webHidden/>
            <w:sz w:val="17"/>
          </w:rPr>
          <w:fldChar w:fldCharType="end"/>
        </w:r>
      </w:hyperlink>
    </w:p>
    <w:p w14:paraId="1CB3CE45" w14:textId="1CAE9D43"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0" w:history="1">
        <w:r w:rsidRPr="00622D73">
          <w:rPr>
            <w:rStyle w:val="aff9"/>
            <w:noProof/>
            <w:sz w:val="17"/>
          </w:rPr>
          <w:t xml:space="preserve">2.2 </w:t>
        </w:r>
        <w:r w:rsidRPr="00622D73">
          <w:rPr>
            <w:rStyle w:val="aff9"/>
            <w:noProof/>
            <w:sz w:val="17"/>
          </w:rPr>
          <w:t>模块职责</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5</w:t>
        </w:r>
        <w:r w:rsidRPr="00622D73">
          <w:rPr>
            <w:rFonts w:hint="eastAsia"/>
            <w:noProof/>
            <w:webHidden/>
            <w:sz w:val="17"/>
          </w:rPr>
          <w:fldChar w:fldCharType="end"/>
        </w:r>
      </w:hyperlink>
    </w:p>
    <w:p w14:paraId="38FCF3E0" w14:textId="6816E836"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61" w:history="1">
        <w:r w:rsidRPr="00622D73">
          <w:rPr>
            <w:rStyle w:val="aff9"/>
            <w:noProof/>
            <w:sz w:val="17"/>
          </w:rPr>
          <w:t>第</w:t>
        </w:r>
        <w:r w:rsidRPr="00622D73">
          <w:rPr>
            <w:rStyle w:val="aff9"/>
            <w:noProof/>
            <w:sz w:val="17"/>
          </w:rPr>
          <w:t>3</w:t>
        </w:r>
        <w:r w:rsidRPr="00622D73">
          <w:rPr>
            <w:rStyle w:val="aff9"/>
            <w:noProof/>
            <w:sz w:val="17"/>
          </w:rPr>
          <w:t>章</w:t>
        </w:r>
        <w:r w:rsidRPr="00622D73">
          <w:rPr>
            <w:rStyle w:val="aff9"/>
            <w:noProof/>
            <w:sz w:val="17"/>
          </w:rPr>
          <w:t xml:space="preserve"> </w:t>
        </w:r>
        <w:r w:rsidRPr="00622D73">
          <w:rPr>
            <w:rStyle w:val="aff9"/>
            <w:noProof/>
            <w:sz w:val="17"/>
          </w:rPr>
          <w:t>静态多径信号与天线建模</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6</w:t>
        </w:r>
        <w:r w:rsidRPr="00622D73">
          <w:rPr>
            <w:rFonts w:hint="eastAsia"/>
            <w:noProof/>
            <w:webHidden/>
            <w:sz w:val="17"/>
          </w:rPr>
          <w:fldChar w:fldCharType="end"/>
        </w:r>
      </w:hyperlink>
    </w:p>
    <w:p w14:paraId="5B24A4CD" w14:textId="4C50664F"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2" w:history="1">
        <w:r w:rsidRPr="00622D73">
          <w:rPr>
            <w:rStyle w:val="aff9"/>
            <w:noProof/>
            <w:sz w:val="17"/>
          </w:rPr>
          <w:t xml:space="preserve">3.1 </w:t>
        </w:r>
        <w:r w:rsidRPr="00622D73">
          <w:rPr>
            <w:rStyle w:val="aff9"/>
            <w:noProof/>
            <w:sz w:val="17"/>
          </w:rPr>
          <w:t>反射径参数化</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6</w:t>
        </w:r>
        <w:r w:rsidRPr="00622D73">
          <w:rPr>
            <w:rFonts w:hint="eastAsia"/>
            <w:noProof/>
            <w:webHidden/>
            <w:sz w:val="17"/>
          </w:rPr>
          <w:fldChar w:fldCharType="end"/>
        </w:r>
      </w:hyperlink>
    </w:p>
    <w:p w14:paraId="27D330CE" w14:textId="7DE6C2F5"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3" w:history="1">
        <w:r w:rsidRPr="00622D73">
          <w:rPr>
            <w:rStyle w:val="aff9"/>
            <w:noProof/>
            <w:sz w:val="17"/>
          </w:rPr>
          <w:t xml:space="preserve">3.2 </w:t>
        </w:r>
        <w:r w:rsidRPr="00622D73">
          <w:rPr>
            <w:rStyle w:val="aff9"/>
            <w:noProof/>
            <w:sz w:val="17"/>
          </w:rPr>
          <w:t>完整采样序列延迟</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6</w:t>
        </w:r>
        <w:r w:rsidRPr="00622D73">
          <w:rPr>
            <w:rFonts w:hint="eastAsia"/>
            <w:noProof/>
            <w:webHidden/>
            <w:sz w:val="17"/>
          </w:rPr>
          <w:fldChar w:fldCharType="end"/>
        </w:r>
      </w:hyperlink>
    </w:p>
    <w:p w14:paraId="6C040AA0" w14:textId="508EA8D5"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4" w:history="1">
        <w:r w:rsidRPr="00622D73">
          <w:rPr>
            <w:rStyle w:val="aff9"/>
            <w:noProof/>
            <w:sz w:val="17"/>
          </w:rPr>
          <w:t xml:space="preserve">3.3 </w:t>
        </w:r>
        <w:r w:rsidRPr="00622D73">
          <w:rPr>
            <w:rStyle w:val="aff9"/>
            <w:noProof/>
            <w:sz w:val="17"/>
          </w:rPr>
          <w:t>天线有效流形</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_Toc239766564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7</w:t>
        </w:r>
        <w:r w:rsidRPr="00622D73">
          <w:rPr>
            <w:rFonts w:hint="eastAsia"/>
            <w:noProof/>
            <w:webHidden/>
            <w:sz w:val="17"/>
          </w:rPr>
          <w:fldChar w:fldCharType="end"/>
        </w:r>
      </w:hyperlink>
    </w:p>
    <w:p w14:paraId="72189A60" w14:textId="0872DC99"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5" w:history="1">
        <w:r w:rsidRPr="00622D73">
          <w:rPr>
            <w:rStyle w:val="aff9"/>
            <w:noProof/>
            <w:sz w:val="17"/>
          </w:rPr>
          <w:t xml:space="preserve">3.4 </w:t>
        </w:r>
        <w:r w:rsidRPr="00622D73">
          <w:rPr>
            <w:rStyle w:val="aff9"/>
            <w:noProof/>
            <w:sz w:val="17"/>
          </w:rPr>
          <w:t>场景叠加与真实值记录</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_Toc239766565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7</w:t>
        </w:r>
        <w:r w:rsidRPr="00622D73">
          <w:rPr>
            <w:rFonts w:hint="eastAsia"/>
            <w:noProof/>
            <w:webHidden/>
            <w:sz w:val="17"/>
          </w:rPr>
          <w:fldChar w:fldCharType="end"/>
        </w:r>
      </w:hyperlink>
    </w:p>
    <w:p w14:paraId="34E757A0" w14:textId="550B1867"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66" w:history="1">
        <w:r w:rsidRPr="00622D73">
          <w:rPr>
            <w:rStyle w:val="aff9"/>
            <w:noProof/>
            <w:sz w:val="17"/>
          </w:rPr>
          <w:t>第</w:t>
        </w:r>
        <w:r w:rsidRPr="00622D73">
          <w:rPr>
            <w:rStyle w:val="aff9"/>
            <w:noProof/>
            <w:sz w:val="17"/>
          </w:rPr>
          <w:t>4</w:t>
        </w:r>
        <w:r w:rsidRPr="00622D73">
          <w:rPr>
            <w:rStyle w:val="aff9"/>
            <w:noProof/>
            <w:sz w:val="17"/>
          </w:rPr>
          <w:t>章</w:t>
        </w:r>
        <w:r w:rsidRPr="00622D73">
          <w:rPr>
            <w:rStyle w:val="aff9"/>
            <w:noProof/>
            <w:sz w:val="17"/>
          </w:rPr>
          <w:t xml:space="preserve"> </w:t>
        </w:r>
        <w:r w:rsidRPr="00622D73">
          <w:rPr>
            <w:rStyle w:val="aff9"/>
            <w:noProof/>
            <w:sz w:val="17"/>
          </w:rPr>
          <w:t>基于接收数据的多径检测</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8</w:t>
        </w:r>
        <w:r w:rsidRPr="00622D73">
          <w:rPr>
            <w:rFonts w:hint="eastAsia"/>
            <w:noProof/>
            <w:webHidden/>
            <w:sz w:val="17"/>
          </w:rPr>
          <w:fldChar w:fldCharType="end"/>
        </w:r>
      </w:hyperlink>
    </w:p>
    <w:p w14:paraId="2A196D9E" w14:textId="0730A0AD"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7" w:history="1">
        <w:r w:rsidRPr="00622D73">
          <w:rPr>
            <w:rStyle w:val="aff9"/>
            <w:noProof/>
            <w:sz w:val="17"/>
          </w:rPr>
          <w:t>4.1 Pilot</w:t>
        </w:r>
        <w:r w:rsidRPr="00622D73">
          <w:rPr>
            <w:rStyle w:val="aff9"/>
            <w:noProof/>
            <w:sz w:val="17"/>
          </w:rPr>
          <w:t>选择与检测前提</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8</w:t>
        </w:r>
        <w:r w:rsidRPr="00622D73">
          <w:rPr>
            <w:rFonts w:hint="eastAsia"/>
            <w:noProof/>
            <w:webHidden/>
            <w:sz w:val="17"/>
          </w:rPr>
          <w:fldChar w:fldCharType="end"/>
        </w:r>
      </w:hyperlink>
    </w:p>
    <w:p w14:paraId="2C8F0DBB" w14:textId="1F825E13"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8" w:history="1">
        <w:r w:rsidRPr="00622D73">
          <w:rPr>
            <w:rStyle w:val="aff9"/>
            <w:noProof/>
            <w:sz w:val="17"/>
          </w:rPr>
          <w:t xml:space="preserve">4.2 </w:t>
        </w:r>
        <w:r w:rsidRPr="00622D73">
          <w:rPr>
            <w:rStyle w:val="aff9"/>
            <w:noProof/>
            <w:sz w:val="17"/>
          </w:rPr>
          <w:t>逐时延天线相关向量</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8</w:t>
        </w:r>
        <w:r w:rsidRPr="00622D73">
          <w:rPr>
            <w:rFonts w:hint="eastAsia"/>
            <w:noProof/>
            <w:webHidden/>
            <w:sz w:val="17"/>
          </w:rPr>
          <w:fldChar w:fldCharType="end"/>
        </w:r>
      </w:hyperlink>
    </w:p>
    <w:p w14:paraId="070E95C7" w14:textId="6252CAF8"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69" w:history="1">
        <w:r w:rsidRPr="00622D73">
          <w:rPr>
            <w:rStyle w:val="aff9"/>
            <w:noProof/>
            <w:sz w:val="17"/>
          </w:rPr>
          <w:t>4.3 LOS</w:t>
        </w:r>
        <w:r w:rsidRPr="00622D73">
          <w:rPr>
            <w:rStyle w:val="aff9"/>
            <w:noProof/>
            <w:sz w:val="17"/>
          </w:rPr>
          <w:t>空间投影</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_Toc239766569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9</w:t>
        </w:r>
        <w:r w:rsidRPr="00622D73">
          <w:rPr>
            <w:rFonts w:hint="eastAsia"/>
            <w:noProof/>
            <w:webHidden/>
            <w:sz w:val="17"/>
          </w:rPr>
          <w:fldChar w:fldCharType="end"/>
        </w:r>
      </w:hyperlink>
    </w:p>
    <w:p w14:paraId="5594BAC6" w14:textId="75E6DA55"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0" w:history="1">
        <w:r w:rsidRPr="00622D73">
          <w:rPr>
            <w:rStyle w:val="aff9"/>
            <w:noProof/>
            <w:sz w:val="17"/>
          </w:rPr>
          <w:t xml:space="preserve">4.4 </w:t>
        </w:r>
        <w:r w:rsidRPr="00622D73">
          <w:rPr>
            <w:rStyle w:val="aff9"/>
            <w:noProof/>
            <w:sz w:val="17"/>
          </w:rPr>
          <w:t>门限与局部峰值</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9</w:t>
        </w:r>
        <w:r w:rsidRPr="00622D73">
          <w:rPr>
            <w:rFonts w:hint="eastAsia"/>
            <w:noProof/>
            <w:webHidden/>
            <w:sz w:val="17"/>
          </w:rPr>
          <w:fldChar w:fldCharType="end"/>
        </w:r>
      </w:hyperlink>
    </w:p>
    <w:p w14:paraId="45CE22B5" w14:textId="69D66AF7"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1" w:history="1">
        <w:r w:rsidRPr="00622D73">
          <w:rPr>
            <w:rStyle w:val="aff9"/>
            <w:noProof/>
            <w:sz w:val="17"/>
          </w:rPr>
          <w:t xml:space="preserve">4.5 </w:t>
        </w:r>
        <w:r w:rsidRPr="00622D73">
          <w:rPr>
            <w:rStyle w:val="aff9"/>
            <w:noProof/>
            <w:sz w:val="17"/>
          </w:rPr>
          <w:t>二维到达角扫描</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9</w:t>
        </w:r>
        <w:r w:rsidRPr="00622D73">
          <w:rPr>
            <w:rFonts w:hint="eastAsia"/>
            <w:noProof/>
            <w:webHidden/>
            <w:sz w:val="17"/>
          </w:rPr>
          <w:fldChar w:fldCharType="end"/>
        </w:r>
      </w:hyperlink>
    </w:p>
    <w:p w14:paraId="10165F5C" w14:textId="600AC5CD"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2" w:history="1">
        <w:r w:rsidRPr="00622D73">
          <w:rPr>
            <w:rStyle w:val="aff9"/>
            <w:noProof/>
            <w:sz w:val="17"/>
          </w:rPr>
          <w:t xml:space="preserve">4.6 </w:t>
        </w:r>
        <w:r w:rsidRPr="00622D73">
          <w:rPr>
            <w:rStyle w:val="aff9"/>
            <w:noProof/>
            <w:sz w:val="17"/>
          </w:rPr>
          <w:t>空间可分辨性判定</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10</w:t>
        </w:r>
        <w:r w:rsidRPr="00622D73">
          <w:rPr>
            <w:rFonts w:hint="eastAsia"/>
            <w:noProof/>
            <w:webHidden/>
            <w:sz w:val="17"/>
          </w:rPr>
          <w:fldChar w:fldCharType="end"/>
        </w:r>
      </w:hyperlink>
    </w:p>
    <w:p w14:paraId="45550B96" w14:textId="4CF3B264"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3" w:history="1">
        <w:r w:rsidRPr="00622D73">
          <w:rPr>
            <w:rStyle w:val="aff9"/>
            <w:noProof/>
            <w:sz w:val="17"/>
          </w:rPr>
          <w:t>4.7 Truth</w:t>
        </w:r>
        <w:r w:rsidRPr="00622D73">
          <w:rPr>
            <w:rStyle w:val="aff9"/>
            <w:noProof/>
            <w:sz w:val="17"/>
          </w:rPr>
          <w:t>隔离与事后评估</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11</w:t>
        </w:r>
        <w:r w:rsidRPr="00622D73">
          <w:rPr>
            <w:rFonts w:hint="eastAsia"/>
            <w:noProof/>
            <w:webHidden/>
            <w:sz w:val="17"/>
          </w:rPr>
          <w:fldChar w:fldCharType="end"/>
        </w:r>
      </w:hyperlink>
    </w:p>
    <w:p w14:paraId="6AAA580D" w14:textId="3BABCCA9"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74" w:history="1">
        <w:r w:rsidRPr="00622D73">
          <w:rPr>
            <w:rStyle w:val="aff9"/>
            <w:noProof/>
            <w:sz w:val="17"/>
          </w:rPr>
          <w:t>第</w:t>
        </w:r>
        <w:r w:rsidRPr="00622D73">
          <w:rPr>
            <w:rStyle w:val="aff9"/>
            <w:noProof/>
            <w:sz w:val="17"/>
          </w:rPr>
          <w:t>5</w:t>
        </w:r>
        <w:r w:rsidRPr="00622D73">
          <w:rPr>
            <w:rStyle w:val="aff9"/>
            <w:noProof/>
            <w:sz w:val="17"/>
          </w:rPr>
          <w:t>章</w:t>
        </w:r>
        <w:r w:rsidRPr="00622D73">
          <w:rPr>
            <w:rStyle w:val="aff9"/>
            <w:noProof/>
            <w:sz w:val="17"/>
          </w:rPr>
          <w:t xml:space="preserve"> LOS</w:t>
        </w:r>
        <w:r w:rsidRPr="00622D73">
          <w:rPr>
            <w:rStyle w:val="aff9"/>
            <w:noProof/>
            <w:sz w:val="17"/>
          </w:rPr>
          <w:t>保持</w:t>
        </w:r>
        <w:r w:rsidRPr="00622D73">
          <w:rPr>
            <w:rStyle w:val="aff9"/>
            <w:noProof/>
            <w:sz w:val="17"/>
          </w:rPr>
          <w:t>LCMV</w:t>
        </w:r>
        <w:r w:rsidRPr="00622D73">
          <w:rPr>
            <w:rStyle w:val="aff9"/>
            <w:noProof/>
            <w:sz w:val="17"/>
          </w:rPr>
          <w:t>多径抑制</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_Toc239766574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11</w:t>
        </w:r>
        <w:r w:rsidRPr="00622D73">
          <w:rPr>
            <w:rFonts w:hint="eastAsia"/>
            <w:noProof/>
            <w:webHidden/>
            <w:sz w:val="17"/>
          </w:rPr>
          <w:fldChar w:fldCharType="end"/>
        </w:r>
      </w:hyperlink>
    </w:p>
    <w:p w14:paraId="2400CD68" w14:textId="073827E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5" w:history="1">
        <w:r w:rsidRPr="00622D73">
          <w:rPr>
            <w:rStyle w:val="aff9"/>
            <w:noProof/>
            <w:sz w:val="17"/>
          </w:rPr>
          <w:t xml:space="preserve">5.1 </w:t>
        </w:r>
        <w:r w:rsidRPr="00622D73">
          <w:rPr>
            <w:rStyle w:val="aff9"/>
            <w:noProof/>
            <w:sz w:val="17"/>
          </w:rPr>
          <w:t>与</w:t>
        </w:r>
        <w:r w:rsidRPr="00622D73">
          <w:rPr>
            <w:rStyle w:val="aff9"/>
            <w:noProof/>
            <w:sz w:val="17"/>
          </w:rPr>
          <w:t>MVDR</w:t>
        </w:r>
        <w:r w:rsidRPr="00622D73">
          <w:rPr>
            <w:rStyle w:val="aff9"/>
            <w:noProof/>
            <w:sz w:val="17"/>
          </w:rPr>
          <w:t>的关系</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_Toc239766575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11</w:t>
        </w:r>
        <w:r w:rsidRPr="00622D73">
          <w:rPr>
            <w:rFonts w:hint="eastAsia"/>
            <w:noProof/>
            <w:webHidden/>
            <w:sz w:val="17"/>
          </w:rPr>
          <w:fldChar w:fldCharType="end"/>
        </w:r>
      </w:hyperlink>
    </w:p>
    <w:p w14:paraId="4DD4CAB9" w14:textId="5FF6ED70"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6" w:history="1">
        <w:r w:rsidRPr="00622D73">
          <w:rPr>
            <w:rStyle w:val="aff9"/>
            <w:noProof/>
            <w:sz w:val="17"/>
          </w:rPr>
          <w:t xml:space="preserve">5.2 </w:t>
        </w:r>
        <w:r w:rsidRPr="00622D73">
          <w:rPr>
            <w:rStyle w:val="aff9"/>
            <w:noProof/>
            <w:sz w:val="17"/>
          </w:rPr>
          <w:t>协方差与对角加载</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11</w:t>
        </w:r>
        <w:r w:rsidRPr="00622D73">
          <w:rPr>
            <w:rFonts w:hint="eastAsia"/>
            <w:noProof/>
            <w:webHidden/>
            <w:sz w:val="17"/>
          </w:rPr>
          <w:fldChar w:fldCharType="end"/>
        </w:r>
      </w:hyperlink>
    </w:p>
    <w:p w14:paraId="77720108" w14:textId="57FA2B7A"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7" w:history="1">
        <w:r w:rsidRPr="00622D73">
          <w:rPr>
            <w:rStyle w:val="aff9"/>
            <w:noProof/>
            <w:sz w:val="17"/>
          </w:rPr>
          <w:t xml:space="preserve">5.3 </w:t>
        </w:r>
        <w:r w:rsidRPr="00622D73">
          <w:rPr>
            <w:rStyle w:val="aff9"/>
            <w:noProof/>
            <w:sz w:val="17"/>
          </w:rPr>
          <w:t>闭式权值与输出</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11</w:t>
        </w:r>
        <w:r w:rsidRPr="00622D73">
          <w:rPr>
            <w:rFonts w:hint="eastAsia"/>
            <w:noProof/>
            <w:webHidden/>
            <w:sz w:val="17"/>
          </w:rPr>
          <w:fldChar w:fldCharType="end"/>
        </w:r>
      </w:hyperlink>
    </w:p>
    <w:p w14:paraId="6B9E8A56" w14:textId="6E2338D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8" w:history="1">
        <w:r w:rsidRPr="00622D73">
          <w:rPr>
            <w:rStyle w:val="aff9"/>
            <w:noProof/>
            <w:sz w:val="17"/>
          </w:rPr>
          <w:t xml:space="preserve">5.4 </w:t>
        </w:r>
        <w:r w:rsidRPr="00622D73">
          <w:rPr>
            <w:rStyle w:val="aff9"/>
            <w:noProof/>
            <w:sz w:val="17"/>
          </w:rPr>
          <w:t>约束筛选与自由度</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12</w:t>
        </w:r>
        <w:r w:rsidRPr="00622D73">
          <w:rPr>
            <w:rFonts w:hint="eastAsia"/>
            <w:noProof/>
            <w:webHidden/>
            <w:sz w:val="17"/>
          </w:rPr>
          <w:fldChar w:fldCharType="end"/>
        </w:r>
      </w:hyperlink>
    </w:p>
    <w:p w14:paraId="3C2DFDF4" w14:textId="17953117"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79" w:history="1">
        <w:r w:rsidRPr="00622D73">
          <w:rPr>
            <w:rStyle w:val="aff9"/>
            <w:noProof/>
            <w:sz w:val="17"/>
          </w:rPr>
          <w:t xml:space="preserve">5.5 </w:t>
        </w:r>
        <w:r w:rsidRPr="00622D73">
          <w:rPr>
            <w:rStyle w:val="aff9"/>
            <w:noProof/>
            <w:sz w:val="17"/>
          </w:rPr>
          <w:t>显式状态与回退</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_Toc239766579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12</w:t>
        </w:r>
        <w:r w:rsidRPr="00622D73">
          <w:rPr>
            <w:rFonts w:hint="eastAsia"/>
            <w:noProof/>
            <w:webHidden/>
            <w:sz w:val="17"/>
          </w:rPr>
          <w:fldChar w:fldCharType="end"/>
        </w:r>
      </w:hyperlink>
    </w:p>
    <w:p w14:paraId="4B744518" w14:textId="10202CCD"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0" w:history="1">
        <w:r w:rsidRPr="00622D73">
          <w:rPr>
            <w:rStyle w:val="aff9"/>
            <w:noProof/>
            <w:sz w:val="17"/>
          </w:rPr>
          <w:t xml:space="preserve">5.6 </w:t>
        </w:r>
        <w:r w:rsidRPr="00622D73">
          <w:rPr>
            <w:rStyle w:val="aff9"/>
            <w:noProof/>
            <w:sz w:val="17"/>
          </w:rPr>
          <w:t>与现有合并算法的区别</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12</w:t>
        </w:r>
        <w:r w:rsidRPr="00622D73">
          <w:rPr>
            <w:rFonts w:hint="eastAsia"/>
            <w:noProof/>
            <w:webHidden/>
            <w:sz w:val="17"/>
          </w:rPr>
          <w:fldChar w:fldCharType="end"/>
        </w:r>
      </w:hyperlink>
    </w:p>
    <w:p w14:paraId="468B8030" w14:textId="2AA2FAEC"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81" w:history="1">
        <w:r w:rsidRPr="00622D73">
          <w:rPr>
            <w:rStyle w:val="aff9"/>
            <w:noProof/>
            <w:sz w:val="17"/>
          </w:rPr>
          <w:t>第</w:t>
        </w:r>
        <w:r w:rsidRPr="00622D73">
          <w:rPr>
            <w:rStyle w:val="aff9"/>
            <w:noProof/>
            <w:sz w:val="17"/>
          </w:rPr>
          <w:t>6</w:t>
        </w:r>
        <w:r w:rsidRPr="00622D73">
          <w:rPr>
            <w:rStyle w:val="aff9"/>
            <w:noProof/>
            <w:sz w:val="17"/>
          </w:rPr>
          <w:t>章</w:t>
        </w:r>
        <w:r w:rsidRPr="00622D73">
          <w:rPr>
            <w:rStyle w:val="aff9"/>
            <w:noProof/>
            <w:sz w:val="17"/>
          </w:rPr>
          <w:t xml:space="preserve"> </w:t>
        </w:r>
        <w:r w:rsidRPr="00622D73">
          <w:rPr>
            <w:rStyle w:val="aff9"/>
            <w:noProof/>
            <w:sz w:val="17"/>
          </w:rPr>
          <w:t>端到端软件实现过程</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12</w:t>
        </w:r>
        <w:r w:rsidRPr="00622D73">
          <w:rPr>
            <w:rFonts w:hint="eastAsia"/>
            <w:noProof/>
            <w:webHidden/>
            <w:sz w:val="17"/>
          </w:rPr>
          <w:fldChar w:fldCharType="end"/>
        </w:r>
      </w:hyperlink>
    </w:p>
    <w:p w14:paraId="70C17C70" w14:textId="76563E33"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2" w:history="1">
        <w:r w:rsidRPr="00622D73">
          <w:rPr>
            <w:rStyle w:val="aff9"/>
            <w:noProof/>
            <w:sz w:val="17"/>
          </w:rPr>
          <w:t xml:space="preserve">6.1 </w:t>
        </w:r>
        <w:r w:rsidRPr="00622D73">
          <w:rPr>
            <w:rStyle w:val="aff9"/>
            <w:noProof/>
            <w:sz w:val="17"/>
          </w:rPr>
          <w:t>场景阶段</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12</w:t>
        </w:r>
        <w:r w:rsidRPr="00622D73">
          <w:rPr>
            <w:rFonts w:hint="eastAsia"/>
            <w:noProof/>
            <w:webHidden/>
            <w:sz w:val="17"/>
          </w:rPr>
          <w:fldChar w:fldCharType="end"/>
        </w:r>
      </w:hyperlink>
    </w:p>
    <w:p w14:paraId="49CFCE12" w14:textId="5A09F344"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3" w:history="1">
        <w:r w:rsidRPr="00622D73">
          <w:rPr>
            <w:rStyle w:val="aff9"/>
            <w:noProof/>
            <w:sz w:val="17"/>
          </w:rPr>
          <w:t>6.2 RF</w:t>
        </w:r>
        <w:r w:rsidRPr="00622D73">
          <w:rPr>
            <w:rStyle w:val="aff9"/>
            <w:noProof/>
            <w:sz w:val="17"/>
          </w:rPr>
          <w:t>与</w:t>
        </w:r>
        <w:r w:rsidRPr="00622D73">
          <w:rPr>
            <w:rStyle w:val="aff9"/>
            <w:noProof/>
            <w:sz w:val="17"/>
          </w:rPr>
          <w:t>DFE</w:t>
        </w:r>
        <w:r w:rsidRPr="00622D73">
          <w:rPr>
            <w:rStyle w:val="aff9"/>
            <w:noProof/>
            <w:sz w:val="17"/>
          </w:rPr>
          <w:t>阶段</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13</w:t>
        </w:r>
        <w:r w:rsidRPr="00622D73">
          <w:rPr>
            <w:rFonts w:hint="eastAsia"/>
            <w:noProof/>
            <w:webHidden/>
            <w:sz w:val="17"/>
          </w:rPr>
          <w:fldChar w:fldCharType="end"/>
        </w:r>
      </w:hyperlink>
    </w:p>
    <w:p w14:paraId="44216C45" w14:textId="395D8330"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4" w:history="1">
        <w:r w:rsidRPr="00622D73">
          <w:rPr>
            <w:rStyle w:val="aff9"/>
            <w:noProof/>
            <w:sz w:val="17"/>
          </w:rPr>
          <w:t xml:space="preserve">6.3 </w:t>
        </w:r>
        <w:r w:rsidRPr="00622D73">
          <w:rPr>
            <w:rStyle w:val="aff9"/>
            <w:noProof/>
            <w:sz w:val="17"/>
          </w:rPr>
          <w:t>基线分支阶段</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_Toc239766584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13</w:t>
        </w:r>
        <w:r w:rsidRPr="00622D73">
          <w:rPr>
            <w:rFonts w:hint="eastAsia"/>
            <w:noProof/>
            <w:webHidden/>
            <w:sz w:val="17"/>
          </w:rPr>
          <w:fldChar w:fldCharType="end"/>
        </w:r>
      </w:hyperlink>
    </w:p>
    <w:p w14:paraId="514363D7" w14:textId="3CEAA68B"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5" w:history="1">
        <w:r w:rsidRPr="00622D73">
          <w:rPr>
            <w:rStyle w:val="aff9"/>
            <w:noProof/>
            <w:sz w:val="17"/>
          </w:rPr>
          <w:t xml:space="preserve">6.4 </w:t>
        </w:r>
        <w:r w:rsidRPr="00622D73">
          <w:rPr>
            <w:rStyle w:val="aff9"/>
            <w:noProof/>
            <w:sz w:val="17"/>
          </w:rPr>
          <w:t>检测与第五分支阶段</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_Toc239766585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13</w:t>
        </w:r>
        <w:r w:rsidRPr="00622D73">
          <w:rPr>
            <w:rFonts w:hint="eastAsia"/>
            <w:noProof/>
            <w:webHidden/>
            <w:sz w:val="17"/>
          </w:rPr>
          <w:fldChar w:fldCharType="end"/>
        </w:r>
      </w:hyperlink>
    </w:p>
    <w:p w14:paraId="215A019B" w14:textId="5E847CFA"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6" w:history="1">
        <w:r w:rsidRPr="00622D73">
          <w:rPr>
            <w:rStyle w:val="aff9"/>
            <w:noProof/>
            <w:sz w:val="17"/>
          </w:rPr>
          <w:t xml:space="preserve">6.5 </w:t>
        </w:r>
        <w:r w:rsidRPr="00622D73">
          <w:rPr>
            <w:rStyle w:val="aff9"/>
            <w:noProof/>
            <w:sz w:val="17"/>
          </w:rPr>
          <w:t>关键代码流程</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13</w:t>
        </w:r>
        <w:r w:rsidRPr="00622D73">
          <w:rPr>
            <w:rFonts w:hint="eastAsia"/>
            <w:noProof/>
            <w:webHidden/>
            <w:sz w:val="17"/>
          </w:rPr>
          <w:fldChar w:fldCharType="end"/>
        </w:r>
      </w:hyperlink>
    </w:p>
    <w:p w14:paraId="14FC4A43" w14:textId="7F965D47"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7" w:history="1">
        <w:r w:rsidRPr="00622D73">
          <w:rPr>
            <w:rStyle w:val="aff9"/>
            <w:noProof/>
            <w:sz w:val="17"/>
          </w:rPr>
          <w:t xml:space="preserve">6.6 </w:t>
        </w:r>
        <w:r w:rsidRPr="00622D73">
          <w:rPr>
            <w:rStyle w:val="aff9"/>
            <w:noProof/>
            <w:sz w:val="17"/>
          </w:rPr>
          <w:t>数据结构与追溯</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14</w:t>
        </w:r>
        <w:r w:rsidRPr="00622D73">
          <w:rPr>
            <w:rFonts w:hint="eastAsia"/>
            <w:noProof/>
            <w:webHidden/>
            <w:sz w:val="17"/>
          </w:rPr>
          <w:fldChar w:fldCharType="end"/>
        </w:r>
      </w:hyperlink>
    </w:p>
    <w:p w14:paraId="2DB9B399" w14:textId="05210214"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88" w:history="1">
        <w:r w:rsidRPr="00622D73">
          <w:rPr>
            <w:rStyle w:val="aff9"/>
            <w:noProof/>
            <w:sz w:val="17"/>
          </w:rPr>
          <w:t>第</w:t>
        </w:r>
        <w:r w:rsidRPr="00622D73">
          <w:rPr>
            <w:rStyle w:val="aff9"/>
            <w:noProof/>
            <w:sz w:val="17"/>
          </w:rPr>
          <w:t>7</w:t>
        </w:r>
        <w:r w:rsidRPr="00622D73">
          <w:rPr>
            <w:rStyle w:val="aff9"/>
            <w:noProof/>
            <w:sz w:val="17"/>
          </w:rPr>
          <w:t>章</w:t>
        </w:r>
        <w:r w:rsidRPr="00622D73">
          <w:rPr>
            <w:rStyle w:val="aff9"/>
            <w:noProof/>
            <w:sz w:val="17"/>
          </w:rPr>
          <w:t xml:space="preserve"> </w:t>
        </w:r>
        <w:r w:rsidRPr="00622D73">
          <w:rPr>
            <w:rStyle w:val="aff9"/>
            <w:noProof/>
            <w:sz w:val="17"/>
          </w:rPr>
          <w:t>配置方法与关键参数</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14</w:t>
        </w:r>
        <w:r w:rsidRPr="00622D73">
          <w:rPr>
            <w:rFonts w:hint="eastAsia"/>
            <w:noProof/>
            <w:webHidden/>
            <w:sz w:val="17"/>
          </w:rPr>
          <w:fldChar w:fldCharType="end"/>
        </w:r>
      </w:hyperlink>
    </w:p>
    <w:p w14:paraId="482BC475" w14:textId="2765A9E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89" w:history="1">
        <w:r w:rsidRPr="00622D73">
          <w:rPr>
            <w:rStyle w:val="aff9"/>
            <w:noProof/>
            <w:sz w:val="17"/>
          </w:rPr>
          <w:t xml:space="preserve">7.1 </w:t>
        </w:r>
        <w:r w:rsidRPr="00622D73">
          <w:rPr>
            <w:rStyle w:val="aff9"/>
            <w:noProof/>
            <w:sz w:val="17"/>
          </w:rPr>
          <w:t>默认配置</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_Toc239766589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14</w:t>
        </w:r>
        <w:r w:rsidRPr="00622D73">
          <w:rPr>
            <w:rFonts w:hint="eastAsia"/>
            <w:noProof/>
            <w:webHidden/>
            <w:sz w:val="17"/>
          </w:rPr>
          <w:fldChar w:fldCharType="end"/>
        </w:r>
      </w:hyperlink>
    </w:p>
    <w:p w14:paraId="521C881B" w14:textId="4106F63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0" w:history="1">
        <w:r w:rsidRPr="00622D73">
          <w:rPr>
            <w:rStyle w:val="aff9"/>
            <w:noProof/>
            <w:sz w:val="17"/>
          </w:rPr>
          <w:t xml:space="preserve">7.2 </w:t>
        </w:r>
        <w:r w:rsidRPr="00622D73">
          <w:rPr>
            <w:rStyle w:val="aff9"/>
            <w:noProof/>
            <w:sz w:val="17"/>
          </w:rPr>
          <w:t>增加多条路径</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14</w:t>
        </w:r>
        <w:r w:rsidRPr="00622D73">
          <w:rPr>
            <w:rFonts w:hint="eastAsia"/>
            <w:noProof/>
            <w:webHidden/>
            <w:sz w:val="17"/>
          </w:rPr>
          <w:fldChar w:fldCharType="end"/>
        </w:r>
      </w:hyperlink>
    </w:p>
    <w:p w14:paraId="2B9E5837" w14:textId="7728B73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1" w:history="1">
        <w:r w:rsidRPr="00622D73">
          <w:rPr>
            <w:rStyle w:val="aff9"/>
            <w:noProof/>
            <w:sz w:val="17"/>
          </w:rPr>
          <w:t xml:space="preserve">7.3 </w:t>
        </w:r>
        <w:r w:rsidRPr="00622D73">
          <w:rPr>
            <w:rStyle w:val="aff9"/>
            <w:noProof/>
            <w:sz w:val="17"/>
          </w:rPr>
          <w:t>关闭多径研究路径</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15</w:t>
        </w:r>
        <w:r w:rsidRPr="00622D73">
          <w:rPr>
            <w:rFonts w:hint="eastAsia"/>
            <w:noProof/>
            <w:webHidden/>
            <w:sz w:val="17"/>
          </w:rPr>
          <w:fldChar w:fldCharType="end"/>
        </w:r>
      </w:hyperlink>
    </w:p>
    <w:p w14:paraId="74AAF8BD" w14:textId="66BDD46C"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2" w:history="1">
        <w:r w:rsidRPr="00622D73">
          <w:rPr>
            <w:rStyle w:val="aff9"/>
            <w:noProof/>
            <w:sz w:val="17"/>
          </w:rPr>
          <w:t xml:space="preserve">7.4 </w:t>
        </w:r>
        <w:r w:rsidRPr="00622D73">
          <w:rPr>
            <w:rStyle w:val="aff9"/>
            <w:noProof/>
            <w:sz w:val="17"/>
          </w:rPr>
          <w:t>参数调整建议</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15</w:t>
        </w:r>
        <w:r w:rsidRPr="00622D73">
          <w:rPr>
            <w:rFonts w:hint="eastAsia"/>
            <w:noProof/>
            <w:webHidden/>
            <w:sz w:val="17"/>
          </w:rPr>
          <w:fldChar w:fldCharType="end"/>
        </w:r>
      </w:hyperlink>
    </w:p>
    <w:p w14:paraId="5E1564CB" w14:textId="41B7D59B"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93" w:history="1">
        <w:r w:rsidRPr="00622D73">
          <w:rPr>
            <w:rStyle w:val="aff9"/>
            <w:noProof/>
            <w:sz w:val="17"/>
          </w:rPr>
          <w:t>第</w:t>
        </w:r>
        <w:r w:rsidRPr="00622D73">
          <w:rPr>
            <w:rStyle w:val="aff9"/>
            <w:noProof/>
            <w:sz w:val="17"/>
          </w:rPr>
          <w:t>8</w:t>
        </w:r>
        <w:r w:rsidRPr="00622D73">
          <w:rPr>
            <w:rStyle w:val="aff9"/>
            <w:noProof/>
            <w:sz w:val="17"/>
          </w:rPr>
          <w:t>章</w:t>
        </w:r>
        <w:r w:rsidRPr="00622D73">
          <w:rPr>
            <w:rStyle w:val="aff9"/>
            <w:noProof/>
            <w:sz w:val="17"/>
          </w:rPr>
          <w:t xml:space="preserve"> </w:t>
        </w:r>
        <w:r w:rsidRPr="00622D73">
          <w:rPr>
            <w:rStyle w:val="aff9"/>
            <w:noProof/>
            <w:sz w:val="17"/>
          </w:rPr>
          <w:t>指标与结果解释</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15</w:t>
        </w:r>
        <w:r w:rsidRPr="00622D73">
          <w:rPr>
            <w:rFonts w:hint="eastAsia"/>
            <w:noProof/>
            <w:webHidden/>
            <w:sz w:val="17"/>
          </w:rPr>
          <w:fldChar w:fldCharType="end"/>
        </w:r>
      </w:hyperlink>
    </w:p>
    <w:p w14:paraId="75C89C94" w14:textId="10F62AE0"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4" w:history="1">
        <w:r w:rsidRPr="00622D73">
          <w:rPr>
            <w:rStyle w:val="aff9"/>
            <w:noProof/>
            <w:sz w:val="17"/>
          </w:rPr>
          <w:t xml:space="preserve">8.1 </w:t>
        </w:r>
        <w:r w:rsidRPr="00622D73">
          <w:rPr>
            <w:rStyle w:val="aff9"/>
            <w:noProof/>
            <w:sz w:val="17"/>
          </w:rPr>
          <w:t>空间方向增益</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_Toc239766594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15</w:t>
        </w:r>
        <w:r w:rsidRPr="00622D73">
          <w:rPr>
            <w:rFonts w:hint="eastAsia"/>
            <w:noProof/>
            <w:webHidden/>
            <w:sz w:val="17"/>
          </w:rPr>
          <w:fldChar w:fldCharType="end"/>
        </w:r>
      </w:hyperlink>
    </w:p>
    <w:p w14:paraId="2C2BDBFE" w14:textId="3BBF3D7E"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5" w:history="1">
        <w:r w:rsidRPr="00622D73">
          <w:rPr>
            <w:rStyle w:val="aff9"/>
            <w:noProof/>
            <w:sz w:val="17"/>
          </w:rPr>
          <w:t xml:space="preserve">8.2 </w:t>
        </w:r>
        <w:r w:rsidRPr="00622D73">
          <w:rPr>
            <w:rStyle w:val="aff9"/>
            <w:noProof/>
            <w:sz w:val="17"/>
          </w:rPr>
          <w:t>捕获与跟踪码偏差</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_Toc239766595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16</w:t>
        </w:r>
        <w:r w:rsidRPr="00622D73">
          <w:rPr>
            <w:rFonts w:hint="eastAsia"/>
            <w:noProof/>
            <w:webHidden/>
            <w:sz w:val="17"/>
          </w:rPr>
          <w:fldChar w:fldCharType="end"/>
        </w:r>
      </w:hyperlink>
    </w:p>
    <w:p w14:paraId="29A36D6D" w14:textId="447E10A9"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6" w:history="1">
        <w:r w:rsidRPr="00622D73">
          <w:rPr>
            <w:rStyle w:val="aff9"/>
            <w:noProof/>
            <w:sz w:val="17"/>
          </w:rPr>
          <w:t xml:space="preserve">8.3 </w:t>
        </w:r>
        <w:r w:rsidRPr="00622D73">
          <w:rPr>
            <w:rStyle w:val="aff9"/>
            <w:noProof/>
            <w:sz w:val="17"/>
          </w:rPr>
          <w:t>默认强干扰运行结果</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16</w:t>
        </w:r>
        <w:r w:rsidRPr="00622D73">
          <w:rPr>
            <w:rFonts w:hint="eastAsia"/>
            <w:noProof/>
            <w:webHidden/>
            <w:sz w:val="17"/>
          </w:rPr>
          <w:fldChar w:fldCharType="end"/>
        </w:r>
      </w:hyperlink>
    </w:p>
    <w:p w14:paraId="7DA9B361" w14:textId="6A92424C"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7" w:history="1">
        <w:r w:rsidRPr="00622D73">
          <w:rPr>
            <w:rStyle w:val="aff9"/>
            <w:noProof/>
            <w:sz w:val="17"/>
          </w:rPr>
          <w:t xml:space="preserve">8.4 </w:t>
        </w:r>
        <w:r w:rsidRPr="00622D73">
          <w:rPr>
            <w:rStyle w:val="aff9"/>
            <w:noProof/>
            <w:sz w:val="17"/>
          </w:rPr>
          <w:t>高信号功率验证结果</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17</w:t>
        </w:r>
        <w:r w:rsidRPr="00622D73">
          <w:rPr>
            <w:rFonts w:hint="eastAsia"/>
            <w:noProof/>
            <w:webHidden/>
            <w:sz w:val="17"/>
          </w:rPr>
          <w:fldChar w:fldCharType="end"/>
        </w:r>
      </w:hyperlink>
    </w:p>
    <w:p w14:paraId="725386B2" w14:textId="726A3E5C"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598" w:history="1">
        <w:r w:rsidRPr="00622D73">
          <w:rPr>
            <w:rStyle w:val="aff9"/>
            <w:noProof/>
            <w:sz w:val="17"/>
          </w:rPr>
          <w:t xml:space="preserve">8.5 </w:t>
        </w:r>
        <w:r w:rsidRPr="00622D73">
          <w:rPr>
            <w:rStyle w:val="aff9"/>
            <w:noProof/>
            <w:sz w:val="17"/>
          </w:rPr>
          <w:t>作图输出</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18</w:t>
        </w:r>
        <w:r w:rsidRPr="00622D73">
          <w:rPr>
            <w:rFonts w:hint="eastAsia"/>
            <w:noProof/>
            <w:webHidden/>
            <w:sz w:val="17"/>
          </w:rPr>
          <w:fldChar w:fldCharType="end"/>
        </w:r>
      </w:hyperlink>
    </w:p>
    <w:p w14:paraId="0963619D" w14:textId="72A798BC"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599" w:history="1">
        <w:r w:rsidRPr="00622D73">
          <w:rPr>
            <w:rStyle w:val="aff9"/>
            <w:noProof/>
            <w:sz w:val="17"/>
          </w:rPr>
          <w:t>第</w:t>
        </w:r>
        <w:r w:rsidRPr="00622D73">
          <w:rPr>
            <w:rStyle w:val="aff9"/>
            <w:noProof/>
            <w:sz w:val="17"/>
          </w:rPr>
          <w:t>9</w:t>
        </w:r>
        <w:r w:rsidRPr="00622D73">
          <w:rPr>
            <w:rStyle w:val="aff9"/>
            <w:noProof/>
            <w:sz w:val="17"/>
          </w:rPr>
          <w:t>章</w:t>
        </w:r>
        <w:r w:rsidRPr="00622D73">
          <w:rPr>
            <w:rStyle w:val="aff9"/>
            <w:noProof/>
            <w:sz w:val="17"/>
          </w:rPr>
          <w:t xml:space="preserve"> </w:t>
        </w:r>
        <w:r w:rsidRPr="00622D73">
          <w:rPr>
            <w:rStyle w:val="aff9"/>
            <w:noProof/>
            <w:sz w:val="17"/>
          </w:rPr>
          <w:t>当前设计边界与风险</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_Toc239766599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18</w:t>
        </w:r>
        <w:r w:rsidRPr="00622D73">
          <w:rPr>
            <w:rFonts w:hint="eastAsia"/>
            <w:noProof/>
            <w:webHidden/>
            <w:sz w:val="17"/>
          </w:rPr>
          <w:fldChar w:fldCharType="end"/>
        </w:r>
      </w:hyperlink>
    </w:p>
    <w:p w14:paraId="44A47CC2" w14:textId="3C716B02"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0" w:history="1">
        <w:r w:rsidRPr="00622D73">
          <w:rPr>
            <w:rStyle w:val="aff9"/>
            <w:noProof/>
            <w:sz w:val="17"/>
          </w:rPr>
          <w:t xml:space="preserve">9.1 </w:t>
        </w:r>
        <w:r w:rsidRPr="00622D73">
          <w:rPr>
            <w:rStyle w:val="aff9"/>
            <w:noProof/>
            <w:sz w:val="17"/>
          </w:rPr>
          <w:t>时延分辨率边界</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18</w:t>
        </w:r>
        <w:r w:rsidRPr="00622D73">
          <w:rPr>
            <w:rFonts w:hint="eastAsia"/>
            <w:noProof/>
            <w:webHidden/>
            <w:sz w:val="17"/>
          </w:rPr>
          <w:fldChar w:fldCharType="end"/>
        </w:r>
      </w:hyperlink>
    </w:p>
    <w:p w14:paraId="7552E535" w14:textId="6909784D"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1" w:history="1">
        <w:r w:rsidRPr="00622D73">
          <w:rPr>
            <w:rStyle w:val="aff9"/>
            <w:noProof/>
            <w:sz w:val="17"/>
          </w:rPr>
          <w:t xml:space="preserve">9.2 </w:t>
        </w:r>
        <w:r w:rsidRPr="00622D73">
          <w:rPr>
            <w:rStyle w:val="aff9"/>
            <w:noProof/>
            <w:sz w:val="17"/>
          </w:rPr>
          <w:t>阵列空间分辨率边界</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19</w:t>
        </w:r>
        <w:r w:rsidRPr="00622D73">
          <w:rPr>
            <w:rFonts w:hint="eastAsia"/>
            <w:noProof/>
            <w:webHidden/>
            <w:sz w:val="17"/>
          </w:rPr>
          <w:fldChar w:fldCharType="end"/>
        </w:r>
      </w:hyperlink>
    </w:p>
    <w:p w14:paraId="08300E14" w14:textId="1458D758"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2" w:history="1">
        <w:r w:rsidRPr="00622D73">
          <w:rPr>
            <w:rStyle w:val="aff9"/>
            <w:noProof/>
            <w:sz w:val="17"/>
          </w:rPr>
          <w:t xml:space="preserve">9.3 </w:t>
        </w:r>
        <w:r w:rsidRPr="00622D73">
          <w:rPr>
            <w:rStyle w:val="aff9"/>
            <w:noProof/>
            <w:sz w:val="17"/>
          </w:rPr>
          <w:t>导向矢量与校准误差</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19</w:t>
        </w:r>
        <w:r w:rsidRPr="00622D73">
          <w:rPr>
            <w:rFonts w:hint="eastAsia"/>
            <w:noProof/>
            <w:webHidden/>
            <w:sz w:val="17"/>
          </w:rPr>
          <w:fldChar w:fldCharType="end"/>
        </w:r>
      </w:hyperlink>
    </w:p>
    <w:p w14:paraId="3698D76E" w14:textId="4500C998"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3" w:history="1">
        <w:r w:rsidRPr="00622D73">
          <w:rPr>
            <w:rStyle w:val="aff9"/>
            <w:noProof/>
            <w:sz w:val="17"/>
          </w:rPr>
          <w:t xml:space="preserve">9.4 </w:t>
        </w:r>
        <w:r w:rsidRPr="00622D73">
          <w:rPr>
            <w:rStyle w:val="aff9"/>
            <w:noProof/>
            <w:sz w:val="17"/>
          </w:rPr>
          <w:t>协方差与动态性</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19</w:t>
        </w:r>
        <w:r w:rsidRPr="00622D73">
          <w:rPr>
            <w:rFonts w:hint="eastAsia"/>
            <w:noProof/>
            <w:webHidden/>
            <w:sz w:val="17"/>
          </w:rPr>
          <w:fldChar w:fldCharType="end"/>
        </w:r>
      </w:hyperlink>
    </w:p>
    <w:p w14:paraId="208D595A" w14:textId="7A6AB94C"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4" w:history="1">
        <w:r w:rsidRPr="00622D73">
          <w:rPr>
            <w:rStyle w:val="aff9"/>
            <w:noProof/>
            <w:sz w:val="17"/>
          </w:rPr>
          <w:t xml:space="preserve">9.5 </w:t>
        </w:r>
        <w:r w:rsidRPr="00622D73">
          <w:rPr>
            <w:rStyle w:val="aff9"/>
            <w:noProof/>
            <w:sz w:val="17"/>
          </w:rPr>
          <w:t>算法范围</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_Toc239766604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19</w:t>
        </w:r>
        <w:r w:rsidRPr="00622D73">
          <w:rPr>
            <w:rFonts w:hint="eastAsia"/>
            <w:noProof/>
            <w:webHidden/>
            <w:sz w:val="17"/>
          </w:rPr>
          <w:fldChar w:fldCharType="end"/>
        </w:r>
      </w:hyperlink>
    </w:p>
    <w:p w14:paraId="69A9829F" w14:textId="01FD4B2C"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605" w:history="1">
        <w:r w:rsidRPr="00622D73">
          <w:rPr>
            <w:rStyle w:val="aff9"/>
            <w:noProof/>
            <w:sz w:val="17"/>
          </w:rPr>
          <w:t>第</w:t>
        </w:r>
        <w:r w:rsidRPr="00622D73">
          <w:rPr>
            <w:rStyle w:val="aff9"/>
            <w:noProof/>
            <w:sz w:val="17"/>
          </w:rPr>
          <w:t>10</w:t>
        </w:r>
        <w:r w:rsidRPr="00622D73">
          <w:rPr>
            <w:rStyle w:val="aff9"/>
            <w:noProof/>
            <w:sz w:val="17"/>
          </w:rPr>
          <w:t>章</w:t>
        </w:r>
        <w:r w:rsidRPr="00622D73">
          <w:rPr>
            <w:rStyle w:val="aff9"/>
            <w:noProof/>
            <w:sz w:val="17"/>
          </w:rPr>
          <w:t xml:space="preserve"> </w:t>
        </w:r>
        <w:r w:rsidRPr="00622D73">
          <w:rPr>
            <w:rStyle w:val="aff9"/>
            <w:noProof/>
            <w:sz w:val="17"/>
          </w:rPr>
          <w:t>建议的后续研究</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_Toc239766605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20</w:t>
        </w:r>
        <w:r w:rsidRPr="00622D73">
          <w:rPr>
            <w:rFonts w:hint="eastAsia"/>
            <w:noProof/>
            <w:webHidden/>
            <w:sz w:val="17"/>
          </w:rPr>
          <w:fldChar w:fldCharType="end"/>
        </w:r>
      </w:hyperlink>
    </w:p>
    <w:p w14:paraId="2704FF0E" w14:textId="52BE2B56"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6" w:history="1">
        <w:r w:rsidRPr="00622D73">
          <w:rPr>
            <w:rStyle w:val="aff9"/>
            <w:noProof/>
            <w:sz w:val="17"/>
          </w:rPr>
          <w:t xml:space="preserve">10.1 </w:t>
        </w:r>
        <w:r w:rsidRPr="00622D73">
          <w:rPr>
            <w:rStyle w:val="aff9"/>
            <w:noProof/>
            <w:sz w:val="17"/>
          </w:rPr>
          <w:t>优先级一</w:t>
        </w:r>
        <w:r w:rsidRPr="00622D73">
          <w:rPr>
            <w:rStyle w:val="aff9"/>
            <w:noProof/>
            <w:sz w:val="17"/>
          </w:rPr>
          <w:t xml:space="preserve"> </w:t>
        </w:r>
        <w:r w:rsidRPr="00622D73">
          <w:rPr>
            <w:rStyle w:val="aff9"/>
            <w:noProof/>
            <w:sz w:val="17"/>
          </w:rPr>
          <w:t>参数扫描与统计验证</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_Toc239766606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20</w:t>
        </w:r>
        <w:r w:rsidRPr="00622D73">
          <w:rPr>
            <w:rFonts w:hint="eastAsia"/>
            <w:noProof/>
            <w:webHidden/>
            <w:sz w:val="17"/>
          </w:rPr>
          <w:fldChar w:fldCharType="end"/>
        </w:r>
      </w:hyperlink>
    </w:p>
    <w:p w14:paraId="05B98824" w14:textId="36EB2A49"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7" w:history="1">
        <w:r w:rsidRPr="00622D73">
          <w:rPr>
            <w:rStyle w:val="aff9"/>
            <w:noProof/>
            <w:sz w:val="17"/>
          </w:rPr>
          <w:t xml:space="preserve">10.2 </w:t>
        </w:r>
        <w:r w:rsidRPr="00622D73">
          <w:rPr>
            <w:rStyle w:val="aff9"/>
            <w:noProof/>
            <w:sz w:val="17"/>
          </w:rPr>
          <w:t>优先级二</w:t>
        </w:r>
        <w:r w:rsidRPr="00622D73">
          <w:rPr>
            <w:rStyle w:val="aff9"/>
            <w:noProof/>
            <w:sz w:val="17"/>
          </w:rPr>
          <w:t xml:space="preserve"> </w:t>
        </w:r>
        <w:r w:rsidRPr="00622D73">
          <w:rPr>
            <w:rStyle w:val="aff9"/>
            <w:noProof/>
            <w:sz w:val="17"/>
          </w:rPr>
          <w:t>通道真时延估计与序列对齐</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_Toc239766607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20</w:t>
        </w:r>
        <w:r w:rsidRPr="00622D73">
          <w:rPr>
            <w:rFonts w:hint="eastAsia"/>
            <w:noProof/>
            <w:webHidden/>
            <w:sz w:val="17"/>
          </w:rPr>
          <w:fldChar w:fldCharType="end"/>
        </w:r>
      </w:hyperlink>
    </w:p>
    <w:p w14:paraId="39A88E91" w14:textId="0C2A8510"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8" w:history="1">
        <w:r w:rsidRPr="00622D73">
          <w:rPr>
            <w:rStyle w:val="aff9"/>
            <w:noProof/>
            <w:sz w:val="17"/>
          </w:rPr>
          <w:t xml:space="preserve">10.3 </w:t>
        </w:r>
        <w:r w:rsidRPr="00622D73">
          <w:rPr>
            <w:rStyle w:val="aff9"/>
            <w:noProof/>
            <w:sz w:val="17"/>
          </w:rPr>
          <w:t>优先级三</w:t>
        </w:r>
        <w:r w:rsidRPr="00622D73">
          <w:rPr>
            <w:rStyle w:val="aff9"/>
            <w:noProof/>
            <w:sz w:val="17"/>
          </w:rPr>
          <w:t xml:space="preserve"> </w:t>
        </w:r>
        <w:r w:rsidRPr="00622D73">
          <w:rPr>
            <w:rStyle w:val="aff9"/>
            <w:noProof/>
            <w:sz w:val="17"/>
          </w:rPr>
          <w:t>更强的多径估计</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_Toc239766608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20</w:t>
        </w:r>
        <w:r w:rsidRPr="00622D73">
          <w:rPr>
            <w:rFonts w:hint="eastAsia"/>
            <w:noProof/>
            <w:webHidden/>
            <w:sz w:val="17"/>
          </w:rPr>
          <w:fldChar w:fldCharType="end"/>
        </w:r>
      </w:hyperlink>
    </w:p>
    <w:p w14:paraId="12722114" w14:textId="5D47433D"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09" w:history="1">
        <w:r w:rsidRPr="00622D73">
          <w:rPr>
            <w:rStyle w:val="aff9"/>
            <w:noProof/>
            <w:sz w:val="17"/>
          </w:rPr>
          <w:t xml:space="preserve">10.4 </w:t>
        </w:r>
        <w:r w:rsidRPr="00622D73">
          <w:rPr>
            <w:rStyle w:val="aff9"/>
            <w:noProof/>
            <w:sz w:val="17"/>
          </w:rPr>
          <w:t>优先级四</w:t>
        </w:r>
        <w:r w:rsidRPr="00622D73">
          <w:rPr>
            <w:rStyle w:val="aff9"/>
            <w:noProof/>
            <w:sz w:val="17"/>
          </w:rPr>
          <w:t xml:space="preserve"> </w:t>
        </w:r>
        <w:r w:rsidRPr="00622D73">
          <w:rPr>
            <w:rStyle w:val="aff9"/>
            <w:noProof/>
            <w:sz w:val="17"/>
          </w:rPr>
          <w:t>宽带与动态阵列处理</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_Toc239766609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20</w:t>
        </w:r>
        <w:r w:rsidRPr="00622D73">
          <w:rPr>
            <w:rFonts w:hint="eastAsia"/>
            <w:noProof/>
            <w:webHidden/>
            <w:sz w:val="17"/>
          </w:rPr>
          <w:fldChar w:fldCharType="end"/>
        </w:r>
      </w:hyperlink>
    </w:p>
    <w:p w14:paraId="3F6BABEC" w14:textId="0E115CB1" w:rsidR="00622D73" w:rsidRPr="00622D73" w:rsidRDefault="00622D73" w:rsidP="00622D73">
      <w:pPr>
        <w:pStyle w:val="TOC1"/>
        <w:tabs>
          <w:tab w:val="right" w:leader="dot" w:pos="8778"/>
        </w:tabs>
        <w:spacing w:line="200" w:lineRule="exact"/>
        <w:rPr>
          <w:rFonts w:asciiTheme="minorHAnsi" w:eastAsiaTheme="minorEastAsia" w:hAnsiTheme="minorHAnsi" w:hint="eastAsia"/>
          <w:noProof/>
          <w:color w:val="auto"/>
          <w:kern w:val="2"/>
          <w:sz w:val="17"/>
          <w:szCs w:val="24"/>
          <w:lang w:eastAsia="zh-CN"/>
          <w14:ligatures w14:val="standardContextual"/>
        </w:rPr>
      </w:pPr>
      <w:hyperlink w:anchor="_Toc239766610" w:history="1">
        <w:r w:rsidRPr="00622D73">
          <w:rPr>
            <w:rStyle w:val="aff9"/>
            <w:noProof/>
            <w:sz w:val="17"/>
          </w:rPr>
          <w:t>第</w:t>
        </w:r>
        <w:r w:rsidRPr="00622D73">
          <w:rPr>
            <w:rStyle w:val="aff9"/>
            <w:noProof/>
            <w:sz w:val="17"/>
          </w:rPr>
          <w:t>11</w:t>
        </w:r>
        <w:r w:rsidRPr="00622D73">
          <w:rPr>
            <w:rStyle w:val="aff9"/>
            <w:noProof/>
            <w:sz w:val="17"/>
          </w:rPr>
          <w:t>章</w:t>
        </w:r>
        <w:r w:rsidRPr="00622D73">
          <w:rPr>
            <w:rStyle w:val="aff9"/>
            <w:noProof/>
            <w:sz w:val="17"/>
          </w:rPr>
          <w:t xml:space="preserve"> </w:t>
        </w:r>
        <w:r w:rsidRPr="00622D73">
          <w:rPr>
            <w:rStyle w:val="aff9"/>
            <w:noProof/>
            <w:sz w:val="17"/>
          </w:rPr>
          <w:t>代码核对与验证依据</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_Toc239766610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21</w:t>
        </w:r>
        <w:r w:rsidRPr="00622D73">
          <w:rPr>
            <w:rFonts w:hint="eastAsia"/>
            <w:noProof/>
            <w:webHidden/>
            <w:sz w:val="17"/>
          </w:rPr>
          <w:fldChar w:fldCharType="end"/>
        </w:r>
      </w:hyperlink>
    </w:p>
    <w:p w14:paraId="20AF444B" w14:textId="49DB2712"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11" w:history="1">
        <w:r w:rsidRPr="00622D73">
          <w:rPr>
            <w:rStyle w:val="aff9"/>
            <w:noProof/>
            <w:sz w:val="17"/>
          </w:rPr>
          <w:t xml:space="preserve">11.1 </w:t>
        </w:r>
        <w:r w:rsidRPr="00622D73">
          <w:rPr>
            <w:rStyle w:val="aff9"/>
            <w:noProof/>
            <w:sz w:val="17"/>
          </w:rPr>
          <w:t>自动化测试覆盖</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_Toc239766611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21</w:t>
        </w:r>
        <w:r w:rsidRPr="00622D73">
          <w:rPr>
            <w:rFonts w:hint="eastAsia"/>
            <w:noProof/>
            <w:webHidden/>
            <w:sz w:val="17"/>
          </w:rPr>
          <w:fldChar w:fldCharType="end"/>
        </w:r>
      </w:hyperlink>
    </w:p>
    <w:p w14:paraId="7EDBB6A0" w14:textId="208E141A"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12" w:history="1">
        <w:r w:rsidRPr="00622D73">
          <w:rPr>
            <w:rStyle w:val="aff9"/>
            <w:noProof/>
            <w:sz w:val="17"/>
          </w:rPr>
          <w:t xml:space="preserve">11.2 </w:t>
        </w:r>
        <w:r w:rsidRPr="00622D73">
          <w:rPr>
            <w:rStyle w:val="aff9"/>
            <w:noProof/>
            <w:sz w:val="17"/>
          </w:rPr>
          <w:t>关键测试用例</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_Toc239766612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21</w:t>
        </w:r>
        <w:r w:rsidRPr="00622D73">
          <w:rPr>
            <w:rFonts w:hint="eastAsia"/>
            <w:noProof/>
            <w:webHidden/>
            <w:sz w:val="17"/>
          </w:rPr>
          <w:fldChar w:fldCharType="end"/>
        </w:r>
      </w:hyperlink>
    </w:p>
    <w:p w14:paraId="4DFA1FF8" w14:textId="49E1FB55" w:rsidR="00622D73" w:rsidRPr="00622D73" w:rsidRDefault="00622D73" w:rsidP="00622D73">
      <w:pPr>
        <w:pStyle w:val="TOC2"/>
        <w:tabs>
          <w:tab w:val="right" w:leader="dot" w:pos="8778"/>
        </w:tabs>
        <w:spacing w:line="200" w:lineRule="exact"/>
        <w:ind w:left="480"/>
        <w:rPr>
          <w:rFonts w:asciiTheme="minorHAnsi" w:eastAsiaTheme="minorEastAsia" w:hAnsiTheme="minorHAnsi" w:hint="eastAsia"/>
          <w:noProof/>
          <w:color w:val="auto"/>
          <w:kern w:val="2"/>
          <w:sz w:val="17"/>
          <w:szCs w:val="24"/>
          <w:lang w:eastAsia="zh-CN"/>
          <w14:ligatures w14:val="standardContextual"/>
        </w:rPr>
      </w:pPr>
      <w:hyperlink w:anchor="_Toc239766613" w:history="1">
        <w:r w:rsidRPr="00622D73">
          <w:rPr>
            <w:rStyle w:val="aff9"/>
            <w:noProof/>
            <w:sz w:val="17"/>
          </w:rPr>
          <w:t xml:space="preserve">11.3 </w:t>
        </w:r>
        <w:r w:rsidRPr="00622D73">
          <w:rPr>
            <w:rStyle w:val="aff9"/>
            <w:noProof/>
            <w:sz w:val="17"/>
          </w:rPr>
          <w:t>阅读顺序</w:t>
        </w:r>
        <w:r w:rsidRPr="00622D73">
          <w:rPr>
            <w:rFonts w:hint="eastAsia"/>
            <w:noProof/>
            <w:webHidden/>
            <w:sz w:val="17"/>
          </w:rPr>
          <w:tab/>
        </w:r>
        <w:r w:rsidRPr="00622D73">
          <w:rPr>
            <w:rFonts w:hint="eastAsia"/>
            <w:noProof/>
            <w:webHidden/>
            <w:sz w:val="17"/>
          </w:rPr>
          <w:fldChar w:fldCharType="begin"/>
        </w:r>
        <w:r w:rsidRPr="00622D73">
          <w:rPr>
            <w:rFonts w:hint="eastAsia"/>
            <w:noProof/>
            <w:webHidden/>
            <w:sz w:val="17"/>
          </w:rPr>
          <w:instrText xml:space="preserve"> </w:instrText>
        </w:r>
        <w:r w:rsidRPr="00622D73">
          <w:rPr>
            <w:noProof/>
            <w:webHidden/>
            <w:sz w:val="17"/>
          </w:rPr>
          <w:instrText>PAGEREF _Toc239766613 \h</w:instrText>
        </w:r>
        <w:r w:rsidRPr="00622D73">
          <w:rPr>
            <w:rFonts w:hint="eastAsia"/>
            <w:noProof/>
            <w:webHidden/>
            <w:sz w:val="17"/>
          </w:rPr>
          <w:instrText xml:space="preserve"> </w:instrText>
        </w:r>
        <w:r w:rsidRPr="00622D73">
          <w:rPr>
            <w:rFonts w:hint="eastAsia"/>
            <w:noProof/>
            <w:webHidden/>
            <w:sz w:val="17"/>
          </w:rPr>
        </w:r>
        <w:r w:rsidRPr="00622D73">
          <w:rPr>
            <w:rFonts w:hint="eastAsia"/>
            <w:noProof/>
            <w:webHidden/>
            <w:sz w:val="17"/>
          </w:rPr>
          <w:fldChar w:fldCharType="separate"/>
        </w:r>
        <w:r>
          <w:rPr>
            <w:noProof/>
            <w:webHidden/>
            <w:sz w:val="17"/>
          </w:rPr>
          <w:t>21</w:t>
        </w:r>
        <w:r w:rsidRPr="00622D73">
          <w:rPr>
            <w:rFonts w:hint="eastAsia"/>
            <w:noProof/>
            <w:webHidden/>
            <w:sz w:val="17"/>
          </w:rPr>
          <w:fldChar w:fldCharType="end"/>
        </w:r>
      </w:hyperlink>
    </w:p>
    <w:p w14:paraId="0F8C5ACE" w14:textId="0FA95313" w:rsidR="00F84728" w:rsidRDefault="00920D91" w:rsidP="00622D73">
      <w:pPr>
        <w:spacing w:line="200" w:lineRule="exact"/>
        <w:ind w:firstLine="0"/>
      </w:pPr>
      <w:r w:rsidRPr="00622D73">
        <w:rPr>
          <w:sz w:val="17"/>
        </w:rPr>
        <w:fldChar w:fldCharType="end"/>
      </w:r>
    </w:p>
    <w:p w14:paraId="16844E34" w14:textId="77777777" w:rsidR="00F84728" w:rsidRDefault="00920D91">
      <w:r>
        <w:br w:type="page"/>
      </w:r>
    </w:p>
    <w:p w14:paraId="6CB8F1A9" w14:textId="77777777" w:rsidR="00F84728" w:rsidRDefault="00920D91">
      <w:pPr>
        <w:pStyle w:val="1"/>
        <w:numPr>
          <w:ilvl w:val="0"/>
          <w:numId w:val="1"/>
        </w:numPr>
      </w:pPr>
      <w:bookmarkStart w:id="0" w:name="_Toc239766555"/>
      <w:r>
        <w:rPr>
          <w:rFonts w:ascii="Times New Roman" w:eastAsia="宋体" w:hAnsi="Times New Roman"/>
        </w:rPr>
        <w:lastRenderedPageBreak/>
        <w:t>文档范围与主要结论</w:t>
      </w:r>
      <w:bookmarkEnd w:id="0"/>
    </w:p>
    <w:p w14:paraId="0E1BD942" w14:textId="77777777" w:rsidR="00F84728" w:rsidRDefault="00920D91">
      <w:pPr>
        <w:pStyle w:val="2"/>
        <w:numPr>
          <w:ilvl w:val="1"/>
          <w:numId w:val="1"/>
        </w:numPr>
      </w:pPr>
      <w:bookmarkStart w:id="1" w:name="_Toc239766556"/>
      <w:r>
        <w:rPr>
          <w:rFonts w:ascii="Times New Roman" w:eastAsia="宋体" w:hAnsi="Times New Roman"/>
        </w:rPr>
        <w:t>研究对象</w:t>
      </w:r>
      <w:bookmarkEnd w:id="1"/>
    </w:p>
    <w:p w14:paraId="5D6A6C00" w14:textId="77777777" w:rsidR="00F84728" w:rsidRDefault="00920D91">
      <w:pPr>
        <w:ind w:firstLineChars="200"/>
      </w:pPr>
      <w:r>
        <w:t>研究对象是手机四角</w:t>
      </w:r>
      <w:r>
        <w:t xml:space="preserve"> 2 </w:t>
      </w:r>
      <w:r>
        <w:t>至</w:t>
      </w:r>
      <w:r>
        <w:t xml:space="preserve"> 4 </w:t>
      </w:r>
      <w:r>
        <w:t>天线的</w:t>
      </w:r>
      <w:r>
        <w:t xml:space="preserve"> GPS L1 C/A </w:t>
      </w:r>
      <w:r>
        <w:t>接收链路。代码主入口为</w:t>
      </w:r>
      <w:r>
        <w:t xml:space="preserve"> python_sim_simplified/pipeline.py </w:t>
      </w:r>
      <w:r>
        <w:t>中的</w:t>
      </w:r>
      <w:r>
        <w:t xml:space="preserve"> run_end_to_end</w:t>
      </w:r>
      <w:r>
        <w:t>，数据依次经过场景生成、</w:t>
      </w:r>
      <w:r>
        <w:t>RF/ADC</w:t>
      </w:r>
      <w:r>
        <w:t>、</w:t>
      </w:r>
      <w:r>
        <w:t>DFE</w:t>
      </w:r>
      <w:r>
        <w:t>、四条基线合并分支、多径检测、</w:t>
      </w:r>
      <w:r>
        <w:t xml:space="preserve">LOS </w:t>
      </w:r>
      <w:r>
        <w:t>保持</w:t>
      </w:r>
      <w:r>
        <w:t xml:space="preserve"> LCMV</w:t>
      </w:r>
      <w:r>
        <w:t>、捕获、跟踪和指标计算。多径新增功能只在</w:t>
      </w:r>
      <w:r>
        <w:t xml:space="preserve"> python_sim_simplified </w:t>
      </w:r>
      <w:r>
        <w:t>中实现，完整研究框架</w:t>
      </w:r>
      <w:r>
        <w:t xml:space="preserve"> python_sim </w:t>
      </w:r>
      <w:r>
        <w:t>未同步。</w:t>
      </w:r>
    </w:p>
    <w:p w14:paraId="56BE3096" w14:textId="77777777" w:rsidR="00F84728" w:rsidRDefault="00920D91">
      <w:pPr>
        <w:pStyle w:val="2"/>
        <w:numPr>
          <w:ilvl w:val="1"/>
          <w:numId w:val="1"/>
        </w:numPr>
      </w:pPr>
      <w:bookmarkStart w:id="2" w:name="_Toc239766557"/>
      <w:r>
        <w:rPr>
          <w:rFonts w:ascii="Times New Roman" w:eastAsia="宋体" w:hAnsi="Times New Roman"/>
        </w:rPr>
        <w:t>核心结论</w:t>
      </w:r>
      <w:bookmarkEnd w:id="2"/>
    </w:p>
    <w:p w14:paraId="595ADC9B" w14:textId="77777777" w:rsidR="00F84728" w:rsidRDefault="00920D91">
      <w:pPr>
        <w:ind w:left="420" w:hanging="255"/>
      </w:pPr>
      <w:r>
        <w:t xml:space="preserve">• </w:t>
      </w:r>
      <w:r>
        <w:t>多径不是只对本地码移位。当前实现对反射径的完整复数中频序列施加整数或分数采样延迟，因此码包络、载波相位和记录边界同时发生物理一致的变化。</w:t>
      </w:r>
    </w:p>
    <w:p w14:paraId="0DCE18A7" w14:textId="77777777" w:rsidR="00F84728" w:rsidRDefault="00920D91">
      <w:pPr>
        <w:ind w:left="420" w:hanging="255"/>
      </w:pPr>
      <w:r>
        <w:t xml:space="preserve">• </w:t>
      </w:r>
      <w:r>
        <w:t>检测依赖接收数据与假设</w:t>
      </w:r>
      <w:r>
        <w:t xml:space="preserve"> LOS </w:t>
      </w:r>
      <w:r>
        <w:t>导向矢量。算法先使用成功捕获分支的码相位和多普勒作为参考，再在各候选超额时延上形成天线相关向量。</w:t>
      </w:r>
    </w:p>
    <w:p w14:paraId="36947930" w14:textId="77777777" w:rsidR="00F84728" w:rsidRDefault="00920D91">
      <w:pPr>
        <w:ind w:left="420" w:hanging="255"/>
      </w:pPr>
      <w:r>
        <w:t xml:space="preserve">• LCMV </w:t>
      </w:r>
      <w:r>
        <w:t>抑制需要可空间分辨的多径导向矢量。若反射径与</w:t>
      </w:r>
      <w:r>
        <w:t xml:space="preserve"> LOS </w:t>
      </w:r>
      <w:r>
        <w:t>过于相关，或可用天线自由度不足，代码拒绝该约束并回退，不把数值奇异当成有效抑制。</w:t>
      </w:r>
    </w:p>
    <w:p w14:paraId="78F9FAF4" w14:textId="77777777" w:rsidR="00F84728" w:rsidRDefault="00920D91">
      <w:pPr>
        <w:ind w:left="420" w:hanging="255"/>
      </w:pPr>
      <w:r>
        <w:t xml:space="preserve">• </w:t>
      </w:r>
      <w:r>
        <w:t>默认场景仍包含强</w:t>
      </w:r>
      <w:r>
        <w:t xml:space="preserve"> CW </w:t>
      </w:r>
      <w:r>
        <w:t>与</w:t>
      </w:r>
      <w:r>
        <w:t xml:space="preserve"> 2 MHz </w:t>
      </w:r>
      <w:r>
        <w:t>带限噪声干扰。默认运行中多径未过检测门限，因此</w:t>
      </w:r>
      <w:r>
        <w:t xml:space="preserve"> Multipath LCMV </w:t>
      </w:r>
      <w:r>
        <w:t>与</w:t>
      </w:r>
      <w:r>
        <w:t xml:space="preserve"> MVDR </w:t>
      </w:r>
      <w:r>
        <w:t>相同；在无干扰高信号功率的验证场景中，</w:t>
      </w:r>
      <w:r>
        <w:t xml:space="preserve">0.5 chip </w:t>
      </w:r>
      <w:r>
        <w:t>反射径被正确定位到</w:t>
      </w:r>
      <w:r>
        <w:t xml:space="preserve"> 110° </w:t>
      </w:r>
      <w:r>
        <w:t>方位和</w:t>
      </w:r>
      <w:r>
        <w:t xml:space="preserve"> 15° </w:t>
      </w:r>
      <w:r>
        <w:t>仰角，</w:t>
      </w:r>
      <w:r>
        <w:t xml:space="preserve">LCMV </w:t>
      </w:r>
      <w:r>
        <w:t>将该方向增益压到约</w:t>
      </w:r>
      <w:r>
        <w:t xml:space="preserve"> 5.93×10^-17</w:t>
      </w:r>
      <w:r>
        <w:t>。</w:t>
      </w:r>
    </w:p>
    <w:p w14:paraId="291D5EA6" w14:textId="77777777" w:rsidR="00F84728" w:rsidRDefault="00920D91">
      <w:pPr>
        <w:keepNext/>
        <w:ind w:firstLine="0"/>
        <w:jc w:val="center"/>
      </w:pPr>
      <w:r>
        <w:rPr>
          <w:noProof/>
        </w:rPr>
        <w:lastRenderedPageBreak/>
        <w:drawing>
          <wp:inline distT="0" distB="0" distL="0" distR="0" wp14:anchorId="293BB5FF" wp14:editId="72C1B034">
            <wp:extent cx="5580000" cy="26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80000" cy="2635000"/>
                    </a:xfrm>
                    <a:prstGeom prst="rect">
                      <a:avLst/>
                    </a:prstGeom>
                  </pic:spPr>
                </pic:pic>
              </a:graphicData>
            </a:graphic>
          </wp:inline>
        </w:drawing>
      </w:r>
    </w:p>
    <w:p w14:paraId="66C4D175" w14:textId="77777777" w:rsidR="00F84728" w:rsidRDefault="00920D91">
      <w:pPr>
        <w:pStyle w:val="af7"/>
        <w:keepNext w:val="0"/>
        <w:jc w:val="center"/>
      </w:pPr>
      <w:r>
        <w:t>图</w:t>
      </w:r>
      <w:r>
        <w:t xml:space="preserve"> 1-1 </w:t>
      </w:r>
      <w:r>
        <w:t>当前多径天线分集端到端处理链</w:t>
      </w:r>
    </w:p>
    <w:p w14:paraId="27A45677" w14:textId="77777777" w:rsidR="00F84728" w:rsidRDefault="00920D91">
      <w:pPr>
        <w:pStyle w:val="1"/>
        <w:numPr>
          <w:ilvl w:val="0"/>
          <w:numId w:val="1"/>
        </w:numPr>
      </w:pPr>
      <w:bookmarkStart w:id="3" w:name="_Toc239766558"/>
      <w:r>
        <w:rPr>
          <w:rFonts w:ascii="Times New Roman" w:eastAsia="宋体" w:hAnsi="Times New Roman"/>
        </w:rPr>
        <w:t>当前仿真总体架构</w:t>
      </w:r>
      <w:bookmarkEnd w:id="3"/>
    </w:p>
    <w:p w14:paraId="6695C85A" w14:textId="77777777" w:rsidR="00F84728" w:rsidRDefault="00920D91">
      <w:pPr>
        <w:pStyle w:val="2"/>
        <w:numPr>
          <w:ilvl w:val="1"/>
          <w:numId w:val="1"/>
        </w:numPr>
      </w:pPr>
      <w:bookmarkStart w:id="4" w:name="_Toc239766559"/>
      <w:r>
        <w:rPr>
          <w:rFonts w:ascii="Times New Roman" w:eastAsia="宋体" w:hAnsi="Times New Roman"/>
        </w:rPr>
        <w:t>处理顺序</w:t>
      </w:r>
      <w:bookmarkEnd w:id="4"/>
    </w:p>
    <w:p w14:paraId="1B341C95" w14:textId="77777777" w:rsidR="00F84728" w:rsidRDefault="00920D91">
      <w:pPr>
        <w:ind w:firstLineChars="200"/>
      </w:pPr>
      <w:r>
        <w:t xml:space="preserve">run_end_to_end </w:t>
      </w:r>
      <w:r>
        <w:t>先调用</w:t>
      </w:r>
      <w:r>
        <w:t xml:space="preserve"> generate_scenario </w:t>
      </w:r>
      <w:r>
        <w:t>生成每个天线端口的复数电压，再调用</w:t>
      </w:r>
      <w:r>
        <w:t xml:space="preserve"> process_rf </w:t>
      </w:r>
      <w:r>
        <w:t>注入级联噪声、限幅和</w:t>
      </w:r>
      <w:r>
        <w:t xml:space="preserve"> ADC </w:t>
      </w:r>
      <w:r>
        <w:t>量化，之后由</w:t>
      </w:r>
      <w:r>
        <w:t xml:space="preserve"> process_dfe </w:t>
      </w:r>
      <w:r>
        <w:t>完成</w:t>
      </w:r>
      <w:r>
        <w:t xml:space="preserve"> DDC</w:t>
      </w:r>
      <w:r>
        <w:t>、低通滤波、抽取和输出重量化。</w:t>
      </w:r>
      <w:r>
        <w:t xml:space="preserve">DFE </w:t>
      </w:r>
      <w:r>
        <w:t>输出保持</w:t>
      </w:r>
      <w:r>
        <w:t xml:space="preserve"> M×N </w:t>
      </w:r>
      <w:r>
        <w:t>的多通道矩阵，其中</w:t>
      </w:r>
      <w:r>
        <w:t xml:space="preserve"> M </w:t>
      </w:r>
      <w:r>
        <w:t>为活动天线数，</w:t>
      </w:r>
      <w:r>
        <w:t xml:space="preserve">N </w:t>
      </w:r>
      <w:r>
        <w:t>为有效采样点数。</w:t>
      </w:r>
    </w:p>
    <w:p w14:paraId="39394B95" w14:textId="77777777" w:rsidR="00F84728" w:rsidRDefault="00920D91">
      <w:pPr>
        <w:ind w:firstLineChars="200"/>
      </w:pPr>
      <w:r>
        <w:t>SINGLE</w:t>
      </w:r>
      <w:r>
        <w:t>、</w:t>
      </w:r>
      <w:r>
        <w:t>EGC</w:t>
      </w:r>
      <w:r>
        <w:t>、</w:t>
      </w:r>
      <w:r>
        <w:t xml:space="preserve">MVDR </w:t>
      </w:r>
      <w:r>
        <w:t>和</w:t>
      </w:r>
      <w:r>
        <w:t xml:space="preserve"> Blind Null </w:t>
      </w:r>
      <w:r>
        <w:t>四条基线分支先独立完成合并、捕获和跟踪。程序从捕获成功的基线分支中选择捕获指标最大的分支作为多径检测</w:t>
      </w:r>
      <w:r>
        <w:t xml:space="preserve"> pilot</w:t>
      </w:r>
      <w:r>
        <w:t>，只借用它的码相位和多普勒结果。多径检测完成后，只有状态为</w:t>
      </w:r>
      <w:r>
        <w:t xml:space="preserve"> resolvable </w:t>
      </w:r>
      <w:r>
        <w:t>的候选径才进入</w:t>
      </w:r>
      <w:r>
        <w:t xml:space="preserve"> combine_lcmv</w:t>
      </w:r>
      <w:r>
        <w:t>。最终第五条</w:t>
      </w:r>
      <w:r>
        <w:t xml:space="preserve"> multipath_lcmv </w:t>
      </w:r>
      <w:r>
        <w:t>分支复用完全相同的捕获和跟踪流程，保证分支比较公平。</w:t>
      </w:r>
    </w:p>
    <w:p w14:paraId="66156998" w14:textId="77777777" w:rsidR="00F84728" w:rsidRDefault="00920D91">
      <w:pPr>
        <w:pStyle w:val="2"/>
        <w:numPr>
          <w:ilvl w:val="1"/>
          <w:numId w:val="1"/>
        </w:numPr>
      </w:pPr>
      <w:bookmarkStart w:id="5" w:name="_Toc239766560"/>
      <w:r>
        <w:rPr>
          <w:rFonts w:ascii="Times New Roman" w:eastAsia="宋体" w:hAnsi="Times New Roman"/>
        </w:rPr>
        <w:t>模块职责</w:t>
      </w:r>
      <w:bookmarkEnd w:id="5"/>
    </w:p>
    <w:p w14:paraId="5E80DD95" w14:textId="77777777" w:rsidR="00F84728" w:rsidRDefault="00920D91">
      <w:pPr>
        <w:pStyle w:val="af7"/>
        <w:jc w:val="center"/>
      </w:pPr>
      <w:r>
        <w:t>表</w:t>
      </w:r>
      <w:r>
        <w:t xml:space="preserve"> 2-1 </w:t>
      </w:r>
      <w:r>
        <w:t>多径研究相关模块及职责</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701"/>
        <w:gridCol w:w="2324"/>
        <w:gridCol w:w="4535"/>
      </w:tblGrid>
      <w:tr w:rsidR="00F84728" w14:paraId="69CE33F5" w14:textId="77777777">
        <w:trPr>
          <w:tblHeader/>
          <w:jc w:val="center"/>
        </w:trPr>
        <w:tc>
          <w:tcPr>
            <w:tcW w:w="1701" w:type="dxa"/>
            <w:tcBorders>
              <w:bottom w:val="single" w:sz="8" w:space="0" w:color="000000"/>
            </w:tcBorders>
            <w:vAlign w:val="center"/>
          </w:tcPr>
          <w:p w14:paraId="10C19684" w14:textId="77777777" w:rsidR="00F84728" w:rsidRDefault="00920D91">
            <w:pPr>
              <w:ind w:firstLine="0"/>
              <w:jc w:val="center"/>
            </w:pPr>
            <w:r>
              <w:rPr>
                <w:b/>
                <w:sz w:val="19"/>
              </w:rPr>
              <w:t>模块</w:t>
            </w:r>
          </w:p>
        </w:tc>
        <w:tc>
          <w:tcPr>
            <w:tcW w:w="2324" w:type="dxa"/>
            <w:tcBorders>
              <w:bottom w:val="single" w:sz="8" w:space="0" w:color="000000"/>
            </w:tcBorders>
            <w:vAlign w:val="center"/>
          </w:tcPr>
          <w:p w14:paraId="6DB80351" w14:textId="77777777" w:rsidR="00F84728" w:rsidRDefault="00920D91">
            <w:pPr>
              <w:ind w:firstLine="0"/>
              <w:jc w:val="center"/>
            </w:pPr>
            <w:r>
              <w:rPr>
                <w:b/>
                <w:sz w:val="19"/>
              </w:rPr>
              <w:t>关键入口</w:t>
            </w:r>
          </w:p>
        </w:tc>
        <w:tc>
          <w:tcPr>
            <w:tcW w:w="4535" w:type="dxa"/>
            <w:tcBorders>
              <w:bottom w:val="single" w:sz="8" w:space="0" w:color="000000"/>
            </w:tcBorders>
            <w:vAlign w:val="center"/>
          </w:tcPr>
          <w:p w14:paraId="47643190" w14:textId="77777777" w:rsidR="00F84728" w:rsidRDefault="00920D91">
            <w:pPr>
              <w:ind w:firstLine="0"/>
              <w:jc w:val="center"/>
            </w:pPr>
            <w:r>
              <w:rPr>
                <w:b/>
                <w:sz w:val="19"/>
              </w:rPr>
              <w:t>职责</w:t>
            </w:r>
          </w:p>
        </w:tc>
      </w:tr>
      <w:tr w:rsidR="00F84728" w14:paraId="1F8E871E" w14:textId="77777777">
        <w:trPr>
          <w:jc w:val="center"/>
        </w:trPr>
        <w:tc>
          <w:tcPr>
            <w:tcW w:w="1701" w:type="dxa"/>
            <w:vAlign w:val="center"/>
          </w:tcPr>
          <w:p w14:paraId="26AC2542" w14:textId="77777777" w:rsidR="00F84728" w:rsidRDefault="00920D91">
            <w:pPr>
              <w:spacing w:line="288" w:lineRule="auto"/>
              <w:ind w:firstLine="0"/>
              <w:jc w:val="center"/>
            </w:pPr>
            <w:r>
              <w:rPr>
                <w:sz w:val="19"/>
              </w:rPr>
              <w:t>config.py</w:t>
            </w:r>
          </w:p>
        </w:tc>
        <w:tc>
          <w:tcPr>
            <w:tcW w:w="2324" w:type="dxa"/>
            <w:vAlign w:val="center"/>
          </w:tcPr>
          <w:p w14:paraId="351E13FE" w14:textId="77777777" w:rsidR="00F84728" w:rsidRDefault="00920D91">
            <w:pPr>
              <w:spacing w:line="288" w:lineRule="auto"/>
              <w:ind w:firstLine="0"/>
              <w:jc w:val="left"/>
            </w:pPr>
            <w:r>
              <w:rPr>
                <w:sz w:val="19"/>
              </w:rPr>
              <w:t>MultipathPath</w:t>
            </w:r>
          </w:p>
        </w:tc>
        <w:tc>
          <w:tcPr>
            <w:tcW w:w="4535" w:type="dxa"/>
            <w:vAlign w:val="center"/>
          </w:tcPr>
          <w:p w14:paraId="5DF1C7E5" w14:textId="77777777" w:rsidR="00F84728" w:rsidRDefault="00920D91">
            <w:pPr>
              <w:spacing w:line="288" w:lineRule="auto"/>
              <w:ind w:firstLine="0"/>
              <w:jc w:val="left"/>
            </w:pPr>
            <w:r>
              <w:rPr>
                <w:sz w:val="19"/>
              </w:rPr>
              <w:t>定义反射径、检测器和抑制器参数</w:t>
            </w:r>
          </w:p>
        </w:tc>
      </w:tr>
      <w:tr w:rsidR="00F84728" w14:paraId="215FB35D" w14:textId="77777777">
        <w:trPr>
          <w:jc w:val="center"/>
        </w:trPr>
        <w:tc>
          <w:tcPr>
            <w:tcW w:w="1701" w:type="dxa"/>
            <w:vAlign w:val="center"/>
          </w:tcPr>
          <w:p w14:paraId="39E24518" w14:textId="77777777" w:rsidR="00F84728" w:rsidRDefault="00920D91">
            <w:pPr>
              <w:spacing w:line="288" w:lineRule="auto"/>
              <w:ind w:firstLine="0"/>
              <w:jc w:val="center"/>
            </w:pPr>
            <w:r>
              <w:rPr>
                <w:sz w:val="19"/>
              </w:rPr>
              <w:t>gnss.py</w:t>
            </w:r>
          </w:p>
        </w:tc>
        <w:tc>
          <w:tcPr>
            <w:tcW w:w="2324" w:type="dxa"/>
            <w:vAlign w:val="center"/>
          </w:tcPr>
          <w:p w14:paraId="3881703A" w14:textId="77777777" w:rsidR="00F84728" w:rsidRDefault="00920D91">
            <w:pPr>
              <w:spacing w:line="288" w:lineRule="auto"/>
              <w:ind w:firstLine="0"/>
              <w:jc w:val="left"/>
            </w:pPr>
            <w:r>
              <w:rPr>
                <w:sz w:val="19"/>
              </w:rPr>
              <w:t>_multipath_scene</w:t>
            </w:r>
          </w:p>
        </w:tc>
        <w:tc>
          <w:tcPr>
            <w:tcW w:w="4535" w:type="dxa"/>
            <w:vAlign w:val="center"/>
          </w:tcPr>
          <w:p w14:paraId="58BB37FC" w14:textId="77777777" w:rsidR="00F84728" w:rsidRDefault="00920D91">
            <w:pPr>
              <w:spacing w:line="288" w:lineRule="auto"/>
              <w:ind w:firstLine="0"/>
              <w:jc w:val="left"/>
            </w:pPr>
            <w:r>
              <w:rPr>
                <w:sz w:val="19"/>
              </w:rPr>
              <w:t>生成延迟后的完整反射序列并加入天线端场景</w:t>
            </w:r>
          </w:p>
        </w:tc>
      </w:tr>
      <w:tr w:rsidR="00F84728" w14:paraId="2DC1493C" w14:textId="77777777">
        <w:trPr>
          <w:jc w:val="center"/>
        </w:trPr>
        <w:tc>
          <w:tcPr>
            <w:tcW w:w="1701" w:type="dxa"/>
            <w:vAlign w:val="center"/>
          </w:tcPr>
          <w:p w14:paraId="6F70B114" w14:textId="77777777" w:rsidR="00F84728" w:rsidRDefault="00920D91">
            <w:pPr>
              <w:spacing w:line="288" w:lineRule="auto"/>
              <w:ind w:firstLine="0"/>
              <w:jc w:val="center"/>
            </w:pPr>
            <w:r>
              <w:rPr>
                <w:sz w:val="19"/>
              </w:rPr>
              <w:t>channel_delay.py</w:t>
            </w:r>
          </w:p>
        </w:tc>
        <w:tc>
          <w:tcPr>
            <w:tcW w:w="2324" w:type="dxa"/>
            <w:vAlign w:val="center"/>
          </w:tcPr>
          <w:p w14:paraId="5146323E" w14:textId="77777777" w:rsidR="00F84728" w:rsidRDefault="00920D91">
            <w:pPr>
              <w:spacing w:line="288" w:lineRule="auto"/>
              <w:ind w:firstLine="0"/>
              <w:jc w:val="left"/>
            </w:pPr>
            <w:r>
              <w:rPr>
                <w:sz w:val="19"/>
              </w:rPr>
              <w:t>fractional_delay</w:t>
            </w:r>
          </w:p>
        </w:tc>
        <w:tc>
          <w:tcPr>
            <w:tcW w:w="4535" w:type="dxa"/>
            <w:vAlign w:val="center"/>
          </w:tcPr>
          <w:p w14:paraId="0D02569C" w14:textId="77777777" w:rsidR="00F84728" w:rsidRDefault="00920D91">
            <w:pPr>
              <w:spacing w:line="288" w:lineRule="auto"/>
              <w:ind w:firstLine="0"/>
              <w:jc w:val="left"/>
            </w:pPr>
            <w:r>
              <w:rPr>
                <w:sz w:val="19"/>
              </w:rPr>
              <w:t>用加窗</w:t>
            </w:r>
            <w:r>
              <w:rPr>
                <w:sz w:val="19"/>
              </w:rPr>
              <w:t xml:space="preserve"> sinc </w:t>
            </w:r>
            <w:r>
              <w:rPr>
                <w:sz w:val="19"/>
              </w:rPr>
              <w:t>实现整数与分数采样延迟</w:t>
            </w:r>
          </w:p>
        </w:tc>
      </w:tr>
      <w:tr w:rsidR="00F84728" w14:paraId="16374C8E" w14:textId="77777777">
        <w:trPr>
          <w:jc w:val="center"/>
        </w:trPr>
        <w:tc>
          <w:tcPr>
            <w:tcW w:w="1701" w:type="dxa"/>
            <w:vAlign w:val="center"/>
          </w:tcPr>
          <w:p w14:paraId="6B233CDD" w14:textId="77777777" w:rsidR="00F84728" w:rsidRDefault="00920D91">
            <w:pPr>
              <w:spacing w:line="288" w:lineRule="auto"/>
              <w:ind w:firstLine="0"/>
              <w:jc w:val="center"/>
            </w:pPr>
            <w:r>
              <w:rPr>
                <w:sz w:val="19"/>
              </w:rPr>
              <w:t>antenna.py</w:t>
            </w:r>
          </w:p>
        </w:tc>
        <w:tc>
          <w:tcPr>
            <w:tcW w:w="2324" w:type="dxa"/>
            <w:vAlign w:val="center"/>
          </w:tcPr>
          <w:p w14:paraId="41E2E1B9" w14:textId="77777777" w:rsidR="00F84728" w:rsidRDefault="00920D91">
            <w:pPr>
              <w:spacing w:line="288" w:lineRule="auto"/>
              <w:ind w:firstLine="0"/>
              <w:jc w:val="left"/>
            </w:pPr>
            <w:r>
              <w:rPr>
                <w:sz w:val="19"/>
              </w:rPr>
              <w:t>antenna_response</w:t>
            </w:r>
          </w:p>
        </w:tc>
        <w:tc>
          <w:tcPr>
            <w:tcW w:w="4535" w:type="dxa"/>
            <w:vAlign w:val="center"/>
          </w:tcPr>
          <w:p w14:paraId="37FA3E5D" w14:textId="77777777" w:rsidR="00F84728" w:rsidRDefault="00920D91">
            <w:pPr>
              <w:spacing w:line="288" w:lineRule="auto"/>
              <w:ind w:firstLine="0"/>
              <w:jc w:val="left"/>
            </w:pPr>
            <w:r>
              <w:rPr>
                <w:sz w:val="19"/>
              </w:rPr>
              <w:t>生成方向图、极化、遮挡、互耦和通道误差后的有效流形</w:t>
            </w:r>
          </w:p>
        </w:tc>
      </w:tr>
      <w:tr w:rsidR="00F84728" w14:paraId="38C33245" w14:textId="77777777">
        <w:trPr>
          <w:jc w:val="center"/>
        </w:trPr>
        <w:tc>
          <w:tcPr>
            <w:tcW w:w="1701" w:type="dxa"/>
            <w:vAlign w:val="center"/>
          </w:tcPr>
          <w:p w14:paraId="6280A419" w14:textId="77777777" w:rsidR="00F84728" w:rsidRDefault="00920D91">
            <w:pPr>
              <w:spacing w:line="288" w:lineRule="auto"/>
              <w:ind w:firstLine="0"/>
              <w:jc w:val="center"/>
            </w:pPr>
            <w:r>
              <w:rPr>
                <w:sz w:val="19"/>
              </w:rPr>
              <w:lastRenderedPageBreak/>
              <w:t>multipath.py</w:t>
            </w:r>
          </w:p>
        </w:tc>
        <w:tc>
          <w:tcPr>
            <w:tcW w:w="2324" w:type="dxa"/>
            <w:vAlign w:val="center"/>
          </w:tcPr>
          <w:p w14:paraId="7C243BFA" w14:textId="77777777" w:rsidR="00F84728" w:rsidRDefault="00920D91">
            <w:pPr>
              <w:spacing w:line="288" w:lineRule="auto"/>
              <w:ind w:firstLine="0"/>
              <w:jc w:val="left"/>
            </w:pPr>
            <w:r>
              <w:rPr>
                <w:sz w:val="19"/>
              </w:rPr>
              <w:t>detect_multipath</w:t>
            </w:r>
          </w:p>
        </w:tc>
        <w:tc>
          <w:tcPr>
            <w:tcW w:w="4535" w:type="dxa"/>
            <w:vAlign w:val="center"/>
          </w:tcPr>
          <w:p w14:paraId="151DF16A" w14:textId="77777777" w:rsidR="00F84728" w:rsidRDefault="00920D91">
            <w:pPr>
              <w:spacing w:line="288" w:lineRule="auto"/>
              <w:ind w:firstLine="0"/>
              <w:jc w:val="left"/>
            </w:pPr>
            <w:r>
              <w:rPr>
                <w:sz w:val="19"/>
              </w:rPr>
              <w:t>相关时延搜索、</w:t>
            </w:r>
            <w:r>
              <w:rPr>
                <w:sz w:val="19"/>
              </w:rPr>
              <w:t xml:space="preserve">LOS </w:t>
            </w:r>
            <w:r>
              <w:rPr>
                <w:sz w:val="19"/>
              </w:rPr>
              <w:t>投影、峰值判决和</w:t>
            </w:r>
            <w:r>
              <w:rPr>
                <w:sz w:val="19"/>
              </w:rPr>
              <w:t xml:space="preserve"> DOA </w:t>
            </w:r>
            <w:r>
              <w:rPr>
                <w:sz w:val="19"/>
              </w:rPr>
              <w:t>扫描</w:t>
            </w:r>
          </w:p>
        </w:tc>
      </w:tr>
      <w:tr w:rsidR="00F84728" w14:paraId="4062E1B5" w14:textId="77777777">
        <w:trPr>
          <w:jc w:val="center"/>
        </w:trPr>
        <w:tc>
          <w:tcPr>
            <w:tcW w:w="1701" w:type="dxa"/>
            <w:vAlign w:val="center"/>
          </w:tcPr>
          <w:p w14:paraId="336C54D6" w14:textId="77777777" w:rsidR="00F84728" w:rsidRDefault="00920D91">
            <w:pPr>
              <w:spacing w:line="288" w:lineRule="auto"/>
              <w:ind w:firstLine="0"/>
              <w:jc w:val="center"/>
            </w:pPr>
            <w:r>
              <w:rPr>
                <w:sz w:val="19"/>
              </w:rPr>
              <w:t>diversity.py</w:t>
            </w:r>
          </w:p>
        </w:tc>
        <w:tc>
          <w:tcPr>
            <w:tcW w:w="2324" w:type="dxa"/>
            <w:vAlign w:val="center"/>
          </w:tcPr>
          <w:p w14:paraId="5DFF726D" w14:textId="77777777" w:rsidR="00F84728" w:rsidRDefault="00920D91">
            <w:pPr>
              <w:spacing w:line="288" w:lineRule="auto"/>
              <w:ind w:firstLine="0"/>
              <w:jc w:val="left"/>
            </w:pPr>
            <w:r>
              <w:rPr>
                <w:sz w:val="19"/>
              </w:rPr>
              <w:t>combine_lcmv</w:t>
            </w:r>
          </w:p>
        </w:tc>
        <w:tc>
          <w:tcPr>
            <w:tcW w:w="4535" w:type="dxa"/>
            <w:vAlign w:val="center"/>
          </w:tcPr>
          <w:p w14:paraId="2BD5B3E3" w14:textId="77777777" w:rsidR="00F84728" w:rsidRDefault="00920D91">
            <w:pPr>
              <w:spacing w:line="288" w:lineRule="auto"/>
              <w:ind w:firstLine="0"/>
              <w:jc w:val="left"/>
            </w:pPr>
            <w:r>
              <w:rPr>
                <w:sz w:val="19"/>
              </w:rPr>
              <w:t>筛选约束并求解</w:t>
            </w:r>
            <w:r>
              <w:rPr>
                <w:sz w:val="19"/>
              </w:rPr>
              <w:t xml:space="preserve"> LOS </w:t>
            </w:r>
            <w:r>
              <w:rPr>
                <w:sz w:val="19"/>
              </w:rPr>
              <w:t>保持</w:t>
            </w:r>
            <w:r>
              <w:rPr>
                <w:sz w:val="19"/>
              </w:rPr>
              <w:t xml:space="preserve"> LCMV </w:t>
            </w:r>
            <w:r>
              <w:rPr>
                <w:sz w:val="19"/>
              </w:rPr>
              <w:t>权值</w:t>
            </w:r>
          </w:p>
        </w:tc>
      </w:tr>
      <w:tr w:rsidR="00F84728" w14:paraId="5DEB83AA" w14:textId="77777777">
        <w:trPr>
          <w:jc w:val="center"/>
        </w:trPr>
        <w:tc>
          <w:tcPr>
            <w:tcW w:w="1701" w:type="dxa"/>
            <w:vAlign w:val="center"/>
          </w:tcPr>
          <w:p w14:paraId="2C79B938" w14:textId="77777777" w:rsidR="00F84728" w:rsidRDefault="00920D91">
            <w:pPr>
              <w:spacing w:line="288" w:lineRule="auto"/>
              <w:ind w:firstLine="0"/>
              <w:jc w:val="center"/>
            </w:pPr>
            <w:r>
              <w:rPr>
                <w:sz w:val="19"/>
              </w:rPr>
              <w:t>pipeline.py</w:t>
            </w:r>
          </w:p>
        </w:tc>
        <w:tc>
          <w:tcPr>
            <w:tcW w:w="2324" w:type="dxa"/>
            <w:vAlign w:val="center"/>
          </w:tcPr>
          <w:p w14:paraId="54C3525D" w14:textId="77777777" w:rsidR="00F84728" w:rsidRDefault="00920D91">
            <w:pPr>
              <w:spacing w:line="288" w:lineRule="auto"/>
              <w:ind w:firstLine="0"/>
              <w:jc w:val="left"/>
            </w:pPr>
            <w:r>
              <w:rPr>
                <w:sz w:val="19"/>
              </w:rPr>
              <w:t>run_end_to_end</w:t>
            </w:r>
          </w:p>
        </w:tc>
        <w:tc>
          <w:tcPr>
            <w:tcW w:w="4535" w:type="dxa"/>
            <w:vAlign w:val="center"/>
          </w:tcPr>
          <w:p w14:paraId="643B9C64" w14:textId="77777777" w:rsidR="00F84728" w:rsidRDefault="00920D91">
            <w:pPr>
              <w:spacing w:line="288" w:lineRule="auto"/>
              <w:ind w:firstLine="0"/>
              <w:jc w:val="left"/>
            </w:pPr>
            <w:r>
              <w:rPr>
                <w:sz w:val="19"/>
              </w:rPr>
              <w:t>组织基线、检测、第五分支和</w:t>
            </w:r>
            <w:r>
              <w:rPr>
                <w:sz w:val="19"/>
              </w:rPr>
              <w:t xml:space="preserve"> truth-only </w:t>
            </w:r>
            <w:r>
              <w:rPr>
                <w:sz w:val="19"/>
              </w:rPr>
              <w:t>评估</w:t>
            </w:r>
          </w:p>
        </w:tc>
      </w:tr>
      <w:tr w:rsidR="00F84728" w14:paraId="7669B42E" w14:textId="77777777">
        <w:trPr>
          <w:jc w:val="center"/>
        </w:trPr>
        <w:tc>
          <w:tcPr>
            <w:tcW w:w="1701" w:type="dxa"/>
            <w:vAlign w:val="center"/>
          </w:tcPr>
          <w:p w14:paraId="2F26FAB5" w14:textId="77777777" w:rsidR="00F84728" w:rsidRDefault="00920D91">
            <w:pPr>
              <w:spacing w:line="288" w:lineRule="auto"/>
              <w:ind w:firstLine="0"/>
              <w:jc w:val="center"/>
            </w:pPr>
            <w:r>
              <w:rPr>
                <w:sz w:val="19"/>
              </w:rPr>
              <w:t>metrics.py</w:t>
            </w:r>
          </w:p>
        </w:tc>
        <w:tc>
          <w:tcPr>
            <w:tcW w:w="2324" w:type="dxa"/>
            <w:vAlign w:val="center"/>
          </w:tcPr>
          <w:p w14:paraId="056CC574" w14:textId="77777777" w:rsidR="00F84728" w:rsidRDefault="00920D91">
            <w:pPr>
              <w:spacing w:line="288" w:lineRule="auto"/>
              <w:ind w:firstLine="0"/>
              <w:jc w:val="left"/>
            </w:pPr>
            <w:r>
              <w:rPr>
                <w:sz w:val="19"/>
              </w:rPr>
              <w:t>compute_metrics</w:t>
            </w:r>
          </w:p>
        </w:tc>
        <w:tc>
          <w:tcPr>
            <w:tcW w:w="4535" w:type="dxa"/>
            <w:vAlign w:val="center"/>
          </w:tcPr>
          <w:p w14:paraId="38DFA27F" w14:textId="77777777" w:rsidR="00F84728" w:rsidRDefault="00920D91">
            <w:pPr>
              <w:spacing w:line="288" w:lineRule="auto"/>
              <w:ind w:firstLine="0"/>
              <w:jc w:val="left"/>
            </w:pPr>
            <w:r>
              <w:rPr>
                <w:sz w:val="19"/>
              </w:rPr>
              <w:t>计算空间增益、捕获偏差、跟踪码偏差和</w:t>
            </w:r>
            <w:r>
              <w:rPr>
                <w:sz w:val="19"/>
              </w:rPr>
              <w:t xml:space="preserve"> C/N0</w:t>
            </w:r>
          </w:p>
        </w:tc>
      </w:tr>
      <w:tr w:rsidR="00F84728" w14:paraId="6EBDB134" w14:textId="77777777">
        <w:trPr>
          <w:jc w:val="center"/>
        </w:trPr>
        <w:tc>
          <w:tcPr>
            <w:tcW w:w="1701" w:type="dxa"/>
            <w:vAlign w:val="center"/>
          </w:tcPr>
          <w:p w14:paraId="503244F1" w14:textId="77777777" w:rsidR="00F84728" w:rsidRDefault="00920D91">
            <w:pPr>
              <w:spacing w:line="288" w:lineRule="auto"/>
              <w:ind w:firstLine="0"/>
              <w:jc w:val="center"/>
            </w:pPr>
            <w:r>
              <w:rPr>
                <w:sz w:val="19"/>
              </w:rPr>
              <w:t>plotting.py</w:t>
            </w:r>
          </w:p>
        </w:tc>
        <w:tc>
          <w:tcPr>
            <w:tcW w:w="2324" w:type="dxa"/>
            <w:vAlign w:val="center"/>
          </w:tcPr>
          <w:p w14:paraId="338BB1AF" w14:textId="77777777" w:rsidR="00F84728" w:rsidRDefault="00920D91">
            <w:pPr>
              <w:spacing w:line="288" w:lineRule="auto"/>
              <w:ind w:firstLine="0"/>
              <w:jc w:val="left"/>
            </w:pPr>
            <w:r>
              <w:rPr>
                <w:sz w:val="19"/>
              </w:rPr>
              <w:t>plot_multipath_results</w:t>
            </w:r>
          </w:p>
        </w:tc>
        <w:tc>
          <w:tcPr>
            <w:tcW w:w="4535" w:type="dxa"/>
            <w:vAlign w:val="center"/>
          </w:tcPr>
          <w:p w14:paraId="112C6224" w14:textId="77777777" w:rsidR="00F84728" w:rsidRDefault="00920D91">
            <w:pPr>
              <w:spacing w:line="288" w:lineRule="auto"/>
              <w:ind w:firstLine="0"/>
              <w:jc w:val="left"/>
            </w:pPr>
            <w:r>
              <w:rPr>
                <w:sz w:val="19"/>
              </w:rPr>
              <w:t>输出延迟谱、角度谱、相关曲线和跟踪偏差图</w:t>
            </w:r>
          </w:p>
        </w:tc>
      </w:tr>
    </w:tbl>
    <w:p w14:paraId="7E440595" w14:textId="77777777" w:rsidR="00F84728" w:rsidRDefault="00F84728"/>
    <w:p w14:paraId="12972256" w14:textId="77777777" w:rsidR="00F84728" w:rsidRDefault="00920D91">
      <w:pPr>
        <w:pStyle w:val="1"/>
        <w:numPr>
          <w:ilvl w:val="0"/>
          <w:numId w:val="1"/>
        </w:numPr>
      </w:pPr>
      <w:bookmarkStart w:id="6" w:name="_Toc239766561"/>
      <w:r>
        <w:rPr>
          <w:rFonts w:ascii="Times New Roman" w:eastAsia="宋体" w:hAnsi="Times New Roman"/>
        </w:rPr>
        <w:t>静态多径信号与天线建模</w:t>
      </w:r>
      <w:bookmarkEnd w:id="6"/>
    </w:p>
    <w:p w14:paraId="4B0D04CC" w14:textId="77777777" w:rsidR="00F84728" w:rsidRDefault="00920D91">
      <w:pPr>
        <w:pStyle w:val="2"/>
        <w:numPr>
          <w:ilvl w:val="1"/>
          <w:numId w:val="1"/>
        </w:numPr>
      </w:pPr>
      <w:bookmarkStart w:id="7" w:name="_Toc239766562"/>
      <w:r>
        <w:rPr>
          <w:rFonts w:ascii="Times New Roman" w:eastAsia="宋体" w:hAnsi="Times New Roman"/>
        </w:rPr>
        <w:t>反射径参数化</w:t>
      </w:r>
      <w:bookmarkEnd w:id="7"/>
    </w:p>
    <w:p w14:paraId="4D7DF1DB" w14:textId="77777777" w:rsidR="00F84728" w:rsidRDefault="00920D91">
      <w:pPr>
        <w:ind w:firstLineChars="200"/>
      </w:pPr>
      <w:r>
        <w:t>每条</w:t>
      </w:r>
      <w:r>
        <w:t xml:space="preserve"> MultipathPath </w:t>
      </w:r>
      <w:r>
        <w:t>包含</w:t>
      </w:r>
      <w:r>
        <w:t xml:space="preserve"> enable</w:t>
      </w:r>
      <w:r>
        <w:t>、</w:t>
      </w:r>
      <w:r>
        <w:t>relative_power_db</w:t>
      </w:r>
      <w:r>
        <w:t>、</w:t>
      </w:r>
      <w:r>
        <w:t>excess_delay_chips</w:t>
      </w:r>
      <w:r>
        <w:t>、</w:t>
      </w:r>
      <w:r>
        <w:t>reflection_phase_rad</w:t>
      </w:r>
      <w:r>
        <w:t>、</w:t>
      </w:r>
      <w:r>
        <w:t>doppler_offset_hz</w:t>
      </w:r>
      <w:r>
        <w:t>、</w:t>
      </w:r>
      <w:r>
        <w:t xml:space="preserve">direction </w:t>
      </w:r>
      <w:r>
        <w:t>和</w:t>
      </w:r>
      <w:r>
        <w:t xml:space="preserve"> polarization</w:t>
      </w:r>
      <w:r>
        <w:t>。相对功率采用</w:t>
      </w:r>
      <w:r>
        <w:t xml:space="preserve"> dB </w:t>
      </w:r>
      <w:r>
        <w:t>表示，代码在电压域使用</w:t>
      </w:r>
      <w:r>
        <w:t xml:space="preserve"> 10^(P/20)</w:t>
      </w:r>
      <w:r>
        <w:t>；超额时延以码片表示，并除以名义码率换算为秒；</w:t>
      </w:r>
      <w:r>
        <w:t xml:space="preserve">reflection_phase_rad </w:t>
      </w:r>
      <w:r>
        <w:t>表示反射表面额外引入的相位，不与传播时延载波相位重复；</w:t>
      </w:r>
      <w:r>
        <w:t xml:space="preserve">doppler_offset_hz </w:t>
      </w:r>
      <w:r>
        <w:t>表示该反射径相对直达径的附加多普勒。</w:t>
      </w:r>
    </w:p>
    <w:tbl>
      <w:tblPr>
        <w:tblW w:w="0" w:type="auto"/>
        <w:jc w:val="center"/>
        <w:tblLayout w:type="fixed"/>
        <w:tblLook w:val="04A0" w:firstRow="1" w:lastRow="0" w:firstColumn="1" w:lastColumn="0" w:noHBand="0" w:noVBand="1"/>
      </w:tblPr>
      <w:tblGrid>
        <w:gridCol w:w="964"/>
        <w:gridCol w:w="6860"/>
        <w:gridCol w:w="964"/>
      </w:tblGrid>
      <w:tr w:rsidR="00F84728" w14:paraId="793BFA45" w14:textId="77777777">
        <w:trPr>
          <w:jc w:val="center"/>
        </w:trPr>
        <w:tc>
          <w:tcPr>
            <w:tcW w:w="964" w:type="dxa"/>
            <w:tcBorders>
              <w:top w:val="nil"/>
              <w:left w:val="nil"/>
              <w:bottom w:val="nil"/>
              <w:right w:val="nil"/>
            </w:tcBorders>
          </w:tcPr>
          <w:p w14:paraId="73B4400A" w14:textId="77777777" w:rsidR="00F84728" w:rsidRDefault="00F84728"/>
        </w:tc>
        <w:tc>
          <w:tcPr>
            <w:tcW w:w="6860" w:type="dxa"/>
            <w:tcBorders>
              <w:top w:val="nil"/>
              <w:left w:val="nil"/>
              <w:bottom w:val="nil"/>
              <w:right w:val="nil"/>
            </w:tcBorders>
          </w:tcPr>
          <w:p w14:paraId="6509A589" w14:textId="77777777" w:rsidR="00F84728" w:rsidRDefault="00920D91">
            <w:pPr>
              <w:ind w:firstLine="0"/>
              <w:jc w:val="center"/>
            </w:pPr>
            <m:oMathPara>
              <m:oMath>
                <m:r>
                  <m:rPr>
                    <m:sty m:val="p"/>
                  </m:rPr>
                  <w:rPr>
                    <w:rFonts w:ascii="Cambria Math" w:hAnsi="Cambria Math"/>
                    <w:sz w:val="20"/>
                  </w:rPr>
                  <m:t>αp=10^(Pp/20)</m:t>
                </m:r>
                <m:r>
                  <m:rPr>
                    <m:sty m:val="p"/>
                  </m:rPr>
                  <w:rPr>
                    <w:rFonts w:ascii="Cambria Math" w:hAnsi="Cambria Math"/>
                    <w:sz w:val="20"/>
                  </w:rPr>
                  <m:t>，</m:t>
                </m:r>
                <m:r>
                  <m:rPr>
                    <m:sty m:val="p"/>
                  </m:rPr>
                  <w:rPr>
                    <w:rFonts w:ascii="Cambria Math" w:hAnsi="Cambria Math"/>
                    <w:sz w:val="20"/>
                  </w:rPr>
                  <m:t>τp=Δcp/Rc</m:t>
                </m:r>
              </m:oMath>
            </m:oMathPara>
          </w:p>
        </w:tc>
        <w:tc>
          <w:tcPr>
            <w:tcW w:w="964" w:type="dxa"/>
            <w:tcBorders>
              <w:top w:val="nil"/>
              <w:left w:val="nil"/>
              <w:bottom w:val="nil"/>
              <w:right w:val="nil"/>
            </w:tcBorders>
          </w:tcPr>
          <w:p w14:paraId="3E2053CF" w14:textId="77777777" w:rsidR="00F84728" w:rsidRDefault="00920D91">
            <w:pPr>
              <w:ind w:firstLine="0"/>
              <w:jc w:val="right"/>
            </w:pPr>
            <w:r>
              <w:rPr>
                <w:sz w:val="21"/>
              </w:rPr>
              <w:t>（</w:t>
            </w:r>
            <w:r>
              <w:rPr>
                <w:sz w:val="21"/>
              </w:rPr>
              <w:t>3-1</w:t>
            </w:r>
            <w:r>
              <w:rPr>
                <w:sz w:val="21"/>
              </w:rPr>
              <w:t>）</w:t>
            </w:r>
          </w:p>
        </w:tc>
      </w:tr>
    </w:tbl>
    <w:p w14:paraId="0CFD339D" w14:textId="77777777" w:rsidR="00F84728" w:rsidRDefault="00920D91">
      <w:pPr>
        <w:ind w:firstLineChars="200"/>
      </w:pPr>
      <w:r>
        <w:t>式中，</w:t>
      </w:r>
      <w:r>
        <w:t xml:space="preserve">Pp </w:t>
      </w:r>
      <w:r>
        <w:t>为相对功率</w:t>
      </w:r>
      <w:r>
        <w:t xml:space="preserve"> dB</w:t>
      </w:r>
      <w:r>
        <w:t>，</w:t>
      </w:r>
      <w:r>
        <w:t xml:space="preserve">αp </w:t>
      </w:r>
      <w:r>
        <w:t>为相对电压，</w:t>
      </w:r>
      <w:r>
        <w:t xml:space="preserve">Δcp </w:t>
      </w:r>
      <w:r>
        <w:t>为超额时延码片数，</w:t>
      </w:r>
      <w:r>
        <w:t xml:space="preserve">Rc </w:t>
      </w:r>
      <w:r>
        <w:t>为</w:t>
      </w:r>
      <w:r>
        <w:t xml:space="preserve"> C/A </w:t>
      </w:r>
      <w:r>
        <w:t>码率。默认反射径为</w:t>
      </w:r>
      <w:r>
        <w:t xml:space="preserve"> -6 dB</w:t>
      </w:r>
      <w:r>
        <w:t>、</w:t>
      </w:r>
      <w:r>
        <w:t>0.5 chip</w:t>
      </w:r>
      <w:r>
        <w:t>、反射相位</w:t>
      </w:r>
      <w:r>
        <w:t xml:space="preserve"> π</w:t>
      </w:r>
      <w:r>
        <w:t>、附加多普勒</w:t>
      </w:r>
      <w:r>
        <w:t xml:space="preserve"> 0 Hz</w:t>
      </w:r>
      <w:r>
        <w:t>，方向为方位角</w:t>
      </w:r>
      <w:r>
        <w:t xml:space="preserve"> 110°</w:t>
      </w:r>
      <w:r>
        <w:t>、仰角</w:t>
      </w:r>
      <w:r>
        <w:t xml:space="preserve"> 15°</w:t>
      </w:r>
      <w:r>
        <w:t>。</w:t>
      </w:r>
    </w:p>
    <w:p w14:paraId="68B1BBF7" w14:textId="77777777" w:rsidR="00F84728" w:rsidRDefault="00920D91">
      <w:pPr>
        <w:pStyle w:val="2"/>
        <w:numPr>
          <w:ilvl w:val="1"/>
          <w:numId w:val="1"/>
        </w:numPr>
      </w:pPr>
      <w:bookmarkStart w:id="8" w:name="_Toc239766563"/>
      <w:r>
        <w:rPr>
          <w:rFonts w:ascii="Times New Roman" w:eastAsia="宋体" w:hAnsi="Times New Roman"/>
        </w:rPr>
        <w:t>完整采样序列延迟</w:t>
      </w:r>
      <w:bookmarkEnd w:id="8"/>
    </w:p>
    <w:p w14:paraId="0584D9D6" w14:textId="77777777" w:rsidR="00F84728" w:rsidRDefault="00920D91">
      <w:pPr>
        <w:ind w:firstLineChars="200"/>
      </w:pPr>
      <w:r>
        <w:t>路径总时延等于路径超额时延与逐通道真实时延之和。</w:t>
      </w:r>
      <w:r>
        <w:t xml:space="preserve">_multipath_scene </w:t>
      </w:r>
      <w:r>
        <w:t>先构造带幅度、反射相位和附加多普勒的</w:t>
      </w:r>
      <w:r>
        <w:t xml:space="preserve"> path_waveform</w:t>
      </w:r>
      <w:r>
        <w:t>，再乘以该路径真实天线响应，最后把每个通道送入</w:t>
      </w:r>
      <w:r>
        <w:t xml:space="preserve"> apply_channel_delays</w:t>
      </w:r>
      <w:r>
        <w:t>。这样处理后，接收机看到的是一个真实错位的码包络和载波，而不是仅仅改变导向矢量。</w:t>
      </w:r>
    </w:p>
    <w:tbl>
      <w:tblPr>
        <w:tblW w:w="0" w:type="auto"/>
        <w:jc w:val="center"/>
        <w:tblLayout w:type="fixed"/>
        <w:tblLook w:val="04A0" w:firstRow="1" w:lastRow="0" w:firstColumn="1" w:lastColumn="0" w:noHBand="0" w:noVBand="1"/>
      </w:tblPr>
      <w:tblGrid>
        <w:gridCol w:w="964"/>
        <w:gridCol w:w="6860"/>
        <w:gridCol w:w="964"/>
      </w:tblGrid>
      <w:tr w:rsidR="00F84728" w14:paraId="3082F848" w14:textId="77777777">
        <w:trPr>
          <w:jc w:val="center"/>
        </w:trPr>
        <w:tc>
          <w:tcPr>
            <w:tcW w:w="964" w:type="dxa"/>
            <w:tcBorders>
              <w:top w:val="nil"/>
              <w:left w:val="nil"/>
              <w:bottom w:val="nil"/>
              <w:right w:val="nil"/>
            </w:tcBorders>
          </w:tcPr>
          <w:p w14:paraId="54A597D2" w14:textId="77777777" w:rsidR="00F84728" w:rsidRDefault="00F84728"/>
        </w:tc>
        <w:tc>
          <w:tcPr>
            <w:tcW w:w="6860" w:type="dxa"/>
            <w:tcBorders>
              <w:top w:val="nil"/>
              <w:left w:val="nil"/>
              <w:bottom w:val="nil"/>
              <w:right w:val="nil"/>
            </w:tcBorders>
          </w:tcPr>
          <w:p w14:paraId="6FBE2C27" w14:textId="77777777" w:rsidR="00F84728" w:rsidRDefault="00920D91">
            <w:pPr>
              <w:ind w:firstLine="0"/>
              <w:jc w:val="center"/>
            </w:pPr>
            <m:oMathPara>
              <m:oMath>
                <m:r>
                  <m:rPr>
                    <m:sty m:val="p"/>
                  </m:rPr>
                  <w:rPr>
                    <w:rFonts w:ascii="Cambria Math" w:hAnsi="Cambria Math"/>
                    <w:sz w:val="20"/>
                  </w:rPr>
                  <m:t>xp,m[n]=αp am(Ωp)s[n-dp,m]exp(jφp)exp(j2πΔfpn/fs)</m:t>
                </m:r>
              </m:oMath>
            </m:oMathPara>
          </w:p>
        </w:tc>
        <w:tc>
          <w:tcPr>
            <w:tcW w:w="964" w:type="dxa"/>
            <w:tcBorders>
              <w:top w:val="nil"/>
              <w:left w:val="nil"/>
              <w:bottom w:val="nil"/>
              <w:right w:val="nil"/>
            </w:tcBorders>
          </w:tcPr>
          <w:p w14:paraId="6DB0BE57" w14:textId="77777777" w:rsidR="00F84728" w:rsidRDefault="00920D91">
            <w:pPr>
              <w:ind w:firstLine="0"/>
              <w:jc w:val="right"/>
            </w:pPr>
            <w:r>
              <w:rPr>
                <w:sz w:val="21"/>
              </w:rPr>
              <w:t>（</w:t>
            </w:r>
            <w:r>
              <w:rPr>
                <w:sz w:val="21"/>
              </w:rPr>
              <w:t>3-2</w:t>
            </w:r>
            <w:r>
              <w:rPr>
                <w:sz w:val="21"/>
              </w:rPr>
              <w:t>）</w:t>
            </w:r>
          </w:p>
        </w:tc>
      </w:tr>
    </w:tbl>
    <w:p w14:paraId="2B7BB28E" w14:textId="77777777" w:rsidR="00F84728" w:rsidRDefault="00920D91">
      <w:pPr>
        <w:ind w:firstLineChars="200"/>
      </w:pPr>
      <w:r>
        <w:t xml:space="preserve">fractional_delay </w:t>
      </w:r>
      <w:r>
        <w:t>将总延迟拆成整数部分和小数部分。整数部分通过补零和序列移动实现；小数部分使用</w:t>
      </w:r>
      <w:r>
        <w:t xml:space="preserve"> 33 </w:t>
      </w:r>
      <w:r>
        <w:t>抽头</w:t>
      </w:r>
      <w:r>
        <w:t xml:space="preserve"> Hamming </w:t>
      </w:r>
      <w:r>
        <w:t>加窗</w:t>
      </w:r>
      <w:r>
        <w:t xml:space="preserve"> sinc </w:t>
      </w:r>
      <w:r>
        <w:t>插值核。记录范围以外的样本视为零，因此路径到达之前不会发生循环回绕。对中频序列做真时延只产生中频相位，</w:t>
      </w:r>
      <w:r>
        <w:t xml:space="preserve">apply_channel_delays </w:t>
      </w:r>
      <w:r>
        <w:t>额外乘以</w:t>
      </w:r>
      <w:r>
        <w:t xml:space="preserve"> residual_frequency_hz </w:t>
      </w:r>
      <w:r>
        <w:t>等于</w:t>
      </w:r>
      <w:r>
        <w:t xml:space="preserve"> carrier_hz </w:t>
      </w:r>
      <w:r>
        <w:t>减</w:t>
      </w:r>
      <w:r>
        <w:t xml:space="preserve"> if_hz </w:t>
      </w:r>
      <w:r>
        <w:t>的相位项，使总相位等价于</w:t>
      </w:r>
      <w:r>
        <w:t xml:space="preserve"> RF </w:t>
      </w:r>
      <w:r>
        <w:t>频率下的传播时延。</w:t>
      </w:r>
    </w:p>
    <w:tbl>
      <w:tblPr>
        <w:tblW w:w="0" w:type="auto"/>
        <w:jc w:val="center"/>
        <w:tblLayout w:type="fixed"/>
        <w:tblLook w:val="04A0" w:firstRow="1" w:lastRow="0" w:firstColumn="1" w:lastColumn="0" w:noHBand="0" w:noVBand="1"/>
      </w:tblPr>
      <w:tblGrid>
        <w:gridCol w:w="964"/>
        <w:gridCol w:w="6860"/>
        <w:gridCol w:w="964"/>
      </w:tblGrid>
      <w:tr w:rsidR="00F84728" w14:paraId="0D326264" w14:textId="77777777">
        <w:trPr>
          <w:jc w:val="center"/>
        </w:trPr>
        <w:tc>
          <w:tcPr>
            <w:tcW w:w="964" w:type="dxa"/>
            <w:tcBorders>
              <w:top w:val="nil"/>
              <w:left w:val="nil"/>
              <w:bottom w:val="nil"/>
              <w:right w:val="nil"/>
            </w:tcBorders>
          </w:tcPr>
          <w:p w14:paraId="437DC79B" w14:textId="77777777" w:rsidR="00F84728" w:rsidRDefault="00F84728"/>
        </w:tc>
        <w:tc>
          <w:tcPr>
            <w:tcW w:w="6860" w:type="dxa"/>
            <w:tcBorders>
              <w:top w:val="nil"/>
              <w:left w:val="nil"/>
              <w:bottom w:val="nil"/>
              <w:right w:val="nil"/>
            </w:tcBorders>
          </w:tcPr>
          <w:p w14:paraId="4B5F4CDD" w14:textId="77777777" w:rsidR="00F84728" w:rsidRDefault="00920D91">
            <w:pPr>
              <w:ind w:firstLine="0"/>
              <w:jc w:val="center"/>
            </w:pPr>
            <m:oMathPara>
              <m:oMath>
                <m:r>
                  <m:rPr>
                    <m:sty m:val="p"/>
                  </m:rPr>
                  <w:rPr>
                    <w:rFonts w:ascii="Cambria Math" w:hAnsi="Cambria Math"/>
                    <w:sz w:val="20"/>
                  </w:rPr>
                  <m:t>h[k]=sinc(k-μ)w[k]</m:t>
                </m:r>
                <m:r>
                  <m:rPr>
                    <m:sty m:val="p"/>
                  </m:rPr>
                  <w:rPr>
                    <w:rFonts w:ascii="Cambria Math" w:hAnsi="Cambria Math"/>
                    <w:sz w:val="20"/>
                  </w:rPr>
                  <m:t>，</m:t>
                </m:r>
                <m:r>
                  <m:rPr>
                    <m:sty m:val="p"/>
                  </m:rPr>
                  <w:rPr>
                    <w:rFonts w:ascii="Cambria Math" w:hAnsi="Cambria Math"/>
                    <w:sz w:val="20"/>
                  </w:rPr>
                  <m:t>y[n]=x[n-D]*h[n]</m:t>
                </m:r>
              </m:oMath>
            </m:oMathPara>
          </w:p>
        </w:tc>
        <w:tc>
          <w:tcPr>
            <w:tcW w:w="964" w:type="dxa"/>
            <w:tcBorders>
              <w:top w:val="nil"/>
              <w:left w:val="nil"/>
              <w:bottom w:val="nil"/>
              <w:right w:val="nil"/>
            </w:tcBorders>
          </w:tcPr>
          <w:p w14:paraId="2214A609" w14:textId="77777777" w:rsidR="00F84728" w:rsidRDefault="00920D91">
            <w:pPr>
              <w:ind w:firstLine="0"/>
              <w:jc w:val="right"/>
            </w:pPr>
            <w:r>
              <w:rPr>
                <w:sz w:val="21"/>
              </w:rPr>
              <w:t>（</w:t>
            </w:r>
            <w:r>
              <w:rPr>
                <w:sz w:val="21"/>
              </w:rPr>
              <w:t>3-3</w:t>
            </w:r>
            <w:r>
              <w:rPr>
                <w:sz w:val="21"/>
              </w:rPr>
              <w:t>）</w:t>
            </w:r>
          </w:p>
        </w:tc>
      </w:tr>
    </w:tbl>
    <w:p w14:paraId="60F555DE" w14:textId="77777777" w:rsidR="00F84728" w:rsidRDefault="00920D91">
      <w:pPr>
        <w:pStyle w:val="2"/>
        <w:numPr>
          <w:ilvl w:val="1"/>
          <w:numId w:val="1"/>
        </w:numPr>
      </w:pPr>
      <w:bookmarkStart w:id="9" w:name="_Toc239766564"/>
      <w:r>
        <w:rPr>
          <w:rFonts w:ascii="Times New Roman" w:eastAsia="宋体" w:hAnsi="Times New Roman"/>
        </w:rPr>
        <w:t>天线有效流形</w:t>
      </w:r>
      <w:bookmarkEnd w:id="9"/>
    </w:p>
    <w:p w14:paraId="3EEC00B0" w14:textId="77777777" w:rsidR="00F84728" w:rsidRDefault="00920D91">
      <w:pPr>
        <w:ind w:firstLineChars="200"/>
      </w:pPr>
      <w:r>
        <w:t>每条直达径、反射径和干扰源都独立调用</w:t>
      </w:r>
      <w:r>
        <w:t xml:space="preserve"> antenna_response</w:t>
      </w:r>
      <w:r>
        <w:t>。其有效流形由阵元几何空间相位、复数方向图与极化投影、遮挡衰减、互耦矩阵以及逐通道幅相误差共同组成。</w:t>
      </w:r>
      <w:r>
        <w:t xml:space="preserve">true state </w:t>
      </w:r>
      <w:r>
        <w:t>用于生成接收数据，</w:t>
      </w:r>
      <w:r>
        <w:t xml:space="preserve">assumed state </w:t>
      </w:r>
      <w:r>
        <w:t>用于</w:t>
      </w:r>
      <w:r>
        <w:t xml:space="preserve"> MVDR</w:t>
      </w:r>
      <w:r>
        <w:t>、检测和</w:t>
      </w:r>
      <w:r>
        <w:t xml:space="preserve"> LCMV</w:t>
      </w:r>
      <w:r>
        <w:t>，二者可分离以研究校准误差。</w:t>
      </w:r>
    </w:p>
    <w:tbl>
      <w:tblPr>
        <w:tblW w:w="0" w:type="auto"/>
        <w:jc w:val="center"/>
        <w:tblLayout w:type="fixed"/>
        <w:tblLook w:val="04A0" w:firstRow="1" w:lastRow="0" w:firstColumn="1" w:lastColumn="0" w:noHBand="0" w:noVBand="1"/>
      </w:tblPr>
      <w:tblGrid>
        <w:gridCol w:w="964"/>
        <w:gridCol w:w="6860"/>
        <w:gridCol w:w="964"/>
      </w:tblGrid>
      <w:tr w:rsidR="00F84728" w14:paraId="42FB8499" w14:textId="77777777">
        <w:trPr>
          <w:jc w:val="center"/>
        </w:trPr>
        <w:tc>
          <w:tcPr>
            <w:tcW w:w="964" w:type="dxa"/>
            <w:tcBorders>
              <w:top w:val="nil"/>
              <w:left w:val="nil"/>
              <w:bottom w:val="nil"/>
              <w:right w:val="nil"/>
            </w:tcBorders>
          </w:tcPr>
          <w:p w14:paraId="7EE32E02" w14:textId="77777777" w:rsidR="00F84728" w:rsidRDefault="00F84728"/>
        </w:tc>
        <w:tc>
          <w:tcPr>
            <w:tcW w:w="6860" w:type="dxa"/>
            <w:tcBorders>
              <w:top w:val="nil"/>
              <w:left w:val="nil"/>
              <w:bottom w:val="nil"/>
              <w:right w:val="nil"/>
            </w:tcBorders>
          </w:tcPr>
          <w:p w14:paraId="6C690D44" w14:textId="77777777" w:rsidR="00F84728" w:rsidRDefault="00920D91">
            <w:pPr>
              <w:ind w:firstLine="0"/>
              <w:jc w:val="center"/>
            </w:pPr>
            <m:oMathPara>
              <m:oMath>
                <m:r>
                  <m:rPr>
                    <m:sty m:val="p"/>
                  </m:rPr>
                  <w:rPr>
                    <w:rFonts w:ascii="Cambria Math" w:hAnsi="Cambria Math"/>
                    <w:sz w:val="20"/>
                  </w:rPr>
                  <m:t>a(Ω)=gch⊙C[as(Ω)⊙hp(Ω)⊙b(Ω)]</m:t>
                </m:r>
              </m:oMath>
            </m:oMathPara>
          </w:p>
        </w:tc>
        <w:tc>
          <w:tcPr>
            <w:tcW w:w="964" w:type="dxa"/>
            <w:tcBorders>
              <w:top w:val="nil"/>
              <w:left w:val="nil"/>
              <w:bottom w:val="nil"/>
              <w:right w:val="nil"/>
            </w:tcBorders>
          </w:tcPr>
          <w:p w14:paraId="152EE45D" w14:textId="77777777" w:rsidR="00F84728" w:rsidRDefault="00920D91">
            <w:pPr>
              <w:ind w:firstLine="0"/>
              <w:jc w:val="right"/>
            </w:pPr>
            <w:r>
              <w:rPr>
                <w:sz w:val="21"/>
              </w:rPr>
              <w:t>（</w:t>
            </w:r>
            <w:r>
              <w:rPr>
                <w:sz w:val="21"/>
              </w:rPr>
              <w:t>3-4</w:t>
            </w:r>
            <w:r>
              <w:rPr>
                <w:sz w:val="21"/>
              </w:rPr>
              <w:t>）</w:t>
            </w:r>
          </w:p>
        </w:tc>
      </w:tr>
    </w:tbl>
    <w:p w14:paraId="461ABFFE" w14:textId="77777777" w:rsidR="00F84728" w:rsidRDefault="00920D91">
      <w:pPr>
        <w:ind w:firstLineChars="200"/>
      </w:pPr>
      <w:r>
        <w:t>手机相位中心采用</w:t>
      </w:r>
      <w:r>
        <w:t xml:space="preserve"> 160.9 mm×75.9 mm </w:t>
      </w:r>
      <w:r>
        <w:t>平面外形的四角理想坐标，天线名称</w:t>
      </w:r>
      <w:r>
        <w:t xml:space="preserve"> TL</w:t>
      </w:r>
      <w:r>
        <w:t>、</w:t>
      </w:r>
      <w:r>
        <w:t>TR</w:t>
      </w:r>
      <w:r>
        <w:t>、</w:t>
      </w:r>
      <w:r>
        <w:t>BL</w:t>
      </w:r>
      <w:r>
        <w:t>、</w:t>
      </w:r>
      <w:r>
        <w:t xml:space="preserve">BR </w:t>
      </w:r>
      <w:r>
        <w:t>分别表示左上、右上、左下、右下。阵列可任选</w:t>
      </w:r>
      <w:r>
        <w:t xml:space="preserve"> 2</w:t>
      </w:r>
      <w:r>
        <w:t>、</w:t>
      </w:r>
      <w:r>
        <w:t xml:space="preserve">3 </w:t>
      </w:r>
      <w:r>
        <w:t>或</w:t>
      </w:r>
      <w:r>
        <w:t xml:space="preserve"> 4 </w:t>
      </w:r>
      <w:r>
        <w:t>个不重复角点。当前默认使用理想各向同性单元，参数化和实测复数方向图接口可替换该假设。</w:t>
      </w:r>
    </w:p>
    <w:p w14:paraId="0B444805" w14:textId="77777777" w:rsidR="00F84728" w:rsidRDefault="00920D91">
      <w:pPr>
        <w:keepNext/>
        <w:ind w:firstLine="0"/>
        <w:jc w:val="center"/>
      </w:pPr>
      <w:r>
        <w:rPr>
          <w:noProof/>
        </w:rPr>
        <w:drawing>
          <wp:inline distT="0" distB="0" distL="0" distR="0" wp14:anchorId="0B91C06B" wp14:editId="718F705B">
            <wp:extent cx="5328000" cy="337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png"/>
                    <pic:cNvPicPr/>
                  </pic:nvPicPr>
                  <pic:blipFill>
                    <a:blip r:embed="rId9"/>
                    <a:stretch>
                      <a:fillRect/>
                    </a:stretch>
                  </pic:blipFill>
                  <pic:spPr>
                    <a:xfrm>
                      <a:off x="0" y="0"/>
                      <a:ext cx="5328000" cy="3374400"/>
                    </a:xfrm>
                    <a:prstGeom prst="rect">
                      <a:avLst/>
                    </a:prstGeom>
                  </pic:spPr>
                </pic:pic>
              </a:graphicData>
            </a:graphic>
          </wp:inline>
        </w:drawing>
      </w:r>
    </w:p>
    <w:p w14:paraId="558BAC00" w14:textId="77777777" w:rsidR="00F84728" w:rsidRDefault="00920D91">
      <w:pPr>
        <w:pStyle w:val="af7"/>
        <w:keepNext w:val="0"/>
        <w:jc w:val="center"/>
      </w:pPr>
      <w:r>
        <w:t>图</w:t>
      </w:r>
      <w:r>
        <w:t xml:space="preserve"> 3-1 </w:t>
      </w:r>
      <w:r>
        <w:t>手机四角阵列中的直达径与静态镜面反射径</w:t>
      </w:r>
    </w:p>
    <w:p w14:paraId="6A526113" w14:textId="77777777" w:rsidR="00F84728" w:rsidRDefault="00920D91">
      <w:pPr>
        <w:pStyle w:val="2"/>
        <w:numPr>
          <w:ilvl w:val="1"/>
          <w:numId w:val="1"/>
        </w:numPr>
      </w:pPr>
      <w:bookmarkStart w:id="10" w:name="_Toc239766565"/>
      <w:r>
        <w:rPr>
          <w:rFonts w:ascii="Times New Roman" w:eastAsia="宋体" w:hAnsi="Times New Roman"/>
        </w:rPr>
        <w:t>场景叠加与真实值记录</w:t>
      </w:r>
      <w:bookmarkEnd w:id="10"/>
    </w:p>
    <w:p w14:paraId="75631760" w14:textId="77777777" w:rsidR="00F84728" w:rsidRDefault="00920D91">
      <w:pPr>
        <w:ind w:firstLineChars="200"/>
      </w:pPr>
      <w:r>
        <w:t xml:space="preserve">generate_scenario </w:t>
      </w:r>
      <w:r>
        <w:t>先复制直达径分量，再逐条加上启用的</w:t>
      </w:r>
      <w:r>
        <w:t xml:space="preserve"> multipath component</w:t>
      </w:r>
      <w:r>
        <w:t>，最后加上</w:t>
      </w:r>
      <w:r>
        <w:t xml:space="preserve"> CW </w:t>
      </w:r>
      <w:r>
        <w:t>或宽带干扰分量。</w:t>
      </w:r>
      <w:r>
        <w:t xml:space="preserve">truth </w:t>
      </w:r>
      <w:r>
        <w:t>中记录每条路径实际生成的</w:t>
      </w:r>
      <w:r>
        <w:t xml:space="preserve"> component</w:t>
      </w:r>
      <w:r>
        <w:t>、</w:t>
      </w:r>
      <w:r>
        <w:t>steering_true</w:t>
      </w:r>
      <w:r>
        <w:t>、</w:t>
      </w:r>
      <w:r>
        <w:t>delay_phase_true</w:t>
      </w:r>
      <w:r>
        <w:t>、时延、功率、相位、多普勒和方向。这些字段供单元测试、指标评估和作图使用；</w:t>
      </w:r>
      <w:r>
        <w:t xml:space="preserve">detect_multipath </w:t>
      </w:r>
      <w:r>
        <w:t>的函数签名不接受</w:t>
      </w:r>
      <w:r>
        <w:t xml:space="preserve"> truth</w:t>
      </w:r>
      <w:r>
        <w:t>。</w:t>
      </w:r>
    </w:p>
    <w:p w14:paraId="7584B947" w14:textId="77777777" w:rsidR="00F84728" w:rsidRDefault="00920D91">
      <w:pPr>
        <w:pStyle w:val="1"/>
        <w:numPr>
          <w:ilvl w:val="0"/>
          <w:numId w:val="1"/>
        </w:numPr>
      </w:pPr>
      <w:bookmarkStart w:id="11" w:name="_Toc239766566"/>
      <w:r>
        <w:rPr>
          <w:rFonts w:ascii="Times New Roman" w:eastAsia="宋体" w:hAnsi="Times New Roman"/>
        </w:rPr>
        <w:lastRenderedPageBreak/>
        <w:t>基于接收数据的多径检测</w:t>
      </w:r>
      <w:bookmarkEnd w:id="11"/>
    </w:p>
    <w:p w14:paraId="7FC4DF49" w14:textId="77777777" w:rsidR="00F84728" w:rsidRDefault="00920D91">
      <w:pPr>
        <w:pStyle w:val="2"/>
        <w:numPr>
          <w:ilvl w:val="1"/>
          <w:numId w:val="1"/>
        </w:numPr>
      </w:pPr>
      <w:bookmarkStart w:id="12" w:name="_Toc239766567"/>
      <w:r>
        <w:rPr>
          <w:rFonts w:ascii="Times New Roman" w:eastAsia="宋体" w:hAnsi="Times New Roman"/>
        </w:rPr>
        <w:t>Pilot</w:t>
      </w:r>
      <w:r>
        <w:rPr>
          <w:rFonts w:ascii="Times New Roman" w:eastAsia="宋体" w:hAnsi="Times New Roman"/>
        </w:rPr>
        <w:t>选择与检测前提</w:t>
      </w:r>
      <w:bookmarkEnd w:id="12"/>
    </w:p>
    <w:p w14:paraId="3EB6F585" w14:textId="77777777" w:rsidR="00F84728" w:rsidRDefault="00920D91">
      <w:pPr>
        <w:ind w:firstLineChars="200"/>
      </w:pPr>
      <w:r>
        <w:t>多径检测并不自己完成全二维捕获。</w:t>
      </w:r>
      <w:r>
        <w:t xml:space="preserve">pipeline </w:t>
      </w:r>
      <w:r>
        <w:t>先运行四条基线分支，筛选</w:t>
      </w:r>
      <w:r>
        <w:t xml:space="preserve"> acquisition.success </w:t>
      </w:r>
      <w:r>
        <w:t>为真的结果，并选择</w:t>
      </w:r>
      <w:r>
        <w:t xml:space="preserve"> acquisition.metric </w:t>
      </w:r>
      <w:r>
        <w:t>最大者。</w:t>
      </w:r>
      <w:r>
        <w:t xml:space="preserve">pilot </w:t>
      </w:r>
      <w:r>
        <w:t>提供</w:t>
      </w:r>
      <w:r>
        <w:t xml:space="preserve"> PRN</w:t>
      </w:r>
      <w:r>
        <w:t>、已捕获多普勒、码相位和</w:t>
      </w:r>
      <w:r>
        <w:t xml:space="preserve"> coherent_samples</w:t>
      </w:r>
      <w:r>
        <w:t>。若没有任何基线捕获成功，检测状态为</w:t>
      </w:r>
      <w:r>
        <w:t xml:space="preserve"> no_pilot_acquisition</w:t>
      </w:r>
      <w:r>
        <w:t>；若配置关闭检测，则状态为</w:t>
      </w:r>
      <w:r>
        <w:t xml:space="preserve"> detection_disabled</w:t>
      </w:r>
      <w:r>
        <w:t>。</w:t>
      </w:r>
    </w:p>
    <w:p w14:paraId="0BF5CEDA" w14:textId="77777777" w:rsidR="00F84728" w:rsidRDefault="00920D91">
      <w:pPr>
        <w:keepNext/>
        <w:ind w:firstLine="0"/>
        <w:jc w:val="center"/>
      </w:pPr>
      <w:r>
        <w:rPr>
          <w:noProof/>
        </w:rPr>
        <w:drawing>
          <wp:inline distT="0" distB="0" distL="0" distR="0" wp14:anchorId="26D648B3" wp14:editId="05AFB566">
            <wp:extent cx="5580000" cy="2434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flow.png"/>
                    <pic:cNvPicPr/>
                  </pic:nvPicPr>
                  <pic:blipFill>
                    <a:blip r:embed="rId10"/>
                    <a:stretch>
                      <a:fillRect/>
                    </a:stretch>
                  </pic:blipFill>
                  <pic:spPr>
                    <a:xfrm>
                      <a:off x="0" y="0"/>
                      <a:ext cx="5580000" cy="2434909"/>
                    </a:xfrm>
                    <a:prstGeom prst="rect">
                      <a:avLst/>
                    </a:prstGeom>
                  </pic:spPr>
                </pic:pic>
              </a:graphicData>
            </a:graphic>
          </wp:inline>
        </w:drawing>
      </w:r>
    </w:p>
    <w:p w14:paraId="700D4B5F" w14:textId="77777777" w:rsidR="00F84728" w:rsidRDefault="00920D91">
      <w:pPr>
        <w:pStyle w:val="af7"/>
        <w:keepNext w:val="0"/>
        <w:jc w:val="center"/>
      </w:pPr>
      <w:r>
        <w:t>图</w:t>
      </w:r>
      <w:r>
        <w:t xml:space="preserve"> 4-1 </w:t>
      </w:r>
      <w:r>
        <w:t>多径检测与</w:t>
      </w:r>
      <w:r>
        <w:t xml:space="preserve"> LCMV </w:t>
      </w:r>
      <w:r>
        <w:t>约束生成流程</w:t>
      </w:r>
    </w:p>
    <w:p w14:paraId="491174F8" w14:textId="77777777" w:rsidR="00F84728" w:rsidRDefault="00920D91">
      <w:pPr>
        <w:pStyle w:val="2"/>
        <w:numPr>
          <w:ilvl w:val="1"/>
          <w:numId w:val="1"/>
        </w:numPr>
      </w:pPr>
      <w:bookmarkStart w:id="13" w:name="_Toc239766568"/>
      <w:r>
        <w:rPr>
          <w:rFonts w:ascii="Times New Roman" w:eastAsia="宋体" w:hAnsi="Times New Roman"/>
        </w:rPr>
        <w:t>逐时延天线相关向量</w:t>
      </w:r>
      <w:bookmarkEnd w:id="13"/>
    </w:p>
    <w:p w14:paraId="3DC138DE" w14:textId="77777777" w:rsidR="00F84728" w:rsidRDefault="00920D91">
      <w:pPr>
        <w:ind w:firstLineChars="200"/>
      </w:pPr>
      <w:r>
        <w:t>检测时延网格从</w:t>
      </w:r>
      <w:r>
        <w:t xml:space="preserve"> delay_step_chips </w:t>
      </w:r>
      <w:r>
        <w:t>开始，不包含</w:t>
      </w:r>
      <w:r>
        <w:t xml:space="preserve"> 0 chip </w:t>
      </w:r>
      <w:r>
        <w:t>的</w:t>
      </w:r>
      <w:r>
        <w:t xml:space="preserve"> LOS </w:t>
      </w:r>
      <w:r>
        <w:t>点，一直搜索到</w:t>
      </w:r>
      <w:r>
        <w:t xml:space="preserve"> max_excess_delay_chips</w:t>
      </w:r>
      <w:r>
        <w:t>。每个候选时延先换算成</w:t>
      </w:r>
      <w:r>
        <w:t xml:space="preserve"> DFE </w:t>
      </w:r>
      <w:r>
        <w:t>整数样点偏移，并与捕获码相位相加；本地</w:t>
      </w:r>
      <w:r>
        <w:t xml:space="preserve"> C/A </w:t>
      </w:r>
      <w:r>
        <w:t>码按该偏移滚动。接收通道先按捕获多普勒去载波，然后在相同时间窗内分别与本地码相乘并求均值，得到</w:t>
      </w:r>
      <w:r>
        <w:t xml:space="preserve"> M </w:t>
      </w:r>
      <w:r>
        <w:t>维复相关向量</w:t>
      </w:r>
      <w:r>
        <w:t xml:space="preserve"> z(δ)</w:t>
      </w:r>
      <w:r>
        <w:t>。</w:t>
      </w:r>
    </w:p>
    <w:tbl>
      <w:tblPr>
        <w:tblW w:w="0" w:type="auto"/>
        <w:jc w:val="center"/>
        <w:tblLayout w:type="fixed"/>
        <w:tblLook w:val="04A0" w:firstRow="1" w:lastRow="0" w:firstColumn="1" w:lastColumn="0" w:noHBand="0" w:noVBand="1"/>
      </w:tblPr>
      <w:tblGrid>
        <w:gridCol w:w="964"/>
        <w:gridCol w:w="6860"/>
        <w:gridCol w:w="964"/>
      </w:tblGrid>
      <w:tr w:rsidR="00F84728" w14:paraId="79753335" w14:textId="77777777">
        <w:trPr>
          <w:jc w:val="center"/>
        </w:trPr>
        <w:tc>
          <w:tcPr>
            <w:tcW w:w="964" w:type="dxa"/>
            <w:tcBorders>
              <w:top w:val="nil"/>
              <w:left w:val="nil"/>
              <w:bottom w:val="nil"/>
              <w:right w:val="nil"/>
            </w:tcBorders>
          </w:tcPr>
          <w:p w14:paraId="38AF7045" w14:textId="77777777" w:rsidR="00F84728" w:rsidRDefault="00F84728"/>
        </w:tc>
        <w:tc>
          <w:tcPr>
            <w:tcW w:w="6860" w:type="dxa"/>
            <w:tcBorders>
              <w:top w:val="nil"/>
              <w:left w:val="nil"/>
              <w:bottom w:val="nil"/>
              <w:right w:val="nil"/>
            </w:tcBorders>
          </w:tcPr>
          <w:p w14:paraId="3D72D5D1" w14:textId="77777777" w:rsidR="00F84728" w:rsidRDefault="00920D91">
            <w:pPr>
              <w:ind w:firstLine="0"/>
              <w:jc w:val="center"/>
            </w:pPr>
            <m:oMathPara>
              <m:oMath>
                <m:r>
                  <m:rPr>
                    <m:sty m:val="p"/>
                  </m:rPr>
                  <w:rPr>
                    <w:rFonts w:ascii="Cambria Math" w:hAnsi="Cambria Math"/>
                    <w:sz w:val="20"/>
                  </w:rPr>
                  <m:t>z(δ)=</m:t>
                </m:r>
                <m:f>
                  <m:fPr>
                    <m:ctrlPr>
                      <w:rPr>
                        <w:rFonts w:ascii="Cambria Math" w:hAnsi="Cambria Math"/>
                      </w:rPr>
                    </m:ctrlPr>
                  </m:fPr>
                  <m:num>
                    <m:r>
                      <m:rPr>
                        <m:sty m:val="p"/>
                      </m:rPr>
                      <w:rPr>
                        <w:rFonts w:ascii="Cambria Math" w:hAnsi="Cambria Math"/>
                        <w:sz w:val="20"/>
                      </w:rPr>
                      <m:t>1</m:t>
                    </m:r>
                  </m:num>
                  <m:den>
                    <m:r>
                      <m:rPr>
                        <m:sty m:val="p"/>
                      </m:rPr>
                      <w:rPr>
                        <w:rFonts w:ascii="Cambria Math" w:hAnsi="Cambria Math"/>
                        <w:sz w:val="20"/>
                      </w:rPr>
                      <m:t>N</m:t>
                    </m:r>
                  </m:den>
                </m:f>
                <m:nary>
                  <m:naryPr>
                    <m:chr m:val="∑"/>
                    <m:limLoc m:val="undOvr"/>
                    <m:ctrlPr>
                      <w:rPr>
                        <w:rFonts w:ascii="Cambria Math" w:hAnsi="Cambria Math"/>
                      </w:rPr>
                    </m:ctrlPr>
                  </m:naryPr>
                  <m:sub>
                    <m:r>
                      <m:rPr>
                        <m:sty m:val="p"/>
                      </m:rPr>
                      <w:rPr>
                        <w:rFonts w:ascii="Cambria Math" w:hAnsi="Cambria Math"/>
                        <w:sz w:val="20"/>
                      </w:rPr>
                      <m:t>n=0</m:t>
                    </m:r>
                  </m:sub>
                  <m:sup>
                    <m:r>
                      <m:rPr>
                        <m:sty m:val="p"/>
                      </m:rPr>
                      <w:rPr>
                        <w:rFonts w:ascii="Cambria Math" w:hAnsi="Cambria Math"/>
                        <w:sz w:val="20"/>
                      </w:rPr>
                      <m:t>N-1</m:t>
                    </m:r>
                  </m:sup>
                  <m:e>
                    <m:r>
                      <m:rPr>
                        <m:sty m:val="p"/>
                      </m:rPr>
                      <w:rPr>
                        <w:rFonts w:ascii="Cambria Math" w:hAnsi="Cambria Math"/>
                        <w:sz w:val="20"/>
                      </w:rPr>
                      <m:t>x[n]c[n-δ]e^(-j2πfDn/fs)</m:t>
                    </m:r>
                  </m:e>
                </m:nary>
              </m:oMath>
            </m:oMathPara>
          </w:p>
        </w:tc>
        <w:tc>
          <w:tcPr>
            <w:tcW w:w="964" w:type="dxa"/>
            <w:tcBorders>
              <w:top w:val="nil"/>
              <w:left w:val="nil"/>
              <w:bottom w:val="nil"/>
              <w:right w:val="nil"/>
            </w:tcBorders>
          </w:tcPr>
          <w:p w14:paraId="79818917" w14:textId="77777777" w:rsidR="00F84728" w:rsidRDefault="00920D91">
            <w:pPr>
              <w:ind w:firstLine="0"/>
              <w:jc w:val="right"/>
            </w:pPr>
            <w:r>
              <w:rPr>
                <w:sz w:val="21"/>
              </w:rPr>
              <w:t>（</w:t>
            </w:r>
            <w:r>
              <w:rPr>
                <w:sz w:val="21"/>
              </w:rPr>
              <w:t>4-1</w:t>
            </w:r>
            <w:r>
              <w:rPr>
                <w:sz w:val="21"/>
              </w:rPr>
              <w:t>）</w:t>
            </w:r>
          </w:p>
        </w:tc>
      </w:tr>
    </w:tbl>
    <w:p w14:paraId="203A8233" w14:textId="77777777" w:rsidR="00F84728" w:rsidRDefault="00920D91">
      <w:pPr>
        <w:ind w:firstLineChars="200"/>
      </w:pPr>
      <w:r>
        <w:t>相关时间长度取</w:t>
      </w:r>
      <w:r>
        <w:t xml:space="preserve"> DFE </w:t>
      </w:r>
      <w:r>
        <w:t>有效数据长度与</w:t>
      </w:r>
      <w:r>
        <w:t xml:space="preserve"> acquisition.coherent_samples×noncoherent_ms </w:t>
      </w:r>
      <w:r>
        <w:t>的较小值。当前实现对</w:t>
      </w:r>
      <w:r>
        <w:t xml:space="preserve"> noncoherent_ms </w:t>
      </w:r>
      <w:r>
        <w:t>对应的整段数据直接求复均值，因此它更接近一个长的相干相关向量，而不是先分段取模再非相干累加。这个实现细节会影响附加多普勒较大时的相干损失。</w:t>
      </w:r>
    </w:p>
    <w:p w14:paraId="7FA1A16F" w14:textId="77777777" w:rsidR="00F84728" w:rsidRDefault="00920D91">
      <w:pPr>
        <w:pStyle w:val="2"/>
        <w:numPr>
          <w:ilvl w:val="1"/>
          <w:numId w:val="1"/>
        </w:numPr>
      </w:pPr>
      <w:bookmarkStart w:id="14" w:name="_Toc239766569"/>
      <w:r>
        <w:rPr>
          <w:rFonts w:ascii="Times New Roman" w:eastAsia="宋体" w:hAnsi="Times New Roman"/>
        </w:rPr>
        <w:lastRenderedPageBreak/>
        <w:t>LOS</w:t>
      </w:r>
      <w:r>
        <w:rPr>
          <w:rFonts w:ascii="Times New Roman" w:eastAsia="宋体" w:hAnsi="Times New Roman"/>
        </w:rPr>
        <w:t>空间投影</w:t>
      </w:r>
      <w:bookmarkEnd w:id="14"/>
    </w:p>
    <w:p w14:paraId="76BB2764" w14:textId="77777777" w:rsidR="00F84728" w:rsidRDefault="00920D91">
      <w:pPr>
        <w:ind w:firstLineChars="200"/>
      </w:pPr>
      <w:r>
        <w:t>相关向量在短时延处通常仍包含很强的</w:t>
      </w:r>
      <w:r>
        <w:t xml:space="preserve"> LOS </w:t>
      </w:r>
      <w:r>
        <w:t>相关主瓣。代码使用</w:t>
      </w:r>
      <w:r>
        <w:t xml:space="preserve"> assumed antenna model </w:t>
      </w:r>
      <w:r>
        <w:t>生成</w:t>
      </w:r>
      <w:r>
        <w:t xml:space="preserve"> LOS </w:t>
      </w:r>
      <w:r>
        <w:t>导向矢量</w:t>
      </w:r>
      <w:r>
        <w:t xml:space="preserve"> a0</w:t>
      </w:r>
      <w:r>
        <w:t>，并构造正交投影矩阵</w:t>
      </w:r>
      <w:r>
        <w:t xml:space="preserve"> P⊥</w:t>
      </w:r>
      <w:r>
        <w:t>。该投影消除与</w:t>
      </w:r>
      <w:r>
        <w:t xml:space="preserve"> LOS </w:t>
      </w:r>
      <w:r>
        <w:t>导向矢量平行的空间分量，保留与</w:t>
      </w:r>
      <w:r>
        <w:t xml:space="preserve"> LOS </w:t>
      </w:r>
      <w:r>
        <w:t>空间上不同的反射分量。</w:t>
      </w:r>
    </w:p>
    <w:tbl>
      <w:tblPr>
        <w:tblW w:w="0" w:type="auto"/>
        <w:jc w:val="center"/>
        <w:tblLayout w:type="fixed"/>
        <w:tblLook w:val="04A0" w:firstRow="1" w:lastRow="0" w:firstColumn="1" w:lastColumn="0" w:noHBand="0" w:noVBand="1"/>
      </w:tblPr>
      <w:tblGrid>
        <w:gridCol w:w="964"/>
        <w:gridCol w:w="6860"/>
        <w:gridCol w:w="964"/>
      </w:tblGrid>
      <w:tr w:rsidR="00F84728" w14:paraId="5B671C8C" w14:textId="77777777">
        <w:trPr>
          <w:jc w:val="center"/>
        </w:trPr>
        <w:tc>
          <w:tcPr>
            <w:tcW w:w="964" w:type="dxa"/>
            <w:tcBorders>
              <w:top w:val="nil"/>
              <w:left w:val="nil"/>
              <w:bottom w:val="nil"/>
              <w:right w:val="nil"/>
            </w:tcBorders>
          </w:tcPr>
          <w:p w14:paraId="04E32224" w14:textId="77777777" w:rsidR="00F84728" w:rsidRDefault="00F84728"/>
        </w:tc>
        <w:tc>
          <w:tcPr>
            <w:tcW w:w="6860" w:type="dxa"/>
            <w:tcBorders>
              <w:top w:val="nil"/>
              <w:left w:val="nil"/>
              <w:bottom w:val="nil"/>
              <w:right w:val="nil"/>
            </w:tcBorders>
          </w:tcPr>
          <w:p w14:paraId="18A16778" w14:textId="77777777" w:rsidR="00F84728" w:rsidRDefault="00920D91">
            <w:pPr>
              <w:ind w:firstLine="0"/>
              <w:jc w:val="center"/>
            </w:pPr>
            <m:oMathPara>
              <m:oMath>
                <m:r>
                  <m:rPr>
                    <m:sty m:val="p"/>
                  </m:rPr>
                  <w:rPr>
                    <w:rFonts w:ascii="Cambria Math" w:hAnsi="Cambria Math"/>
                    <w:sz w:val="20"/>
                  </w:rPr>
                  <m:t xml:space="preserve">P⊥ = I - </m:t>
                </m:r>
                <m:f>
                  <m:fPr>
                    <m:ctrlPr>
                      <w:rPr>
                        <w:rFonts w:ascii="Cambria Math" w:hAnsi="Cambria Math"/>
                      </w:rPr>
                    </m:ctrlPr>
                  </m:fPr>
                  <m:num>
                    <m:r>
                      <m:rPr>
                        <m:sty m:val="p"/>
                      </m:rPr>
                      <w:rPr>
                        <w:rFonts w:ascii="Cambria Math" w:hAnsi="Cambria Math"/>
                        <w:sz w:val="20"/>
                      </w:rPr>
                      <m:t>a0 a0</m:t>
                    </m:r>
                    <m:r>
                      <m:rPr>
                        <m:sty m:val="p"/>
                      </m:rPr>
                      <w:rPr>
                        <w:rFonts w:ascii="Cambria Math" w:hAnsi="Cambria Math"/>
                        <w:sz w:val="20"/>
                      </w:rPr>
                      <m:t>ᴴ</m:t>
                    </m:r>
                  </m:num>
                  <m:den>
                    <m:r>
                      <m:rPr>
                        <m:sty m:val="p"/>
                      </m:rPr>
                      <w:rPr>
                        <w:rFonts w:ascii="Cambria Math" w:hAnsi="Cambria Math"/>
                        <w:sz w:val="20"/>
                      </w:rPr>
                      <m:t>a0</m:t>
                    </m:r>
                    <m:r>
                      <m:rPr>
                        <m:sty m:val="p"/>
                      </m:rPr>
                      <w:rPr>
                        <w:rFonts w:ascii="Cambria Math" w:hAnsi="Cambria Math"/>
                        <w:sz w:val="20"/>
                      </w:rPr>
                      <m:t>ᴴ</m:t>
                    </m:r>
                    <m:r>
                      <m:rPr>
                        <m:sty m:val="p"/>
                      </m:rPr>
                      <w:rPr>
                        <w:rFonts w:ascii="Cambria Math" w:hAnsi="Cambria Math"/>
                        <w:sz w:val="20"/>
                      </w:rPr>
                      <m:t xml:space="preserve"> a0</m:t>
                    </m:r>
                  </m:den>
                </m:f>
                <m:r>
                  <m:rPr>
                    <m:sty m:val="p"/>
                  </m:rPr>
                  <w:rPr>
                    <w:rFonts w:ascii="Cambria Math" w:hAnsi="Cambria Math"/>
                    <w:sz w:val="20"/>
                  </w:rPr>
                  <m:t xml:space="preserve">    zr(δ) = P⊥ z(δ)</m:t>
                </m:r>
              </m:oMath>
            </m:oMathPara>
          </w:p>
        </w:tc>
        <w:tc>
          <w:tcPr>
            <w:tcW w:w="964" w:type="dxa"/>
            <w:tcBorders>
              <w:top w:val="nil"/>
              <w:left w:val="nil"/>
              <w:bottom w:val="nil"/>
              <w:right w:val="nil"/>
            </w:tcBorders>
          </w:tcPr>
          <w:p w14:paraId="030B1667" w14:textId="77777777" w:rsidR="00F84728" w:rsidRDefault="00920D91">
            <w:pPr>
              <w:ind w:firstLine="0"/>
              <w:jc w:val="right"/>
            </w:pPr>
            <w:r>
              <w:rPr>
                <w:sz w:val="21"/>
              </w:rPr>
              <w:t>（</w:t>
            </w:r>
            <w:r>
              <w:rPr>
                <w:sz w:val="21"/>
              </w:rPr>
              <w:t>4-2</w:t>
            </w:r>
            <w:r>
              <w:rPr>
                <w:sz w:val="21"/>
              </w:rPr>
              <w:t>）</w:t>
            </w:r>
          </w:p>
        </w:tc>
      </w:tr>
    </w:tbl>
    <w:p w14:paraId="1DBF0A5E" w14:textId="77777777" w:rsidR="00F84728" w:rsidRDefault="00920D91">
      <w:pPr>
        <w:ind w:firstLineChars="200"/>
      </w:pPr>
      <w:r>
        <w:t>这一步同时解释了算法的根本边界：当反射径与</w:t>
      </w:r>
      <w:r>
        <w:t xml:space="preserve"> LOS </w:t>
      </w:r>
      <w:r>
        <w:t>的有效导向矢量相同或近似相同，投影也会把反射径一起删除。此时无法只依靠当前小孔径阵列在空间维分离两条路径。</w:t>
      </w:r>
    </w:p>
    <w:p w14:paraId="44FD8B05" w14:textId="77777777" w:rsidR="00F84728" w:rsidRDefault="00920D91">
      <w:pPr>
        <w:pStyle w:val="2"/>
        <w:numPr>
          <w:ilvl w:val="1"/>
          <w:numId w:val="1"/>
        </w:numPr>
      </w:pPr>
      <w:bookmarkStart w:id="15" w:name="_Toc239766570"/>
      <w:r>
        <w:rPr>
          <w:rFonts w:ascii="Times New Roman" w:eastAsia="宋体" w:hAnsi="Times New Roman"/>
        </w:rPr>
        <w:t>门限与局部峰值</w:t>
      </w:r>
      <w:bookmarkEnd w:id="15"/>
    </w:p>
    <w:p w14:paraId="4DCB149C" w14:textId="77777777" w:rsidR="00F84728" w:rsidRDefault="00920D91">
      <w:pPr>
        <w:ind w:firstLineChars="200"/>
      </w:pPr>
      <w:r>
        <w:t>原始相关功率为各天线相关向量模平方之和，残差功率为</w:t>
      </w:r>
      <w:r>
        <w:t xml:space="preserve"> LOS </w:t>
      </w:r>
      <w:r>
        <w:t>投影后向量模平方之和。检测门限以全部候选时延残差功率的中位数作为鲁棒背景估计，再乘以</w:t>
      </w:r>
      <w:r>
        <w:t xml:space="preserve"> detection_threshold_db </w:t>
      </w:r>
      <w:r>
        <w:t>对应的线性倍率。只有不低于门限且不低于相邻时延点的局部极大值才成为候选。候选按残差功率降序排列，并最多保留</w:t>
      </w:r>
      <w:r>
        <w:t xml:space="preserve"> M−1 </w:t>
      </w:r>
      <w:r>
        <w:t>条，以符合阵列剩余空间自由度。</w:t>
      </w:r>
    </w:p>
    <w:tbl>
      <w:tblPr>
        <w:tblW w:w="0" w:type="auto"/>
        <w:jc w:val="center"/>
        <w:tblLayout w:type="fixed"/>
        <w:tblLook w:val="04A0" w:firstRow="1" w:lastRow="0" w:firstColumn="1" w:lastColumn="0" w:noHBand="0" w:noVBand="1"/>
      </w:tblPr>
      <w:tblGrid>
        <w:gridCol w:w="964"/>
        <w:gridCol w:w="6860"/>
        <w:gridCol w:w="964"/>
      </w:tblGrid>
      <w:tr w:rsidR="00F84728" w14:paraId="1D21B0EF" w14:textId="77777777">
        <w:trPr>
          <w:jc w:val="center"/>
        </w:trPr>
        <w:tc>
          <w:tcPr>
            <w:tcW w:w="964" w:type="dxa"/>
            <w:tcBorders>
              <w:top w:val="nil"/>
              <w:left w:val="nil"/>
              <w:bottom w:val="nil"/>
              <w:right w:val="nil"/>
            </w:tcBorders>
          </w:tcPr>
          <w:p w14:paraId="02E27DB1" w14:textId="77777777" w:rsidR="00F84728" w:rsidRDefault="00F84728"/>
        </w:tc>
        <w:tc>
          <w:tcPr>
            <w:tcW w:w="6860" w:type="dxa"/>
            <w:tcBorders>
              <w:top w:val="nil"/>
              <w:left w:val="nil"/>
              <w:bottom w:val="nil"/>
              <w:right w:val="nil"/>
            </w:tcBorders>
          </w:tcPr>
          <w:p w14:paraId="45FC9AAF" w14:textId="77777777" w:rsidR="00F84728" w:rsidRDefault="00920D91">
            <w:pPr>
              <w:ind w:firstLine="0"/>
              <w:jc w:val="center"/>
            </w:pPr>
            <m:oMathPara>
              <m:oMath>
                <m:r>
                  <m:rPr>
                    <m:sty m:val="p"/>
                  </m:rPr>
                  <w:rPr>
                    <w:rFonts w:ascii="Cambria Math" w:hAnsi="Cambria Math"/>
                    <w:sz w:val="20"/>
                  </w:rPr>
                  <m:t>T=median{‖zr(δ)‖²}×10^(Γ/10)</m:t>
                </m:r>
              </m:oMath>
            </m:oMathPara>
          </w:p>
        </w:tc>
        <w:tc>
          <w:tcPr>
            <w:tcW w:w="964" w:type="dxa"/>
            <w:tcBorders>
              <w:top w:val="nil"/>
              <w:left w:val="nil"/>
              <w:bottom w:val="nil"/>
              <w:right w:val="nil"/>
            </w:tcBorders>
          </w:tcPr>
          <w:p w14:paraId="06C70BF0" w14:textId="77777777" w:rsidR="00F84728" w:rsidRDefault="00920D91">
            <w:pPr>
              <w:ind w:firstLine="0"/>
              <w:jc w:val="right"/>
            </w:pPr>
            <w:r>
              <w:rPr>
                <w:sz w:val="21"/>
              </w:rPr>
              <w:t>（</w:t>
            </w:r>
            <w:r>
              <w:rPr>
                <w:sz w:val="21"/>
              </w:rPr>
              <w:t>4-3</w:t>
            </w:r>
            <w:r>
              <w:rPr>
                <w:sz w:val="21"/>
              </w:rPr>
              <w:t>）</w:t>
            </w:r>
          </w:p>
        </w:tc>
      </w:tr>
    </w:tbl>
    <w:p w14:paraId="308D83E3" w14:textId="77777777" w:rsidR="00F84728" w:rsidRDefault="00920D91">
      <w:pPr>
        <w:pStyle w:val="2"/>
        <w:numPr>
          <w:ilvl w:val="1"/>
          <w:numId w:val="1"/>
        </w:numPr>
      </w:pPr>
      <w:bookmarkStart w:id="16" w:name="_Toc239766571"/>
      <w:r>
        <w:rPr>
          <w:rFonts w:ascii="Times New Roman" w:eastAsia="宋体" w:hAnsi="Times New Roman"/>
        </w:rPr>
        <w:t>二维到达角扫描</w:t>
      </w:r>
      <w:bookmarkEnd w:id="16"/>
    </w:p>
    <w:p w14:paraId="400964BF" w14:textId="77777777" w:rsidR="00F84728" w:rsidRDefault="00920D91">
      <w:pPr>
        <w:ind w:firstLineChars="200"/>
      </w:pPr>
      <w:r>
        <w:t>每个延迟候选都进行方位角和仰角网格扫描。对每个角度</w:t>
      </w:r>
      <w:r>
        <w:t xml:space="preserve"> Ω</w:t>
      </w:r>
      <w:r>
        <w:t>，程序使用</w:t>
      </w:r>
      <w:r>
        <w:t xml:space="preserve"> assumed antenna model </w:t>
      </w:r>
      <w:r>
        <w:t>生成</w:t>
      </w:r>
      <w:r>
        <w:t xml:space="preserve"> a(Ω)</w:t>
      </w:r>
      <w:r>
        <w:t>，再投影出</w:t>
      </w:r>
      <w:r>
        <w:t xml:space="preserve"> LOS </w:t>
      </w:r>
      <w:r>
        <w:t>分量。归一化</w:t>
      </w:r>
      <w:r>
        <w:t xml:space="preserve"> Bartlett </w:t>
      </w:r>
      <w:r>
        <w:t>分数衡量候选残差向量与该投影流形的匹配程度。投影流形范数接近机器精度时，分数置零，因为该方向在当前模型下与</w:t>
      </w:r>
      <w:r>
        <w:t xml:space="preserve"> LOS </w:t>
      </w:r>
      <w:r>
        <w:t>不可区分。</w:t>
      </w:r>
    </w:p>
    <w:tbl>
      <w:tblPr>
        <w:tblW w:w="0" w:type="auto"/>
        <w:jc w:val="center"/>
        <w:tblLayout w:type="fixed"/>
        <w:tblLook w:val="04A0" w:firstRow="1" w:lastRow="0" w:firstColumn="1" w:lastColumn="0" w:noHBand="0" w:noVBand="1"/>
      </w:tblPr>
      <w:tblGrid>
        <w:gridCol w:w="964"/>
        <w:gridCol w:w="6860"/>
        <w:gridCol w:w="964"/>
      </w:tblGrid>
      <w:tr w:rsidR="00F84728" w14:paraId="1E2588E8" w14:textId="77777777">
        <w:trPr>
          <w:jc w:val="center"/>
        </w:trPr>
        <w:tc>
          <w:tcPr>
            <w:tcW w:w="964" w:type="dxa"/>
            <w:tcBorders>
              <w:top w:val="nil"/>
              <w:left w:val="nil"/>
              <w:bottom w:val="nil"/>
              <w:right w:val="nil"/>
            </w:tcBorders>
          </w:tcPr>
          <w:p w14:paraId="436ABF97" w14:textId="77777777" w:rsidR="00F84728" w:rsidRDefault="00F84728"/>
        </w:tc>
        <w:tc>
          <w:tcPr>
            <w:tcW w:w="6860" w:type="dxa"/>
            <w:tcBorders>
              <w:top w:val="nil"/>
              <w:left w:val="nil"/>
              <w:bottom w:val="nil"/>
              <w:right w:val="nil"/>
            </w:tcBorders>
          </w:tcPr>
          <w:p w14:paraId="7144D347" w14:textId="77777777" w:rsidR="00F84728" w:rsidRDefault="00920D91">
            <w:pPr>
              <w:ind w:firstLine="0"/>
              <w:jc w:val="center"/>
            </w:pPr>
            <m:oMathPara>
              <m:oMath>
                <m:r>
                  <m:rPr>
                    <m:sty m:val="p"/>
                  </m:rPr>
                  <w:rPr>
                    <w:rFonts w:ascii="Cambria Math" w:hAnsi="Cambria Math"/>
                    <w:sz w:val="20"/>
                  </w:rPr>
                  <m:t>B(Ω)=</m:t>
                </m:r>
                <m:f>
                  <m:fPr>
                    <m:ctrlPr>
                      <w:rPr>
                        <w:rFonts w:ascii="Cambria Math" w:hAnsi="Cambria Math"/>
                      </w:rPr>
                    </m:ctrlPr>
                  </m:fPr>
                  <m:num>
                    <m:r>
                      <m:rPr>
                        <m:sty m:val="p"/>
                      </m:rPr>
                      <w:rPr>
                        <w:rFonts w:ascii="Cambria Math" w:hAnsi="Cambria Math"/>
                        <w:sz w:val="20"/>
                      </w:rPr>
                      <m:t>|ã(Ω)</m:t>
                    </m:r>
                    <m:r>
                      <m:rPr>
                        <m:sty m:val="p"/>
                      </m:rPr>
                      <w:rPr>
                        <w:rFonts w:ascii="Cambria Math" w:hAnsi="Cambria Math"/>
                        <w:sz w:val="20"/>
                      </w:rPr>
                      <m:t>ᴴ</m:t>
                    </m:r>
                    <m:r>
                      <m:rPr>
                        <m:sty m:val="p"/>
                      </m:rPr>
                      <w:rPr>
                        <w:rFonts w:ascii="Cambria Math" w:hAnsi="Cambria Math"/>
                        <w:sz w:val="20"/>
                      </w:rPr>
                      <m:t>zr|²</m:t>
                    </m:r>
                  </m:num>
                  <m:den>
                    <m:r>
                      <m:rPr>
                        <m:sty m:val="p"/>
                      </m:rPr>
                      <w:rPr>
                        <w:rFonts w:ascii="Cambria Math" w:hAnsi="Cambria Math"/>
                        <w:sz w:val="20"/>
                      </w:rPr>
                      <m:t>ã(Ω)</m:t>
                    </m:r>
                    <m:r>
                      <m:rPr>
                        <m:sty m:val="p"/>
                      </m:rPr>
                      <w:rPr>
                        <w:rFonts w:ascii="Cambria Math" w:hAnsi="Cambria Math"/>
                        <w:sz w:val="20"/>
                      </w:rPr>
                      <m:t>ᴴ</m:t>
                    </m:r>
                    <m:r>
                      <m:rPr>
                        <m:sty m:val="p"/>
                      </m:rPr>
                      <w:rPr>
                        <w:rFonts w:ascii="Cambria Math" w:hAnsi="Cambria Math"/>
                        <w:sz w:val="20"/>
                      </w:rPr>
                      <m:t>ã(Ω)</m:t>
                    </m:r>
                  </m:den>
                </m:f>
                <m:r>
                  <m:rPr>
                    <m:sty m:val="p"/>
                  </m:rPr>
                  <w:rPr>
                    <w:rFonts w:ascii="Cambria Math" w:hAnsi="Cambria Math"/>
                    <w:sz w:val="20"/>
                  </w:rPr>
                  <m:t>，</m:t>
                </m:r>
                <m:r>
                  <m:rPr>
                    <m:sty m:val="p"/>
                  </m:rPr>
                  <w:rPr>
                    <w:rFonts w:ascii="Cambria Math" w:hAnsi="Cambria Math"/>
                    <w:sz w:val="20"/>
                  </w:rPr>
                  <m:t>ã(Ω)=P⊥a(Ω)</m:t>
                </m:r>
              </m:oMath>
            </m:oMathPara>
          </w:p>
        </w:tc>
        <w:tc>
          <w:tcPr>
            <w:tcW w:w="964" w:type="dxa"/>
            <w:tcBorders>
              <w:top w:val="nil"/>
              <w:left w:val="nil"/>
              <w:bottom w:val="nil"/>
              <w:right w:val="nil"/>
            </w:tcBorders>
          </w:tcPr>
          <w:p w14:paraId="786A394F" w14:textId="77777777" w:rsidR="00F84728" w:rsidRDefault="00920D91">
            <w:pPr>
              <w:ind w:firstLine="0"/>
              <w:jc w:val="right"/>
            </w:pPr>
            <w:r>
              <w:rPr>
                <w:sz w:val="21"/>
              </w:rPr>
              <w:t>（</w:t>
            </w:r>
            <w:r>
              <w:rPr>
                <w:sz w:val="21"/>
              </w:rPr>
              <w:t>4-4</w:t>
            </w:r>
            <w:r>
              <w:rPr>
                <w:sz w:val="21"/>
              </w:rPr>
              <w:t>）</w:t>
            </w:r>
          </w:p>
        </w:tc>
      </w:tr>
    </w:tbl>
    <w:p w14:paraId="2101F3D7" w14:textId="77777777" w:rsidR="00F84728" w:rsidRDefault="00920D91">
      <w:pPr>
        <w:ind w:firstLineChars="200"/>
      </w:pPr>
      <w:r>
        <w:t>默认角度网格为方位角</w:t>
      </w:r>
      <w:r>
        <w:t xml:space="preserve"> 0° </w:t>
      </w:r>
      <w:r>
        <w:t>至</w:t>
      </w:r>
      <w:r>
        <w:t xml:space="preserve"> 355°</w:t>
      </w:r>
      <w:r>
        <w:t>、步长</w:t>
      </w:r>
      <w:r>
        <w:t xml:space="preserve"> 5°</w:t>
      </w:r>
      <w:r>
        <w:t>，仰角</w:t>
      </w:r>
      <w:r>
        <w:t xml:space="preserve"> 0° </w:t>
      </w:r>
      <w:r>
        <w:t>至</w:t>
      </w:r>
      <w:r>
        <w:t xml:space="preserve"> 90°</w:t>
      </w:r>
      <w:r>
        <w:t>、步长</w:t>
      </w:r>
      <w:r>
        <w:t xml:space="preserve"> 5°</w:t>
      </w:r>
      <w:r>
        <w:t>。估计结果取二维分数最大网格点，因此角度误差下限受网格限制；阵列存在方向模糊或方向图对称时，最大值也可能落到等价方向。</w:t>
      </w:r>
    </w:p>
    <w:p w14:paraId="62F4447D" w14:textId="77777777" w:rsidR="00F84728" w:rsidRDefault="00920D91">
      <w:pPr>
        <w:pStyle w:val="2"/>
        <w:numPr>
          <w:ilvl w:val="1"/>
          <w:numId w:val="1"/>
        </w:numPr>
      </w:pPr>
      <w:bookmarkStart w:id="17" w:name="_Toc239766572"/>
      <w:r>
        <w:rPr>
          <w:rFonts w:ascii="Times New Roman" w:eastAsia="宋体" w:hAnsi="Times New Roman"/>
        </w:rPr>
        <w:lastRenderedPageBreak/>
        <w:t>空间可分辨性判定</w:t>
      </w:r>
      <w:bookmarkEnd w:id="17"/>
    </w:p>
    <w:p w14:paraId="4FF450E4" w14:textId="77777777" w:rsidR="00F84728" w:rsidRDefault="00920D91">
      <w:pPr>
        <w:ind w:firstLineChars="200"/>
      </w:pPr>
      <w:r>
        <w:t>代码计算候选导向矢量与</w:t>
      </w:r>
      <w:r>
        <w:t xml:space="preserve"> LOS </w:t>
      </w:r>
      <w:r>
        <w:t>导向矢量的归一化相关系数</w:t>
      </w:r>
      <w:r>
        <w:t xml:space="preserve"> ρ</w:t>
      </w:r>
      <w:r>
        <w:t>。</w:t>
      </w:r>
      <w:r>
        <w:t xml:space="preserve">ρ </w:t>
      </w:r>
      <w:r>
        <w:t>大于</w:t>
      </w:r>
      <w:r>
        <w:t xml:space="preserve"> max_steering_correlation </w:t>
      </w:r>
      <w:r>
        <w:t>时，候选标记为</w:t>
      </w:r>
      <w:r>
        <w:t xml:space="preserve"> spatially_unresolvable</w:t>
      </w:r>
      <w:r>
        <w:t>；否则标记为</w:t>
      </w:r>
      <w:r>
        <w:t xml:space="preserve"> resolvable</w:t>
      </w:r>
      <w:r>
        <w:t>。默认阈值</w:t>
      </w:r>
      <w:r>
        <w:t xml:space="preserve"> 0.95</w:t>
      </w:r>
      <w:r>
        <w:t>。该门限不是检测门限，而是决定能否安全地把候选径加入</w:t>
      </w:r>
      <w:r>
        <w:t xml:space="preserve"> LCMV </w:t>
      </w:r>
      <w:r>
        <w:t>约束。</w:t>
      </w:r>
    </w:p>
    <w:tbl>
      <w:tblPr>
        <w:tblW w:w="0" w:type="auto"/>
        <w:jc w:val="center"/>
        <w:tblLayout w:type="fixed"/>
        <w:tblLook w:val="04A0" w:firstRow="1" w:lastRow="0" w:firstColumn="1" w:lastColumn="0" w:noHBand="0" w:noVBand="1"/>
      </w:tblPr>
      <w:tblGrid>
        <w:gridCol w:w="964"/>
        <w:gridCol w:w="6860"/>
        <w:gridCol w:w="964"/>
      </w:tblGrid>
      <w:tr w:rsidR="00F84728" w14:paraId="1C558B75" w14:textId="77777777">
        <w:trPr>
          <w:jc w:val="center"/>
        </w:trPr>
        <w:tc>
          <w:tcPr>
            <w:tcW w:w="964" w:type="dxa"/>
            <w:tcBorders>
              <w:top w:val="nil"/>
              <w:left w:val="nil"/>
              <w:bottom w:val="nil"/>
              <w:right w:val="nil"/>
            </w:tcBorders>
          </w:tcPr>
          <w:p w14:paraId="6AD020BA" w14:textId="77777777" w:rsidR="00F84728" w:rsidRDefault="00F84728"/>
        </w:tc>
        <w:tc>
          <w:tcPr>
            <w:tcW w:w="6860" w:type="dxa"/>
            <w:tcBorders>
              <w:top w:val="nil"/>
              <w:left w:val="nil"/>
              <w:bottom w:val="nil"/>
              <w:right w:val="nil"/>
            </w:tcBorders>
          </w:tcPr>
          <w:p w14:paraId="4D8480F9" w14:textId="77777777" w:rsidR="00F84728" w:rsidRDefault="00920D91">
            <w:pPr>
              <w:ind w:firstLine="0"/>
              <w:jc w:val="center"/>
            </w:pPr>
            <m:oMathPara>
              <m:oMath>
                <m:r>
                  <m:rPr>
                    <m:sty m:val="p"/>
                  </m:rPr>
                  <w:rPr>
                    <w:rFonts w:ascii="Cambria Math" w:hAnsi="Cambria Math"/>
                    <w:sz w:val="20"/>
                  </w:rPr>
                  <m:t xml:space="preserve">ρ(a,b) = </m:t>
                </m:r>
                <m:f>
                  <m:fPr>
                    <m:ctrlPr>
                      <w:rPr>
                        <w:rFonts w:ascii="Cambria Math" w:hAnsi="Cambria Math"/>
                      </w:rPr>
                    </m:ctrlPr>
                  </m:fPr>
                  <m:num>
                    <m:r>
                      <m:rPr>
                        <m:sty m:val="p"/>
                      </m:rPr>
                      <w:rPr>
                        <w:rFonts w:ascii="Cambria Math" w:hAnsi="Cambria Math"/>
                        <w:sz w:val="20"/>
                      </w:rPr>
                      <m:t>|a</m:t>
                    </m:r>
                    <m:r>
                      <m:rPr>
                        <m:sty m:val="p"/>
                      </m:rPr>
                      <w:rPr>
                        <w:rFonts w:ascii="Cambria Math" w:hAnsi="Cambria Math"/>
                        <w:sz w:val="20"/>
                      </w:rPr>
                      <m:t>ᴴ</m:t>
                    </m:r>
                    <m:r>
                      <m:rPr>
                        <m:sty m:val="p"/>
                      </m:rPr>
                      <w:rPr>
                        <w:rFonts w:ascii="Cambria Math" w:hAnsi="Cambria Math"/>
                        <w:sz w:val="20"/>
                      </w:rPr>
                      <m:t>b|</m:t>
                    </m:r>
                  </m:num>
                  <m:den>
                    <m:r>
                      <m:rPr>
                        <m:sty m:val="p"/>
                      </m:rPr>
                      <w:rPr>
                        <w:rFonts w:ascii="Cambria Math" w:hAnsi="Cambria Math"/>
                        <w:sz w:val="20"/>
                      </w:rPr>
                      <m:t>√(a</m:t>
                    </m:r>
                    <m:r>
                      <m:rPr>
                        <m:sty m:val="p"/>
                      </m:rPr>
                      <w:rPr>
                        <w:rFonts w:ascii="Cambria Math" w:hAnsi="Cambria Math"/>
                        <w:sz w:val="20"/>
                      </w:rPr>
                      <m:t>ᴴ</m:t>
                    </m:r>
                    <m:r>
                      <m:rPr>
                        <m:sty m:val="p"/>
                      </m:rPr>
                      <w:rPr>
                        <w:rFonts w:ascii="Cambria Math" w:hAnsi="Cambria Math"/>
                        <w:sz w:val="20"/>
                      </w:rPr>
                      <m:t>a) √(b</m:t>
                    </m:r>
                    <m:r>
                      <m:rPr>
                        <m:sty m:val="p"/>
                      </m:rPr>
                      <w:rPr>
                        <w:rFonts w:ascii="Cambria Math" w:hAnsi="Cambria Math"/>
                        <w:sz w:val="20"/>
                      </w:rPr>
                      <m:t>ᴴ</m:t>
                    </m:r>
                    <m:r>
                      <m:rPr>
                        <m:sty m:val="p"/>
                      </m:rPr>
                      <w:rPr>
                        <w:rFonts w:ascii="Cambria Math" w:hAnsi="Cambria Math"/>
                        <w:sz w:val="20"/>
                      </w:rPr>
                      <m:t>b)</m:t>
                    </m:r>
                  </m:den>
                </m:f>
              </m:oMath>
            </m:oMathPara>
          </w:p>
        </w:tc>
        <w:tc>
          <w:tcPr>
            <w:tcW w:w="964" w:type="dxa"/>
            <w:tcBorders>
              <w:top w:val="nil"/>
              <w:left w:val="nil"/>
              <w:bottom w:val="nil"/>
              <w:right w:val="nil"/>
            </w:tcBorders>
          </w:tcPr>
          <w:p w14:paraId="6F549E9B" w14:textId="77777777" w:rsidR="00F84728" w:rsidRDefault="00920D91">
            <w:pPr>
              <w:ind w:firstLine="0"/>
              <w:jc w:val="right"/>
            </w:pPr>
            <w:r>
              <w:rPr>
                <w:sz w:val="21"/>
              </w:rPr>
              <w:t>（</w:t>
            </w:r>
            <w:r>
              <w:rPr>
                <w:sz w:val="21"/>
              </w:rPr>
              <w:t>4-5</w:t>
            </w:r>
            <w:r>
              <w:rPr>
                <w:sz w:val="21"/>
              </w:rPr>
              <w:t>）</w:t>
            </w:r>
          </w:p>
        </w:tc>
      </w:tr>
    </w:tbl>
    <w:p w14:paraId="18D3D7C1" w14:textId="77777777" w:rsidR="00F84728" w:rsidRDefault="00920D91">
      <w:pPr>
        <w:keepNext/>
        <w:ind w:firstLine="0"/>
        <w:jc w:val="center"/>
      </w:pPr>
      <w:r>
        <w:rPr>
          <w:noProof/>
        </w:rPr>
        <w:drawing>
          <wp:inline distT="0" distB="0" distL="0" distR="0" wp14:anchorId="40CED0A3" wp14:editId="5926DB19">
            <wp:extent cx="5580000" cy="2758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delay_profile.png"/>
                    <pic:cNvPicPr/>
                  </pic:nvPicPr>
                  <pic:blipFill>
                    <a:blip r:embed="rId11"/>
                    <a:stretch>
                      <a:fillRect/>
                    </a:stretch>
                  </pic:blipFill>
                  <pic:spPr>
                    <a:xfrm>
                      <a:off x="0" y="0"/>
                      <a:ext cx="5580000" cy="2758652"/>
                    </a:xfrm>
                    <a:prstGeom prst="rect">
                      <a:avLst/>
                    </a:prstGeom>
                  </pic:spPr>
                </pic:pic>
              </a:graphicData>
            </a:graphic>
          </wp:inline>
        </w:drawing>
      </w:r>
    </w:p>
    <w:p w14:paraId="1208CF33" w14:textId="77777777" w:rsidR="00F84728" w:rsidRDefault="00920D91">
      <w:pPr>
        <w:pStyle w:val="af7"/>
        <w:keepNext w:val="0"/>
        <w:jc w:val="center"/>
      </w:pPr>
      <w:r>
        <w:t>图</w:t>
      </w:r>
      <w:r>
        <w:t xml:space="preserve"> 4-2 </w:t>
      </w:r>
      <w:r>
        <w:t>高信号功率验证场景的多径延迟谱</w:t>
      </w:r>
    </w:p>
    <w:p w14:paraId="770180F6" w14:textId="77777777" w:rsidR="00F84728" w:rsidRDefault="00920D91">
      <w:pPr>
        <w:keepNext/>
        <w:ind w:firstLine="0"/>
        <w:jc w:val="center"/>
      </w:pPr>
      <w:r>
        <w:rPr>
          <w:noProof/>
        </w:rPr>
        <w:drawing>
          <wp:inline distT="0" distB="0" distL="0" distR="0" wp14:anchorId="42B03EC6" wp14:editId="7E6512F5">
            <wp:extent cx="5580000" cy="32305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angle_path_1.png"/>
                    <pic:cNvPicPr/>
                  </pic:nvPicPr>
                  <pic:blipFill>
                    <a:blip r:embed="rId12"/>
                    <a:stretch>
                      <a:fillRect/>
                    </a:stretch>
                  </pic:blipFill>
                  <pic:spPr>
                    <a:xfrm>
                      <a:off x="0" y="0"/>
                      <a:ext cx="5580000" cy="3230526"/>
                    </a:xfrm>
                    <a:prstGeom prst="rect">
                      <a:avLst/>
                    </a:prstGeom>
                  </pic:spPr>
                </pic:pic>
              </a:graphicData>
            </a:graphic>
          </wp:inline>
        </w:drawing>
      </w:r>
    </w:p>
    <w:p w14:paraId="0FBD485E" w14:textId="77777777" w:rsidR="00F84728" w:rsidRDefault="00920D91">
      <w:pPr>
        <w:pStyle w:val="af7"/>
        <w:keepNext w:val="0"/>
        <w:jc w:val="center"/>
      </w:pPr>
      <w:r>
        <w:t>图</w:t>
      </w:r>
      <w:r>
        <w:t xml:space="preserve"> 4-3 0.5 chip </w:t>
      </w:r>
      <w:r>
        <w:t>候选径的二维到达角扫描结果</w:t>
      </w:r>
    </w:p>
    <w:p w14:paraId="6B8E004F" w14:textId="77777777" w:rsidR="00F84728" w:rsidRDefault="00920D91">
      <w:pPr>
        <w:pStyle w:val="2"/>
        <w:numPr>
          <w:ilvl w:val="1"/>
          <w:numId w:val="1"/>
        </w:numPr>
      </w:pPr>
      <w:bookmarkStart w:id="18" w:name="_Toc239766573"/>
      <w:r>
        <w:rPr>
          <w:rFonts w:ascii="Times New Roman" w:eastAsia="宋体" w:hAnsi="Times New Roman"/>
        </w:rPr>
        <w:lastRenderedPageBreak/>
        <w:t>Truth</w:t>
      </w:r>
      <w:r>
        <w:rPr>
          <w:rFonts w:ascii="Times New Roman" w:eastAsia="宋体" w:hAnsi="Times New Roman"/>
        </w:rPr>
        <w:t>隔离与事后评估</w:t>
      </w:r>
      <w:bookmarkEnd w:id="18"/>
    </w:p>
    <w:p w14:paraId="41AEBF73" w14:textId="77777777" w:rsidR="00F84728" w:rsidRDefault="00920D91">
      <w:pPr>
        <w:ind w:firstLineChars="200"/>
      </w:pPr>
      <w:r>
        <w:t xml:space="preserve">evaluate_multipath </w:t>
      </w:r>
      <w:r>
        <w:t>在检测完成后才读取</w:t>
      </w:r>
      <w:r>
        <w:t xml:space="preserve"> truth</w:t>
      </w:r>
      <w:r>
        <w:t>。它枚举检测候选与真实路径的组合，按绝对时延误差和三维单位方向向量夹角排序，执行一对一匹配。匹配容差由</w:t>
      </w:r>
      <w:r>
        <w:t xml:space="preserve"> pipeline </w:t>
      </w:r>
      <w:r>
        <w:t>设置为</w:t>
      </w:r>
      <w:r>
        <w:t xml:space="preserve"> max(0.5 chip, 2×delay_step_chips) </w:t>
      </w:r>
      <w:r>
        <w:t>和</w:t>
      </w:r>
      <w:r>
        <w:t xml:space="preserve"> 2×max(azimuth_step_deg, elevation_step_deg)</w:t>
      </w:r>
      <w:r>
        <w:t>。最终输出</w:t>
      </w:r>
      <w:r>
        <w:t xml:space="preserve"> detected_count</w:t>
      </w:r>
      <w:r>
        <w:t>、</w:t>
      </w:r>
      <w:r>
        <w:t>missed_count</w:t>
      </w:r>
      <w:r>
        <w:t>、</w:t>
      </w:r>
      <w:r>
        <w:t xml:space="preserve">false_alarm_count </w:t>
      </w:r>
      <w:r>
        <w:t>以及每个匹配的时延和方向误差。该评估不回馈检测器或波束形成器。</w:t>
      </w:r>
    </w:p>
    <w:p w14:paraId="67F37637" w14:textId="77777777" w:rsidR="00F84728" w:rsidRDefault="00920D91">
      <w:pPr>
        <w:pStyle w:val="1"/>
        <w:numPr>
          <w:ilvl w:val="0"/>
          <w:numId w:val="1"/>
        </w:numPr>
      </w:pPr>
      <w:bookmarkStart w:id="19" w:name="_Toc239766574"/>
      <w:r>
        <w:rPr>
          <w:rFonts w:ascii="Times New Roman" w:eastAsia="宋体" w:hAnsi="Times New Roman"/>
        </w:rPr>
        <w:t>LOS</w:t>
      </w:r>
      <w:r>
        <w:rPr>
          <w:rFonts w:ascii="Times New Roman" w:eastAsia="宋体" w:hAnsi="Times New Roman"/>
        </w:rPr>
        <w:t>保持</w:t>
      </w:r>
      <w:r>
        <w:rPr>
          <w:rFonts w:ascii="Times New Roman" w:eastAsia="宋体" w:hAnsi="Times New Roman"/>
        </w:rPr>
        <w:t>LCMV</w:t>
      </w:r>
      <w:r>
        <w:rPr>
          <w:rFonts w:ascii="Times New Roman" w:eastAsia="宋体" w:hAnsi="Times New Roman"/>
        </w:rPr>
        <w:t>多径抑制</w:t>
      </w:r>
      <w:bookmarkEnd w:id="19"/>
    </w:p>
    <w:p w14:paraId="020B1B36" w14:textId="77777777" w:rsidR="00F84728" w:rsidRDefault="00920D91">
      <w:pPr>
        <w:pStyle w:val="2"/>
        <w:numPr>
          <w:ilvl w:val="1"/>
          <w:numId w:val="1"/>
        </w:numPr>
      </w:pPr>
      <w:bookmarkStart w:id="20" w:name="_Toc239766575"/>
      <w:r>
        <w:rPr>
          <w:rFonts w:ascii="Times New Roman" w:eastAsia="宋体" w:hAnsi="Times New Roman"/>
        </w:rPr>
        <w:t>与</w:t>
      </w:r>
      <w:r>
        <w:rPr>
          <w:rFonts w:ascii="Times New Roman" w:eastAsia="宋体" w:hAnsi="Times New Roman"/>
        </w:rPr>
        <w:t>MVDR</w:t>
      </w:r>
      <w:r>
        <w:rPr>
          <w:rFonts w:ascii="Times New Roman" w:eastAsia="宋体" w:hAnsi="Times New Roman"/>
        </w:rPr>
        <w:t>的关系</w:t>
      </w:r>
      <w:bookmarkEnd w:id="20"/>
    </w:p>
    <w:p w14:paraId="7F1FAA6C" w14:textId="77777777" w:rsidR="00F84728" w:rsidRDefault="00920D91">
      <w:pPr>
        <w:ind w:firstLineChars="200"/>
      </w:pPr>
      <w:r>
        <w:t xml:space="preserve">MVDR </w:t>
      </w:r>
      <w:r>
        <w:t>只有一个线性约束</w:t>
      </w:r>
      <w:r>
        <w:t xml:space="preserve"> w</w:t>
      </w:r>
      <w:r>
        <w:t>ᴴ</w:t>
      </w:r>
      <w:r>
        <w:t>a0=1</w:t>
      </w:r>
      <w:r>
        <w:t>，通过最小化输出功率抑制与目标导向不同的成分。</w:t>
      </w:r>
      <w:r>
        <w:t xml:space="preserve">LCMV </w:t>
      </w:r>
      <w:r>
        <w:t>把约束扩展为</w:t>
      </w:r>
      <w:r>
        <w:t xml:space="preserve"> w</w:t>
      </w:r>
      <w:r>
        <w:t>ᴴ</w:t>
      </w:r>
      <w:r>
        <w:t>C=f</w:t>
      </w:r>
      <w:r>
        <w:t>，其中</w:t>
      </w:r>
      <w:r>
        <w:t xml:space="preserve"> C </w:t>
      </w:r>
      <w:r>
        <w:t>的第一列是</w:t>
      </w:r>
      <w:r>
        <w:t xml:space="preserve"> LOS </w:t>
      </w:r>
      <w:r>
        <w:t>导向矢量，响应设为</w:t>
      </w:r>
      <w:r>
        <w:t xml:space="preserve"> 1</w:t>
      </w:r>
      <w:r>
        <w:t>；其余列是已检测且可分辨的多径估计导向矢量，响应设为</w:t>
      </w:r>
      <w:r>
        <w:t xml:space="preserve"> 0</w:t>
      </w:r>
      <w:r>
        <w:t>。</w:t>
      </w:r>
    </w:p>
    <w:tbl>
      <w:tblPr>
        <w:tblW w:w="0" w:type="auto"/>
        <w:jc w:val="center"/>
        <w:tblLayout w:type="fixed"/>
        <w:tblLook w:val="04A0" w:firstRow="1" w:lastRow="0" w:firstColumn="1" w:lastColumn="0" w:noHBand="0" w:noVBand="1"/>
      </w:tblPr>
      <w:tblGrid>
        <w:gridCol w:w="964"/>
        <w:gridCol w:w="6860"/>
        <w:gridCol w:w="964"/>
      </w:tblGrid>
      <w:tr w:rsidR="00F84728" w14:paraId="00D270EF" w14:textId="77777777">
        <w:trPr>
          <w:jc w:val="center"/>
        </w:trPr>
        <w:tc>
          <w:tcPr>
            <w:tcW w:w="964" w:type="dxa"/>
            <w:tcBorders>
              <w:top w:val="nil"/>
              <w:left w:val="nil"/>
              <w:bottom w:val="nil"/>
              <w:right w:val="nil"/>
            </w:tcBorders>
          </w:tcPr>
          <w:p w14:paraId="7CDA0032" w14:textId="77777777" w:rsidR="00F84728" w:rsidRDefault="00F84728"/>
        </w:tc>
        <w:tc>
          <w:tcPr>
            <w:tcW w:w="6860" w:type="dxa"/>
            <w:tcBorders>
              <w:top w:val="nil"/>
              <w:left w:val="nil"/>
              <w:bottom w:val="nil"/>
              <w:right w:val="nil"/>
            </w:tcBorders>
          </w:tcPr>
          <w:p w14:paraId="524684F6" w14:textId="77777777" w:rsidR="00F84728" w:rsidRDefault="00920D91">
            <w:pPr>
              <w:ind w:firstLine="0"/>
              <w:jc w:val="center"/>
            </w:pPr>
            <m:oMathPara>
              <m:oMath>
                <m:r>
                  <m:rPr>
                    <m:sty m:val="p"/>
                  </m:rPr>
                  <w:rPr>
                    <w:rFonts w:ascii="Cambria Math" w:hAnsi="Cambria Math"/>
                    <w:sz w:val="20"/>
                  </w:rPr>
                  <m:t>min  w</m:t>
                </m:r>
                <m:r>
                  <m:rPr>
                    <m:sty m:val="p"/>
                  </m:rPr>
                  <w:rPr>
                    <w:rFonts w:ascii="Cambria Math" w:hAnsi="Cambria Math"/>
                    <w:sz w:val="20"/>
                  </w:rPr>
                  <m:t>ᴴ</m:t>
                </m:r>
                <m:r>
                  <m:rPr>
                    <m:sty m:val="p"/>
                  </m:rPr>
                  <w:rPr>
                    <w:rFonts w:ascii="Cambria Math" w:hAnsi="Cambria Math"/>
                    <w:sz w:val="20"/>
                  </w:rPr>
                  <m:t xml:space="preserve"> R̃ w    s.t.  C</m:t>
                </m:r>
                <m:r>
                  <m:rPr>
                    <m:sty m:val="p"/>
                  </m:rPr>
                  <w:rPr>
                    <w:rFonts w:ascii="Cambria Math" w:hAnsi="Cambria Math"/>
                    <w:sz w:val="20"/>
                  </w:rPr>
                  <m:t>ᴴ</m:t>
                </m:r>
                <m:r>
                  <m:rPr>
                    <m:sty m:val="p"/>
                  </m:rPr>
                  <w:rPr>
                    <w:rFonts w:ascii="Cambria Math" w:hAnsi="Cambria Math"/>
                    <w:sz w:val="20"/>
                  </w:rPr>
                  <m:t>w=f</m:t>
                </m:r>
              </m:oMath>
            </m:oMathPara>
          </w:p>
        </w:tc>
        <w:tc>
          <w:tcPr>
            <w:tcW w:w="964" w:type="dxa"/>
            <w:tcBorders>
              <w:top w:val="nil"/>
              <w:left w:val="nil"/>
              <w:bottom w:val="nil"/>
              <w:right w:val="nil"/>
            </w:tcBorders>
          </w:tcPr>
          <w:p w14:paraId="7667A283" w14:textId="77777777" w:rsidR="00F84728" w:rsidRDefault="00920D91">
            <w:pPr>
              <w:ind w:firstLine="0"/>
              <w:jc w:val="right"/>
            </w:pPr>
            <w:r>
              <w:rPr>
                <w:sz w:val="21"/>
              </w:rPr>
              <w:t>（</w:t>
            </w:r>
            <w:r>
              <w:rPr>
                <w:sz w:val="21"/>
              </w:rPr>
              <w:t>5-1</w:t>
            </w:r>
            <w:r>
              <w:rPr>
                <w:sz w:val="21"/>
              </w:rPr>
              <w:t>）</w:t>
            </w:r>
          </w:p>
        </w:tc>
      </w:tr>
      <w:tr w:rsidR="00F84728" w14:paraId="2A11EC84" w14:textId="77777777">
        <w:trPr>
          <w:jc w:val="center"/>
        </w:trPr>
        <w:tc>
          <w:tcPr>
            <w:tcW w:w="964" w:type="dxa"/>
            <w:tcBorders>
              <w:top w:val="nil"/>
              <w:left w:val="nil"/>
              <w:bottom w:val="nil"/>
              <w:right w:val="nil"/>
            </w:tcBorders>
          </w:tcPr>
          <w:p w14:paraId="24431F52" w14:textId="77777777" w:rsidR="00F84728" w:rsidRDefault="00F84728"/>
        </w:tc>
        <w:tc>
          <w:tcPr>
            <w:tcW w:w="6860" w:type="dxa"/>
            <w:tcBorders>
              <w:top w:val="nil"/>
              <w:left w:val="nil"/>
              <w:bottom w:val="nil"/>
              <w:right w:val="nil"/>
            </w:tcBorders>
          </w:tcPr>
          <w:p w14:paraId="3E1563DB" w14:textId="77777777" w:rsidR="00F84728" w:rsidRDefault="00920D91">
            <w:pPr>
              <w:ind w:firstLine="0"/>
              <w:jc w:val="center"/>
            </w:pPr>
            <m:oMathPara>
              <m:oMath>
                <m:r>
                  <m:rPr>
                    <m:sty m:val="p"/>
                  </m:rPr>
                  <w:rPr>
                    <w:rFonts w:ascii="Cambria Math" w:hAnsi="Cambria Math"/>
                    <w:sz w:val="20"/>
                  </w:rPr>
                  <m:t>C=[a0,a1,…,aK]    f=[1,0,…,0]</m:t>
                </m:r>
                <m:r>
                  <m:rPr>
                    <m:sty m:val="p"/>
                  </m:rPr>
                  <w:rPr>
                    <w:rFonts w:ascii="Cambria Math" w:hAnsi="Cambria Math"/>
                    <w:sz w:val="20"/>
                  </w:rPr>
                  <m:t>ᵀ</m:t>
                </m:r>
              </m:oMath>
            </m:oMathPara>
          </w:p>
        </w:tc>
        <w:tc>
          <w:tcPr>
            <w:tcW w:w="964" w:type="dxa"/>
            <w:tcBorders>
              <w:top w:val="nil"/>
              <w:left w:val="nil"/>
              <w:bottom w:val="nil"/>
              <w:right w:val="nil"/>
            </w:tcBorders>
          </w:tcPr>
          <w:p w14:paraId="55A4B072" w14:textId="77777777" w:rsidR="00F84728" w:rsidRDefault="00920D91">
            <w:pPr>
              <w:ind w:firstLine="0"/>
              <w:jc w:val="right"/>
            </w:pPr>
            <w:r>
              <w:rPr>
                <w:sz w:val="21"/>
              </w:rPr>
              <w:t>（</w:t>
            </w:r>
            <w:r>
              <w:rPr>
                <w:sz w:val="21"/>
              </w:rPr>
              <w:t>5-2</w:t>
            </w:r>
            <w:r>
              <w:rPr>
                <w:sz w:val="21"/>
              </w:rPr>
              <w:t>）</w:t>
            </w:r>
          </w:p>
        </w:tc>
      </w:tr>
    </w:tbl>
    <w:p w14:paraId="0CAB5B66" w14:textId="77777777" w:rsidR="00F84728" w:rsidRDefault="00920D91">
      <w:pPr>
        <w:pStyle w:val="2"/>
        <w:numPr>
          <w:ilvl w:val="1"/>
          <w:numId w:val="1"/>
        </w:numPr>
      </w:pPr>
      <w:bookmarkStart w:id="21" w:name="_Toc239766576"/>
      <w:r>
        <w:rPr>
          <w:rFonts w:ascii="Times New Roman" w:eastAsia="宋体" w:hAnsi="Times New Roman"/>
        </w:rPr>
        <w:t>协方差与对角加载</w:t>
      </w:r>
      <w:bookmarkEnd w:id="21"/>
    </w:p>
    <w:p w14:paraId="24DE0A8F" w14:textId="77777777" w:rsidR="00F84728" w:rsidRDefault="00920D91">
      <w:pPr>
        <w:ind w:firstLineChars="200"/>
      </w:pPr>
      <w:r>
        <w:t>样本协方差由整段</w:t>
      </w:r>
      <w:r>
        <w:t xml:space="preserve"> DFE </w:t>
      </w:r>
      <w:r>
        <w:t>多通道数据一次性估计。对角加载量等于</w:t>
      </w:r>
      <w:r>
        <w:t xml:space="preserve"> diagonal_loading_factor×trace(R)/M</w:t>
      </w:r>
      <w:r>
        <w:t>，默认因子为</w:t>
      </w:r>
      <w:r>
        <w:t xml:space="preserve"> 10^-2</w:t>
      </w:r>
      <w:r>
        <w:t>。加载后的</w:t>
      </w:r>
      <w:r>
        <w:t xml:space="preserve"> R̃=R+λI </w:t>
      </w:r>
      <w:r>
        <w:t>用于</w:t>
      </w:r>
      <w:r>
        <w:t xml:space="preserve"> MVDR </w:t>
      </w:r>
      <w:r>
        <w:t>和</w:t>
      </w:r>
      <w:r>
        <w:t xml:space="preserve"> LCMV</w:t>
      </w:r>
      <w:r>
        <w:t>，可改善有限快拍、通道相关或强干扰造成的条件数问题。权值在整段记录内固定，当前并未实现滑动窗更新。</w:t>
      </w:r>
    </w:p>
    <w:tbl>
      <w:tblPr>
        <w:tblW w:w="0" w:type="auto"/>
        <w:jc w:val="center"/>
        <w:tblLayout w:type="fixed"/>
        <w:tblLook w:val="04A0" w:firstRow="1" w:lastRow="0" w:firstColumn="1" w:lastColumn="0" w:noHBand="0" w:noVBand="1"/>
      </w:tblPr>
      <w:tblGrid>
        <w:gridCol w:w="964"/>
        <w:gridCol w:w="6860"/>
        <w:gridCol w:w="964"/>
      </w:tblGrid>
      <w:tr w:rsidR="00F84728" w14:paraId="2F1480EF" w14:textId="77777777">
        <w:trPr>
          <w:jc w:val="center"/>
        </w:trPr>
        <w:tc>
          <w:tcPr>
            <w:tcW w:w="964" w:type="dxa"/>
            <w:tcBorders>
              <w:top w:val="nil"/>
              <w:left w:val="nil"/>
              <w:bottom w:val="nil"/>
              <w:right w:val="nil"/>
            </w:tcBorders>
          </w:tcPr>
          <w:p w14:paraId="7547D3C2" w14:textId="77777777" w:rsidR="00F84728" w:rsidRDefault="00F84728"/>
        </w:tc>
        <w:tc>
          <w:tcPr>
            <w:tcW w:w="6860" w:type="dxa"/>
            <w:tcBorders>
              <w:top w:val="nil"/>
              <w:left w:val="nil"/>
              <w:bottom w:val="nil"/>
              <w:right w:val="nil"/>
            </w:tcBorders>
          </w:tcPr>
          <w:p w14:paraId="5F93A213" w14:textId="77777777" w:rsidR="00F84728" w:rsidRDefault="00920D91">
            <w:pPr>
              <w:ind w:firstLine="0"/>
              <w:jc w:val="center"/>
            </w:pPr>
            <m:oMathPara>
              <m:oMath>
                <m:r>
                  <m:rPr>
                    <m:sty m:val="p"/>
                  </m:rPr>
                  <w:rPr>
                    <w:rFonts w:ascii="Cambria Math" w:hAnsi="Cambria Math"/>
                    <w:sz w:val="20"/>
                  </w:rPr>
                  <m:t xml:space="preserve">R = </m:t>
                </m:r>
                <m:f>
                  <m:fPr>
                    <m:ctrlPr>
                      <w:rPr>
                        <w:rFonts w:ascii="Cambria Math" w:hAnsi="Cambria Math"/>
                      </w:rPr>
                    </m:ctrlPr>
                  </m:fPr>
                  <m:num>
                    <m:r>
                      <m:rPr>
                        <m:sty m:val="p"/>
                      </m:rPr>
                      <w:rPr>
                        <w:rFonts w:ascii="Cambria Math" w:hAnsi="Cambria Math"/>
                        <w:sz w:val="20"/>
                      </w:rPr>
                      <m:t>XX</m:t>
                    </m:r>
                    <m:r>
                      <m:rPr>
                        <m:sty m:val="p"/>
                      </m:rPr>
                      <w:rPr>
                        <w:rFonts w:ascii="Cambria Math" w:hAnsi="Cambria Math"/>
                        <w:sz w:val="20"/>
                      </w:rPr>
                      <m:t>ᴴ</m:t>
                    </m:r>
                  </m:num>
                  <m:den>
                    <m:r>
                      <m:rPr>
                        <m:sty m:val="p"/>
                      </m:rPr>
                      <w:rPr>
                        <w:rFonts w:ascii="Cambria Math" w:hAnsi="Cambria Math"/>
                        <w:sz w:val="20"/>
                      </w:rPr>
                      <m:t>N</m:t>
                    </m:r>
                  </m:den>
                </m:f>
                <m:r>
                  <m:rPr>
                    <m:sty m:val="p"/>
                  </m:rPr>
                  <w:rPr>
                    <w:rFonts w:ascii="Cambria Math" w:hAnsi="Cambria Math"/>
                    <w:sz w:val="20"/>
                  </w:rPr>
                  <m:t xml:space="preserve">    λ=η </m:t>
                </m:r>
                <m:f>
                  <m:fPr>
                    <m:ctrlPr>
                      <w:rPr>
                        <w:rFonts w:ascii="Cambria Math" w:hAnsi="Cambria Math"/>
                      </w:rPr>
                    </m:ctrlPr>
                  </m:fPr>
                  <m:num>
                    <m:r>
                      <m:rPr>
                        <m:sty m:val="p"/>
                      </m:rPr>
                      <w:rPr>
                        <w:rFonts w:ascii="Cambria Math" w:hAnsi="Cambria Math"/>
                        <w:sz w:val="20"/>
                      </w:rPr>
                      <m:t>Re{tr(R)}</m:t>
                    </m:r>
                  </m:num>
                  <m:den>
                    <m:r>
                      <m:rPr>
                        <m:sty m:val="p"/>
                      </m:rPr>
                      <w:rPr>
                        <w:rFonts w:ascii="Cambria Math" w:hAnsi="Cambria Math"/>
                        <w:sz w:val="20"/>
                      </w:rPr>
                      <m:t>M</m:t>
                    </m:r>
                  </m:den>
                </m:f>
                <m:r>
                  <m:rPr>
                    <m:sty m:val="p"/>
                  </m:rPr>
                  <w:rPr>
                    <w:rFonts w:ascii="Cambria Math" w:hAnsi="Cambria Math"/>
                    <w:sz w:val="20"/>
                  </w:rPr>
                  <m:t xml:space="preserve">    R̃=R+λI</m:t>
                </m:r>
              </m:oMath>
            </m:oMathPara>
          </w:p>
        </w:tc>
        <w:tc>
          <w:tcPr>
            <w:tcW w:w="964" w:type="dxa"/>
            <w:tcBorders>
              <w:top w:val="nil"/>
              <w:left w:val="nil"/>
              <w:bottom w:val="nil"/>
              <w:right w:val="nil"/>
            </w:tcBorders>
          </w:tcPr>
          <w:p w14:paraId="3DBDA29F" w14:textId="77777777" w:rsidR="00F84728" w:rsidRDefault="00920D91">
            <w:pPr>
              <w:ind w:firstLine="0"/>
              <w:jc w:val="right"/>
            </w:pPr>
            <w:r>
              <w:rPr>
                <w:sz w:val="21"/>
              </w:rPr>
              <w:t>（</w:t>
            </w:r>
            <w:r>
              <w:rPr>
                <w:sz w:val="21"/>
              </w:rPr>
              <w:t>5-3</w:t>
            </w:r>
            <w:r>
              <w:rPr>
                <w:sz w:val="21"/>
              </w:rPr>
              <w:t>）</w:t>
            </w:r>
          </w:p>
        </w:tc>
      </w:tr>
    </w:tbl>
    <w:p w14:paraId="40A31C21" w14:textId="77777777" w:rsidR="00F84728" w:rsidRDefault="00920D91">
      <w:pPr>
        <w:pStyle w:val="2"/>
        <w:numPr>
          <w:ilvl w:val="1"/>
          <w:numId w:val="1"/>
        </w:numPr>
      </w:pPr>
      <w:bookmarkStart w:id="22" w:name="_Toc239766577"/>
      <w:r>
        <w:rPr>
          <w:rFonts w:ascii="Times New Roman" w:eastAsia="宋体" w:hAnsi="Times New Roman"/>
        </w:rPr>
        <w:t>闭式权值与输出</w:t>
      </w:r>
      <w:bookmarkEnd w:id="22"/>
    </w:p>
    <w:p w14:paraId="4C7AE685" w14:textId="77777777" w:rsidR="00F84728" w:rsidRDefault="00920D91">
      <w:pPr>
        <w:ind w:firstLineChars="200"/>
      </w:pPr>
      <w:r>
        <w:t>代码先求解</w:t>
      </w:r>
      <w:r>
        <w:t xml:space="preserve"> R̃Y=C</w:t>
      </w:r>
      <w:r>
        <w:t>，再构造</w:t>
      </w:r>
      <w:r>
        <w:t xml:space="preserve"> Gram </w:t>
      </w:r>
      <w:r>
        <w:t>矩阵</w:t>
      </w:r>
      <w:r>
        <w:t xml:space="preserve"> G=C</w:t>
      </w:r>
      <w:r>
        <w:t>ᴴ</w:t>
      </w:r>
      <w:r>
        <w:t>Y</w:t>
      </w:r>
      <w:r>
        <w:t>，最后求</w:t>
      </w:r>
      <w:r>
        <w:t xml:space="preserve"> w=YG^-1f</w:t>
      </w:r>
      <w:r>
        <w:t>。这与直接写成</w:t>
      </w:r>
      <w:r>
        <w:t xml:space="preserve"> R̃^-1C(C</w:t>
      </w:r>
      <w:r>
        <w:t>ᴴ</w:t>
      </w:r>
      <w:r>
        <w:t xml:space="preserve">R̃^-1C)^-1f </w:t>
      </w:r>
      <w:r>
        <w:t>数学等价，但使用线性方程求解避免显式计算大矩阵逆。合并输出为</w:t>
      </w:r>
      <w:r>
        <w:t xml:space="preserve"> y=w</w:t>
      </w:r>
      <w:r>
        <w:t>ᴴ</w:t>
      </w:r>
      <w:r>
        <w:t>X</w:t>
      </w:r>
      <w:r>
        <w:t>。</w:t>
      </w:r>
    </w:p>
    <w:tbl>
      <w:tblPr>
        <w:tblW w:w="0" w:type="auto"/>
        <w:jc w:val="center"/>
        <w:tblLayout w:type="fixed"/>
        <w:tblLook w:val="04A0" w:firstRow="1" w:lastRow="0" w:firstColumn="1" w:lastColumn="0" w:noHBand="0" w:noVBand="1"/>
      </w:tblPr>
      <w:tblGrid>
        <w:gridCol w:w="964"/>
        <w:gridCol w:w="6860"/>
        <w:gridCol w:w="964"/>
      </w:tblGrid>
      <w:tr w:rsidR="00F84728" w14:paraId="53CC9889" w14:textId="77777777">
        <w:trPr>
          <w:jc w:val="center"/>
        </w:trPr>
        <w:tc>
          <w:tcPr>
            <w:tcW w:w="964" w:type="dxa"/>
            <w:tcBorders>
              <w:top w:val="nil"/>
              <w:left w:val="nil"/>
              <w:bottom w:val="nil"/>
              <w:right w:val="nil"/>
            </w:tcBorders>
          </w:tcPr>
          <w:p w14:paraId="21EA4F90" w14:textId="77777777" w:rsidR="00F84728" w:rsidRDefault="00F84728"/>
        </w:tc>
        <w:tc>
          <w:tcPr>
            <w:tcW w:w="6860" w:type="dxa"/>
            <w:tcBorders>
              <w:top w:val="nil"/>
              <w:left w:val="nil"/>
              <w:bottom w:val="nil"/>
              <w:right w:val="nil"/>
            </w:tcBorders>
          </w:tcPr>
          <w:p w14:paraId="34FB1996" w14:textId="77777777" w:rsidR="00F84728" w:rsidRDefault="00920D91">
            <w:pPr>
              <w:ind w:firstLine="0"/>
              <w:jc w:val="center"/>
            </w:pPr>
            <m:oMathPara>
              <m:oMath>
                <m:r>
                  <m:rPr>
                    <m:sty m:val="p"/>
                  </m:rPr>
                  <w:rPr>
                    <w:rFonts w:ascii="Cambria Math" w:hAnsi="Cambria Math"/>
                    <w:sz w:val="20"/>
                  </w:rPr>
                  <m:t>w = R̃⁻¹ C (C</m:t>
                </m:r>
                <m:r>
                  <m:rPr>
                    <m:sty m:val="p"/>
                  </m:rPr>
                  <w:rPr>
                    <w:rFonts w:ascii="Cambria Math" w:hAnsi="Cambria Math"/>
                    <w:sz w:val="20"/>
                  </w:rPr>
                  <m:t>ᴴ</m:t>
                </m:r>
                <m:r>
                  <m:rPr>
                    <m:sty m:val="p"/>
                  </m:rPr>
                  <w:rPr>
                    <w:rFonts w:ascii="Cambria Math" w:hAnsi="Cambria Math"/>
                    <w:sz w:val="20"/>
                  </w:rPr>
                  <m:t xml:space="preserve"> R̃⁻¹ C)⁻¹ f    y=w</m:t>
                </m:r>
                <m:r>
                  <m:rPr>
                    <m:sty m:val="p"/>
                  </m:rPr>
                  <w:rPr>
                    <w:rFonts w:ascii="Cambria Math" w:hAnsi="Cambria Math"/>
                    <w:sz w:val="20"/>
                  </w:rPr>
                  <m:t>ᴴ</m:t>
                </m:r>
                <m:r>
                  <m:rPr>
                    <m:sty m:val="p"/>
                  </m:rPr>
                  <w:rPr>
                    <w:rFonts w:ascii="Cambria Math" w:hAnsi="Cambria Math"/>
                    <w:sz w:val="20"/>
                  </w:rPr>
                  <m:t>X</m:t>
                </m:r>
              </m:oMath>
            </m:oMathPara>
          </w:p>
        </w:tc>
        <w:tc>
          <w:tcPr>
            <w:tcW w:w="964" w:type="dxa"/>
            <w:tcBorders>
              <w:top w:val="nil"/>
              <w:left w:val="nil"/>
              <w:bottom w:val="nil"/>
              <w:right w:val="nil"/>
            </w:tcBorders>
          </w:tcPr>
          <w:p w14:paraId="201153E7" w14:textId="77777777" w:rsidR="00F84728" w:rsidRDefault="00920D91">
            <w:pPr>
              <w:ind w:firstLine="0"/>
              <w:jc w:val="right"/>
            </w:pPr>
            <w:r>
              <w:rPr>
                <w:sz w:val="21"/>
              </w:rPr>
              <w:t>（</w:t>
            </w:r>
            <w:r>
              <w:rPr>
                <w:sz w:val="21"/>
              </w:rPr>
              <w:t>5-4</w:t>
            </w:r>
            <w:r>
              <w:rPr>
                <w:sz w:val="21"/>
              </w:rPr>
              <w:t>）</w:t>
            </w:r>
          </w:p>
        </w:tc>
      </w:tr>
    </w:tbl>
    <w:p w14:paraId="6B04B4E1" w14:textId="77777777" w:rsidR="00F84728" w:rsidRDefault="00920D91">
      <w:pPr>
        <w:pStyle w:val="2"/>
        <w:numPr>
          <w:ilvl w:val="1"/>
          <w:numId w:val="1"/>
        </w:numPr>
      </w:pPr>
      <w:bookmarkStart w:id="23" w:name="_Toc239766578"/>
      <w:r>
        <w:rPr>
          <w:rFonts w:ascii="Times New Roman" w:eastAsia="宋体" w:hAnsi="Times New Roman"/>
        </w:rPr>
        <w:lastRenderedPageBreak/>
        <w:t>约束筛选与自由度</w:t>
      </w:r>
      <w:bookmarkEnd w:id="23"/>
    </w:p>
    <w:p w14:paraId="2E9C1845" w14:textId="77777777" w:rsidR="00F84728" w:rsidRDefault="00920D91">
      <w:pPr>
        <w:ind w:firstLineChars="200"/>
      </w:pPr>
      <w:r>
        <w:t xml:space="preserve">combine_lcmv </w:t>
      </w:r>
      <w:r>
        <w:t>按候选顺序检查每条多径与</w:t>
      </w:r>
      <w:r>
        <w:t xml:space="preserve"> LOS </w:t>
      </w:r>
      <w:r>
        <w:t>以及已接受约束之间的归一化相关系数。只有所有相关系数都不大于阈值，且已接受多径数少于</w:t>
      </w:r>
      <w:r>
        <w:t xml:space="preserve"> M−1 </w:t>
      </w:r>
      <w:r>
        <w:t>时才加入约束。</w:t>
      </w:r>
      <w:r>
        <w:t xml:space="preserve">M </w:t>
      </w:r>
      <w:r>
        <w:t>个阵元最多提供</w:t>
      </w:r>
      <w:r>
        <w:t xml:space="preserve"> M </w:t>
      </w:r>
      <w:r>
        <w:t>个独立线性约束，其中一个必须保护</w:t>
      </w:r>
      <w:r>
        <w:t xml:space="preserve"> LOS</w:t>
      </w:r>
      <w:r>
        <w:t>，因此最多只能给</w:t>
      </w:r>
      <w:r>
        <w:t xml:space="preserve"> M−1 </w:t>
      </w:r>
      <w:r>
        <w:t>条独立反射径置零。候选方向彼此接近时也会被拒绝，防止约束矩阵近奇异。</w:t>
      </w:r>
    </w:p>
    <w:p w14:paraId="355BE4B6" w14:textId="77777777" w:rsidR="00F84728" w:rsidRDefault="00920D91">
      <w:pPr>
        <w:pStyle w:val="2"/>
        <w:numPr>
          <w:ilvl w:val="1"/>
          <w:numId w:val="1"/>
        </w:numPr>
      </w:pPr>
      <w:bookmarkStart w:id="24" w:name="_Toc239766579"/>
      <w:r>
        <w:rPr>
          <w:rFonts w:ascii="Times New Roman" w:eastAsia="宋体" w:hAnsi="Times New Roman"/>
        </w:rPr>
        <w:t>显式状态与回退</w:t>
      </w:r>
      <w:bookmarkEnd w:id="24"/>
    </w:p>
    <w:p w14:paraId="2161E533" w14:textId="77777777" w:rsidR="00F84728" w:rsidRDefault="00920D91">
      <w:pPr>
        <w:pStyle w:val="af7"/>
        <w:jc w:val="center"/>
      </w:pPr>
      <w:r>
        <w:t>表</w:t>
      </w:r>
      <w:r>
        <w:t xml:space="preserve"> 5-1 </w:t>
      </w:r>
      <w:r>
        <w:t>多径检测与抑制状态</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098"/>
        <w:gridCol w:w="3118"/>
        <w:gridCol w:w="3402"/>
      </w:tblGrid>
      <w:tr w:rsidR="00F84728" w14:paraId="21CE5107" w14:textId="77777777">
        <w:trPr>
          <w:tblHeader/>
          <w:jc w:val="center"/>
        </w:trPr>
        <w:tc>
          <w:tcPr>
            <w:tcW w:w="2098" w:type="dxa"/>
            <w:tcBorders>
              <w:bottom w:val="single" w:sz="8" w:space="0" w:color="000000"/>
            </w:tcBorders>
            <w:vAlign w:val="center"/>
          </w:tcPr>
          <w:p w14:paraId="43A28927" w14:textId="77777777" w:rsidR="00F84728" w:rsidRDefault="00920D91">
            <w:pPr>
              <w:ind w:firstLine="0"/>
              <w:jc w:val="center"/>
            </w:pPr>
            <w:r>
              <w:rPr>
                <w:b/>
                <w:sz w:val="19"/>
              </w:rPr>
              <w:t>状态</w:t>
            </w:r>
          </w:p>
        </w:tc>
        <w:tc>
          <w:tcPr>
            <w:tcW w:w="3118" w:type="dxa"/>
            <w:tcBorders>
              <w:bottom w:val="single" w:sz="8" w:space="0" w:color="000000"/>
            </w:tcBorders>
            <w:vAlign w:val="center"/>
          </w:tcPr>
          <w:p w14:paraId="4D747CC7" w14:textId="77777777" w:rsidR="00F84728" w:rsidRDefault="00920D91">
            <w:pPr>
              <w:ind w:firstLine="0"/>
              <w:jc w:val="center"/>
            </w:pPr>
            <w:r>
              <w:rPr>
                <w:b/>
                <w:sz w:val="19"/>
              </w:rPr>
              <w:t>触发条件</w:t>
            </w:r>
          </w:p>
        </w:tc>
        <w:tc>
          <w:tcPr>
            <w:tcW w:w="3402" w:type="dxa"/>
            <w:tcBorders>
              <w:bottom w:val="single" w:sz="8" w:space="0" w:color="000000"/>
            </w:tcBorders>
            <w:vAlign w:val="center"/>
          </w:tcPr>
          <w:p w14:paraId="08E3AF72" w14:textId="77777777" w:rsidR="00F84728" w:rsidRDefault="00920D91">
            <w:pPr>
              <w:ind w:firstLine="0"/>
              <w:jc w:val="center"/>
            </w:pPr>
            <w:r>
              <w:rPr>
                <w:b/>
                <w:sz w:val="19"/>
              </w:rPr>
              <w:t>实际处理</w:t>
            </w:r>
          </w:p>
        </w:tc>
      </w:tr>
      <w:tr w:rsidR="00F84728" w14:paraId="4E2C2A56" w14:textId="77777777">
        <w:trPr>
          <w:jc w:val="center"/>
        </w:trPr>
        <w:tc>
          <w:tcPr>
            <w:tcW w:w="2098" w:type="dxa"/>
            <w:vAlign w:val="center"/>
          </w:tcPr>
          <w:p w14:paraId="03073E42" w14:textId="77777777" w:rsidR="00F84728" w:rsidRDefault="00920D91">
            <w:pPr>
              <w:spacing w:line="288" w:lineRule="auto"/>
              <w:ind w:firstLine="0"/>
              <w:jc w:val="center"/>
            </w:pPr>
            <w:r>
              <w:rPr>
                <w:sz w:val="19"/>
              </w:rPr>
              <w:t>detection_disabled</w:t>
            </w:r>
          </w:p>
        </w:tc>
        <w:tc>
          <w:tcPr>
            <w:tcW w:w="3118" w:type="dxa"/>
            <w:vAlign w:val="center"/>
          </w:tcPr>
          <w:p w14:paraId="47EC0CBE" w14:textId="77777777" w:rsidR="00F84728" w:rsidRDefault="00920D91">
            <w:pPr>
              <w:spacing w:line="288" w:lineRule="auto"/>
              <w:ind w:firstLine="0"/>
              <w:jc w:val="left"/>
            </w:pPr>
            <w:r>
              <w:rPr>
                <w:sz w:val="19"/>
              </w:rPr>
              <w:t>检测开关关闭</w:t>
            </w:r>
          </w:p>
        </w:tc>
        <w:tc>
          <w:tcPr>
            <w:tcW w:w="3402" w:type="dxa"/>
            <w:vAlign w:val="center"/>
          </w:tcPr>
          <w:p w14:paraId="45B1B9A8" w14:textId="77777777" w:rsidR="00F84728" w:rsidRDefault="00920D91">
            <w:pPr>
              <w:spacing w:line="288" w:lineRule="auto"/>
              <w:ind w:firstLine="0"/>
              <w:jc w:val="left"/>
            </w:pPr>
            <w:r>
              <w:rPr>
                <w:sz w:val="19"/>
              </w:rPr>
              <w:t>不运行检测</w:t>
            </w:r>
          </w:p>
        </w:tc>
      </w:tr>
      <w:tr w:rsidR="00F84728" w14:paraId="02E30C6A" w14:textId="77777777">
        <w:trPr>
          <w:jc w:val="center"/>
        </w:trPr>
        <w:tc>
          <w:tcPr>
            <w:tcW w:w="2098" w:type="dxa"/>
            <w:vAlign w:val="center"/>
          </w:tcPr>
          <w:p w14:paraId="0F6109F3" w14:textId="77777777" w:rsidR="00F84728" w:rsidRDefault="00920D91">
            <w:pPr>
              <w:spacing w:line="288" w:lineRule="auto"/>
              <w:ind w:firstLine="0"/>
              <w:jc w:val="center"/>
            </w:pPr>
            <w:r>
              <w:rPr>
                <w:sz w:val="19"/>
              </w:rPr>
              <w:t>no_pilot_acquisition</w:t>
            </w:r>
          </w:p>
        </w:tc>
        <w:tc>
          <w:tcPr>
            <w:tcW w:w="3118" w:type="dxa"/>
            <w:vAlign w:val="center"/>
          </w:tcPr>
          <w:p w14:paraId="18C7678D" w14:textId="77777777" w:rsidR="00F84728" w:rsidRDefault="00920D91">
            <w:pPr>
              <w:spacing w:line="288" w:lineRule="auto"/>
              <w:ind w:firstLine="0"/>
              <w:jc w:val="left"/>
            </w:pPr>
            <w:r>
              <w:rPr>
                <w:sz w:val="19"/>
              </w:rPr>
              <w:t>四条基线均未捕获</w:t>
            </w:r>
          </w:p>
        </w:tc>
        <w:tc>
          <w:tcPr>
            <w:tcW w:w="3402" w:type="dxa"/>
            <w:vAlign w:val="center"/>
          </w:tcPr>
          <w:p w14:paraId="34DC4F82" w14:textId="77777777" w:rsidR="00F84728" w:rsidRDefault="00920D91">
            <w:pPr>
              <w:spacing w:line="288" w:lineRule="auto"/>
              <w:ind w:firstLine="0"/>
              <w:jc w:val="left"/>
            </w:pPr>
            <w:r>
              <w:rPr>
                <w:sz w:val="19"/>
              </w:rPr>
              <w:t>无检测参考</w:t>
            </w:r>
          </w:p>
        </w:tc>
      </w:tr>
      <w:tr w:rsidR="00F84728" w14:paraId="7A6FFF46" w14:textId="77777777">
        <w:trPr>
          <w:jc w:val="center"/>
        </w:trPr>
        <w:tc>
          <w:tcPr>
            <w:tcW w:w="2098" w:type="dxa"/>
            <w:vAlign w:val="center"/>
          </w:tcPr>
          <w:p w14:paraId="5B5FFE58" w14:textId="77777777" w:rsidR="00F84728" w:rsidRDefault="00920D91">
            <w:pPr>
              <w:spacing w:line="288" w:lineRule="auto"/>
              <w:ind w:firstLine="0"/>
              <w:jc w:val="center"/>
            </w:pPr>
            <w:r>
              <w:rPr>
                <w:sz w:val="19"/>
              </w:rPr>
              <w:t>no_multipath_detected</w:t>
            </w:r>
          </w:p>
        </w:tc>
        <w:tc>
          <w:tcPr>
            <w:tcW w:w="3118" w:type="dxa"/>
            <w:vAlign w:val="center"/>
          </w:tcPr>
          <w:p w14:paraId="0CAD6CE3" w14:textId="77777777" w:rsidR="00F84728" w:rsidRDefault="00920D91">
            <w:pPr>
              <w:spacing w:line="288" w:lineRule="auto"/>
              <w:ind w:firstLine="0"/>
              <w:jc w:val="left"/>
            </w:pPr>
            <w:r>
              <w:rPr>
                <w:sz w:val="19"/>
              </w:rPr>
              <w:t>没有残差局部峰过门限</w:t>
            </w:r>
          </w:p>
        </w:tc>
        <w:tc>
          <w:tcPr>
            <w:tcW w:w="3402" w:type="dxa"/>
            <w:vAlign w:val="center"/>
          </w:tcPr>
          <w:p w14:paraId="7436EEB1" w14:textId="77777777" w:rsidR="00F84728" w:rsidRDefault="00920D91">
            <w:pPr>
              <w:spacing w:line="288" w:lineRule="auto"/>
              <w:ind w:firstLine="0"/>
              <w:jc w:val="left"/>
            </w:pPr>
            <w:r>
              <w:rPr>
                <w:sz w:val="19"/>
              </w:rPr>
              <w:t xml:space="preserve">LCMV </w:t>
            </w:r>
            <w:r>
              <w:rPr>
                <w:sz w:val="19"/>
              </w:rPr>
              <w:t>分支回退到</w:t>
            </w:r>
            <w:r>
              <w:rPr>
                <w:sz w:val="19"/>
              </w:rPr>
              <w:t xml:space="preserve"> loaded MVDR</w:t>
            </w:r>
          </w:p>
        </w:tc>
      </w:tr>
      <w:tr w:rsidR="00F84728" w14:paraId="707EE5B4" w14:textId="77777777">
        <w:trPr>
          <w:jc w:val="center"/>
        </w:trPr>
        <w:tc>
          <w:tcPr>
            <w:tcW w:w="2098" w:type="dxa"/>
            <w:vAlign w:val="center"/>
          </w:tcPr>
          <w:p w14:paraId="35A10DC0" w14:textId="77777777" w:rsidR="00F84728" w:rsidRDefault="00920D91">
            <w:pPr>
              <w:spacing w:line="288" w:lineRule="auto"/>
              <w:ind w:firstLine="0"/>
              <w:jc w:val="center"/>
            </w:pPr>
            <w:r>
              <w:rPr>
                <w:sz w:val="19"/>
              </w:rPr>
              <w:t>spatially_unresolvable</w:t>
            </w:r>
          </w:p>
        </w:tc>
        <w:tc>
          <w:tcPr>
            <w:tcW w:w="3118" w:type="dxa"/>
            <w:vAlign w:val="center"/>
          </w:tcPr>
          <w:p w14:paraId="7E99592F" w14:textId="77777777" w:rsidR="00F84728" w:rsidRDefault="00920D91">
            <w:pPr>
              <w:spacing w:line="288" w:lineRule="auto"/>
              <w:ind w:firstLine="0"/>
              <w:jc w:val="left"/>
            </w:pPr>
            <w:r>
              <w:rPr>
                <w:sz w:val="19"/>
              </w:rPr>
              <w:t>候选与</w:t>
            </w:r>
            <w:r>
              <w:rPr>
                <w:sz w:val="19"/>
              </w:rPr>
              <w:t xml:space="preserve"> LOS </w:t>
            </w:r>
            <w:r>
              <w:rPr>
                <w:sz w:val="19"/>
              </w:rPr>
              <w:t>或已接受约束高度相关</w:t>
            </w:r>
          </w:p>
        </w:tc>
        <w:tc>
          <w:tcPr>
            <w:tcW w:w="3402" w:type="dxa"/>
            <w:vAlign w:val="center"/>
          </w:tcPr>
          <w:p w14:paraId="5BFF697E" w14:textId="77777777" w:rsidR="00F84728" w:rsidRDefault="00920D91">
            <w:pPr>
              <w:spacing w:line="288" w:lineRule="auto"/>
              <w:ind w:firstLine="0"/>
              <w:jc w:val="left"/>
            </w:pPr>
            <w:r>
              <w:rPr>
                <w:sz w:val="19"/>
              </w:rPr>
              <w:t>拒绝对应零约束并回退或减少约束</w:t>
            </w:r>
          </w:p>
        </w:tc>
      </w:tr>
      <w:tr w:rsidR="00F84728" w14:paraId="3DAEE2BF" w14:textId="77777777">
        <w:trPr>
          <w:jc w:val="center"/>
        </w:trPr>
        <w:tc>
          <w:tcPr>
            <w:tcW w:w="2098" w:type="dxa"/>
            <w:vAlign w:val="center"/>
          </w:tcPr>
          <w:p w14:paraId="4F3F2FEA" w14:textId="77777777" w:rsidR="00F84728" w:rsidRDefault="00920D91">
            <w:pPr>
              <w:spacing w:line="288" w:lineRule="auto"/>
              <w:ind w:firstLine="0"/>
              <w:jc w:val="center"/>
            </w:pPr>
            <w:r>
              <w:rPr>
                <w:sz w:val="19"/>
              </w:rPr>
              <w:t>multipath_constraints_applied</w:t>
            </w:r>
          </w:p>
        </w:tc>
        <w:tc>
          <w:tcPr>
            <w:tcW w:w="3118" w:type="dxa"/>
            <w:vAlign w:val="center"/>
          </w:tcPr>
          <w:p w14:paraId="461DF1DC" w14:textId="77777777" w:rsidR="00F84728" w:rsidRDefault="00920D91">
            <w:pPr>
              <w:spacing w:line="288" w:lineRule="auto"/>
              <w:ind w:firstLine="0"/>
              <w:jc w:val="left"/>
            </w:pPr>
            <w:r>
              <w:rPr>
                <w:sz w:val="19"/>
              </w:rPr>
              <w:t>至少一条候选可分辨</w:t>
            </w:r>
          </w:p>
        </w:tc>
        <w:tc>
          <w:tcPr>
            <w:tcW w:w="3402" w:type="dxa"/>
            <w:vAlign w:val="center"/>
          </w:tcPr>
          <w:p w14:paraId="05D45433" w14:textId="77777777" w:rsidR="00F84728" w:rsidRDefault="00920D91">
            <w:pPr>
              <w:spacing w:line="288" w:lineRule="auto"/>
              <w:ind w:firstLine="0"/>
              <w:jc w:val="left"/>
            </w:pPr>
            <w:r>
              <w:rPr>
                <w:sz w:val="19"/>
              </w:rPr>
              <w:t>求解</w:t>
            </w:r>
            <w:r>
              <w:rPr>
                <w:sz w:val="19"/>
              </w:rPr>
              <w:t xml:space="preserve"> LOS </w:t>
            </w:r>
            <w:r>
              <w:rPr>
                <w:sz w:val="19"/>
              </w:rPr>
              <w:t>为</w:t>
            </w:r>
            <w:r>
              <w:rPr>
                <w:sz w:val="19"/>
              </w:rPr>
              <w:t xml:space="preserve"> 1</w:t>
            </w:r>
            <w:r>
              <w:rPr>
                <w:sz w:val="19"/>
              </w:rPr>
              <w:t>、多径为</w:t>
            </w:r>
            <w:r>
              <w:rPr>
                <w:sz w:val="19"/>
              </w:rPr>
              <w:t xml:space="preserve"> 0 </w:t>
            </w:r>
            <w:r>
              <w:rPr>
                <w:sz w:val="19"/>
              </w:rPr>
              <w:t>的</w:t>
            </w:r>
            <w:r>
              <w:rPr>
                <w:sz w:val="19"/>
              </w:rPr>
              <w:t xml:space="preserve"> LCMV</w:t>
            </w:r>
          </w:p>
        </w:tc>
      </w:tr>
    </w:tbl>
    <w:p w14:paraId="793D9865" w14:textId="77777777" w:rsidR="00F84728" w:rsidRDefault="00F84728"/>
    <w:p w14:paraId="4B0C40D1" w14:textId="77777777" w:rsidR="00F84728" w:rsidRDefault="00920D91">
      <w:pPr>
        <w:pStyle w:val="2"/>
        <w:numPr>
          <w:ilvl w:val="1"/>
          <w:numId w:val="1"/>
        </w:numPr>
      </w:pPr>
      <w:bookmarkStart w:id="25" w:name="_Toc239766580"/>
      <w:r>
        <w:rPr>
          <w:rFonts w:ascii="Times New Roman" w:eastAsia="宋体" w:hAnsi="Times New Roman"/>
        </w:rPr>
        <w:t>与现有合并算法的区别</w:t>
      </w:r>
      <w:bookmarkEnd w:id="25"/>
    </w:p>
    <w:p w14:paraId="301F81F2" w14:textId="77777777" w:rsidR="00F84728" w:rsidRDefault="00920D91">
      <w:pPr>
        <w:pStyle w:val="af7"/>
        <w:jc w:val="center"/>
      </w:pPr>
      <w:r>
        <w:t>表</w:t>
      </w:r>
      <w:r>
        <w:t xml:space="preserve"> 5-2 </w:t>
      </w:r>
      <w:r>
        <w:t>五种合并方式的已知信息与目标</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531"/>
        <w:gridCol w:w="2381"/>
        <w:gridCol w:w="2551"/>
        <w:gridCol w:w="2494"/>
      </w:tblGrid>
      <w:tr w:rsidR="00F84728" w14:paraId="370C05C4" w14:textId="77777777">
        <w:trPr>
          <w:tblHeader/>
          <w:jc w:val="center"/>
        </w:trPr>
        <w:tc>
          <w:tcPr>
            <w:tcW w:w="1531" w:type="dxa"/>
            <w:tcBorders>
              <w:bottom w:val="single" w:sz="8" w:space="0" w:color="000000"/>
            </w:tcBorders>
            <w:vAlign w:val="center"/>
          </w:tcPr>
          <w:p w14:paraId="43C8E998" w14:textId="77777777" w:rsidR="00F84728" w:rsidRDefault="00920D91">
            <w:pPr>
              <w:ind w:firstLine="0"/>
              <w:jc w:val="center"/>
            </w:pPr>
            <w:r>
              <w:rPr>
                <w:b/>
                <w:sz w:val="18"/>
              </w:rPr>
              <w:t>算法</w:t>
            </w:r>
          </w:p>
        </w:tc>
        <w:tc>
          <w:tcPr>
            <w:tcW w:w="2381" w:type="dxa"/>
            <w:tcBorders>
              <w:bottom w:val="single" w:sz="8" w:space="0" w:color="000000"/>
            </w:tcBorders>
            <w:vAlign w:val="center"/>
          </w:tcPr>
          <w:p w14:paraId="0DB64D67" w14:textId="77777777" w:rsidR="00F84728" w:rsidRDefault="00920D91">
            <w:pPr>
              <w:ind w:firstLine="0"/>
              <w:jc w:val="center"/>
            </w:pPr>
            <w:r>
              <w:rPr>
                <w:b/>
                <w:sz w:val="18"/>
              </w:rPr>
              <w:t>依赖信息</w:t>
            </w:r>
          </w:p>
        </w:tc>
        <w:tc>
          <w:tcPr>
            <w:tcW w:w="2551" w:type="dxa"/>
            <w:tcBorders>
              <w:bottom w:val="single" w:sz="8" w:space="0" w:color="000000"/>
            </w:tcBorders>
            <w:vAlign w:val="center"/>
          </w:tcPr>
          <w:p w14:paraId="25C43273" w14:textId="77777777" w:rsidR="00F84728" w:rsidRDefault="00920D91">
            <w:pPr>
              <w:ind w:firstLine="0"/>
              <w:jc w:val="center"/>
            </w:pPr>
            <w:r>
              <w:rPr>
                <w:b/>
                <w:sz w:val="18"/>
              </w:rPr>
              <w:t>主要目标</w:t>
            </w:r>
          </w:p>
        </w:tc>
        <w:tc>
          <w:tcPr>
            <w:tcW w:w="2494" w:type="dxa"/>
            <w:tcBorders>
              <w:bottom w:val="single" w:sz="8" w:space="0" w:color="000000"/>
            </w:tcBorders>
            <w:vAlign w:val="center"/>
          </w:tcPr>
          <w:p w14:paraId="72D02AEF" w14:textId="77777777" w:rsidR="00F84728" w:rsidRDefault="00920D91">
            <w:pPr>
              <w:ind w:firstLine="0"/>
              <w:jc w:val="center"/>
            </w:pPr>
            <w:r>
              <w:rPr>
                <w:b/>
                <w:sz w:val="18"/>
              </w:rPr>
              <w:t>多径风险</w:t>
            </w:r>
          </w:p>
        </w:tc>
      </w:tr>
      <w:tr w:rsidR="00F84728" w14:paraId="65D222C8" w14:textId="77777777">
        <w:trPr>
          <w:jc w:val="center"/>
        </w:trPr>
        <w:tc>
          <w:tcPr>
            <w:tcW w:w="1531" w:type="dxa"/>
            <w:vAlign w:val="center"/>
          </w:tcPr>
          <w:p w14:paraId="6345FC41" w14:textId="77777777" w:rsidR="00F84728" w:rsidRDefault="00920D91">
            <w:pPr>
              <w:spacing w:line="288" w:lineRule="auto"/>
              <w:ind w:firstLine="0"/>
              <w:jc w:val="center"/>
            </w:pPr>
            <w:r>
              <w:rPr>
                <w:sz w:val="18"/>
              </w:rPr>
              <w:t>SINGLE</w:t>
            </w:r>
          </w:p>
        </w:tc>
        <w:tc>
          <w:tcPr>
            <w:tcW w:w="2381" w:type="dxa"/>
            <w:vAlign w:val="center"/>
          </w:tcPr>
          <w:p w14:paraId="0EEB3178" w14:textId="77777777" w:rsidR="00F84728" w:rsidRDefault="00920D91">
            <w:pPr>
              <w:spacing w:line="288" w:lineRule="auto"/>
              <w:ind w:firstLine="0"/>
              <w:jc w:val="left"/>
            </w:pPr>
            <w:r>
              <w:rPr>
                <w:sz w:val="18"/>
              </w:rPr>
              <w:t>参考天线响应</w:t>
            </w:r>
          </w:p>
        </w:tc>
        <w:tc>
          <w:tcPr>
            <w:tcW w:w="2551" w:type="dxa"/>
            <w:vAlign w:val="center"/>
          </w:tcPr>
          <w:p w14:paraId="6FD572A0" w14:textId="77777777" w:rsidR="00F84728" w:rsidRDefault="00920D91">
            <w:pPr>
              <w:spacing w:line="288" w:lineRule="auto"/>
              <w:ind w:firstLine="0"/>
              <w:jc w:val="left"/>
            </w:pPr>
            <w:r>
              <w:rPr>
                <w:sz w:val="18"/>
              </w:rPr>
              <w:t>只使用一个天线</w:t>
            </w:r>
          </w:p>
        </w:tc>
        <w:tc>
          <w:tcPr>
            <w:tcW w:w="2494" w:type="dxa"/>
            <w:vAlign w:val="center"/>
          </w:tcPr>
          <w:p w14:paraId="6A9B6081" w14:textId="77777777" w:rsidR="00F84728" w:rsidRDefault="00920D91">
            <w:pPr>
              <w:spacing w:line="288" w:lineRule="auto"/>
              <w:ind w:firstLine="0"/>
              <w:jc w:val="left"/>
            </w:pPr>
            <w:r>
              <w:rPr>
                <w:sz w:val="18"/>
              </w:rPr>
              <w:t>不抑制反射径</w:t>
            </w:r>
          </w:p>
        </w:tc>
      </w:tr>
      <w:tr w:rsidR="00F84728" w14:paraId="6105CCA5" w14:textId="77777777">
        <w:trPr>
          <w:jc w:val="center"/>
        </w:trPr>
        <w:tc>
          <w:tcPr>
            <w:tcW w:w="1531" w:type="dxa"/>
            <w:vAlign w:val="center"/>
          </w:tcPr>
          <w:p w14:paraId="498D3E67" w14:textId="77777777" w:rsidR="00F84728" w:rsidRDefault="00920D91">
            <w:pPr>
              <w:spacing w:line="288" w:lineRule="auto"/>
              <w:ind w:firstLine="0"/>
              <w:jc w:val="center"/>
            </w:pPr>
            <w:r>
              <w:rPr>
                <w:sz w:val="18"/>
              </w:rPr>
              <w:t>EGC</w:t>
            </w:r>
          </w:p>
        </w:tc>
        <w:tc>
          <w:tcPr>
            <w:tcW w:w="2381" w:type="dxa"/>
            <w:vAlign w:val="center"/>
          </w:tcPr>
          <w:p w14:paraId="4A9FD6E6" w14:textId="77777777" w:rsidR="00F84728" w:rsidRDefault="00920D91">
            <w:pPr>
              <w:spacing w:line="288" w:lineRule="auto"/>
              <w:ind w:firstLine="0"/>
              <w:jc w:val="left"/>
            </w:pPr>
            <w:r>
              <w:rPr>
                <w:sz w:val="18"/>
              </w:rPr>
              <w:t xml:space="preserve">LOS </w:t>
            </w:r>
            <w:r>
              <w:rPr>
                <w:sz w:val="18"/>
              </w:rPr>
              <w:t>相位</w:t>
            </w:r>
          </w:p>
        </w:tc>
        <w:tc>
          <w:tcPr>
            <w:tcW w:w="2551" w:type="dxa"/>
            <w:vAlign w:val="center"/>
          </w:tcPr>
          <w:p w14:paraId="71041B74" w14:textId="77777777" w:rsidR="00F84728" w:rsidRDefault="00920D91">
            <w:pPr>
              <w:spacing w:line="288" w:lineRule="auto"/>
              <w:ind w:firstLine="0"/>
              <w:jc w:val="left"/>
            </w:pPr>
            <w:r>
              <w:rPr>
                <w:sz w:val="18"/>
              </w:rPr>
              <w:t>直达径相干等增益合并</w:t>
            </w:r>
          </w:p>
        </w:tc>
        <w:tc>
          <w:tcPr>
            <w:tcW w:w="2494" w:type="dxa"/>
            <w:vAlign w:val="center"/>
          </w:tcPr>
          <w:p w14:paraId="459E328B" w14:textId="77777777" w:rsidR="00F84728" w:rsidRDefault="00920D91">
            <w:pPr>
              <w:spacing w:line="288" w:lineRule="auto"/>
              <w:ind w:firstLine="0"/>
              <w:jc w:val="left"/>
            </w:pPr>
            <w:r>
              <w:rPr>
                <w:sz w:val="18"/>
              </w:rPr>
              <w:t>反射径可能相干增强或相消</w:t>
            </w:r>
          </w:p>
        </w:tc>
      </w:tr>
      <w:tr w:rsidR="00F84728" w14:paraId="3CC79F38" w14:textId="77777777">
        <w:trPr>
          <w:jc w:val="center"/>
        </w:trPr>
        <w:tc>
          <w:tcPr>
            <w:tcW w:w="1531" w:type="dxa"/>
            <w:vAlign w:val="center"/>
          </w:tcPr>
          <w:p w14:paraId="3688C117" w14:textId="77777777" w:rsidR="00F84728" w:rsidRDefault="00920D91">
            <w:pPr>
              <w:spacing w:line="288" w:lineRule="auto"/>
              <w:ind w:firstLine="0"/>
              <w:jc w:val="center"/>
            </w:pPr>
            <w:r>
              <w:rPr>
                <w:sz w:val="18"/>
              </w:rPr>
              <w:t>MVDR</w:t>
            </w:r>
          </w:p>
        </w:tc>
        <w:tc>
          <w:tcPr>
            <w:tcW w:w="2381" w:type="dxa"/>
            <w:vAlign w:val="center"/>
          </w:tcPr>
          <w:p w14:paraId="37645F74" w14:textId="77777777" w:rsidR="00F84728" w:rsidRDefault="00920D91">
            <w:pPr>
              <w:spacing w:line="288" w:lineRule="auto"/>
              <w:ind w:firstLine="0"/>
              <w:jc w:val="left"/>
            </w:pPr>
            <w:r>
              <w:rPr>
                <w:sz w:val="18"/>
              </w:rPr>
              <w:t xml:space="preserve">LOS </w:t>
            </w:r>
            <w:r>
              <w:rPr>
                <w:sz w:val="18"/>
              </w:rPr>
              <w:t>导向与样本协方差</w:t>
            </w:r>
          </w:p>
        </w:tc>
        <w:tc>
          <w:tcPr>
            <w:tcW w:w="2551" w:type="dxa"/>
            <w:vAlign w:val="center"/>
          </w:tcPr>
          <w:p w14:paraId="20AEC5A7" w14:textId="77777777" w:rsidR="00F84728" w:rsidRDefault="00920D91">
            <w:pPr>
              <w:spacing w:line="288" w:lineRule="auto"/>
              <w:ind w:firstLine="0"/>
              <w:jc w:val="left"/>
            </w:pPr>
            <w:r>
              <w:rPr>
                <w:sz w:val="18"/>
              </w:rPr>
              <w:t>保持</w:t>
            </w:r>
            <w:r>
              <w:rPr>
                <w:sz w:val="18"/>
              </w:rPr>
              <w:t xml:space="preserve"> LOS </w:t>
            </w:r>
            <w:r>
              <w:rPr>
                <w:sz w:val="18"/>
              </w:rPr>
              <w:t>并最小输出功率</w:t>
            </w:r>
          </w:p>
        </w:tc>
        <w:tc>
          <w:tcPr>
            <w:tcW w:w="2494" w:type="dxa"/>
            <w:vAlign w:val="center"/>
          </w:tcPr>
          <w:p w14:paraId="6BE14958" w14:textId="77777777" w:rsidR="00F84728" w:rsidRDefault="00920D91">
            <w:pPr>
              <w:spacing w:line="288" w:lineRule="auto"/>
              <w:ind w:firstLine="0"/>
              <w:jc w:val="left"/>
            </w:pPr>
            <w:r>
              <w:rPr>
                <w:sz w:val="18"/>
              </w:rPr>
              <w:t>若</w:t>
            </w:r>
            <w:r>
              <w:rPr>
                <w:sz w:val="18"/>
              </w:rPr>
              <w:t xml:space="preserve"> LOS </w:t>
            </w:r>
            <w:r>
              <w:rPr>
                <w:sz w:val="18"/>
              </w:rPr>
              <w:t>失配可能自消除；不保证对指定多径置零</w:t>
            </w:r>
          </w:p>
        </w:tc>
      </w:tr>
      <w:tr w:rsidR="00F84728" w14:paraId="4B6A19E4" w14:textId="77777777">
        <w:trPr>
          <w:jc w:val="center"/>
        </w:trPr>
        <w:tc>
          <w:tcPr>
            <w:tcW w:w="1531" w:type="dxa"/>
            <w:vAlign w:val="center"/>
          </w:tcPr>
          <w:p w14:paraId="5133F0B3" w14:textId="77777777" w:rsidR="00F84728" w:rsidRDefault="00920D91">
            <w:pPr>
              <w:spacing w:line="288" w:lineRule="auto"/>
              <w:ind w:firstLine="0"/>
              <w:jc w:val="center"/>
            </w:pPr>
            <w:r>
              <w:rPr>
                <w:sz w:val="18"/>
              </w:rPr>
              <w:t>Blind Null</w:t>
            </w:r>
          </w:p>
        </w:tc>
        <w:tc>
          <w:tcPr>
            <w:tcW w:w="2381" w:type="dxa"/>
            <w:vAlign w:val="center"/>
          </w:tcPr>
          <w:p w14:paraId="50A5D632" w14:textId="77777777" w:rsidR="00F84728" w:rsidRDefault="00920D91">
            <w:pPr>
              <w:spacing w:line="288" w:lineRule="auto"/>
              <w:ind w:firstLine="0"/>
              <w:jc w:val="left"/>
            </w:pPr>
            <w:r>
              <w:rPr>
                <w:sz w:val="18"/>
              </w:rPr>
              <w:t>仅样本统计</w:t>
            </w:r>
          </w:p>
        </w:tc>
        <w:tc>
          <w:tcPr>
            <w:tcW w:w="2551" w:type="dxa"/>
            <w:vAlign w:val="center"/>
          </w:tcPr>
          <w:p w14:paraId="05172DD6" w14:textId="77777777" w:rsidR="00F84728" w:rsidRDefault="00920D91">
            <w:pPr>
              <w:spacing w:line="288" w:lineRule="auto"/>
              <w:ind w:firstLine="0"/>
              <w:jc w:val="left"/>
            </w:pPr>
            <w:r>
              <w:rPr>
                <w:sz w:val="18"/>
              </w:rPr>
              <w:t>删除主导相关干扰模态</w:t>
            </w:r>
          </w:p>
        </w:tc>
        <w:tc>
          <w:tcPr>
            <w:tcW w:w="2494" w:type="dxa"/>
            <w:vAlign w:val="center"/>
          </w:tcPr>
          <w:p w14:paraId="65460CE8" w14:textId="77777777" w:rsidR="00F84728" w:rsidRDefault="00920D91">
            <w:pPr>
              <w:spacing w:line="288" w:lineRule="auto"/>
              <w:ind w:firstLine="0"/>
              <w:jc w:val="left"/>
            </w:pPr>
            <w:r>
              <w:rPr>
                <w:sz w:val="18"/>
              </w:rPr>
              <w:t>不知道</w:t>
            </w:r>
            <w:r>
              <w:rPr>
                <w:sz w:val="18"/>
              </w:rPr>
              <w:t xml:space="preserve"> LOS </w:t>
            </w:r>
            <w:r>
              <w:rPr>
                <w:sz w:val="18"/>
              </w:rPr>
              <w:t>和多径身份，可能误消除目标或反射径</w:t>
            </w:r>
          </w:p>
        </w:tc>
      </w:tr>
      <w:tr w:rsidR="00F84728" w14:paraId="4B981809" w14:textId="77777777">
        <w:trPr>
          <w:jc w:val="center"/>
        </w:trPr>
        <w:tc>
          <w:tcPr>
            <w:tcW w:w="1531" w:type="dxa"/>
            <w:vAlign w:val="center"/>
          </w:tcPr>
          <w:p w14:paraId="4070121A" w14:textId="77777777" w:rsidR="00F84728" w:rsidRDefault="00920D91">
            <w:pPr>
              <w:spacing w:line="288" w:lineRule="auto"/>
              <w:ind w:firstLine="0"/>
              <w:jc w:val="center"/>
            </w:pPr>
            <w:r>
              <w:rPr>
                <w:sz w:val="18"/>
              </w:rPr>
              <w:t>Multipath LCMV</w:t>
            </w:r>
          </w:p>
        </w:tc>
        <w:tc>
          <w:tcPr>
            <w:tcW w:w="2381" w:type="dxa"/>
            <w:vAlign w:val="center"/>
          </w:tcPr>
          <w:p w14:paraId="267333DB" w14:textId="77777777" w:rsidR="00F84728" w:rsidRDefault="00920D91">
            <w:pPr>
              <w:spacing w:line="288" w:lineRule="auto"/>
              <w:ind w:firstLine="0"/>
              <w:jc w:val="left"/>
            </w:pPr>
            <w:r>
              <w:rPr>
                <w:sz w:val="18"/>
              </w:rPr>
              <w:t xml:space="preserve">LOS </w:t>
            </w:r>
            <w:r>
              <w:rPr>
                <w:sz w:val="18"/>
              </w:rPr>
              <w:t>与检测到的多径导向</w:t>
            </w:r>
          </w:p>
        </w:tc>
        <w:tc>
          <w:tcPr>
            <w:tcW w:w="2551" w:type="dxa"/>
            <w:vAlign w:val="center"/>
          </w:tcPr>
          <w:p w14:paraId="2C992C2E" w14:textId="77777777" w:rsidR="00F84728" w:rsidRDefault="00920D91">
            <w:pPr>
              <w:spacing w:line="288" w:lineRule="auto"/>
              <w:ind w:firstLine="0"/>
              <w:jc w:val="left"/>
            </w:pPr>
            <w:r>
              <w:rPr>
                <w:sz w:val="18"/>
              </w:rPr>
              <w:t>保持</w:t>
            </w:r>
            <w:r>
              <w:rPr>
                <w:sz w:val="18"/>
              </w:rPr>
              <w:t xml:space="preserve"> LOS </w:t>
            </w:r>
            <w:r>
              <w:rPr>
                <w:sz w:val="18"/>
              </w:rPr>
              <w:t>并对可分辨反射径置零</w:t>
            </w:r>
          </w:p>
        </w:tc>
        <w:tc>
          <w:tcPr>
            <w:tcW w:w="2494" w:type="dxa"/>
            <w:vAlign w:val="center"/>
          </w:tcPr>
          <w:p w14:paraId="0B40AF77" w14:textId="77777777" w:rsidR="00F84728" w:rsidRDefault="00920D91">
            <w:pPr>
              <w:spacing w:line="288" w:lineRule="auto"/>
              <w:ind w:firstLine="0"/>
              <w:jc w:val="left"/>
            </w:pPr>
            <w:r>
              <w:rPr>
                <w:sz w:val="18"/>
              </w:rPr>
              <w:t>依赖检测与流形精度，消耗阵列自由度</w:t>
            </w:r>
          </w:p>
        </w:tc>
      </w:tr>
    </w:tbl>
    <w:p w14:paraId="24DEE6C4" w14:textId="77777777" w:rsidR="00F84728" w:rsidRDefault="00F84728"/>
    <w:p w14:paraId="1647AA59" w14:textId="77777777" w:rsidR="00F84728" w:rsidRDefault="00920D91">
      <w:pPr>
        <w:pStyle w:val="1"/>
        <w:numPr>
          <w:ilvl w:val="0"/>
          <w:numId w:val="1"/>
        </w:numPr>
      </w:pPr>
      <w:bookmarkStart w:id="26" w:name="_Toc239766581"/>
      <w:r>
        <w:rPr>
          <w:rFonts w:ascii="Times New Roman" w:eastAsia="宋体" w:hAnsi="Times New Roman"/>
        </w:rPr>
        <w:t>端到端软件实现过程</w:t>
      </w:r>
      <w:bookmarkEnd w:id="26"/>
    </w:p>
    <w:p w14:paraId="565ED433" w14:textId="77777777" w:rsidR="00F84728" w:rsidRDefault="00920D91">
      <w:pPr>
        <w:pStyle w:val="2"/>
        <w:numPr>
          <w:ilvl w:val="1"/>
          <w:numId w:val="1"/>
        </w:numPr>
      </w:pPr>
      <w:bookmarkStart w:id="27" w:name="_Toc239766582"/>
      <w:r>
        <w:rPr>
          <w:rFonts w:ascii="Times New Roman" w:eastAsia="宋体" w:hAnsi="Times New Roman"/>
        </w:rPr>
        <w:t>场景阶段</w:t>
      </w:r>
      <w:bookmarkEnd w:id="27"/>
    </w:p>
    <w:p w14:paraId="0EFF8764" w14:textId="77777777" w:rsidR="00F84728" w:rsidRDefault="00920D91">
      <w:pPr>
        <w:ind w:firstLineChars="200"/>
      </w:pPr>
      <w:r>
        <w:t>第一步，</w:t>
      </w:r>
      <w:r>
        <w:t xml:space="preserve">default_config </w:t>
      </w:r>
      <w:r>
        <w:t>或研究者自定义配置创建</w:t>
      </w:r>
      <w:r>
        <w:t xml:space="preserve"> SignalConfig</w:t>
      </w:r>
      <w:r>
        <w:t>、</w:t>
      </w:r>
      <w:r>
        <w:t>PhoneConfig</w:t>
      </w:r>
      <w:r>
        <w:t>、</w:t>
      </w:r>
      <w:r>
        <w:t xml:space="preserve">MultipathDetectionConfig </w:t>
      </w:r>
      <w:r>
        <w:t>和</w:t>
      </w:r>
      <w:r>
        <w:t xml:space="preserve"> MultipathSuppressionConfig</w:t>
      </w:r>
      <w:r>
        <w:t>。第二步，</w:t>
      </w:r>
      <w:r>
        <w:t xml:space="preserve">generate_scenario </w:t>
      </w:r>
      <w:r>
        <w:lastRenderedPageBreak/>
        <w:t>生成直达径</w:t>
      </w:r>
      <w:r>
        <w:t xml:space="preserve"> desired_waveform</w:t>
      </w:r>
      <w:r>
        <w:t>，分别计算</w:t>
      </w:r>
      <w:r>
        <w:t xml:space="preserve"> LOS true/assumed </w:t>
      </w:r>
      <w:r>
        <w:t>导向矢量。第三步，对每条启用的</w:t>
      </w:r>
      <w:r>
        <w:t xml:space="preserve"> MultipathPath </w:t>
      </w:r>
      <w:r>
        <w:t>调用</w:t>
      </w:r>
      <w:r>
        <w:t xml:space="preserve"> _multipath_scene</w:t>
      </w:r>
      <w:r>
        <w:t>，得到路径</w:t>
      </w:r>
      <w:r>
        <w:t xml:space="preserve"> component </w:t>
      </w:r>
      <w:r>
        <w:t>和</w:t>
      </w:r>
      <w:r>
        <w:t xml:space="preserve"> truth </w:t>
      </w:r>
      <w:r>
        <w:t>描述。第四步，把直达径、多径和干扰按电压叠加，输出</w:t>
      </w:r>
      <w:r>
        <w:t xml:space="preserve"> shape </w:t>
      </w:r>
      <w:r>
        <w:t>为</w:t>
      </w:r>
      <w:r>
        <w:t xml:space="preserve"> M×Nrf </w:t>
      </w:r>
      <w:r>
        <w:t>的</w:t>
      </w:r>
      <w:r>
        <w:t xml:space="preserve"> scene_input_v</w:t>
      </w:r>
      <w:r>
        <w:t>。</w:t>
      </w:r>
    </w:p>
    <w:p w14:paraId="7BF9B927" w14:textId="77777777" w:rsidR="00F84728" w:rsidRDefault="00920D91">
      <w:pPr>
        <w:pStyle w:val="2"/>
        <w:numPr>
          <w:ilvl w:val="1"/>
          <w:numId w:val="1"/>
        </w:numPr>
      </w:pPr>
      <w:bookmarkStart w:id="28" w:name="_Toc239766583"/>
      <w:r>
        <w:rPr>
          <w:rFonts w:ascii="Times New Roman" w:eastAsia="宋体" w:hAnsi="Times New Roman"/>
        </w:rPr>
        <w:t>RF</w:t>
      </w:r>
      <w:r>
        <w:rPr>
          <w:rFonts w:ascii="Times New Roman" w:eastAsia="宋体" w:hAnsi="Times New Roman"/>
        </w:rPr>
        <w:t>与</w:t>
      </w:r>
      <w:r>
        <w:rPr>
          <w:rFonts w:ascii="Times New Roman" w:eastAsia="宋体" w:hAnsi="Times New Roman"/>
        </w:rPr>
        <w:t>DFE</w:t>
      </w:r>
      <w:r>
        <w:rPr>
          <w:rFonts w:ascii="Times New Roman" w:eastAsia="宋体" w:hAnsi="Times New Roman"/>
        </w:rPr>
        <w:t>阶段</w:t>
      </w:r>
      <w:bookmarkEnd w:id="28"/>
    </w:p>
    <w:p w14:paraId="3641055B" w14:textId="77777777" w:rsidR="00F84728" w:rsidRDefault="00920D91">
      <w:pPr>
        <w:ind w:firstLineChars="200"/>
      </w:pPr>
      <w:r>
        <w:t xml:space="preserve">process_rf </w:t>
      </w:r>
      <w:r>
        <w:t>对各通道施加相同</w:t>
      </w:r>
      <w:r>
        <w:t xml:space="preserve"> RF </w:t>
      </w:r>
      <w:r>
        <w:t>级联模型，但保持天线间信号和干扰的相对幅相。热噪声、软限幅和</w:t>
      </w:r>
      <w:r>
        <w:t xml:space="preserve"> 10 bit </w:t>
      </w:r>
      <w:r>
        <w:t>复数</w:t>
      </w:r>
      <w:r>
        <w:t xml:space="preserve"> ADC </w:t>
      </w:r>
      <w:r>
        <w:t>量化后，</w:t>
      </w:r>
      <w:r>
        <w:t xml:space="preserve">process_dfe </w:t>
      </w:r>
      <w:r>
        <w:t>使用公共</w:t>
      </w:r>
      <w:r>
        <w:t xml:space="preserve"> NCO </w:t>
      </w:r>
      <w:r>
        <w:t>下变频、</w:t>
      </w:r>
      <w:r>
        <w:t xml:space="preserve">129 </w:t>
      </w:r>
      <w:r>
        <w:t>抽头实系数低通</w:t>
      </w:r>
      <w:r>
        <w:t xml:space="preserve"> FIR </w:t>
      </w:r>
      <w:r>
        <w:t>和</w:t>
      </w:r>
      <w:r>
        <w:t xml:space="preserve"> 4 </w:t>
      </w:r>
      <w:r>
        <w:t>倍抽取，输出采样率</w:t>
      </w:r>
      <w:r>
        <w:t xml:space="preserve"> 4.092 MHz</w:t>
      </w:r>
      <w:r>
        <w:t>，即每个</w:t>
      </w:r>
      <w:r>
        <w:t xml:space="preserve"> C/A </w:t>
      </w:r>
      <w:r>
        <w:t>码片约</w:t>
      </w:r>
      <w:r>
        <w:t xml:space="preserve"> 4 </w:t>
      </w:r>
      <w:r>
        <w:t>个样点。</w:t>
      </w:r>
      <w:r>
        <w:t xml:space="preserve">DFE </w:t>
      </w:r>
      <w:r>
        <w:t>输出边界按</w:t>
      </w:r>
      <w:r>
        <w:t xml:space="preserve"> 8 bit </w:t>
      </w:r>
      <w:r>
        <w:t>与二进制移位配置重量化，容器类型仍为</w:t>
      </w:r>
      <w:r>
        <w:t xml:space="preserve"> complex128</w:t>
      </w:r>
      <w:r>
        <w:t>。</w:t>
      </w:r>
    </w:p>
    <w:p w14:paraId="77773505" w14:textId="77777777" w:rsidR="00F84728" w:rsidRDefault="00920D91">
      <w:pPr>
        <w:pStyle w:val="2"/>
        <w:numPr>
          <w:ilvl w:val="1"/>
          <w:numId w:val="1"/>
        </w:numPr>
      </w:pPr>
      <w:bookmarkStart w:id="29" w:name="_Toc239766584"/>
      <w:r>
        <w:rPr>
          <w:rFonts w:ascii="Times New Roman" w:eastAsia="宋体" w:hAnsi="Times New Roman"/>
        </w:rPr>
        <w:t>基线分支阶段</w:t>
      </w:r>
      <w:bookmarkEnd w:id="29"/>
    </w:p>
    <w:p w14:paraId="3339ED2A" w14:textId="77777777" w:rsidR="00F84728" w:rsidRDefault="00920D91">
      <w:pPr>
        <w:ind w:firstLineChars="200"/>
      </w:pPr>
      <w:r>
        <w:t xml:space="preserve">_run_branch </w:t>
      </w:r>
      <w:r>
        <w:t>根据</w:t>
      </w:r>
      <w:r>
        <w:t xml:space="preserve"> mode </w:t>
      </w:r>
      <w:r>
        <w:t>选择</w:t>
      </w:r>
      <w:r>
        <w:t xml:space="preserve"> combine_known </w:t>
      </w:r>
      <w:r>
        <w:t>或</w:t>
      </w:r>
      <w:r>
        <w:t xml:space="preserve"> combine_blind_null</w:t>
      </w:r>
      <w:r>
        <w:t>，再统一调用</w:t>
      </w:r>
      <w:r>
        <w:t xml:space="preserve"> _finish_branch</w:t>
      </w:r>
      <w:r>
        <w:t>。</w:t>
      </w:r>
      <w:r>
        <w:t xml:space="preserve">_finish_branch </w:t>
      </w:r>
      <w:r>
        <w:t>计算</w:t>
      </w:r>
      <w:r>
        <w:t xml:space="preserve"> true steering </w:t>
      </w:r>
      <w:r>
        <w:t>下的目标、干扰和多径方向增益，然后运行</w:t>
      </w:r>
      <w:r>
        <w:t xml:space="preserve"> acquire </w:t>
      </w:r>
      <w:r>
        <w:t>和</w:t>
      </w:r>
      <w:r>
        <w:t xml:space="preserve"> track</w:t>
      </w:r>
      <w:r>
        <w:t>。这样每个分支保存</w:t>
      </w:r>
      <w:r>
        <w:t xml:space="preserve"> combined</w:t>
      </w:r>
      <w:r>
        <w:t>、</w:t>
      </w:r>
      <w:r>
        <w:t>combining</w:t>
      </w:r>
      <w:r>
        <w:t>、</w:t>
      </w:r>
      <w:r>
        <w:t xml:space="preserve">acquisition </w:t>
      </w:r>
      <w:r>
        <w:t>和</w:t>
      </w:r>
      <w:r>
        <w:t xml:space="preserve"> tracking </w:t>
      </w:r>
      <w:r>
        <w:t>四类结果。</w:t>
      </w:r>
    </w:p>
    <w:p w14:paraId="504C30E9" w14:textId="77777777" w:rsidR="00F84728" w:rsidRDefault="00920D91">
      <w:pPr>
        <w:pStyle w:val="2"/>
        <w:numPr>
          <w:ilvl w:val="1"/>
          <w:numId w:val="1"/>
        </w:numPr>
      </w:pPr>
      <w:bookmarkStart w:id="30" w:name="_Toc239766585"/>
      <w:r>
        <w:rPr>
          <w:rFonts w:ascii="Times New Roman" w:eastAsia="宋体" w:hAnsi="Times New Roman"/>
        </w:rPr>
        <w:t>检测与第五分支阶段</w:t>
      </w:r>
      <w:bookmarkEnd w:id="30"/>
    </w:p>
    <w:p w14:paraId="15FD2D85" w14:textId="77777777" w:rsidR="00F84728" w:rsidRDefault="00920D91">
      <w:pPr>
        <w:ind w:firstLineChars="200"/>
      </w:pPr>
      <w:r>
        <w:t xml:space="preserve">run_end_to_end </w:t>
      </w:r>
      <w:r>
        <w:t>从成功捕获的基线分支选</w:t>
      </w:r>
      <w:r>
        <w:t xml:space="preserve"> pilot</w:t>
      </w:r>
      <w:r>
        <w:t>，调用</w:t>
      </w:r>
      <w:r>
        <w:t xml:space="preserve"> detect_multipath</w:t>
      </w:r>
      <w:r>
        <w:t>。随后只收集</w:t>
      </w:r>
      <w:r>
        <w:t xml:space="preserve"> candidates </w:t>
      </w:r>
      <w:r>
        <w:t>中</w:t>
      </w:r>
      <w:r>
        <w:t xml:space="preserve"> spatial_status </w:t>
      </w:r>
      <w:r>
        <w:t>等于</w:t>
      </w:r>
      <w:r>
        <w:t xml:space="preserve"> resolvable </w:t>
      </w:r>
      <w:r>
        <w:t>的</w:t>
      </w:r>
      <w:r>
        <w:t xml:space="preserve"> steering_estimated</w:t>
      </w:r>
      <w:r>
        <w:t>，传给</w:t>
      </w:r>
      <w:r>
        <w:t xml:space="preserve"> combine_lcmv</w:t>
      </w:r>
      <w:r>
        <w:t>。第五分支再进入</w:t>
      </w:r>
      <w:r>
        <w:t xml:space="preserve"> _finish_branch</w:t>
      </w:r>
      <w:r>
        <w:t>，使用与其他分支完全相同的</w:t>
      </w:r>
      <w:r>
        <w:t xml:space="preserve"> ACQ/TRK </w:t>
      </w:r>
      <w:r>
        <w:t>参数。最后</w:t>
      </w:r>
      <w:r>
        <w:t xml:space="preserve"> evaluate_multipath </w:t>
      </w:r>
      <w:r>
        <w:t>和</w:t>
      </w:r>
      <w:r>
        <w:t xml:space="preserve"> compute_metrics </w:t>
      </w:r>
      <w:r>
        <w:t>完成事后评估。</w:t>
      </w:r>
    </w:p>
    <w:p w14:paraId="2CC7F6BF" w14:textId="77777777" w:rsidR="00F84728" w:rsidRDefault="00920D91">
      <w:pPr>
        <w:pStyle w:val="2"/>
        <w:numPr>
          <w:ilvl w:val="1"/>
          <w:numId w:val="1"/>
        </w:numPr>
      </w:pPr>
      <w:bookmarkStart w:id="31" w:name="_Toc239766586"/>
      <w:r>
        <w:rPr>
          <w:rFonts w:ascii="Times New Roman" w:eastAsia="宋体" w:hAnsi="Times New Roman"/>
        </w:rPr>
        <w:t>关键代码流程</w:t>
      </w:r>
      <w:bookmarkEnd w:id="31"/>
    </w:p>
    <w:p w14:paraId="0E51D668" w14:textId="77777777" w:rsidR="00F84728" w:rsidRDefault="00920D91">
      <w:pPr>
        <w:spacing w:line="240" w:lineRule="auto"/>
        <w:ind w:left="454" w:right="170" w:firstLine="0"/>
        <w:jc w:val="left"/>
      </w:pPr>
      <w:r>
        <w:rPr>
          <w:rFonts w:ascii="Courier New" w:eastAsia="等线" w:hAnsi="Courier New"/>
          <w:sz w:val="19"/>
        </w:rPr>
        <w:t>scene_input_v, truth = generate_scenario(cfg)</w:t>
      </w:r>
    </w:p>
    <w:p w14:paraId="749AFF29" w14:textId="77777777" w:rsidR="00F84728" w:rsidRDefault="00920D91">
      <w:pPr>
        <w:spacing w:line="240" w:lineRule="auto"/>
        <w:ind w:left="454" w:right="170" w:firstLine="0"/>
        <w:jc w:val="left"/>
      </w:pPr>
      <w:r>
        <w:rPr>
          <w:rFonts w:ascii="Courier New" w:eastAsia="等线" w:hAnsi="Courier New"/>
          <w:sz w:val="19"/>
        </w:rPr>
        <w:t>adc_codes, rf_info = process_rf(scene_input_v, ...)</w:t>
      </w:r>
    </w:p>
    <w:p w14:paraId="793BCE9D" w14:textId="77777777" w:rsidR="00F84728" w:rsidRDefault="00920D91">
      <w:pPr>
        <w:spacing w:line="240" w:lineRule="auto"/>
        <w:ind w:left="454" w:right="170" w:firstLine="0"/>
        <w:jc w:val="left"/>
      </w:pPr>
      <w:r>
        <w:rPr>
          <w:rFonts w:ascii="Courier New" w:eastAsia="等线" w:hAnsi="Courier New"/>
          <w:sz w:val="19"/>
        </w:rPr>
        <w:t>dfe_channels, dfe_info = process_dfe(adc_codes, ...)</w:t>
      </w:r>
    </w:p>
    <w:p w14:paraId="06724DA8" w14:textId="77777777" w:rsidR="00F84728" w:rsidRDefault="00920D91">
      <w:pPr>
        <w:spacing w:line="240" w:lineRule="auto"/>
        <w:ind w:left="454" w:right="170" w:firstLine="0"/>
        <w:jc w:val="left"/>
      </w:pPr>
      <w:r>
        <w:rPr>
          <w:rFonts w:ascii="Courier New" w:eastAsia="等线" w:hAnsi="Courier New"/>
          <w:sz w:val="19"/>
        </w:rPr>
        <w:t xml:space="preserve"> </w:t>
      </w:r>
    </w:p>
    <w:p w14:paraId="6A19D9CE" w14:textId="77777777" w:rsidR="00F84728" w:rsidRDefault="00920D91">
      <w:pPr>
        <w:spacing w:line="240" w:lineRule="auto"/>
        <w:ind w:left="454" w:right="170" w:firstLine="0"/>
        <w:jc w:val="left"/>
      </w:pPr>
      <w:r>
        <w:rPr>
          <w:rFonts w:ascii="Courier New" w:eastAsia="等线" w:hAnsi="Courier New"/>
          <w:sz w:val="19"/>
        </w:rPr>
        <w:t>branches = run_single_egc_mvdr_blind_null(...)</w:t>
      </w:r>
    </w:p>
    <w:p w14:paraId="7CC5A161" w14:textId="77777777" w:rsidR="00F84728" w:rsidRDefault="00920D91">
      <w:pPr>
        <w:spacing w:line="240" w:lineRule="auto"/>
        <w:ind w:left="454" w:right="170" w:firstLine="0"/>
        <w:jc w:val="left"/>
      </w:pPr>
      <w:r>
        <w:rPr>
          <w:rFonts w:ascii="Courier New" w:eastAsia="等线" w:hAnsi="Courier New"/>
          <w:sz w:val="19"/>
        </w:rPr>
        <w:t>pilot = successful_branch_with_highest_acquisition_metric(branches)</w:t>
      </w:r>
    </w:p>
    <w:p w14:paraId="44CCF582" w14:textId="77777777" w:rsidR="00F84728" w:rsidRDefault="00920D91">
      <w:pPr>
        <w:spacing w:line="240" w:lineRule="auto"/>
        <w:ind w:left="454" w:right="170" w:firstLine="0"/>
        <w:jc w:val="left"/>
      </w:pPr>
      <w:r>
        <w:rPr>
          <w:rFonts w:ascii="Courier New" w:eastAsia="等线" w:hAnsi="Courier New"/>
          <w:sz w:val="19"/>
        </w:rPr>
        <w:t>detection = detect_multipath(dfe_channels, pilot.acquisition, assumed_model, ...)</w:t>
      </w:r>
    </w:p>
    <w:p w14:paraId="05F34C07" w14:textId="77777777" w:rsidR="00F84728" w:rsidRDefault="00920D91">
      <w:pPr>
        <w:spacing w:line="240" w:lineRule="auto"/>
        <w:ind w:left="454" w:right="170" w:firstLine="0"/>
        <w:jc w:val="left"/>
      </w:pPr>
      <w:r>
        <w:rPr>
          <w:rFonts w:ascii="Courier New" w:eastAsia="等线" w:hAnsi="Courier New"/>
          <w:sz w:val="19"/>
        </w:rPr>
        <w:t xml:space="preserve"> </w:t>
      </w:r>
    </w:p>
    <w:p w14:paraId="61B86D2D" w14:textId="77777777" w:rsidR="00F84728" w:rsidRDefault="00920D91">
      <w:pPr>
        <w:spacing w:line="240" w:lineRule="auto"/>
        <w:ind w:left="454" w:right="170" w:firstLine="0"/>
        <w:jc w:val="left"/>
      </w:pPr>
      <w:r>
        <w:rPr>
          <w:rFonts w:ascii="Courier New" w:eastAsia="等线" w:hAnsi="Courier New"/>
          <w:sz w:val="19"/>
        </w:rPr>
        <w:t>estimated_echoes = [c.steering_estimated for c in detection.candidates</w:t>
      </w:r>
    </w:p>
    <w:p w14:paraId="7B413FDF" w14:textId="77777777" w:rsidR="00F84728" w:rsidRDefault="00920D91">
      <w:pPr>
        <w:spacing w:line="240" w:lineRule="auto"/>
        <w:ind w:left="454" w:right="170" w:firstLine="0"/>
        <w:jc w:val="left"/>
      </w:pPr>
      <w:r>
        <w:rPr>
          <w:rFonts w:ascii="Courier New" w:eastAsia="等线" w:hAnsi="Courier New"/>
          <w:sz w:val="19"/>
        </w:rPr>
        <w:t xml:space="preserve">                    if c.spatial_status == "resolvable"]</w:t>
      </w:r>
    </w:p>
    <w:p w14:paraId="113C36C4" w14:textId="77777777" w:rsidR="00F84728" w:rsidRDefault="00920D91">
      <w:pPr>
        <w:spacing w:line="240" w:lineRule="auto"/>
        <w:ind w:left="454" w:right="170" w:firstLine="0"/>
        <w:jc w:val="left"/>
      </w:pPr>
      <w:r>
        <w:rPr>
          <w:rFonts w:ascii="Courier New" w:eastAsia="等线" w:hAnsi="Courier New"/>
          <w:sz w:val="19"/>
        </w:rPr>
        <w:t>combined, combining = combine_lcmv(dfe_channels, assumed_los,</w:t>
      </w:r>
    </w:p>
    <w:p w14:paraId="4E0DAE48" w14:textId="77777777" w:rsidR="00F84728" w:rsidRDefault="00920D91">
      <w:pPr>
        <w:spacing w:line="240" w:lineRule="auto"/>
        <w:ind w:left="454" w:right="170" w:firstLine="0"/>
        <w:jc w:val="left"/>
      </w:pPr>
      <w:r>
        <w:rPr>
          <w:rFonts w:ascii="Courier New" w:eastAsia="等线" w:hAnsi="Courier New"/>
          <w:sz w:val="19"/>
        </w:rPr>
        <w:lastRenderedPageBreak/>
        <w:t xml:space="preserve">                                   estimated_echoes, loading, correlation_limit)</w:t>
      </w:r>
    </w:p>
    <w:p w14:paraId="7DE3D905" w14:textId="77777777" w:rsidR="00F84728" w:rsidRDefault="00920D91">
      <w:pPr>
        <w:spacing w:line="240" w:lineRule="auto"/>
        <w:ind w:left="454" w:right="170" w:firstLine="0"/>
        <w:jc w:val="left"/>
      </w:pPr>
      <w:r>
        <w:rPr>
          <w:rFonts w:ascii="Courier New" w:eastAsia="等线" w:hAnsi="Courier New"/>
          <w:sz w:val="19"/>
        </w:rPr>
        <w:t>branches["multipath_lcmv"] = run_same_acquisition_and_tracking(combined)</w:t>
      </w:r>
    </w:p>
    <w:p w14:paraId="29097EFE" w14:textId="77777777" w:rsidR="00F84728" w:rsidRDefault="00920D91">
      <w:pPr>
        <w:pStyle w:val="2"/>
        <w:numPr>
          <w:ilvl w:val="1"/>
          <w:numId w:val="1"/>
        </w:numPr>
      </w:pPr>
      <w:bookmarkStart w:id="32" w:name="_Toc239766587"/>
      <w:r>
        <w:rPr>
          <w:rFonts w:ascii="Times New Roman" w:eastAsia="宋体" w:hAnsi="Times New Roman"/>
        </w:rPr>
        <w:t>数据结构与追溯</w:t>
      </w:r>
      <w:bookmarkEnd w:id="32"/>
    </w:p>
    <w:p w14:paraId="6C599895" w14:textId="77777777" w:rsidR="00F84728" w:rsidRDefault="00920D91">
      <w:pPr>
        <w:ind w:firstLineChars="200"/>
      </w:pPr>
      <w:r>
        <w:t xml:space="preserve">SimulationResults </w:t>
      </w:r>
      <w:r>
        <w:t>同时保留</w:t>
      </w:r>
      <w:r>
        <w:t xml:space="preserve"> config</w:t>
      </w:r>
      <w:r>
        <w:t>、</w:t>
      </w:r>
      <w:r>
        <w:t>truth</w:t>
      </w:r>
      <w:r>
        <w:t>、</w:t>
      </w:r>
      <w:r>
        <w:t xml:space="preserve">RF/DFE </w:t>
      </w:r>
      <w:r>
        <w:t>中间数据、</w:t>
      </w:r>
      <w:r>
        <w:t>branches</w:t>
      </w:r>
      <w:r>
        <w:t>、</w:t>
      </w:r>
      <w:r>
        <w:t>multipath_detection</w:t>
      </w:r>
      <w:r>
        <w:t>、</w:t>
      </w:r>
      <w:r>
        <w:t xml:space="preserve">multipath_evaluation </w:t>
      </w:r>
      <w:r>
        <w:t>和</w:t>
      </w:r>
      <w:r>
        <w:t xml:space="preserve"> metrics</w:t>
      </w:r>
      <w:r>
        <w:t>。</w:t>
      </w:r>
      <w:r>
        <w:t xml:space="preserve">CombiningInfo </w:t>
      </w:r>
      <w:r>
        <w:t>记录固定权值、样本协方差、加载量、条件数、约束矩阵、被拒绝候选索引、抑制状态以及</w:t>
      </w:r>
      <w:r>
        <w:t xml:space="preserve"> truth-only </w:t>
      </w:r>
      <w:r>
        <w:t>空间增益。</w:t>
      </w:r>
      <w:r>
        <w:t xml:space="preserve">MultipathDetectionResult </w:t>
      </w:r>
      <w:r>
        <w:t>保存延迟轴、相关向量、原始功率、残差功率、门限及每个候选的角度扫描面，便于复现实验。</w:t>
      </w:r>
    </w:p>
    <w:p w14:paraId="443F82D1" w14:textId="77777777" w:rsidR="00F84728" w:rsidRDefault="00920D91">
      <w:pPr>
        <w:pStyle w:val="1"/>
        <w:numPr>
          <w:ilvl w:val="0"/>
          <w:numId w:val="1"/>
        </w:numPr>
      </w:pPr>
      <w:bookmarkStart w:id="33" w:name="_Toc239766588"/>
      <w:r>
        <w:rPr>
          <w:rFonts w:ascii="Times New Roman" w:eastAsia="宋体" w:hAnsi="Times New Roman"/>
        </w:rPr>
        <w:t>配置方法与关键参数</w:t>
      </w:r>
      <w:bookmarkEnd w:id="33"/>
    </w:p>
    <w:p w14:paraId="538A5AF9" w14:textId="77777777" w:rsidR="00F84728" w:rsidRDefault="00920D91">
      <w:pPr>
        <w:pStyle w:val="2"/>
        <w:numPr>
          <w:ilvl w:val="1"/>
          <w:numId w:val="1"/>
        </w:numPr>
      </w:pPr>
      <w:bookmarkStart w:id="34" w:name="_Toc239766589"/>
      <w:r>
        <w:rPr>
          <w:rFonts w:ascii="Times New Roman" w:eastAsia="宋体" w:hAnsi="Times New Roman"/>
        </w:rPr>
        <w:t>默认配置</w:t>
      </w:r>
      <w:bookmarkEnd w:id="34"/>
    </w:p>
    <w:p w14:paraId="7DD0F47F" w14:textId="77777777" w:rsidR="00F84728" w:rsidRDefault="00920D91">
      <w:pPr>
        <w:pStyle w:val="af7"/>
        <w:jc w:val="center"/>
      </w:pPr>
      <w:r>
        <w:t>表</w:t>
      </w:r>
      <w:r>
        <w:t xml:space="preserve"> 7-1 </w:t>
      </w:r>
      <w:r>
        <w:t>默认多径检测与抑制参数</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835"/>
        <w:gridCol w:w="2041"/>
        <w:gridCol w:w="3855"/>
      </w:tblGrid>
      <w:tr w:rsidR="00F84728" w14:paraId="7B30E2D1" w14:textId="77777777">
        <w:trPr>
          <w:tblHeader/>
          <w:jc w:val="center"/>
        </w:trPr>
        <w:tc>
          <w:tcPr>
            <w:tcW w:w="2835" w:type="dxa"/>
            <w:tcBorders>
              <w:bottom w:val="single" w:sz="8" w:space="0" w:color="000000"/>
            </w:tcBorders>
            <w:vAlign w:val="center"/>
          </w:tcPr>
          <w:p w14:paraId="54409782" w14:textId="77777777" w:rsidR="00F84728" w:rsidRDefault="00920D91">
            <w:pPr>
              <w:ind w:firstLine="0"/>
              <w:jc w:val="center"/>
            </w:pPr>
            <w:r>
              <w:rPr>
                <w:b/>
                <w:sz w:val="19"/>
              </w:rPr>
              <w:t>参数</w:t>
            </w:r>
          </w:p>
        </w:tc>
        <w:tc>
          <w:tcPr>
            <w:tcW w:w="2041" w:type="dxa"/>
            <w:tcBorders>
              <w:bottom w:val="single" w:sz="8" w:space="0" w:color="000000"/>
            </w:tcBorders>
            <w:vAlign w:val="center"/>
          </w:tcPr>
          <w:p w14:paraId="4D013B4E" w14:textId="77777777" w:rsidR="00F84728" w:rsidRDefault="00920D91">
            <w:pPr>
              <w:ind w:firstLine="0"/>
              <w:jc w:val="center"/>
            </w:pPr>
            <w:r>
              <w:rPr>
                <w:b/>
                <w:sz w:val="19"/>
              </w:rPr>
              <w:t>默认值</w:t>
            </w:r>
          </w:p>
        </w:tc>
        <w:tc>
          <w:tcPr>
            <w:tcW w:w="3855" w:type="dxa"/>
            <w:tcBorders>
              <w:bottom w:val="single" w:sz="8" w:space="0" w:color="000000"/>
            </w:tcBorders>
            <w:vAlign w:val="center"/>
          </w:tcPr>
          <w:p w14:paraId="434CFA73" w14:textId="77777777" w:rsidR="00F84728" w:rsidRDefault="00920D91">
            <w:pPr>
              <w:ind w:firstLine="0"/>
              <w:jc w:val="center"/>
            </w:pPr>
            <w:r>
              <w:rPr>
                <w:b/>
                <w:sz w:val="19"/>
              </w:rPr>
              <w:t>作用</w:t>
            </w:r>
          </w:p>
        </w:tc>
      </w:tr>
      <w:tr w:rsidR="00F84728" w14:paraId="2788F502" w14:textId="77777777">
        <w:trPr>
          <w:jc w:val="center"/>
        </w:trPr>
        <w:tc>
          <w:tcPr>
            <w:tcW w:w="2835" w:type="dxa"/>
            <w:vAlign w:val="center"/>
          </w:tcPr>
          <w:p w14:paraId="1D7A7259" w14:textId="77777777" w:rsidR="00F84728" w:rsidRDefault="00920D91">
            <w:pPr>
              <w:spacing w:line="288" w:lineRule="auto"/>
              <w:ind w:firstLine="0"/>
              <w:jc w:val="center"/>
            </w:pPr>
            <w:r>
              <w:rPr>
                <w:sz w:val="19"/>
              </w:rPr>
              <w:t>relative_power_db</w:t>
            </w:r>
          </w:p>
        </w:tc>
        <w:tc>
          <w:tcPr>
            <w:tcW w:w="2041" w:type="dxa"/>
            <w:vAlign w:val="center"/>
          </w:tcPr>
          <w:p w14:paraId="7D819513" w14:textId="77777777" w:rsidR="00F84728" w:rsidRDefault="00920D91">
            <w:pPr>
              <w:spacing w:line="288" w:lineRule="auto"/>
              <w:ind w:firstLine="0"/>
              <w:jc w:val="left"/>
            </w:pPr>
            <w:r>
              <w:rPr>
                <w:sz w:val="19"/>
              </w:rPr>
              <w:t>-6 dB</w:t>
            </w:r>
          </w:p>
        </w:tc>
        <w:tc>
          <w:tcPr>
            <w:tcW w:w="3855" w:type="dxa"/>
            <w:vAlign w:val="center"/>
          </w:tcPr>
          <w:p w14:paraId="6F40E473" w14:textId="77777777" w:rsidR="00F84728" w:rsidRDefault="00920D91">
            <w:pPr>
              <w:spacing w:line="288" w:lineRule="auto"/>
              <w:ind w:firstLine="0"/>
              <w:jc w:val="left"/>
            </w:pPr>
            <w:r>
              <w:rPr>
                <w:sz w:val="19"/>
              </w:rPr>
              <w:t>反射径相对直达径功率</w:t>
            </w:r>
          </w:p>
        </w:tc>
      </w:tr>
      <w:tr w:rsidR="00F84728" w14:paraId="42A5CAFB" w14:textId="77777777">
        <w:trPr>
          <w:jc w:val="center"/>
        </w:trPr>
        <w:tc>
          <w:tcPr>
            <w:tcW w:w="2835" w:type="dxa"/>
            <w:vAlign w:val="center"/>
          </w:tcPr>
          <w:p w14:paraId="4C2C107D" w14:textId="77777777" w:rsidR="00F84728" w:rsidRDefault="00920D91">
            <w:pPr>
              <w:spacing w:line="288" w:lineRule="auto"/>
              <w:ind w:firstLine="0"/>
              <w:jc w:val="center"/>
            </w:pPr>
            <w:r>
              <w:rPr>
                <w:sz w:val="19"/>
              </w:rPr>
              <w:t>excess_delay_chips</w:t>
            </w:r>
          </w:p>
        </w:tc>
        <w:tc>
          <w:tcPr>
            <w:tcW w:w="2041" w:type="dxa"/>
            <w:vAlign w:val="center"/>
          </w:tcPr>
          <w:p w14:paraId="51815F2E" w14:textId="77777777" w:rsidR="00F84728" w:rsidRDefault="00920D91">
            <w:pPr>
              <w:spacing w:line="288" w:lineRule="auto"/>
              <w:ind w:firstLine="0"/>
              <w:jc w:val="left"/>
            </w:pPr>
            <w:r>
              <w:rPr>
                <w:sz w:val="19"/>
              </w:rPr>
              <w:t>0.5 chip</w:t>
            </w:r>
          </w:p>
        </w:tc>
        <w:tc>
          <w:tcPr>
            <w:tcW w:w="3855" w:type="dxa"/>
            <w:vAlign w:val="center"/>
          </w:tcPr>
          <w:p w14:paraId="6B2D4465" w14:textId="77777777" w:rsidR="00F84728" w:rsidRDefault="00920D91">
            <w:pPr>
              <w:spacing w:line="288" w:lineRule="auto"/>
              <w:ind w:firstLine="0"/>
              <w:jc w:val="left"/>
            </w:pPr>
            <w:r>
              <w:rPr>
                <w:sz w:val="19"/>
              </w:rPr>
              <w:t>反射径相对直达径超额码延迟</w:t>
            </w:r>
          </w:p>
        </w:tc>
      </w:tr>
      <w:tr w:rsidR="00F84728" w14:paraId="6C6EDEB9" w14:textId="77777777">
        <w:trPr>
          <w:jc w:val="center"/>
        </w:trPr>
        <w:tc>
          <w:tcPr>
            <w:tcW w:w="2835" w:type="dxa"/>
            <w:vAlign w:val="center"/>
          </w:tcPr>
          <w:p w14:paraId="6D68D56C" w14:textId="77777777" w:rsidR="00F84728" w:rsidRDefault="00920D91">
            <w:pPr>
              <w:spacing w:line="288" w:lineRule="auto"/>
              <w:ind w:firstLine="0"/>
              <w:jc w:val="center"/>
            </w:pPr>
            <w:r>
              <w:rPr>
                <w:sz w:val="19"/>
              </w:rPr>
              <w:t>reflection_phase_rad</w:t>
            </w:r>
          </w:p>
        </w:tc>
        <w:tc>
          <w:tcPr>
            <w:tcW w:w="2041" w:type="dxa"/>
            <w:vAlign w:val="center"/>
          </w:tcPr>
          <w:p w14:paraId="69D0930F" w14:textId="77777777" w:rsidR="00F84728" w:rsidRDefault="00920D91">
            <w:pPr>
              <w:spacing w:line="288" w:lineRule="auto"/>
              <w:ind w:firstLine="0"/>
              <w:jc w:val="left"/>
            </w:pPr>
            <w:r>
              <w:rPr>
                <w:sz w:val="19"/>
              </w:rPr>
              <w:t>π</w:t>
            </w:r>
          </w:p>
        </w:tc>
        <w:tc>
          <w:tcPr>
            <w:tcW w:w="3855" w:type="dxa"/>
            <w:vAlign w:val="center"/>
          </w:tcPr>
          <w:p w14:paraId="01A685FD" w14:textId="77777777" w:rsidR="00F84728" w:rsidRDefault="00920D91">
            <w:pPr>
              <w:spacing w:line="288" w:lineRule="auto"/>
              <w:ind w:firstLine="0"/>
              <w:jc w:val="left"/>
            </w:pPr>
            <w:r>
              <w:rPr>
                <w:sz w:val="19"/>
              </w:rPr>
              <w:t>反射表面附加相位</w:t>
            </w:r>
          </w:p>
        </w:tc>
      </w:tr>
      <w:tr w:rsidR="00F84728" w14:paraId="6A03EB53" w14:textId="77777777">
        <w:trPr>
          <w:jc w:val="center"/>
        </w:trPr>
        <w:tc>
          <w:tcPr>
            <w:tcW w:w="2835" w:type="dxa"/>
            <w:vAlign w:val="center"/>
          </w:tcPr>
          <w:p w14:paraId="746358AA" w14:textId="77777777" w:rsidR="00F84728" w:rsidRDefault="00920D91">
            <w:pPr>
              <w:spacing w:line="288" w:lineRule="auto"/>
              <w:ind w:firstLine="0"/>
              <w:jc w:val="center"/>
            </w:pPr>
            <w:r>
              <w:rPr>
                <w:sz w:val="19"/>
              </w:rPr>
              <w:t>doppler_offset_hz</w:t>
            </w:r>
          </w:p>
        </w:tc>
        <w:tc>
          <w:tcPr>
            <w:tcW w:w="2041" w:type="dxa"/>
            <w:vAlign w:val="center"/>
          </w:tcPr>
          <w:p w14:paraId="224D6812" w14:textId="77777777" w:rsidR="00F84728" w:rsidRDefault="00920D91">
            <w:pPr>
              <w:spacing w:line="288" w:lineRule="auto"/>
              <w:ind w:firstLine="0"/>
              <w:jc w:val="left"/>
            </w:pPr>
            <w:r>
              <w:rPr>
                <w:sz w:val="19"/>
              </w:rPr>
              <w:t>0 Hz</w:t>
            </w:r>
          </w:p>
        </w:tc>
        <w:tc>
          <w:tcPr>
            <w:tcW w:w="3855" w:type="dxa"/>
            <w:vAlign w:val="center"/>
          </w:tcPr>
          <w:p w14:paraId="0E9E4D30" w14:textId="77777777" w:rsidR="00F84728" w:rsidRDefault="00920D91">
            <w:pPr>
              <w:spacing w:line="288" w:lineRule="auto"/>
              <w:ind w:firstLine="0"/>
              <w:jc w:val="left"/>
            </w:pPr>
            <w:r>
              <w:rPr>
                <w:sz w:val="19"/>
              </w:rPr>
              <w:t>相对直达径附加多普勒</w:t>
            </w:r>
          </w:p>
        </w:tc>
      </w:tr>
      <w:tr w:rsidR="00F84728" w14:paraId="007C37CB" w14:textId="77777777">
        <w:trPr>
          <w:jc w:val="center"/>
        </w:trPr>
        <w:tc>
          <w:tcPr>
            <w:tcW w:w="2835" w:type="dxa"/>
            <w:vAlign w:val="center"/>
          </w:tcPr>
          <w:p w14:paraId="3367B488" w14:textId="77777777" w:rsidR="00F84728" w:rsidRDefault="00920D91">
            <w:pPr>
              <w:spacing w:line="288" w:lineRule="auto"/>
              <w:ind w:firstLine="0"/>
              <w:jc w:val="center"/>
            </w:pPr>
            <w:r>
              <w:rPr>
                <w:sz w:val="19"/>
              </w:rPr>
              <w:t>direction</w:t>
            </w:r>
          </w:p>
        </w:tc>
        <w:tc>
          <w:tcPr>
            <w:tcW w:w="2041" w:type="dxa"/>
            <w:vAlign w:val="center"/>
          </w:tcPr>
          <w:p w14:paraId="2C859608" w14:textId="77777777" w:rsidR="00F84728" w:rsidRDefault="00920D91">
            <w:pPr>
              <w:spacing w:line="288" w:lineRule="auto"/>
              <w:ind w:firstLine="0"/>
              <w:jc w:val="left"/>
            </w:pPr>
            <w:r>
              <w:rPr>
                <w:sz w:val="19"/>
              </w:rPr>
              <w:t xml:space="preserve">110° </w:t>
            </w:r>
            <w:r>
              <w:rPr>
                <w:sz w:val="19"/>
              </w:rPr>
              <w:t>方位</w:t>
            </w:r>
            <w:r>
              <w:rPr>
                <w:sz w:val="19"/>
              </w:rPr>
              <w:t xml:space="preserve"> 15° </w:t>
            </w:r>
            <w:r>
              <w:rPr>
                <w:sz w:val="19"/>
              </w:rPr>
              <w:t>仰角</w:t>
            </w:r>
          </w:p>
        </w:tc>
        <w:tc>
          <w:tcPr>
            <w:tcW w:w="3855" w:type="dxa"/>
            <w:vAlign w:val="center"/>
          </w:tcPr>
          <w:p w14:paraId="1BD97578" w14:textId="77777777" w:rsidR="00F84728" w:rsidRDefault="00920D91">
            <w:pPr>
              <w:spacing w:line="288" w:lineRule="auto"/>
              <w:ind w:firstLine="0"/>
              <w:jc w:val="left"/>
            </w:pPr>
            <w:r>
              <w:rPr>
                <w:sz w:val="19"/>
              </w:rPr>
              <w:t>反射径真实入射方向</w:t>
            </w:r>
          </w:p>
        </w:tc>
      </w:tr>
      <w:tr w:rsidR="00F84728" w14:paraId="64BD3E9C" w14:textId="77777777">
        <w:trPr>
          <w:jc w:val="center"/>
        </w:trPr>
        <w:tc>
          <w:tcPr>
            <w:tcW w:w="2835" w:type="dxa"/>
            <w:vAlign w:val="center"/>
          </w:tcPr>
          <w:p w14:paraId="387506E4" w14:textId="77777777" w:rsidR="00F84728" w:rsidRDefault="00920D91">
            <w:pPr>
              <w:spacing w:line="288" w:lineRule="auto"/>
              <w:ind w:firstLine="0"/>
              <w:jc w:val="center"/>
            </w:pPr>
            <w:r>
              <w:rPr>
                <w:sz w:val="19"/>
              </w:rPr>
              <w:t>max_excess_delay_chips</w:t>
            </w:r>
          </w:p>
        </w:tc>
        <w:tc>
          <w:tcPr>
            <w:tcW w:w="2041" w:type="dxa"/>
            <w:vAlign w:val="center"/>
          </w:tcPr>
          <w:p w14:paraId="7C962FBE" w14:textId="77777777" w:rsidR="00F84728" w:rsidRDefault="00920D91">
            <w:pPr>
              <w:spacing w:line="288" w:lineRule="auto"/>
              <w:ind w:firstLine="0"/>
              <w:jc w:val="left"/>
            </w:pPr>
            <w:r>
              <w:rPr>
                <w:sz w:val="19"/>
              </w:rPr>
              <w:t>3.0 chip</w:t>
            </w:r>
          </w:p>
        </w:tc>
        <w:tc>
          <w:tcPr>
            <w:tcW w:w="3855" w:type="dxa"/>
            <w:vAlign w:val="center"/>
          </w:tcPr>
          <w:p w14:paraId="28B28C4D" w14:textId="77777777" w:rsidR="00F84728" w:rsidRDefault="00920D91">
            <w:pPr>
              <w:spacing w:line="288" w:lineRule="auto"/>
              <w:ind w:firstLine="0"/>
              <w:jc w:val="left"/>
            </w:pPr>
            <w:r>
              <w:rPr>
                <w:sz w:val="19"/>
              </w:rPr>
              <w:t>检测延迟搜索上限</w:t>
            </w:r>
          </w:p>
        </w:tc>
      </w:tr>
      <w:tr w:rsidR="00F84728" w14:paraId="7B74A19A" w14:textId="77777777">
        <w:trPr>
          <w:jc w:val="center"/>
        </w:trPr>
        <w:tc>
          <w:tcPr>
            <w:tcW w:w="2835" w:type="dxa"/>
            <w:vAlign w:val="center"/>
          </w:tcPr>
          <w:p w14:paraId="4B17E24E" w14:textId="77777777" w:rsidR="00F84728" w:rsidRDefault="00920D91">
            <w:pPr>
              <w:spacing w:line="288" w:lineRule="auto"/>
              <w:ind w:firstLine="0"/>
              <w:jc w:val="center"/>
            </w:pPr>
            <w:r>
              <w:rPr>
                <w:sz w:val="19"/>
              </w:rPr>
              <w:t>delay_step_chips</w:t>
            </w:r>
          </w:p>
        </w:tc>
        <w:tc>
          <w:tcPr>
            <w:tcW w:w="2041" w:type="dxa"/>
            <w:vAlign w:val="center"/>
          </w:tcPr>
          <w:p w14:paraId="6E5198EF" w14:textId="77777777" w:rsidR="00F84728" w:rsidRDefault="00920D91">
            <w:pPr>
              <w:spacing w:line="288" w:lineRule="auto"/>
              <w:ind w:firstLine="0"/>
              <w:jc w:val="left"/>
            </w:pPr>
            <w:r>
              <w:rPr>
                <w:sz w:val="19"/>
              </w:rPr>
              <w:t>0.25 chip</w:t>
            </w:r>
          </w:p>
        </w:tc>
        <w:tc>
          <w:tcPr>
            <w:tcW w:w="3855" w:type="dxa"/>
            <w:vAlign w:val="center"/>
          </w:tcPr>
          <w:p w14:paraId="4B64F76B" w14:textId="77777777" w:rsidR="00F84728" w:rsidRDefault="00920D91">
            <w:pPr>
              <w:spacing w:line="288" w:lineRule="auto"/>
              <w:ind w:firstLine="0"/>
              <w:jc w:val="left"/>
            </w:pPr>
            <w:r>
              <w:rPr>
                <w:sz w:val="19"/>
              </w:rPr>
              <w:t>检测延迟网格步长</w:t>
            </w:r>
          </w:p>
        </w:tc>
      </w:tr>
      <w:tr w:rsidR="00F84728" w14:paraId="2CF5DD67" w14:textId="77777777">
        <w:trPr>
          <w:jc w:val="center"/>
        </w:trPr>
        <w:tc>
          <w:tcPr>
            <w:tcW w:w="2835" w:type="dxa"/>
            <w:vAlign w:val="center"/>
          </w:tcPr>
          <w:p w14:paraId="44689A10" w14:textId="77777777" w:rsidR="00F84728" w:rsidRDefault="00920D91">
            <w:pPr>
              <w:spacing w:line="288" w:lineRule="auto"/>
              <w:ind w:firstLine="0"/>
              <w:jc w:val="center"/>
            </w:pPr>
            <w:r>
              <w:rPr>
                <w:sz w:val="19"/>
              </w:rPr>
              <w:t>detection_threshold_db</w:t>
            </w:r>
          </w:p>
        </w:tc>
        <w:tc>
          <w:tcPr>
            <w:tcW w:w="2041" w:type="dxa"/>
            <w:vAlign w:val="center"/>
          </w:tcPr>
          <w:p w14:paraId="7BEB413C" w14:textId="77777777" w:rsidR="00F84728" w:rsidRDefault="00920D91">
            <w:pPr>
              <w:spacing w:line="288" w:lineRule="auto"/>
              <w:ind w:firstLine="0"/>
              <w:jc w:val="left"/>
            </w:pPr>
            <w:r>
              <w:rPr>
                <w:sz w:val="19"/>
              </w:rPr>
              <w:t>6 dB</w:t>
            </w:r>
          </w:p>
        </w:tc>
        <w:tc>
          <w:tcPr>
            <w:tcW w:w="3855" w:type="dxa"/>
            <w:vAlign w:val="center"/>
          </w:tcPr>
          <w:p w14:paraId="0B328A72" w14:textId="77777777" w:rsidR="00F84728" w:rsidRDefault="00920D91">
            <w:pPr>
              <w:spacing w:line="288" w:lineRule="auto"/>
              <w:ind w:firstLine="0"/>
              <w:jc w:val="left"/>
            </w:pPr>
            <w:r>
              <w:rPr>
                <w:sz w:val="19"/>
              </w:rPr>
              <w:t>中位残差功率以上的判决裕量</w:t>
            </w:r>
          </w:p>
        </w:tc>
      </w:tr>
      <w:tr w:rsidR="00F84728" w14:paraId="4C06404A" w14:textId="77777777">
        <w:trPr>
          <w:jc w:val="center"/>
        </w:trPr>
        <w:tc>
          <w:tcPr>
            <w:tcW w:w="2835" w:type="dxa"/>
            <w:vAlign w:val="center"/>
          </w:tcPr>
          <w:p w14:paraId="6F3B95C7" w14:textId="77777777" w:rsidR="00F84728" w:rsidRDefault="00920D91">
            <w:pPr>
              <w:spacing w:line="288" w:lineRule="auto"/>
              <w:ind w:firstLine="0"/>
              <w:jc w:val="center"/>
            </w:pPr>
            <w:r>
              <w:rPr>
                <w:sz w:val="19"/>
              </w:rPr>
              <w:t>azimuth_step_deg</w:t>
            </w:r>
          </w:p>
        </w:tc>
        <w:tc>
          <w:tcPr>
            <w:tcW w:w="2041" w:type="dxa"/>
            <w:vAlign w:val="center"/>
          </w:tcPr>
          <w:p w14:paraId="5BEDD992" w14:textId="77777777" w:rsidR="00F84728" w:rsidRDefault="00920D91">
            <w:pPr>
              <w:spacing w:line="288" w:lineRule="auto"/>
              <w:ind w:firstLine="0"/>
              <w:jc w:val="left"/>
            </w:pPr>
            <w:r>
              <w:rPr>
                <w:sz w:val="19"/>
              </w:rPr>
              <w:t>5°</w:t>
            </w:r>
          </w:p>
        </w:tc>
        <w:tc>
          <w:tcPr>
            <w:tcW w:w="3855" w:type="dxa"/>
            <w:vAlign w:val="center"/>
          </w:tcPr>
          <w:p w14:paraId="4EC08DA1" w14:textId="77777777" w:rsidR="00F84728" w:rsidRDefault="00920D91">
            <w:pPr>
              <w:spacing w:line="288" w:lineRule="auto"/>
              <w:ind w:firstLine="0"/>
              <w:jc w:val="left"/>
            </w:pPr>
            <w:r>
              <w:rPr>
                <w:sz w:val="19"/>
              </w:rPr>
              <w:t>方位角扫描步长</w:t>
            </w:r>
          </w:p>
        </w:tc>
      </w:tr>
      <w:tr w:rsidR="00F84728" w14:paraId="1F3C8D1D" w14:textId="77777777">
        <w:trPr>
          <w:jc w:val="center"/>
        </w:trPr>
        <w:tc>
          <w:tcPr>
            <w:tcW w:w="2835" w:type="dxa"/>
            <w:vAlign w:val="center"/>
          </w:tcPr>
          <w:p w14:paraId="26DD38D1" w14:textId="77777777" w:rsidR="00F84728" w:rsidRDefault="00920D91">
            <w:pPr>
              <w:spacing w:line="288" w:lineRule="auto"/>
              <w:ind w:firstLine="0"/>
              <w:jc w:val="center"/>
            </w:pPr>
            <w:r>
              <w:rPr>
                <w:sz w:val="19"/>
              </w:rPr>
              <w:t>elevation_step_deg</w:t>
            </w:r>
          </w:p>
        </w:tc>
        <w:tc>
          <w:tcPr>
            <w:tcW w:w="2041" w:type="dxa"/>
            <w:vAlign w:val="center"/>
          </w:tcPr>
          <w:p w14:paraId="0FD96CEA" w14:textId="77777777" w:rsidR="00F84728" w:rsidRDefault="00920D91">
            <w:pPr>
              <w:spacing w:line="288" w:lineRule="auto"/>
              <w:ind w:firstLine="0"/>
              <w:jc w:val="left"/>
            </w:pPr>
            <w:r>
              <w:rPr>
                <w:sz w:val="19"/>
              </w:rPr>
              <w:t>5°</w:t>
            </w:r>
          </w:p>
        </w:tc>
        <w:tc>
          <w:tcPr>
            <w:tcW w:w="3855" w:type="dxa"/>
            <w:vAlign w:val="center"/>
          </w:tcPr>
          <w:p w14:paraId="23340F52" w14:textId="77777777" w:rsidR="00F84728" w:rsidRDefault="00920D91">
            <w:pPr>
              <w:spacing w:line="288" w:lineRule="auto"/>
              <w:ind w:firstLine="0"/>
              <w:jc w:val="left"/>
            </w:pPr>
            <w:r>
              <w:rPr>
                <w:sz w:val="19"/>
              </w:rPr>
              <w:t>仰角扫描步长</w:t>
            </w:r>
          </w:p>
        </w:tc>
      </w:tr>
      <w:tr w:rsidR="00F84728" w14:paraId="7440F704" w14:textId="77777777">
        <w:trPr>
          <w:jc w:val="center"/>
        </w:trPr>
        <w:tc>
          <w:tcPr>
            <w:tcW w:w="2835" w:type="dxa"/>
            <w:vAlign w:val="center"/>
          </w:tcPr>
          <w:p w14:paraId="70FE6095" w14:textId="77777777" w:rsidR="00F84728" w:rsidRDefault="00920D91">
            <w:pPr>
              <w:spacing w:line="288" w:lineRule="auto"/>
              <w:ind w:firstLine="0"/>
              <w:jc w:val="center"/>
            </w:pPr>
            <w:r>
              <w:rPr>
                <w:sz w:val="19"/>
              </w:rPr>
              <w:t>diagonal_loading_factor</w:t>
            </w:r>
          </w:p>
        </w:tc>
        <w:tc>
          <w:tcPr>
            <w:tcW w:w="2041" w:type="dxa"/>
            <w:vAlign w:val="center"/>
          </w:tcPr>
          <w:p w14:paraId="69CC262B" w14:textId="77777777" w:rsidR="00F84728" w:rsidRDefault="00920D91">
            <w:pPr>
              <w:spacing w:line="288" w:lineRule="auto"/>
              <w:ind w:firstLine="0"/>
              <w:jc w:val="left"/>
            </w:pPr>
            <w:r>
              <w:rPr>
                <w:sz w:val="19"/>
              </w:rPr>
              <w:t>10^-2</w:t>
            </w:r>
          </w:p>
        </w:tc>
        <w:tc>
          <w:tcPr>
            <w:tcW w:w="3855" w:type="dxa"/>
            <w:vAlign w:val="center"/>
          </w:tcPr>
          <w:p w14:paraId="57E12B24" w14:textId="77777777" w:rsidR="00F84728" w:rsidRDefault="00920D91">
            <w:pPr>
              <w:spacing w:line="288" w:lineRule="auto"/>
              <w:ind w:firstLine="0"/>
              <w:jc w:val="left"/>
            </w:pPr>
            <w:r>
              <w:rPr>
                <w:sz w:val="19"/>
              </w:rPr>
              <w:t xml:space="preserve">LCMV </w:t>
            </w:r>
            <w:r>
              <w:rPr>
                <w:sz w:val="19"/>
              </w:rPr>
              <w:t>协方差对角加载系数</w:t>
            </w:r>
          </w:p>
        </w:tc>
      </w:tr>
      <w:tr w:rsidR="00F84728" w14:paraId="78362700" w14:textId="77777777">
        <w:trPr>
          <w:jc w:val="center"/>
        </w:trPr>
        <w:tc>
          <w:tcPr>
            <w:tcW w:w="2835" w:type="dxa"/>
            <w:vAlign w:val="center"/>
          </w:tcPr>
          <w:p w14:paraId="7B5146B7" w14:textId="77777777" w:rsidR="00F84728" w:rsidRDefault="00920D91">
            <w:pPr>
              <w:spacing w:line="288" w:lineRule="auto"/>
              <w:ind w:firstLine="0"/>
              <w:jc w:val="center"/>
            </w:pPr>
            <w:r>
              <w:rPr>
                <w:sz w:val="19"/>
              </w:rPr>
              <w:t>max_steering_correlation</w:t>
            </w:r>
          </w:p>
        </w:tc>
        <w:tc>
          <w:tcPr>
            <w:tcW w:w="2041" w:type="dxa"/>
            <w:vAlign w:val="center"/>
          </w:tcPr>
          <w:p w14:paraId="7812DAD4" w14:textId="77777777" w:rsidR="00F84728" w:rsidRDefault="00920D91">
            <w:pPr>
              <w:spacing w:line="288" w:lineRule="auto"/>
              <w:ind w:firstLine="0"/>
              <w:jc w:val="left"/>
            </w:pPr>
            <w:r>
              <w:rPr>
                <w:sz w:val="19"/>
              </w:rPr>
              <w:t>0.95</w:t>
            </w:r>
          </w:p>
        </w:tc>
        <w:tc>
          <w:tcPr>
            <w:tcW w:w="3855" w:type="dxa"/>
            <w:vAlign w:val="center"/>
          </w:tcPr>
          <w:p w14:paraId="0661FD11" w14:textId="77777777" w:rsidR="00F84728" w:rsidRDefault="00920D91">
            <w:pPr>
              <w:spacing w:line="288" w:lineRule="auto"/>
              <w:ind w:firstLine="0"/>
              <w:jc w:val="left"/>
            </w:pPr>
            <w:r>
              <w:rPr>
                <w:sz w:val="19"/>
              </w:rPr>
              <w:t>约束可分辨性上限</w:t>
            </w:r>
          </w:p>
        </w:tc>
      </w:tr>
    </w:tbl>
    <w:p w14:paraId="5083232F" w14:textId="77777777" w:rsidR="00F84728" w:rsidRDefault="00F84728"/>
    <w:p w14:paraId="51E9A966" w14:textId="77777777" w:rsidR="00F84728" w:rsidRDefault="00920D91">
      <w:pPr>
        <w:pStyle w:val="2"/>
        <w:numPr>
          <w:ilvl w:val="1"/>
          <w:numId w:val="1"/>
        </w:numPr>
      </w:pPr>
      <w:bookmarkStart w:id="35" w:name="_Toc239766590"/>
      <w:r>
        <w:rPr>
          <w:rFonts w:ascii="Times New Roman" w:eastAsia="宋体" w:hAnsi="Times New Roman"/>
        </w:rPr>
        <w:t>增加多条路径</w:t>
      </w:r>
      <w:bookmarkEnd w:id="35"/>
    </w:p>
    <w:p w14:paraId="0C149A68" w14:textId="77777777" w:rsidR="00F84728" w:rsidRDefault="00920D91">
      <w:pPr>
        <w:ind w:firstLineChars="200"/>
      </w:pPr>
      <w:r>
        <w:t xml:space="preserve">cfg.signal.multipath_paths </w:t>
      </w:r>
      <w:r>
        <w:t>是列表，可以配置</w:t>
      </w:r>
      <w:r>
        <w:t xml:space="preserve"> 0 </w:t>
      </w:r>
      <w:r>
        <w:t>条、</w:t>
      </w:r>
      <w:r>
        <w:t xml:space="preserve">1 </w:t>
      </w:r>
      <w:r>
        <w:t>条或多条静态路径。每条路径分别经过独立天线响应和完整序列延迟。路径数量可以超过阵列可用零陷数，但</w:t>
      </w:r>
      <w:r>
        <w:t xml:space="preserve"> LCMV </w:t>
      </w:r>
      <w:r>
        <w:t>最多接受</w:t>
      </w:r>
      <w:r>
        <w:t xml:space="preserve"> M−1 </w:t>
      </w:r>
      <w:r>
        <w:t>条独立反射径约束。</w:t>
      </w:r>
    </w:p>
    <w:p w14:paraId="0D742DEC" w14:textId="77777777" w:rsidR="00F84728" w:rsidRDefault="00920D91">
      <w:pPr>
        <w:spacing w:line="240" w:lineRule="auto"/>
        <w:ind w:left="454" w:right="170" w:firstLine="0"/>
        <w:jc w:val="left"/>
      </w:pPr>
      <w:r>
        <w:rPr>
          <w:rFonts w:ascii="Courier New" w:eastAsia="等线" w:hAnsi="Courier New"/>
          <w:sz w:val="19"/>
        </w:rPr>
        <w:t>from math import pi</w:t>
      </w:r>
    </w:p>
    <w:p w14:paraId="3D127BAB" w14:textId="77777777" w:rsidR="00F84728" w:rsidRDefault="00920D91">
      <w:pPr>
        <w:spacing w:line="240" w:lineRule="auto"/>
        <w:ind w:left="454" w:right="170" w:firstLine="0"/>
        <w:jc w:val="left"/>
      </w:pPr>
      <w:r>
        <w:rPr>
          <w:rFonts w:ascii="Courier New" w:eastAsia="等线" w:hAnsi="Courier New"/>
          <w:sz w:val="19"/>
        </w:rPr>
        <w:t>from config import Direction, MultipathPath</w:t>
      </w:r>
    </w:p>
    <w:p w14:paraId="091F2D29" w14:textId="77777777" w:rsidR="00F84728" w:rsidRDefault="00920D91">
      <w:pPr>
        <w:spacing w:line="240" w:lineRule="auto"/>
        <w:ind w:left="454" w:right="170" w:firstLine="0"/>
        <w:jc w:val="left"/>
      </w:pPr>
      <w:r>
        <w:rPr>
          <w:rFonts w:ascii="Courier New" w:eastAsia="等线" w:hAnsi="Courier New"/>
          <w:sz w:val="19"/>
        </w:rPr>
        <w:t xml:space="preserve"> </w:t>
      </w:r>
    </w:p>
    <w:p w14:paraId="0C142FCD" w14:textId="77777777" w:rsidR="00F84728" w:rsidRDefault="00920D91">
      <w:pPr>
        <w:spacing w:line="240" w:lineRule="auto"/>
        <w:ind w:left="454" w:right="170" w:firstLine="0"/>
        <w:jc w:val="left"/>
      </w:pPr>
      <w:r>
        <w:rPr>
          <w:rFonts w:ascii="Courier New" w:eastAsia="等线" w:hAnsi="Courier New"/>
          <w:sz w:val="19"/>
        </w:rPr>
        <w:t>cfg.signal.multipath_paths = [</w:t>
      </w:r>
    </w:p>
    <w:p w14:paraId="7D7A7DE5" w14:textId="77777777" w:rsidR="00F84728" w:rsidRDefault="00920D91">
      <w:pPr>
        <w:spacing w:line="240" w:lineRule="auto"/>
        <w:ind w:left="454" w:right="170" w:firstLine="0"/>
        <w:jc w:val="left"/>
      </w:pPr>
      <w:r>
        <w:rPr>
          <w:rFonts w:ascii="Courier New" w:eastAsia="等线" w:hAnsi="Courier New"/>
          <w:sz w:val="19"/>
        </w:rPr>
        <w:t xml:space="preserve">    MultipathPath(Direction(110.0, 15.0), relative_power_db=-6.0,</w:t>
      </w:r>
    </w:p>
    <w:p w14:paraId="5F3CC3C2" w14:textId="77777777" w:rsidR="00F84728" w:rsidRDefault="00920D91">
      <w:pPr>
        <w:spacing w:line="240" w:lineRule="auto"/>
        <w:ind w:left="454" w:right="170" w:firstLine="0"/>
        <w:jc w:val="left"/>
      </w:pPr>
      <w:r>
        <w:rPr>
          <w:rFonts w:ascii="Courier New" w:eastAsia="等线" w:hAnsi="Courier New"/>
          <w:sz w:val="19"/>
        </w:rPr>
        <w:lastRenderedPageBreak/>
        <w:t xml:space="preserve">                  excess_delay_chips=0.5, reflection_phase_rad=pi),</w:t>
      </w:r>
    </w:p>
    <w:p w14:paraId="392ED633" w14:textId="77777777" w:rsidR="00F84728" w:rsidRDefault="00920D91">
      <w:pPr>
        <w:spacing w:line="240" w:lineRule="auto"/>
        <w:ind w:left="454" w:right="170" w:firstLine="0"/>
        <w:jc w:val="left"/>
      </w:pPr>
      <w:r>
        <w:rPr>
          <w:rFonts w:ascii="Courier New" w:eastAsia="等线" w:hAnsi="Courier New"/>
          <w:sz w:val="19"/>
        </w:rPr>
        <w:t xml:space="preserve">    MultipathPath(Direction(220.0, 25.0), relative_power_db=-10.0,</w:t>
      </w:r>
    </w:p>
    <w:p w14:paraId="54DC2B82" w14:textId="77777777" w:rsidR="00F84728" w:rsidRDefault="00920D91">
      <w:pPr>
        <w:spacing w:line="240" w:lineRule="auto"/>
        <w:ind w:left="454" w:right="170" w:firstLine="0"/>
        <w:jc w:val="left"/>
      </w:pPr>
      <w:r>
        <w:rPr>
          <w:rFonts w:ascii="Courier New" w:eastAsia="等线" w:hAnsi="Courier New"/>
          <w:sz w:val="19"/>
        </w:rPr>
        <w:t xml:space="preserve">                  excess_delay_chips=1.25, reflection_phase_rad=0.4,</w:t>
      </w:r>
    </w:p>
    <w:p w14:paraId="1D7DF0EC" w14:textId="77777777" w:rsidR="00F84728" w:rsidRDefault="00920D91">
      <w:pPr>
        <w:spacing w:line="240" w:lineRule="auto"/>
        <w:ind w:left="454" w:right="170" w:firstLine="0"/>
        <w:jc w:val="left"/>
      </w:pPr>
      <w:r>
        <w:rPr>
          <w:rFonts w:ascii="Courier New" w:eastAsia="等线" w:hAnsi="Courier New"/>
          <w:sz w:val="19"/>
        </w:rPr>
        <w:t xml:space="preserve">                  doppler_offset_hz=3.0),</w:t>
      </w:r>
    </w:p>
    <w:p w14:paraId="03904749" w14:textId="77777777" w:rsidR="00F84728" w:rsidRDefault="00920D91">
      <w:pPr>
        <w:spacing w:line="240" w:lineRule="auto"/>
        <w:ind w:left="454" w:right="170" w:firstLine="0"/>
        <w:jc w:val="left"/>
      </w:pPr>
      <w:r>
        <w:rPr>
          <w:rFonts w:ascii="Courier New" w:eastAsia="等线" w:hAnsi="Courier New"/>
          <w:sz w:val="19"/>
        </w:rPr>
        <w:t>]</w:t>
      </w:r>
    </w:p>
    <w:p w14:paraId="510B5BD0" w14:textId="77777777" w:rsidR="00F84728" w:rsidRDefault="00920D91">
      <w:pPr>
        <w:pStyle w:val="2"/>
        <w:numPr>
          <w:ilvl w:val="1"/>
          <w:numId w:val="1"/>
        </w:numPr>
      </w:pPr>
      <w:bookmarkStart w:id="36" w:name="_Toc239766591"/>
      <w:r>
        <w:rPr>
          <w:rFonts w:ascii="Times New Roman" w:eastAsia="宋体" w:hAnsi="Times New Roman"/>
        </w:rPr>
        <w:t>关闭多径研究路径</w:t>
      </w:r>
      <w:bookmarkEnd w:id="36"/>
    </w:p>
    <w:p w14:paraId="3BCE1F6B" w14:textId="77777777" w:rsidR="00F84728" w:rsidRDefault="00920D91">
      <w:pPr>
        <w:spacing w:line="240" w:lineRule="auto"/>
        <w:ind w:left="454" w:right="170" w:firstLine="0"/>
        <w:jc w:val="left"/>
      </w:pPr>
      <w:r>
        <w:rPr>
          <w:rFonts w:ascii="Courier New" w:eastAsia="等线" w:hAnsi="Courier New"/>
          <w:sz w:val="19"/>
        </w:rPr>
        <w:t>cfg.signal.multipath_paths = []</w:t>
      </w:r>
    </w:p>
    <w:p w14:paraId="6D981214" w14:textId="77777777" w:rsidR="00F84728" w:rsidRDefault="00920D91">
      <w:pPr>
        <w:spacing w:line="240" w:lineRule="auto"/>
        <w:ind w:left="454" w:right="170" w:firstLine="0"/>
        <w:jc w:val="left"/>
      </w:pPr>
      <w:r>
        <w:rPr>
          <w:rFonts w:ascii="Courier New" w:eastAsia="等线" w:hAnsi="Courier New"/>
          <w:sz w:val="19"/>
        </w:rPr>
        <w:t>cfg.multipath_detection.enable = False</w:t>
      </w:r>
    </w:p>
    <w:p w14:paraId="7DFA6AAB" w14:textId="77777777" w:rsidR="00F84728" w:rsidRDefault="00920D91">
      <w:pPr>
        <w:spacing w:line="240" w:lineRule="auto"/>
        <w:ind w:left="454" w:right="170" w:firstLine="0"/>
        <w:jc w:val="left"/>
      </w:pPr>
      <w:r>
        <w:rPr>
          <w:rFonts w:ascii="Courier New" w:eastAsia="等线" w:hAnsi="Courier New"/>
          <w:sz w:val="19"/>
        </w:rPr>
        <w:t>cfg.multipath_suppression.enable = False</w:t>
      </w:r>
    </w:p>
    <w:p w14:paraId="0ADB276C" w14:textId="77777777" w:rsidR="00F84728" w:rsidRDefault="00920D91">
      <w:pPr>
        <w:ind w:firstLineChars="200"/>
      </w:pPr>
      <w:r>
        <w:t>上述配置用于复现新增多径功能之前的四分支数值回归。若只关闭检测但保持</w:t>
      </w:r>
      <w:r>
        <w:t xml:space="preserve"> suppression.enable </w:t>
      </w:r>
      <w:r>
        <w:t>为真，第五分支仍存在，但由于没有可用多径约束会按</w:t>
      </w:r>
      <w:r>
        <w:t xml:space="preserve"> MVDR </w:t>
      </w:r>
      <w:r>
        <w:t>处理。若只删除</w:t>
      </w:r>
      <w:r>
        <w:t xml:space="preserve"> multipath_paths </w:t>
      </w:r>
      <w:r>
        <w:t>而保持检测开启，检测器仍会对数据中的残差结构执行搜索，因此干扰、噪声或模型误差可能产生候选，研究时应明确区分</w:t>
      </w:r>
      <w:r>
        <w:t>“</w:t>
      </w:r>
      <w:r>
        <w:t>场景无人工多径</w:t>
      </w:r>
      <w:r>
        <w:t>”</w:t>
      </w:r>
      <w:r>
        <w:t>和</w:t>
      </w:r>
      <w:r>
        <w:t>“</w:t>
      </w:r>
      <w:r>
        <w:t>关闭检测器</w:t>
      </w:r>
      <w:r>
        <w:t>”</w:t>
      </w:r>
      <w:r>
        <w:t>。</w:t>
      </w:r>
    </w:p>
    <w:p w14:paraId="1484131C" w14:textId="77777777" w:rsidR="00F84728" w:rsidRDefault="00920D91">
      <w:pPr>
        <w:pStyle w:val="2"/>
        <w:numPr>
          <w:ilvl w:val="1"/>
          <w:numId w:val="1"/>
        </w:numPr>
      </w:pPr>
      <w:bookmarkStart w:id="37" w:name="_Toc239766592"/>
      <w:r>
        <w:rPr>
          <w:rFonts w:ascii="Times New Roman" w:eastAsia="宋体" w:hAnsi="Times New Roman"/>
        </w:rPr>
        <w:t>参数调整建议</w:t>
      </w:r>
      <w:bookmarkEnd w:id="37"/>
    </w:p>
    <w:p w14:paraId="29DDC77B" w14:textId="77777777" w:rsidR="00F84728" w:rsidRDefault="00920D91">
      <w:pPr>
        <w:ind w:left="420" w:hanging="255"/>
      </w:pPr>
      <w:r>
        <w:t xml:space="preserve">• </w:t>
      </w:r>
      <w:r>
        <w:t>减小</w:t>
      </w:r>
      <w:r>
        <w:t xml:space="preserve"> delay_step_chips </w:t>
      </w:r>
      <w:r>
        <w:t>可以加密搜索网格，但当前相关码移位最终</w:t>
      </w:r>
      <w:r>
        <w:t xml:space="preserve"> round </w:t>
      </w:r>
      <w:r>
        <w:t>到整数</w:t>
      </w:r>
      <w:r>
        <w:t xml:space="preserve"> DFE </w:t>
      </w:r>
      <w:r>
        <w:t>样点。在</w:t>
      </w:r>
      <w:r>
        <w:t xml:space="preserve"> 4.092 MHz </w:t>
      </w:r>
      <w:r>
        <w:t>下，小于</w:t>
      </w:r>
      <w:r>
        <w:t xml:space="preserve"> 0.25 chip </w:t>
      </w:r>
      <w:r>
        <w:t>的步长不会自动产生真正的分数码相关器。</w:t>
      </w:r>
    </w:p>
    <w:p w14:paraId="3C3A76E7" w14:textId="77777777" w:rsidR="00F84728" w:rsidRDefault="00920D91">
      <w:pPr>
        <w:ind w:left="420" w:hanging="255"/>
      </w:pPr>
      <w:r>
        <w:t xml:space="preserve">• </w:t>
      </w:r>
      <w:r>
        <w:t>降低</w:t>
      </w:r>
      <w:r>
        <w:t xml:space="preserve"> detection_threshold_db </w:t>
      </w:r>
      <w:r>
        <w:t>可提高弱多径检出率，同时增加噪声、干扰残差和相关旁瓣造成的虚警。应通过</w:t>
      </w:r>
      <w:r>
        <w:t xml:space="preserve"> Monte Carlo </w:t>
      </w:r>
      <w:r>
        <w:t>而不是单次波形选门限。</w:t>
      </w:r>
    </w:p>
    <w:p w14:paraId="29F03EC1" w14:textId="77777777" w:rsidR="00F84728" w:rsidRDefault="00920D91">
      <w:pPr>
        <w:ind w:left="420" w:hanging="255"/>
      </w:pPr>
      <w:r>
        <w:t xml:space="preserve">• </w:t>
      </w:r>
      <w:r>
        <w:t>增大</w:t>
      </w:r>
      <w:r>
        <w:t xml:space="preserve"> max_steering_correlation </w:t>
      </w:r>
      <w:r>
        <w:t>会接受更接近</w:t>
      </w:r>
      <w:r>
        <w:t xml:space="preserve"> LOS </w:t>
      </w:r>
      <w:r>
        <w:t>的候选约束，但约束矩阵条件会恶化，目标自消除风险上升。</w:t>
      </w:r>
    </w:p>
    <w:p w14:paraId="00A44CDB" w14:textId="77777777" w:rsidR="00F84728" w:rsidRDefault="00920D91">
      <w:pPr>
        <w:ind w:left="420" w:hanging="255"/>
      </w:pPr>
      <w:r>
        <w:t xml:space="preserve">• </w:t>
      </w:r>
      <w:r>
        <w:t>改变</w:t>
      </w:r>
      <w:r>
        <w:t xml:space="preserve"> channel_delay_ns </w:t>
      </w:r>
      <w:r>
        <w:t>会移动真实完整通道序列；</w:t>
      </w:r>
      <w:r>
        <w:t xml:space="preserve">estimated_channel_delay_ns </w:t>
      </w:r>
      <w:r>
        <w:t>目前只改变</w:t>
      </w:r>
      <w:r>
        <w:t xml:space="preserve"> assumed LOS </w:t>
      </w:r>
      <w:r>
        <w:t>导向中的等效相位，不会自动把</w:t>
      </w:r>
      <w:r>
        <w:t xml:space="preserve"> DFE </w:t>
      </w:r>
      <w:r>
        <w:t>序列重新对齐。</w:t>
      </w:r>
    </w:p>
    <w:p w14:paraId="3A251FC3" w14:textId="77777777" w:rsidR="00F84728" w:rsidRDefault="00920D91">
      <w:pPr>
        <w:pStyle w:val="1"/>
        <w:numPr>
          <w:ilvl w:val="0"/>
          <w:numId w:val="1"/>
        </w:numPr>
      </w:pPr>
      <w:bookmarkStart w:id="38" w:name="_Toc239766593"/>
      <w:r>
        <w:rPr>
          <w:rFonts w:ascii="Times New Roman" w:eastAsia="宋体" w:hAnsi="Times New Roman"/>
        </w:rPr>
        <w:t>指标与结果解释</w:t>
      </w:r>
      <w:bookmarkEnd w:id="38"/>
    </w:p>
    <w:p w14:paraId="3D404A24" w14:textId="77777777" w:rsidR="00F84728" w:rsidRDefault="00920D91">
      <w:pPr>
        <w:pStyle w:val="2"/>
        <w:numPr>
          <w:ilvl w:val="1"/>
          <w:numId w:val="1"/>
        </w:numPr>
      </w:pPr>
      <w:bookmarkStart w:id="39" w:name="_Toc239766594"/>
      <w:r>
        <w:rPr>
          <w:rFonts w:ascii="Times New Roman" w:eastAsia="宋体" w:hAnsi="Times New Roman"/>
        </w:rPr>
        <w:t>空间方向增益</w:t>
      </w:r>
      <w:bookmarkEnd w:id="39"/>
    </w:p>
    <w:p w14:paraId="66692543" w14:textId="77777777" w:rsidR="00F84728" w:rsidRDefault="00920D91">
      <w:pPr>
        <w:ind w:firstLineChars="200"/>
      </w:pPr>
      <w:r>
        <w:t>每个分支权值固定后，</w:t>
      </w:r>
      <w:r>
        <w:t xml:space="preserve">pipeline </w:t>
      </w:r>
      <w:r>
        <w:t>使用真实</w:t>
      </w:r>
      <w:r>
        <w:t xml:space="preserve"> LOS</w:t>
      </w:r>
      <w:r>
        <w:t>、干扰和多径导向矢量计算</w:t>
      </w:r>
      <w:r>
        <w:t xml:space="preserve"> |w</w:t>
      </w:r>
      <w:r>
        <w:t>ᴴ</w:t>
      </w:r>
      <w:r>
        <w:t>a|</w:t>
      </w:r>
      <w:r>
        <w:t>。这些量只用于评价，因此不会产生</w:t>
      </w:r>
      <w:r>
        <w:t>“</w:t>
      </w:r>
      <w:r>
        <w:t>用真实多径方向帮助算法</w:t>
      </w:r>
      <w:r>
        <w:t>”</w:t>
      </w:r>
      <w:r>
        <w:t>的信息泄漏。</w:t>
      </w:r>
      <w:r>
        <w:t xml:space="preserve">worst_multipath_gain </w:t>
      </w:r>
      <w:r>
        <w:t>是所有真实反射径方向增益的最大值。它衡量空间响应，不包含反射径输入功率和相关时延结构，不能单独等同于最终伪距误差。</w:t>
      </w:r>
    </w:p>
    <w:p w14:paraId="6AC7618A" w14:textId="77777777" w:rsidR="00F84728" w:rsidRDefault="00920D91">
      <w:pPr>
        <w:pStyle w:val="2"/>
        <w:numPr>
          <w:ilvl w:val="1"/>
          <w:numId w:val="1"/>
        </w:numPr>
      </w:pPr>
      <w:bookmarkStart w:id="40" w:name="_Toc239766595"/>
      <w:r>
        <w:rPr>
          <w:rFonts w:ascii="Times New Roman" w:eastAsia="宋体" w:hAnsi="Times New Roman"/>
        </w:rPr>
        <w:lastRenderedPageBreak/>
        <w:t>捕获与跟踪码偏差</w:t>
      </w:r>
      <w:bookmarkEnd w:id="40"/>
    </w:p>
    <w:p w14:paraId="7DF5E20A" w14:textId="77777777" w:rsidR="00F84728" w:rsidRDefault="00920D91">
      <w:pPr>
        <w:ind w:firstLineChars="200"/>
      </w:pPr>
      <w:r>
        <w:t>捕获码偏差把</w:t>
      </w:r>
      <w:r>
        <w:t xml:space="preserve"> acquisition.code_phase_samples </w:t>
      </w:r>
      <w:r>
        <w:t>换算为码片后，与</w:t>
      </w:r>
      <w:r>
        <w:t xml:space="preserve"> truth.code_delay_chips </w:t>
      </w:r>
      <w:r>
        <w:t>作</w:t>
      </w:r>
      <w:r>
        <w:t xml:space="preserve"> 1023 chip </w:t>
      </w:r>
      <w:r>
        <w:t>周期的环形误差。跟踪偏差使用每个</w:t>
      </w:r>
      <w:r>
        <w:t xml:space="preserve"> epoch </w:t>
      </w:r>
      <w:r>
        <w:t>的记录起点加一个</w:t>
      </w:r>
      <w:r>
        <w:t xml:space="preserve"> coherent_ms </w:t>
      </w:r>
      <w:r>
        <w:t>后的样点作为比较时刻，与</w:t>
      </w:r>
      <w:r>
        <w:t xml:space="preserve"> tracking.code_phase_chips </w:t>
      </w:r>
      <w:r>
        <w:t>比较。</w:t>
      </w:r>
      <w:r>
        <w:t xml:space="preserve">RMS </w:t>
      </w:r>
      <w:r>
        <w:t>码偏差再乘以光速除以名义码率，换算为米。</w:t>
      </w:r>
    </w:p>
    <w:tbl>
      <w:tblPr>
        <w:tblW w:w="0" w:type="auto"/>
        <w:jc w:val="center"/>
        <w:tblLayout w:type="fixed"/>
        <w:tblLook w:val="04A0" w:firstRow="1" w:lastRow="0" w:firstColumn="1" w:lastColumn="0" w:noHBand="0" w:noVBand="1"/>
      </w:tblPr>
      <w:tblGrid>
        <w:gridCol w:w="964"/>
        <w:gridCol w:w="6860"/>
        <w:gridCol w:w="964"/>
      </w:tblGrid>
      <w:tr w:rsidR="00F84728" w14:paraId="4933723F" w14:textId="77777777">
        <w:trPr>
          <w:jc w:val="center"/>
        </w:trPr>
        <w:tc>
          <w:tcPr>
            <w:tcW w:w="964" w:type="dxa"/>
            <w:tcBorders>
              <w:top w:val="nil"/>
              <w:left w:val="nil"/>
              <w:bottom w:val="nil"/>
              <w:right w:val="nil"/>
            </w:tcBorders>
          </w:tcPr>
          <w:p w14:paraId="5CEDA406" w14:textId="77777777" w:rsidR="00F84728" w:rsidRDefault="00F84728"/>
        </w:tc>
        <w:tc>
          <w:tcPr>
            <w:tcW w:w="6860" w:type="dxa"/>
            <w:tcBorders>
              <w:top w:val="nil"/>
              <w:left w:val="nil"/>
              <w:bottom w:val="nil"/>
              <w:right w:val="nil"/>
            </w:tcBorders>
          </w:tcPr>
          <w:p w14:paraId="23BA66E7" w14:textId="77777777" w:rsidR="00F84728" w:rsidRDefault="00920D91">
            <w:pPr>
              <w:ind w:firstLine="0"/>
              <w:jc w:val="center"/>
            </w:pPr>
            <m:oMathPara>
              <m:oMath>
                <m:r>
                  <m:rPr>
                    <m:sty m:val="p"/>
                  </m:rPr>
                  <w:rPr>
                    <w:rFonts w:ascii="Cambria Math" w:hAnsi="Cambria Math"/>
                    <w:sz w:val="20"/>
                  </w:rPr>
                  <m:t>echip = mod(ĉ - c + 511.5, 1023) - 511.5</m:t>
                </m:r>
              </m:oMath>
            </m:oMathPara>
          </w:p>
        </w:tc>
        <w:tc>
          <w:tcPr>
            <w:tcW w:w="964" w:type="dxa"/>
            <w:tcBorders>
              <w:top w:val="nil"/>
              <w:left w:val="nil"/>
              <w:bottom w:val="nil"/>
              <w:right w:val="nil"/>
            </w:tcBorders>
          </w:tcPr>
          <w:p w14:paraId="410A74E6" w14:textId="77777777" w:rsidR="00F84728" w:rsidRDefault="00920D91">
            <w:pPr>
              <w:ind w:firstLine="0"/>
              <w:jc w:val="right"/>
            </w:pPr>
            <w:r>
              <w:rPr>
                <w:sz w:val="21"/>
              </w:rPr>
              <w:t>（</w:t>
            </w:r>
            <w:r>
              <w:rPr>
                <w:sz w:val="21"/>
              </w:rPr>
              <w:t>8-1</w:t>
            </w:r>
            <w:r>
              <w:rPr>
                <w:sz w:val="21"/>
              </w:rPr>
              <w:t>）</w:t>
            </w:r>
          </w:p>
        </w:tc>
      </w:tr>
      <w:tr w:rsidR="00F84728" w14:paraId="584F73A8" w14:textId="77777777">
        <w:trPr>
          <w:jc w:val="center"/>
        </w:trPr>
        <w:tc>
          <w:tcPr>
            <w:tcW w:w="964" w:type="dxa"/>
            <w:tcBorders>
              <w:top w:val="nil"/>
              <w:left w:val="nil"/>
              <w:bottom w:val="nil"/>
              <w:right w:val="nil"/>
            </w:tcBorders>
          </w:tcPr>
          <w:p w14:paraId="55B2BACB" w14:textId="77777777" w:rsidR="00F84728" w:rsidRDefault="00F84728"/>
        </w:tc>
        <w:tc>
          <w:tcPr>
            <w:tcW w:w="6860" w:type="dxa"/>
            <w:tcBorders>
              <w:top w:val="nil"/>
              <w:left w:val="nil"/>
              <w:bottom w:val="nil"/>
              <w:right w:val="nil"/>
            </w:tcBorders>
          </w:tcPr>
          <w:p w14:paraId="44B4EAC4" w14:textId="77777777" w:rsidR="00F84728" w:rsidRDefault="00920D91">
            <w:pPr>
              <w:ind w:firstLine="0"/>
              <w:jc w:val="center"/>
            </w:pPr>
            <m:oMathPara>
              <m:oMath>
                <m:r>
                  <m:rPr>
                    <m:sty m:val="p"/>
                  </m:rPr>
                  <w:rPr>
                    <w:rFonts w:ascii="Cambria Math" w:hAnsi="Cambria Math"/>
                    <w:sz w:val="20"/>
                  </w:rPr>
                  <m:t xml:space="preserve">em = echip </m:t>
                </m:r>
                <m:f>
                  <m:fPr>
                    <m:ctrlPr>
                      <w:rPr>
                        <w:rFonts w:ascii="Cambria Math" w:hAnsi="Cambria Math"/>
                      </w:rPr>
                    </m:ctrlPr>
                  </m:fPr>
                  <m:num>
                    <m:r>
                      <m:rPr>
                        <m:sty m:val="p"/>
                      </m:rPr>
                      <w:rPr>
                        <w:rFonts w:ascii="Cambria Math" w:hAnsi="Cambria Math"/>
                        <w:sz w:val="20"/>
                      </w:rPr>
                      <m:t>c0</m:t>
                    </m:r>
                  </m:num>
                  <m:den>
                    <m:r>
                      <m:rPr>
                        <m:sty m:val="p"/>
                      </m:rPr>
                      <w:rPr>
                        <w:rFonts w:ascii="Cambria Math" w:hAnsi="Cambria Math"/>
                        <w:sz w:val="20"/>
                      </w:rPr>
                      <m:t>Rc</m:t>
                    </m:r>
                  </m:den>
                </m:f>
              </m:oMath>
            </m:oMathPara>
          </w:p>
        </w:tc>
        <w:tc>
          <w:tcPr>
            <w:tcW w:w="964" w:type="dxa"/>
            <w:tcBorders>
              <w:top w:val="nil"/>
              <w:left w:val="nil"/>
              <w:bottom w:val="nil"/>
              <w:right w:val="nil"/>
            </w:tcBorders>
          </w:tcPr>
          <w:p w14:paraId="6B9F460E" w14:textId="77777777" w:rsidR="00F84728" w:rsidRDefault="00920D91">
            <w:pPr>
              <w:ind w:firstLine="0"/>
              <w:jc w:val="right"/>
            </w:pPr>
            <w:r>
              <w:rPr>
                <w:sz w:val="21"/>
              </w:rPr>
              <w:t>（</w:t>
            </w:r>
            <w:r>
              <w:rPr>
                <w:sz w:val="21"/>
              </w:rPr>
              <w:t>8-2</w:t>
            </w:r>
            <w:r>
              <w:rPr>
                <w:sz w:val="21"/>
              </w:rPr>
              <w:t>）</w:t>
            </w:r>
          </w:p>
        </w:tc>
      </w:tr>
    </w:tbl>
    <w:p w14:paraId="7B14D582" w14:textId="77777777" w:rsidR="00F84728" w:rsidRDefault="00920D91">
      <w:pPr>
        <w:pStyle w:val="2"/>
        <w:numPr>
          <w:ilvl w:val="1"/>
          <w:numId w:val="1"/>
        </w:numPr>
      </w:pPr>
      <w:bookmarkStart w:id="41" w:name="_Toc239766596"/>
      <w:r>
        <w:rPr>
          <w:rFonts w:ascii="Times New Roman" w:eastAsia="宋体" w:hAnsi="Times New Roman"/>
        </w:rPr>
        <w:t>默认强干扰运行结果</w:t>
      </w:r>
      <w:bookmarkEnd w:id="41"/>
    </w:p>
    <w:p w14:paraId="694FE87D" w14:textId="77777777" w:rsidR="00F84728" w:rsidRDefault="00920D91">
      <w:pPr>
        <w:ind w:firstLineChars="200"/>
      </w:pPr>
      <w:r>
        <w:t>2026</w:t>
      </w:r>
      <w:r>
        <w:t>年</w:t>
      </w:r>
      <w:r>
        <w:t>9</w:t>
      </w:r>
      <w:r>
        <w:t>月</w:t>
      </w:r>
      <w:r>
        <w:t>7</w:t>
      </w:r>
      <w:r>
        <w:t>日的默认端到端运行包含</w:t>
      </w:r>
      <w:r>
        <w:t xml:space="preserve"> -90 dBm CW</w:t>
      </w:r>
      <w:r>
        <w:t>、</w:t>
      </w:r>
      <w:r>
        <w:t xml:space="preserve">-90 dBm </w:t>
      </w:r>
      <w:r>
        <w:t>的</w:t>
      </w:r>
      <w:r>
        <w:t xml:space="preserve"> 2 MHz </w:t>
      </w:r>
      <w:r>
        <w:t>带限噪声干扰以及</w:t>
      </w:r>
      <w:r>
        <w:t xml:space="preserve"> -6 dB</w:t>
      </w:r>
      <w:r>
        <w:t>、</w:t>
      </w:r>
      <w:r>
        <w:t xml:space="preserve">0.5 chip </w:t>
      </w:r>
      <w:r>
        <w:t>多径。检测状态为</w:t>
      </w:r>
      <w:r>
        <w:t xml:space="preserve"> no_multipath_detected</w:t>
      </w:r>
      <w:r>
        <w:t>，因此</w:t>
      </w:r>
      <w:r>
        <w:t xml:space="preserve"> Multipath LCMV </w:t>
      </w:r>
      <w:r>
        <w:t>回退到</w:t>
      </w:r>
      <w:r>
        <w:t xml:space="preserve"> MVDR</w:t>
      </w:r>
      <w:r>
        <w:t>。表中相同的</w:t>
      </w:r>
      <w:r>
        <w:t xml:space="preserve"> MVDR </w:t>
      </w:r>
      <w:r>
        <w:t>与</w:t>
      </w:r>
      <w:r>
        <w:t xml:space="preserve"> LCMV </w:t>
      </w:r>
      <w:r>
        <w:t>数值正是回退逻辑的证据，不代表</w:t>
      </w:r>
      <w:r>
        <w:t xml:space="preserve"> LCMV </w:t>
      </w:r>
      <w:r>
        <w:t>已经检测并抑制了多径。</w:t>
      </w:r>
    </w:p>
    <w:p w14:paraId="399704D0" w14:textId="77777777" w:rsidR="00F84728" w:rsidRDefault="00920D91">
      <w:pPr>
        <w:pStyle w:val="af7"/>
        <w:jc w:val="center"/>
      </w:pPr>
      <w:r>
        <w:t>表</w:t>
      </w:r>
      <w:r>
        <w:t xml:space="preserve"> 8-1 </w:t>
      </w:r>
      <w:r>
        <w:t>默认强干扰场景的控制台结果</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701"/>
        <w:gridCol w:w="907"/>
        <w:gridCol w:w="1247"/>
        <w:gridCol w:w="964"/>
        <w:gridCol w:w="1531"/>
        <w:gridCol w:w="1361"/>
        <w:gridCol w:w="1247"/>
      </w:tblGrid>
      <w:tr w:rsidR="00F84728" w14:paraId="23DA21D6" w14:textId="77777777">
        <w:trPr>
          <w:tblHeader/>
          <w:jc w:val="center"/>
        </w:trPr>
        <w:tc>
          <w:tcPr>
            <w:tcW w:w="1701" w:type="dxa"/>
            <w:tcBorders>
              <w:bottom w:val="single" w:sz="8" w:space="0" w:color="000000"/>
            </w:tcBorders>
            <w:vAlign w:val="center"/>
          </w:tcPr>
          <w:p w14:paraId="71A06DA3" w14:textId="77777777" w:rsidR="00F84728" w:rsidRDefault="00920D91">
            <w:pPr>
              <w:ind w:firstLine="0"/>
              <w:jc w:val="center"/>
            </w:pPr>
            <w:r>
              <w:rPr>
                <w:b/>
                <w:sz w:val="17"/>
              </w:rPr>
              <w:t>分支</w:t>
            </w:r>
          </w:p>
        </w:tc>
        <w:tc>
          <w:tcPr>
            <w:tcW w:w="907" w:type="dxa"/>
            <w:tcBorders>
              <w:bottom w:val="single" w:sz="8" w:space="0" w:color="000000"/>
            </w:tcBorders>
            <w:vAlign w:val="center"/>
          </w:tcPr>
          <w:p w14:paraId="329AEA65" w14:textId="77777777" w:rsidR="00F84728" w:rsidRDefault="00920D91">
            <w:pPr>
              <w:ind w:firstLine="0"/>
              <w:jc w:val="center"/>
            </w:pPr>
            <w:r>
              <w:rPr>
                <w:b/>
                <w:sz w:val="17"/>
              </w:rPr>
              <w:t>捕获</w:t>
            </w:r>
          </w:p>
        </w:tc>
        <w:tc>
          <w:tcPr>
            <w:tcW w:w="1247" w:type="dxa"/>
            <w:tcBorders>
              <w:bottom w:val="single" w:sz="8" w:space="0" w:color="000000"/>
            </w:tcBorders>
            <w:vAlign w:val="center"/>
          </w:tcPr>
          <w:p w14:paraId="7C1EF8FB" w14:textId="77777777" w:rsidR="00F84728" w:rsidRDefault="00920D91">
            <w:pPr>
              <w:ind w:firstLine="0"/>
              <w:jc w:val="center"/>
            </w:pPr>
            <w:r>
              <w:rPr>
                <w:b/>
                <w:sz w:val="17"/>
              </w:rPr>
              <w:t>捕获指标</w:t>
            </w:r>
          </w:p>
        </w:tc>
        <w:tc>
          <w:tcPr>
            <w:tcW w:w="964" w:type="dxa"/>
            <w:tcBorders>
              <w:bottom w:val="single" w:sz="8" w:space="0" w:color="000000"/>
            </w:tcBorders>
            <w:vAlign w:val="center"/>
          </w:tcPr>
          <w:p w14:paraId="4B42C2A6" w14:textId="77777777" w:rsidR="00F84728" w:rsidRDefault="00920D91">
            <w:pPr>
              <w:ind w:firstLine="0"/>
              <w:jc w:val="center"/>
            </w:pPr>
            <w:r>
              <w:rPr>
                <w:b/>
                <w:sz w:val="17"/>
              </w:rPr>
              <w:t>跟踪</w:t>
            </w:r>
          </w:p>
        </w:tc>
        <w:tc>
          <w:tcPr>
            <w:tcW w:w="1531" w:type="dxa"/>
            <w:tcBorders>
              <w:bottom w:val="single" w:sz="8" w:space="0" w:color="000000"/>
            </w:tcBorders>
            <w:vAlign w:val="center"/>
          </w:tcPr>
          <w:p w14:paraId="5B3231BF" w14:textId="77777777" w:rsidR="00F84728" w:rsidRDefault="00920D91">
            <w:pPr>
              <w:ind w:firstLine="0"/>
              <w:jc w:val="center"/>
            </w:pPr>
            <w:r>
              <w:rPr>
                <w:b/>
                <w:sz w:val="17"/>
              </w:rPr>
              <w:t>最终多普勒</w:t>
            </w:r>
            <w:r>
              <w:rPr>
                <w:b/>
                <w:sz w:val="17"/>
              </w:rPr>
              <w:t xml:space="preserve"> Hz</w:t>
            </w:r>
          </w:p>
        </w:tc>
        <w:tc>
          <w:tcPr>
            <w:tcW w:w="1361" w:type="dxa"/>
            <w:tcBorders>
              <w:bottom w:val="single" w:sz="8" w:space="0" w:color="000000"/>
            </w:tcBorders>
            <w:vAlign w:val="center"/>
          </w:tcPr>
          <w:p w14:paraId="2FAB4541" w14:textId="77777777" w:rsidR="00F84728" w:rsidRDefault="00920D91">
            <w:pPr>
              <w:ind w:firstLine="0"/>
              <w:jc w:val="center"/>
            </w:pPr>
            <w:r>
              <w:rPr>
                <w:b/>
                <w:sz w:val="17"/>
              </w:rPr>
              <w:t>C N0 dB Hz</w:t>
            </w:r>
          </w:p>
        </w:tc>
        <w:tc>
          <w:tcPr>
            <w:tcW w:w="1247" w:type="dxa"/>
            <w:tcBorders>
              <w:bottom w:val="single" w:sz="8" w:space="0" w:color="000000"/>
            </w:tcBorders>
            <w:vAlign w:val="center"/>
          </w:tcPr>
          <w:p w14:paraId="588C926C" w14:textId="77777777" w:rsidR="00F84728" w:rsidRDefault="00920D91">
            <w:pPr>
              <w:ind w:firstLine="0"/>
              <w:jc w:val="center"/>
            </w:pPr>
            <w:r>
              <w:rPr>
                <w:b/>
                <w:sz w:val="17"/>
              </w:rPr>
              <w:t>码偏差</w:t>
            </w:r>
            <w:r>
              <w:rPr>
                <w:b/>
                <w:sz w:val="17"/>
              </w:rPr>
              <w:t xml:space="preserve"> m</w:t>
            </w:r>
          </w:p>
        </w:tc>
      </w:tr>
      <w:tr w:rsidR="00F84728" w14:paraId="77CFBB9B" w14:textId="77777777">
        <w:trPr>
          <w:jc w:val="center"/>
        </w:trPr>
        <w:tc>
          <w:tcPr>
            <w:tcW w:w="1701" w:type="dxa"/>
            <w:vAlign w:val="center"/>
          </w:tcPr>
          <w:p w14:paraId="0250D81A" w14:textId="77777777" w:rsidR="00F84728" w:rsidRDefault="00920D91">
            <w:pPr>
              <w:spacing w:line="288" w:lineRule="auto"/>
              <w:ind w:firstLine="0"/>
              <w:jc w:val="center"/>
            </w:pPr>
            <w:r>
              <w:rPr>
                <w:sz w:val="17"/>
              </w:rPr>
              <w:t>SINGLE</w:t>
            </w:r>
          </w:p>
        </w:tc>
        <w:tc>
          <w:tcPr>
            <w:tcW w:w="907" w:type="dxa"/>
            <w:vAlign w:val="center"/>
          </w:tcPr>
          <w:p w14:paraId="727F0A40" w14:textId="77777777" w:rsidR="00F84728" w:rsidRDefault="00920D91">
            <w:pPr>
              <w:spacing w:line="288" w:lineRule="auto"/>
              <w:ind w:firstLine="0"/>
              <w:jc w:val="left"/>
            </w:pPr>
            <w:r>
              <w:rPr>
                <w:sz w:val="17"/>
              </w:rPr>
              <w:t>否</w:t>
            </w:r>
          </w:p>
        </w:tc>
        <w:tc>
          <w:tcPr>
            <w:tcW w:w="1247" w:type="dxa"/>
            <w:vAlign w:val="center"/>
          </w:tcPr>
          <w:p w14:paraId="0EB92AEC" w14:textId="77777777" w:rsidR="00F84728" w:rsidRDefault="00920D91">
            <w:pPr>
              <w:spacing w:line="288" w:lineRule="auto"/>
              <w:ind w:firstLine="0"/>
              <w:jc w:val="left"/>
            </w:pPr>
            <w:r>
              <w:rPr>
                <w:sz w:val="17"/>
              </w:rPr>
              <w:t>1.119</w:t>
            </w:r>
          </w:p>
        </w:tc>
        <w:tc>
          <w:tcPr>
            <w:tcW w:w="964" w:type="dxa"/>
            <w:vAlign w:val="center"/>
          </w:tcPr>
          <w:p w14:paraId="70B058E7" w14:textId="77777777" w:rsidR="00F84728" w:rsidRDefault="00920D91">
            <w:pPr>
              <w:spacing w:line="288" w:lineRule="auto"/>
              <w:ind w:firstLine="0"/>
              <w:jc w:val="left"/>
            </w:pPr>
            <w:r>
              <w:rPr>
                <w:sz w:val="17"/>
              </w:rPr>
              <w:t>否</w:t>
            </w:r>
          </w:p>
        </w:tc>
        <w:tc>
          <w:tcPr>
            <w:tcW w:w="1531" w:type="dxa"/>
            <w:vAlign w:val="center"/>
          </w:tcPr>
          <w:p w14:paraId="384F8676" w14:textId="77777777" w:rsidR="00F84728" w:rsidRDefault="00920D91">
            <w:pPr>
              <w:spacing w:line="288" w:lineRule="auto"/>
              <w:ind w:firstLine="0"/>
              <w:jc w:val="left"/>
            </w:pPr>
            <w:r>
              <w:rPr>
                <w:sz w:val="17"/>
              </w:rPr>
              <w:t>-</w:t>
            </w:r>
          </w:p>
        </w:tc>
        <w:tc>
          <w:tcPr>
            <w:tcW w:w="1361" w:type="dxa"/>
            <w:vAlign w:val="center"/>
          </w:tcPr>
          <w:p w14:paraId="5DE6301C" w14:textId="77777777" w:rsidR="00F84728" w:rsidRDefault="00920D91">
            <w:pPr>
              <w:spacing w:line="288" w:lineRule="auto"/>
              <w:ind w:firstLine="0"/>
              <w:jc w:val="left"/>
            </w:pPr>
            <w:r>
              <w:rPr>
                <w:sz w:val="17"/>
              </w:rPr>
              <w:t>-</w:t>
            </w:r>
          </w:p>
        </w:tc>
        <w:tc>
          <w:tcPr>
            <w:tcW w:w="1247" w:type="dxa"/>
            <w:vAlign w:val="center"/>
          </w:tcPr>
          <w:p w14:paraId="62D09ACE" w14:textId="77777777" w:rsidR="00F84728" w:rsidRDefault="00920D91">
            <w:pPr>
              <w:spacing w:line="288" w:lineRule="auto"/>
              <w:ind w:firstLine="0"/>
              <w:jc w:val="left"/>
            </w:pPr>
            <w:r>
              <w:rPr>
                <w:sz w:val="17"/>
              </w:rPr>
              <w:t>-</w:t>
            </w:r>
          </w:p>
        </w:tc>
      </w:tr>
      <w:tr w:rsidR="00F84728" w14:paraId="13353472" w14:textId="77777777">
        <w:trPr>
          <w:jc w:val="center"/>
        </w:trPr>
        <w:tc>
          <w:tcPr>
            <w:tcW w:w="1701" w:type="dxa"/>
            <w:vAlign w:val="center"/>
          </w:tcPr>
          <w:p w14:paraId="775D234A" w14:textId="77777777" w:rsidR="00F84728" w:rsidRDefault="00920D91">
            <w:pPr>
              <w:spacing w:line="288" w:lineRule="auto"/>
              <w:ind w:firstLine="0"/>
              <w:jc w:val="center"/>
            </w:pPr>
            <w:r>
              <w:rPr>
                <w:sz w:val="17"/>
              </w:rPr>
              <w:t>EGC</w:t>
            </w:r>
          </w:p>
        </w:tc>
        <w:tc>
          <w:tcPr>
            <w:tcW w:w="907" w:type="dxa"/>
            <w:vAlign w:val="center"/>
          </w:tcPr>
          <w:p w14:paraId="4B1FC2FF" w14:textId="77777777" w:rsidR="00F84728" w:rsidRDefault="00920D91">
            <w:pPr>
              <w:spacing w:line="288" w:lineRule="auto"/>
              <w:ind w:firstLine="0"/>
              <w:jc w:val="left"/>
            </w:pPr>
            <w:r>
              <w:rPr>
                <w:sz w:val="17"/>
              </w:rPr>
              <w:t>否</w:t>
            </w:r>
          </w:p>
        </w:tc>
        <w:tc>
          <w:tcPr>
            <w:tcW w:w="1247" w:type="dxa"/>
            <w:vAlign w:val="center"/>
          </w:tcPr>
          <w:p w14:paraId="1C8886E2" w14:textId="77777777" w:rsidR="00F84728" w:rsidRDefault="00920D91">
            <w:pPr>
              <w:spacing w:line="288" w:lineRule="auto"/>
              <w:ind w:firstLine="0"/>
              <w:jc w:val="left"/>
            </w:pPr>
            <w:r>
              <w:rPr>
                <w:sz w:val="17"/>
              </w:rPr>
              <w:t>1.113</w:t>
            </w:r>
          </w:p>
        </w:tc>
        <w:tc>
          <w:tcPr>
            <w:tcW w:w="964" w:type="dxa"/>
            <w:vAlign w:val="center"/>
          </w:tcPr>
          <w:p w14:paraId="3CAB4233" w14:textId="77777777" w:rsidR="00F84728" w:rsidRDefault="00920D91">
            <w:pPr>
              <w:spacing w:line="288" w:lineRule="auto"/>
              <w:ind w:firstLine="0"/>
              <w:jc w:val="left"/>
            </w:pPr>
            <w:r>
              <w:rPr>
                <w:sz w:val="17"/>
              </w:rPr>
              <w:t>否</w:t>
            </w:r>
          </w:p>
        </w:tc>
        <w:tc>
          <w:tcPr>
            <w:tcW w:w="1531" w:type="dxa"/>
            <w:vAlign w:val="center"/>
          </w:tcPr>
          <w:p w14:paraId="11177DEA" w14:textId="77777777" w:rsidR="00F84728" w:rsidRDefault="00920D91">
            <w:pPr>
              <w:spacing w:line="288" w:lineRule="auto"/>
              <w:ind w:firstLine="0"/>
              <w:jc w:val="left"/>
            </w:pPr>
            <w:r>
              <w:rPr>
                <w:sz w:val="17"/>
              </w:rPr>
              <w:t>-</w:t>
            </w:r>
          </w:p>
        </w:tc>
        <w:tc>
          <w:tcPr>
            <w:tcW w:w="1361" w:type="dxa"/>
            <w:vAlign w:val="center"/>
          </w:tcPr>
          <w:p w14:paraId="4D463640" w14:textId="77777777" w:rsidR="00F84728" w:rsidRDefault="00920D91">
            <w:pPr>
              <w:spacing w:line="288" w:lineRule="auto"/>
              <w:ind w:firstLine="0"/>
              <w:jc w:val="left"/>
            </w:pPr>
            <w:r>
              <w:rPr>
                <w:sz w:val="17"/>
              </w:rPr>
              <w:t>-</w:t>
            </w:r>
          </w:p>
        </w:tc>
        <w:tc>
          <w:tcPr>
            <w:tcW w:w="1247" w:type="dxa"/>
            <w:vAlign w:val="center"/>
          </w:tcPr>
          <w:p w14:paraId="199C1097" w14:textId="77777777" w:rsidR="00F84728" w:rsidRDefault="00920D91">
            <w:pPr>
              <w:spacing w:line="288" w:lineRule="auto"/>
              <w:ind w:firstLine="0"/>
              <w:jc w:val="left"/>
            </w:pPr>
            <w:r>
              <w:rPr>
                <w:sz w:val="17"/>
              </w:rPr>
              <w:t>-</w:t>
            </w:r>
          </w:p>
        </w:tc>
      </w:tr>
      <w:tr w:rsidR="00F84728" w14:paraId="308F5EB6" w14:textId="77777777">
        <w:trPr>
          <w:jc w:val="center"/>
        </w:trPr>
        <w:tc>
          <w:tcPr>
            <w:tcW w:w="1701" w:type="dxa"/>
            <w:vAlign w:val="center"/>
          </w:tcPr>
          <w:p w14:paraId="7B29A6BE" w14:textId="77777777" w:rsidR="00F84728" w:rsidRDefault="00920D91">
            <w:pPr>
              <w:spacing w:line="288" w:lineRule="auto"/>
              <w:ind w:firstLine="0"/>
              <w:jc w:val="center"/>
            </w:pPr>
            <w:r>
              <w:rPr>
                <w:sz w:val="17"/>
              </w:rPr>
              <w:t>MVDR</w:t>
            </w:r>
          </w:p>
        </w:tc>
        <w:tc>
          <w:tcPr>
            <w:tcW w:w="907" w:type="dxa"/>
            <w:vAlign w:val="center"/>
          </w:tcPr>
          <w:p w14:paraId="07EEC31C" w14:textId="77777777" w:rsidR="00F84728" w:rsidRDefault="00920D91">
            <w:pPr>
              <w:spacing w:line="288" w:lineRule="auto"/>
              <w:ind w:firstLine="0"/>
              <w:jc w:val="left"/>
            </w:pPr>
            <w:r>
              <w:rPr>
                <w:sz w:val="17"/>
              </w:rPr>
              <w:t>是</w:t>
            </w:r>
          </w:p>
        </w:tc>
        <w:tc>
          <w:tcPr>
            <w:tcW w:w="1247" w:type="dxa"/>
            <w:vAlign w:val="center"/>
          </w:tcPr>
          <w:p w14:paraId="6DBFB4DA" w14:textId="77777777" w:rsidR="00F84728" w:rsidRDefault="00920D91">
            <w:pPr>
              <w:spacing w:line="288" w:lineRule="auto"/>
              <w:ind w:firstLine="0"/>
              <w:jc w:val="left"/>
            </w:pPr>
            <w:r>
              <w:rPr>
                <w:sz w:val="17"/>
              </w:rPr>
              <w:t>22.470</w:t>
            </w:r>
          </w:p>
        </w:tc>
        <w:tc>
          <w:tcPr>
            <w:tcW w:w="964" w:type="dxa"/>
            <w:vAlign w:val="center"/>
          </w:tcPr>
          <w:p w14:paraId="6E8A0B6D" w14:textId="77777777" w:rsidR="00F84728" w:rsidRDefault="00920D91">
            <w:pPr>
              <w:spacing w:line="288" w:lineRule="auto"/>
              <w:ind w:firstLine="0"/>
              <w:jc w:val="left"/>
            </w:pPr>
            <w:r>
              <w:rPr>
                <w:sz w:val="17"/>
              </w:rPr>
              <w:t>是</w:t>
            </w:r>
          </w:p>
        </w:tc>
        <w:tc>
          <w:tcPr>
            <w:tcW w:w="1531" w:type="dxa"/>
            <w:vAlign w:val="center"/>
          </w:tcPr>
          <w:p w14:paraId="40E534BB" w14:textId="77777777" w:rsidR="00F84728" w:rsidRDefault="00920D91">
            <w:pPr>
              <w:spacing w:line="288" w:lineRule="auto"/>
              <w:ind w:firstLine="0"/>
              <w:jc w:val="left"/>
            </w:pPr>
            <w:r>
              <w:rPr>
                <w:sz w:val="17"/>
              </w:rPr>
              <w:t>1499.76</w:t>
            </w:r>
          </w:p>
        </w:tc>
        <w:tc>
          <w:tcPr>
            <w:tcW w:w="1361" w:type="dxa"/>
            <w:vAlign w:val="center"/>
          </w:tcPr>
          <w:p w14:paraId="3424C592" w14:textId="77777777" w:rsidR="00F84728" w:rsidRDefault="00920D91">
            <w:pPr>
              <w:spacing w:line="288" w:lineRule="auto"/>
              <w:ind w:firstLine="0"/>
              <w:jc w:val="left"/>
            </w:pPr>
            <w:r>
              <w:rPr>
                <w:sz w:val="17"/>
              </w:rPr>
              <w:t>46.48</w:t>
            </w:r>
          </w:p>
        </w:tc>
        <w:tc>
          <w:tcPr>
            <w:tcW w:w="1247" w:type="dxa"/>
            <w:vAlign w:val="center"/>
          </w:tcPr>
          <w:p w14:paraId="01BC5180" w14:textId="77777777" w:rsidR="00F84728" w:rsidRDefault="00920D91">
            <w:pPr>
              <w:spacing w:line="288" w:lineRule="auto"/>
              <w:ind w:firstLine="0"/>
              <w:jc w:val="left"/>
            </w:pPr>
            <w:r>
              <w:rPr>
                <w:sz w:val="17"/>
              </w:rPr>
              <w:t>15.443</w:t>
            </w:r>
          </w:p>
        </w:tc>
      </w:tr>
      <w:tr w:rsidR="00F84728" w14:paraId="33CF509D" w14:textId="77777777">
        <w:trPr>
          <w:jc w:val="center"/>
        </w:trPr>
        <w:tc>
          <w:tcPr>
            <w:tcW w:w="1701" w:type="dxa"/>
            <w:vAlign w:val="center"/>
          </w:tcPr>
          <w:p w14:paraId="07314357" w14:textId="77777777" w:rsidR="00F84728" w:rsidRDefault="00920D91">
            <w:pPr>
              <w:spacing w:line="288" w:lineRule="auto"/>
              <w:ind w:firstLine="0"/>
              <w:jc w:val="center"/>
            </w:pPr>
            <w:r>
              <w:rPr>
                <w:sz w:val="17"/>
              </w:rPr>
              <w:t>Blind Null</w:t>
            </w:r>
          </w:p>
        </w:tc>
        <w:tc>
          <w:tcPr>
            <w:tcW w:w="907" w:type="dxa"/>
            <w:vAlign w:val="center"/>
          </w:tcPr>
          <w:p w14:paraId="07F11535" w14:textId="77777777" w:rsidR="00F84728" w:rsidRDefault="00920D91">
            <w:pPr>
              <w:spacing w:line="288" w:lineRule="auto"/>
              <w:ind w:firstLine="0"/>
              <w:jc w:val="left"/>
            </w:pPr>
            <w:r>
              <w:rPr>
                <w:sz w:val="17"/>
              </w:rPr>
              <w:t>是</w:t>
            </w:r>
          </w:p>
        </w:tc>
        <w:tc>
          <w:tcPr>
            <w:tcW w:w="1247" w:type="dxa"/>
            <w:vAlign w:val="center"/>
          </w:tcPr>
          <w:p w14:paraId="46C7595C" w14:textId="77777777" w:rsidR="00F84728" w:rsidRDefault="00920D91">
            <w:pPr>
              <w:spacing w:line="288" w:lineRule="auto"/>
              <w:ind w:firstLine="0"/>
              <w:jc w:val="left"/>
            </w:pPr>
            <w:r>
              <w:rPr>
                <w:sz w:val="17"/>
              </w:rPr>
              <w:t>14.516</w:t>
            </w:r>
          </w:p>
        </w:tc>
        <w:tc>
          <w:tcPr>
            <w:tcW w:w="964" w:type="dxa"/>
            <w:vAlign w:val="center"/>
          </w:tcPr>
          <w:p w14:paraId="68BC06B8" w14:textId="77777777" w:rsidR="00F84728" w:rsidRDefault="00920D91">
            <w:pPr>
              <w:spacing w:line="288" w:lineRule="auto"/>
              <w:ind w:firstLine="0"/>
              <w:jc w:val="left"/>
            </w:pPr>
            <w:r>
              <w:rPr>
                <w:sz w:val="17"/>
              </w:rPr>
              <w:t>是</w:t>
            </w:r>
          </w:p>
        </w:tc>
        <w:tc>
          <w:tcPr>
            <w:tcW w:w="1531" w:type="dxa"/>
            <w:vAlign w:val="center"/>
          </w:tcPr>
          <w:p w14:paraId="105ABB0E" w14:textId="77777777" w:rsidR="00F84728" w:rsidRDefault="00920D91">
            <w:pPr>
              <w:spacing w:line="288" w:lineRule="auto"/>
              <w:ind w:firstLine="0"/>
              <w:jc w:val="left"/>
            </w:pPr>
            <w:r>
              <w:rPr>
                <w:sz w:val="17"/>
              </w:rPr>
              <w:t>1500.74</w:t>
            </w:r>
          </w:p>
        </w:tc>
        <w:tc>
          <w:tcPr>
            <w:tcW w:w="1361" w:type="dxa"/>
            <w:vAlign w:val="center"/>
          </w:tcPr>
          <w:p w14:paraId="03C6C562" w14:textId="77777777" w:rsidR="00F84728" w:rsidRDefault="00920D91">
            <w:pPr>
              <w:spacing w:line="288" w:lineRule="auto"/>
              <w:ind w:firstLine="0"/>
              <w:jc w:val="left"/>
            </w:pPr>
            <w:r>
              <w:rPr>
                <w:sz w:val="17"/>
              </w:rPr>
              <w:t>48.10</w:t>
            </w:r>
          </w:p>
        </w:tc>
        <w:tc>
          <w:tcPr>
            <w:tcW w:w="1247" w:type="dxa"/>
            <w:vAlign w:val="center"/>
          </w:tcPr>
          <w:p w14:paraId="7B8EE40A" w14:textId="77777777" w:rsidR="00F84728" w:rsidRDefault="00920D91">
            <w:pPr>
              <w:spacing w:line="288" w:lineRule="auto"/>
              <w:ind w:firstLine="0"/>
              <w:jc w:val="left"/>
            </w:pPr>
            <w:r>
              <w:rPr>
                <w:sz w:val="17"/>
              </w:rPr>
              <w:t>16.982</w:t>
            </w:r>
          </w:p>
        </w:tc>
      </w:tr>
      <w:tr w:rsidR="00F84728" w14:paraId="69F674B4" w14:textId="77777777">
        <w:trPr>
          <w:jc w:val="center"/>
        </w:trPr>
        <w:tc>
          <w:tcPr>
            <w:tcW w:w="1701" w:type="dxa"/>
            <w:vAlign w:val="center"/>
          </w:tcPr>
          <w:p w14:paraId="33546FFA" w14:textId="77777777" w:rsidR="00F84728" w:rsidRDefault="00920D91">
            <w:pPr>
              <w:spacing w:line="288" w:lineRule="auto"/>
              <w:ind w:firstLine="0"/>
              <w:jc w:val="center"/>
            </w:pPr>
            <w:r>
              <w:rPr>
                <w:sz w:val="17"/>
              </w:rPr>
              <w:t>Multipath LCMV</w:t>
            </w:r>
          </w:p>
        </w:tc>
        <w:tc>
          <w:tcPr>
            <w:tcW w:w="907" w:type="dxa"/>
            <w:vAlign w:val="center"/>
          </w:tcPr>
          <w:p w14:paraId="49589499" w14:textId="77777777" w:rsidR="00F84728" w:rsidRDefault="00920D91">
            <w:pPr>
              <w:spacing w:line="288" w:lineRule="auto"/>
              <w:ind w:firstLine="0"/>
              <w:jc w:val="left"/>
            </w:pPr>
            <w:r>
              <w:rPr>
                <w:sz w:val="17"/>
              </w:rPr>
              <w:t>是</w:t>
            </w:r>
          </w:p>
        </w:tc>
        <w:tc>
          <w:tcPr>
            <w:tcW w:w="1247" w:type="dxa"/>
            <w:vAlign w:val="center"/>
          </w:tcPr>
          <w:p w14:paraId="6649960F" w14:textId="77777777" w:rsidR="00F84728" w:rsidRDefault="00920D91">
            <w:pPr>
              <w:spacing w:line="288" w:lineRule="auto"/>
              <w:ind w:firstLine="0"/>
              <w:jc w:val="left"/>
            </w:pPr>
            <w:r>
              <w:rPr>
                <w:sz w:val="17"/>
              </w:rPr>
              <w:t>22.470</w:t>
            </w:r>
          </w:p>
        </w:tc>
        <w:tc>
          <w:tcPr>
            <w:tcW w:w="964" w:type="dxa"/>
            <w:vAlign w:val="center"/>
          </w:tcPr>
          <w:p w14:paraId="300EAD8B" w14:textId="77777777" w:rsidR="00F84728" w:rsidRDefault="00920D91">
            <w:pPr>
              <w:spacing w:line="288" w:lineRule="auto"/>
              <w:ind w:firstLine="0"/>
              <w:jc w:val="left"/>
            </w:pPr>
            <w:r>
              <w:rPr>
                <w:sz w:val="17"/>
              </w:rPr>
              <w:t>是</w:t>
            </w:r>
          </w:p>
        </w:tc>
        <w:tc>
          <w:tcPr>
            <w:tcW w:w="1531" w:type="dxa"/>
            <w:vAlign w:val="center"/>
          </w:tcPr>
          <w:p w14:paraId="3E247D25" w14:textId="77777777" w:rsidR="00F84728" w:rsidRDefault="00920D91">
            <w:pPr>
              <w:spacing w:line="288" w:lineRule="auto"/>
              <w:ind w:firstLine="0"/>
              <w:jc w:val="left"/>
            </w:pPr>
            <w:r>
              <w:rPr>
                <w:sz w:val="17"/>
              </w:rPr>
              <w:t>1499.76</w:t>
            </w:r>
          </w:p>
        </w:tc>
        <w:tc>
          <w:tcPr>
            <w:tcW w:w="1361" w:type="dxa"/>
            <w:vAlign w:val="center"/>
          </w:tcPr>
          <w:p w14:paraId="18E1D181" w14:textId="77777777" w:rsidR="00F84728" w:rsidRDefault="00920D91">
            <w:pPr>
              <w:spacing w:line="288" w:lineRule="auto"/>
              <w:ind w:firstLine="0"/>
              <w:jc w:val="left"/>
            </w:pPr>
            <w:r>
              <w:rPr>
                <w:sz w:val="17"/>
              </w:rPr>
              <w:t>46.48</w:t>
            </w:r>
          </w:p>
        </w:tc>
        <w:tc>
          <w:tcPr>
            <w:tcW w:w="1247" w:type="dxa"/>
            <w:vAlign w:val="center"/>
          </w:tcPr>
          <w:p w14:paraId="2A2F0C45" w14:textId="77777777" w:rsidR="00F84728" w:rsidRDefault="00920D91">
            <w:pPr>
              <w:spacing w:line="288" w:lineRule="auto"/>
              <w:ind w:firstLine="0"/>
              <w:jc w:val="left"/>
            </w:pPr>
            <w:r>
              <w:rPr>
                <w:sz w:val="17"/>
              </w:rPr>
              <w:t>15.443</w:t>
            </w:r>
          </w:p>
        </w:tc>
      </w:tr>
    </w:tbl>
    <w:p w14:paraId="2EE7FBBA" w14:textId="77777777" w:rsidR="00F84728" w:rsidRDefault="00F84728"/>
    <w:p w14:paraId="14B0DC59" w14:textId="77777777" w:rsidR="00F84728" w:rsidRDefault="00920D91">
      <w:pPr>
        <w:keepNext/>
        <w:ind w:firstLine="0"/>
        <w:jc w:val="center"/>
      </w:pPr>
      <w:r>
        <w:rPr>
          <w:noProof/>
        </w:rPr>
        <w:drawing>
          <wp:inline distT="0" distB="0" distL="0" distR="0" wp14:anchorId="069549D4" wp14:editId="283DF134">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delay_profile.png"/>
                    <pic:cNvPicPr/>
                  </pic:nvPicPr>
                  <pic:blipFill>
                    <a:blip r:embed="rId13"/>
                    <a:stretch>
                      <a:fillRect/>
                    </a:stretch>
                  </pic:blipFill>
                  <pic:spPr>
                    <a:xfrm>
                      <a:off x="0" y="0"/>
                      <a:ext cx="5580000" cy="2790000"/>
                    </a:xfrm>
                    <a:prstGeom prst="rect">
                      <a:avLst/>
                    </a:prstGeom>
                  </pic:spPr>
                </pic:pic>
              </a:graphicData>
            </a:graphic>
          </wp:inline>
        </w:drawing>
      </w:r>
    </w:p>
    <w:p w14:paraId="60020AA3" w14:textId="77777777" w:rsidR="00F84728" w:rsidRDefault="00920D91">
      <w:pPr>
        <w:pStyle w:val="af7"/>
        <w:keepNext w:val="0"/>
        <w:jc w:val="center"/>
      </w:pPr>
      <w:r>
        <w:t>图</w:t>
      </w:r>
      <w:r>
        <w:t xml:space="preserve"> 8-1 </w:t>
      </w:r>
      <w:r>
        <w:t>默认强干扰场景未检出可分辨多径的延迟谱</w:t>
      </w:r>
    </w:p>
    <w:p w14:paraId="495EF3EB" w14:textId="77777777" w:rsidR="00F84728" w:rsidRDefault="00920D91">
      <w:pPr>
        <w:pStyle w:val="2"/>
        <w:numPr>
          <w:ilvl w:val="1"/>
          <w:numId w:val="1"/>
        </w:numPr>
      </w:pPr>
      <w:bookmarkStart w:id="42" w:name="_Toc239766597"/>
      <w:r>
        <w:rPr>
          <w:rFonts w:ascii="Times New Roman" w:eastAsia="宋体" w:hAnsi="Times New Roman"/>
        </w:rPr>
        <w:lastRenderedPageBreak/>
        <w:t>高信号功率验证结果</w:t>
      </w:r>
      <w:bookmarkEnd w:id="42"/>
    </w:p>
    <w:p w14:paraId="5AC05D01" w14:textId="77777777" w:rsidR="00F84728" w:rsidRDefault="00920D91">
      <w:pPr>
        <w:ind w:firstLineChars="200"/>
      </w:pPr>
      <w:r>
        <w:t>验证场景关闭干扰，将信号功率设为</w:t>
      </w:r>
      <w:r>
        <w:t xml:space="preserve"> -95 dBm</w:t>
      </w:r>
      <w:r>
        <w:t>、反射径相对功率设为</w:t>
      </w:r>
      <w:r>
        <w:t xml:space="preserve"> -3 dB</w:t>
      </w:r>
      <w:r>
        <w:t>、检测门限设为</w:t>
      </w:r>
      <w:r>
        <w:t xml:space="preserve"> 3 dB</w:t>
      </w:r>
      <w:r>
        <w:t>。检测器估计超额时延</w:t>
      </w:r>
      <w:r>
        <w:t xml:space="preserve"> 0.5 chip</w:t>
      </w:r>
      <w:r>
        <w:t>、方位角</w:t>
      </w:r>
      <w:r>
        <w:t xml:space="preserve"> 110°</w:t>
      </w:r>
      <w:r>
        <w:t>、仰角</w:t>
      </w:r>
      <w:r>
        <w:t xml:space="preserve"> 15°</w:t>
      </w:r>
      <w:r>
        <w:t>，状态为</w:t>
      </w:r>
      <w:r>
        <w:t xml:space="preserve"> resolvable</w:t>
      </w:r>
      <w:r>
        <w:t>。该场景用于验证算法机制，不代表真实手机信号功率或最终产品性能。</w:t>
      </w:r>
    </w:p>
    <w:p w14:paraId="20BCD904" w14:textId="77777777" w:rsidR="00F84728" w:rsidRDefault="00920D91">
      <w:pPr>
        <w:pStyle w:val="af7"/>
        <w:jc w:val="center"/>
      </w:pPr>
      <w:r>
        <w:t>表</w:t>
      </w:r>
      <w:r>
        <w:t xml:space="preserve"> 8-2 </w:t>
      </w:r>
      <w:r>
        <w:t>可分辨多径验证场景的抑制与码偏差</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041"/>
        <w:gridCol w:w="2381"/>
        <w:gridCol w:w="2268"/>
        <w:gridCol w:w="1757"/>
      </w:tblGrid>
      <w:tr w:rsidR="00F84728" w14:paraId="71886F59" w14:textId="77777777">
        <w:trPr>
          <w:tblHeader/>
          <w:jc w:val="center"/>
        </w:trPr>
        <w:tc>
          <w:tcPr>
            <w:tcW w:w="2041" w:type="dxa"/>
            <w:tcBorders>
              <w:bottom w:val="single" w:sz="8" w:space="0" w:color="000000"/>
            </w:tcBorders>
            <w:vAlign w:val="center"/>
          </w:tcPr>
          <w:p w14:paraId="07DE2647" w14:textId="77777777" w:rsidR="00F84728" w:rsidRDefault="00920D91">
            <w:pPr>
              <w:ind w:firstLine="0"/>
              <w:jc w:val="center"/>
            </w:pPr>
            <w:r>
              <w:rPr>
                <w:b/>
                <w:sz w:val="19"/>
              </w:rPr>
              <w:t>分支</w:t>
            </w:r>
          </w:p>
        </w:tc>
        <w:tc>
          <w:tcPr>
            <w:tcW w:w="2381" w:type="dxa"/>
            <w:tcBorders>
              <w:bottom w:val="single" w:sz="8" w:space="0" w:color="000000"/>
            </w:tcBorders>
            <w:vAlign w:val="center"/>
          </w:tcPr>
          <w:p w14:paraId="706F31A1" w14:textId="77777777" w:rsidR="00F84728" w:rsidRDefault="00920D91">
            <w:pPr>
              <w:ind w:firstLine="0"/>
              <w:jc w:val="center"/>
            </w:pPr>
            <w:r>
              <w:rPr>
                <w:b/>
                <w:sz w:val="19"/>
              </w:rPr>
              <w:t>真实多径方向增益</w:t>
            </w:r>
          </w:p>
        </w:tc>
        <w:tc>
          <w:tcPr>
            <w:tcW w:w="2268" w:type="dxa"/>
            <w:tcBorders>
              <w:bottom w:val="single" w:sz="8" w:space="0" w:color="000000"/>
            </w:tcBorders>
            <w:vAlign w:val="center"/>
          </w:tcPr>
          <w:p w14:paraId="74CFE466" w14:textId="77777777" w:rsidR="00F84728" w:rsidRDefault="00920D91">
            <w:pPr>
              <w:ind w:firstLine="0"/>
              <w:jc w:val="center"/>
            </w:pPr>
            <w:r>
              <w:rPr>
                <w:b/>
                <w:sz w:val="19"/>
              </w:rPr>
              <w:t>跟踪码偏差</w:t>
            </w:r>
            <w:r>
              <w:rPr>
                <w:b/>
                <w:sz w:val="19"/>
              </w:rPr>
              <w:t xml:space="preserve"> chip</w:t>
            </w:r>
          </w:p>
        </w:tc>
        <w:tc>
          <w:tcPr>
            <w:tcW w:w="1757" w:type="dxa"/>
            <w:tcBorders>
              <w:bottom w:val="single" w:sz="8" w:space="0" w:color="000000"/>
            </w:tcBorders>
            <w:vAlign w:val="center"/>
          </w:tcPr>
          <w:p w14:paraId="667A0115" w14:textId="77777777" w:rsidR="00F84728" w:rsidRDefault="00920D91">
            <w:pPr>
              <w:ind w:firstLine="0"/>
              <w:jc w:val="center"/>
            </w:pPr>
            <w:r>
              <w:rPr>
                <w:b/>
                <w:sz w:val="19"/>
              </w:rPr>
              <w:t>跟踪码偏差</w:t>
            </w:r>
            <w:r>
              <w:rPr>
                <w:b/>
                <w:sz w:val="19"/>
              </w:rPr>
              <w:t xml:space="preserve"> m</w:t>
            </w:r>
          </w:p>
        </w:tc>
      </w:tr>
      <w:tr w:rsidR="00F84728" w14:paraId="39542CED" w14:textId="77777777">
        <w:trPr>
          <w:jc w:val="center"/>
        </w:trPr>
        <w:tc>
          <w:tcPr>
            <w:tcW w:w="2041" w:type="dxa"/>
            <w:vAlign w:val="center"/>
          </w:tcPr>
          <w:p w14:paraId="1A2498AE" w14:textId="77777777" w:rsidR="00F84728" w:rsidRDefault="00920D91">
            <w:pPr>
              <w:spacing w:line="288" w:lineRule="auto"/>
              <w:ind w:firstLine="0"/>
              <w:jc w:val="center"/>
            </w:pPr>
            <w:r>
              <w:rPr>
                <w:sz w:val="19"/>
              </w:rPr>
              <w:t>SINGLE</w:t>
            </w:r>
          </w:p>
        </w:tc>
        <w:tc>
          <w:tcPr>
            <w:tcW w:w="2381" w:type="dxa"/>
            <w:vAlign w:val="center"/>
          </w:tcPr>
          <w:p w14:paraId="0901FBB1" w14:textId="77777777" w:rsidR="00F84728" w:rsidRDefault="00920D91">
            <w:pPr>
              <w:spacing w:line="288" w:lineRule="auto"/>
              <w:ind w:firstLine="0"/>
              <w:jc w:val="left"/>
            </w:pPr>
            <w:r>
              <w:rPr>
                <w:sz w:val="19"/>
              </w:rPr>
              <w:t>1.0000</w:t>
            </w:r>
          </w:p>
        </w:tc>
        <w:tc>
          <w:tcPr>
            <w:tcW w:w="2268" w:type="dxa"/>
            <w:vAlign w:val="center"/>
          </w:tcPr>
          <w:p w14:paraId="2C217CC9" w14:textId="77777777" w:rsidR="00F84728" w:rsidRDefault="00920D91">
            <w:pPr>
              <w:spacing w:line="288" w:lineRule="auto"/>
              <w:ind w:firstLine="0"/>
              <w:jc w:val="left"/>
            </w:pPr>
            <w:r>
              <w:rPr>
                <w:sz w:val="19"/>
              </w:rPr>
              <w:t>0.25514</w:t>
            </w:r>
          </w:p>
        </w:tc>
        <w:tc>
          <w:tcPr>
            <w:tcW w:w="1757" w:type="dxa"/>
            <w:vAlign w:val="center"/>
          </w:tcPr>
          <w:p w14:paraId="1BBCE970" w14:textId="77777777" w:rsidR="00F84728" w:rsidRDefault="00920D91">
            <w:pPr>
              <w:spacing w:line="288" w:lineRule="auto"/>
              <w:ind w:firstLine="0"/>
              <w:jc w:val="left"/>
            </w:pPr>
            <w:r>
              <w:rPr>
                <w:sz w:val="19"/>
              </w:rPr>
              <w:t>74.770</w:t>
            </w:r>
          </w:p>
        </w:tc>
      </w:tr>
      <w:tr w:rsidR="00F84728" w14:paraId="30695CFC" w14:textId="77777777">
        <w:trPr>
          <w:jc w:val="center"/>
        </w:trPr>
        <w:tc>
          <w:tcPr>
            <w:tcW w:w="2041" w:type="dxa"/>
            <w:vAlign w:val="center"/>
          </w:tcPr>
          <w:p w14:paraId="6D4C65A0" w14:textId="77777777" w:rsidR="00F84728" w:rsidRDefault="00920D91">
            <w:pPr>
              <w:spacing w:line="288" w:lineRule="auto"/>
              <w:ind w:firstLine="0"/>
              <w:jc w:val="center"/>
            </w:pPr>
            <w:r>
              <w:rPr>
                <w:sz w:val="19"/>
              </w:rPr>
              <w:t>EGC</w:t>
            </w:r>
          </w:p>
        </w:tc>
        <w:tc>
          <w:tcPr>
            <w:tcW w:w="2381" w:type="dxa"/>
            <w:vAlign w:val="center"/>
          </w:tcPr>
          <w:p w14:paraId="26E389B0" w14:textId="77777777" w:rsidR="00F84728" w:rsidRDefault="00920D91">
            <w:pPr>
              <w:spacing w:line="288" w:lineRule="auto"/>
              <w:ind w:firstLine="0"/>
              <w:jc w:val="left"/>
            </w:pPr>
            <w:r>
              <w:rPr>
                <w:sz w:val="19"/>
              </w:rPr>
              <w:t>0.10103</w:t>
            </w:r>
          </w:p>
        </w:tc>
        <w:tc>
          <w:tcPr>
            <w:tcW w:w="2268" w:type="dxa"/>
            <w:vAlign w:val="center"/>
          </w:tcPr>
          <w:p w14:paraId="0225E169" w14:textId="77777777" w:rsidR="00F84728" w:rsidRDefault="00920D91">
            <w:pPr>
              <w:spacing w:line="288" w:lineRule="auto"/>
              <w:ind w:firstLine="0"/>
              <w:jc w:val="left"/>
            </w:pPr>
            <w:r>
              <w:rPr>
                <w:sz w:val="19"/>
              </w:rPr>
              <w:t>0.01724</w:t>
            </w:r>
          </w:p>
        </w:tc>
        <w:tc>
          <w:tcPr>
            <w:tcW w:w="1757" w:type="dxa"/>
            <w:vAlign w:val="center"/>
          </w:tcPr>
          <w:p w14:paraId="02451CAA" w14:textId="77777777" w:rsidR="00F84728" w:rsidRDefault="00920D91">
            <w:pPr>
              <w:spacing w:line="288" w:lineRule="auto"/>
              <w:ind w:firstLine="0"/>
              <w:jc w:val="left"/>
            </w:pPr>
            <w:r>
              <w:rPr>
                <w:sz w:val="19"/>
              </w:rPr>
              <w:t>5.051</w:t>
            </w:r>
          </w:p>
        </w:tc>
      </w:tr>
      <w:tr w:rsidR="00F84728" w14:paraId="1D097C88" w14:textId="77777777">
        <w:trPr>
          <w:jc w:val="center"/>
        </w:trPr>
        <w:tc>
          <w:tcPr>
            <w:tcW w:w="2041" w:type="dxa"/>
            <w:vAlign w:val="center"/>
          </w:tcPr>
          <w:p w14:paraId="5520F500" w14:textId="77777777" w:rsidR="00F84728" w:rsidRDefault="00920D91">
            <w:pPr>
              <w:spacing w:line="288" w:lineRule="auto"/>
              <w:ind w:firstLine="0"/>
              <w:jc w:val="center"/>
            </w:pPr>
            <w:r>
              <w:rPr>
                <w:sz w:val="19"/>
              </w:rPr>
              <w:t>MVDR</w:t>
            </w:r>
          </w:p>
        </w:tc>
        <w:tc>
          <w:tcPr>
            <w:tcW w:w="2381" w:type="dxa"/>
            <w:vAlign w:val="center"/>
          </w:tcPr>
          <w:p w14:paraId="6C63E1CE" w14:textId="77777777" w:rsidR="00F84728" w:rsidRDefault="00920D91">
            <w:pPr>
              <w:spacing w:line="288" w:lineRule="auto"/>
              <w:ind w:firstLine="0"/>
              <w:jc w:val="left"/>
            </w:pPr>
            <w:r>
              <w:rPr>
                <w:sz w:val="19"/>
              </w:rPr>
              <w:t>0.71901</w:t>
            </w:r>
          </w:p>
        </w:tc>
        <w:tc>
          <w:tcPr>
            <w:tcW w:w="2268" w:type="dxa"/>
            <w:vAlign w:val="center"/>
          </w:tcPr>
          <w:p w14:paraId="4EDA8FC0" w14:textId="77777777" w:rsidR="00F84728" w:rsidRDefault="00920D91">
            <w:pPr>
              <w:spacing w:line="288" w:lineRule="auto"/>
              <w:ind w:firstLine="0"/>
              <w:jc w:val="left"/>
            </w:pPr>
            <w:r>
              <w:rPr>
                <w:sz w:val="19"/>
              </w:rPr>
              <w:t>0.01966</w:t>
            </w:r>
          </w:p>
        </w:tc>
        <w:tc>
          <w:tcPr>
            <w:tcW w:w="1757" w:type="dxa"/>
            <w:vAlign w:val="center"/>
          </w:tcPr>
          <w:p w14:paraId="31C99297" w14:textId="77777777" w:rsidR="00F84728" w:rsidRDefault="00920D91">
            <w:pPr>
              <w:spacing w:line="288" w:lineRule="auto"/>
              <w:ind w:firstLine="0"/>
              <w:jc w:val="left"/>
            </w:pPr>
            <w:r>
              <w:rPr>
                <w:sz w:val="19"/>
              </w:rPr>
              <w:t>5.761</w:t>
            </w:r>
          </w:p>
        </w:tc>
      </w:tr>
      <w:tr w:rsidR="00F84728" w14:paraId="4C1008FE" w14:textId="77777777">
        <w:trPr>
          <w:jc w:val="center"/>
        </w:trPr>
        <w:tc>
          <w:tcPr>
            <w:tcW w:w="2041" w:type="dxa"/>
            <w:vAlign w:val="center"/>
          </w:tcPr>
          <w:p w14:paraId="0FFB2070" w14:textId="77777777" w:rsidR="00F84728" w:rsidRDefault="00920D91">
            <w:pPr>
              <w:spacing w:line="288" w:lineRule="auto"/>
              <w:ind w:firstLine="0"/>
              <w:jc w:val="center"/>
            </w:pPr>
            <w:r>
              <w:rPr>
                <w:sz w:val="19"/>
              </w:rPr>
              <w:t>Blind Null</w:t>
            </w:r>
          </w:p>
        </w:tc>
        <w:tc>
          <w:tcPr>
            <w:tcW w:w="2381" w:type="dxa"/>
            <w:vAlign w:val="center"/>
          </w:tcPr>
          <w:p w14:paraId="3018108D" w14:textId="77777777" w:rsidR="00F84728" w:rsidRDefault="00920D91">
            <w:pPr>
              <w:spacing w:line="288" w:lineRule="auto"/>
              <w:ind w:firstLine="0"/>
              <w:jc w:val="left"/>
            </w:pPr>
            <w:r>
              <w:rPr>
                <w:sz w:val="19"/>
              </w:rPr>
              <w:t>0.73475</w:t>
            </w:r>
          </w:p>
        </w:tc>
        <w:tc>
          <w:tcPr>
            <w:tcW w:w="2268" w:type="dxa"/>
            <w:vAlign w:val="center"/>
          </w:tcPr>
          <w:p w14:paraId="263FBCFA" w14:textId="77777777" w:rsidR="00F84728" w:rsidRDefault="00920D91">
            <w:pPr>
              <w:spacing w:line="288" w:lineRule="auto"/>
              <w:ind w:firstLine="0"/>
              <w:jc w:val="left"/>
            </w:pPr>
            <w:r>
              <w:rPr>
                <w:sz w:val="19"/>
              </w:rPr>
              <w:t>0.73338</w:t>
            </w:r>
          </w:p>
        </w:tc>
        <w:tc>
          <w:tcPr>
            <w:tcW w:w="1757" w:type="dxa"/>
            <w:vAlign w:val="center"/>
          </w:tcPr>
          <w:p w14:paraId="76418ECB" w14:textId="77777777" w:rsidR="00F84728" w:rsidRDefault="00920D91">
            <w:pPr>
              <w:spacing w:line="288" w:lineRule="auto"/>
              <w:ind w:firstLine="0"/>
              <w:jc w:val="left"/>
            </w:pPr>
            <w:r>
              <w:rPr>
                <w:sz w:val="19"/>
              </w:rPr>
              <w:t>214.918</w:t>
            </w:r>
          </w:p>
        </w:tc>
      </w:tr>
      <w:tr w:rsidR="00F84728" w14:paraId="2BF39FB2" w14:textId="77777777">
        <w:trPr>
          <w:jc w:val="center"/>
        </w:trPr>
        <w:tc>
          <w:tcPr>
            <w:tcW w:w="2041" w:type="dxa"/>
            <w:vAlign w:val="center"/>
          </w:tcPr>
          <w:p w14:paraId="1E35CCDF" w14:textId="77777777" w:rsidR="00F84728" w:rsidRDefault="00920D91">
            <w:pPr>
              <w:spacing w:line="288" w:lineRule="auto"/>
              <w:ind w:firstLine="0"/>
              <w:jc w:val="center"/>
            </w:pPr>
            <w:r>
              <w:rPr>
                <w:sz w:val="19"/>
              </w:rPr>
              <w:t>Multipath LCMV</w:t>
            </w:r>
          </w:p>
        </w:tc>
        <w:tc>
          <w:tcPr>
            <w:tcW w:w="2381" w:type="dxa"/>
            <w:vAlign w:val="center"/>
          </w:tcPr>
          <w:p w14:paraId="11013D43" w14:textId="77777777" w:rsidR="00F84728" w:rsidRDefault="00920D91">
            <w:pPr>
              <w:spacing w:line="288" w:lineRule="auto"/>
              <w:ind w:firstLine="0"/>
              <w:jc w:val="left"/>
            </w:pPr>
            <w:r>
              <w:rPr>
                <w:sz w:val="19"/>
              </w:rPr>
              <w:t>5.93×10^-17</w:t>
            </w:r>
          </w:p>
        </w:tc>
        <w:tc>
          <w:tcPr>
            <w:tcW w:w="2268" w:type="dxa"/>
            <w:vAlign w:val="center"/>
          </w:tcPr>
          <w:p w14:paraId="7797FA4B" w14:textId="77777777" w:rsidR="00F84728" w:rsidRDefault="00920D91">
            <w:pPr>
              <w:spacing w:line="288" w:lineRule="auto"/>
              <w:ind w:firstLine="0"/>
              <w:jc w:val="left"/>
            </w:pPr>
            <w:r>
              <w:rPr>
                <w:sz w:val="19"/>
              </w:rPr>
              <w:t>0.01523</w:t>
            </w:r>
          </w:p>
        </w:tc>
        <w:tc>
          <w:tcPr>
            <w:tcW w:w="1757" w:type="dxa"/>
            <w:vAlign w:val="center"/>
          </w:tcPr>
          <w:p w14:paraId="1C6A0FFA" w14:textId="77777777" w:rsidR="00F84728" w:rsidRDefault="00920D91">
            <w:pPr>
              <w:spacing w:line="288" w:lineRule="auto"/>
              <w:ind w:firstLine="0"/>
              <w:jc w:val="left"/>
            </w:pPr>
            <w:r>
              <w:rPr>
                <w:sz w:val="19"/>
              </w:rPr>
              <w:t>4.464</w:t>
            </w:r>
          </w:p>
        </w:tc>
      </w:tr>
    </w:tbl>
    <w:p w14:paraId="3C423A25" w14:textId="77777777" w:rsidR="00F84728" w:rsidRDefault="00F84728"/>
    <w:p w14:paraId="53BD660C" w14:textId="77777777" w:rsidR="00F84728" w:rsidRDefault="00920D91">
      <w:pPr>
        <w:ind w:firstLineChars="200"/>
      </w:pPr>
      <w:r>
        <w:t>该结果说明，在导向矢量准确且路径空间可分辨时，</w:t>
      </w:r>
      <w:r>
        <w:t xml:space="preserve">LCMV </w:t>
      </w:r>
      <w:r>
        <w:t>的显式多径零约束能把真实反射方向增益压到数值零附近，并在该测试中把</w:t>
      </w:r>
      <w:r>
        <w:t xml:space="preserve"> RMS </w:t>
      </w:r>
      <w:r>
        <w:t>码偏差降到</w:t>
      </w:r>
      <w:r>
        <w:t xml:space="preserve"> 4.464 m</w:t>
      </w:r>
      <w:r>
        <w:t>。</w:t>
      </w:r>
      <w:r>
        <w:t xml:space="preserve">Blind Null </w:t>
      </w:r>
      <w:r>
        <w:t>的目标是去除主导统计模态，它不知道哪一条是多径，因此在此场景中码偏差反而最大。不能据此断言</w:t>
      </w:r>
      <w:r>
        <w:t xml:space="preserve"> LCMV </w:t>
      </w:r>
      <w:r>
        <w:t>在所有多径条件下都优于其他算法。</w:t>
      </w:r>
    </w:p>
    <w:p w14:paraId="2400B493" w14:textId="77777777" w:rsidR="00F84728" w:rsidRDefault="00920D91">
      <w:pPr>
        <w:keepNext/>
        <w:ind w:firstLine="0"/>
        <w:jc w:val="center"/>
      </w:pPr>
      <w:r>
        <w:rPr>
          <w:noProof/>
        </w:rPr>
        <w:drawing>
          <wp:inline distT="0" distB="0" distL="0" distR="0" wp14:anchorId="6B5B31A7" wp14:editId="248CC4BD">
            <wp:extent cx="5580000" cy="2758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correlation_comparison.png"/>
                    <pic:cNvPicPr/>
                  </pic:nvPicPr>
                  <pic:blipFill>
                    <a:blip r:embed="rId14"/>
                    <a:stretch>
                      <a:fillRect/>
                    </a:stretch>
                  </pic:blipFill>
                  <pic:spPr>
                    <a:xfrm>
                      <a:off x="0" y="0"/>
                      <a:ext cx="5580000" cy="2758652"/>
                    </a:xfrm>
                    <a:prstGeom prst="rect">
                      <a:avLst/>
                    </a:prstGeom>
                  </pic:spPr>
                </pic:pic>
              </a:graphicData>
            </a:graphic>
          </wp:inline>
        </w:drawing>
      </w:r>
    </w:p>
    <w:p w14:paraId="4A1C398D" w14:textId="77777777" w:rsidR="00F84728" w:rsidRDefault="00920D91">
      <w:pPr>
        <w:pStyle w:val="af7"/>
        <w:keepNext w:val="0"/>
        <w:jc w:val="center"/>
      </w:pPr>
      <w:r>
        <w:t>图</w:t>
      </w:r>
      <w:r>
        <w:t xml:space="preserve"> 8-2 </w:t>
      </w:r>
      <w:r>
        <w:t>可分辨多径验证场景的分支码相关曲线</w:t>
      </w:r>
    </w:p>
    <w:p w14:paraId="37D8C15F" w14:textId="77777777" w:rsidR="00F84728" w:rsidRDefault="00920D91">
      <w:pPr>
        <w:keepNext/>
        <w:ind w:firstLine="0"/>
        <w:jc w:val="center"/>
      </w:pPr>
      <w:r>
        <w:rPr>
          <w:noProof/>
        </w:rPr>
        <w:lastRenderedPageBreak/>
        <w:drawing>
          <wp:inline distT="0" distB="0" distL="0" distR="0" wp14:anchorId="47643DE2" wp14:editId="6BA6DBEB">
            <wp:extent cx="5580000" cy="3898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tracking_bias.png"/>
                    <pic:cNvPicPr/>
                  </pic:nvPicPr>
                  <pic:blipFill>
                    <a:blip r:embed="rId15"/>
                    <a:stretch>
                      <a:fillRect/>
                    </a:stretch>
                  </pic:blipFill>
                  <pic:spPr>
                    <a:xfrm>
                      <a:off x="0" y="0"/>
                      <a:ext cx="5580000" cy="3898786"/>
                    </a:xfrm>
                    <a:prstGeom prst="rect">
                      <a:avLst/>
                    </a:prstGeom>
                  </pic:spPr>
                </pic:pic>
              </a:graphicData>
            </a:graphic>
          </wp:inline>
        </w:drawing>
      </w:r>
    </w:p>
    <w:p w14:paraId="117F299D" w14:textId="77777777" w:rsidR="00F84728" w:rsidRDefault="00920D91">
      <w:pPr>
        <w:pStyle w:val="af7"/>
        <w:keepNext w:val="0"/>
        <w:jc w:val="center"/>
      </w:pPr>
      <w:r>
        <w:t>图</w:t>
      </w:r>
      <w:r>
        <w:t xml:space="preserve"> 8-3 </w:t>
      </w:r>
      <w:r>
        <w:t>可分辨多径验证场景的跟踪码偏差</w:t>
      </w:r>
    </w:p>
    <w:p w14:paraId="566C262E" w14:textId="77777777" w:rsidR="00F84728" w:rsidRDefault="00920D91">
      <w:pPr>
        <w:pStyle w:val="2"/>
        <w:numPr>
          <w:ilvl w:val="1"/>
          <w:numId w:val="1"/>
        </w:numPr>
      </w:pPr>
      <w:bookmarkStart w:id="43" w:name="_Toc239766598"/>
      <w:r>
        <w:rPr>
          <w:rFonts w:ascii="Times New Roman" w:eastAsia="宋体" w:hAnsi="Times New Roman"/>
        </w:rPr>
        <w:t>作图输出</w:t>
      </w:r>
      <w:bookmarkEnd w:id="43"/>
    </w:p>
    <w:p w14:paraId="0E018AC1" w14:textId="77777777" w:rsidR="00F84728" w:rsidRDefault="00920D91">
      <w:pPr>
        <w:ind w:firstLineChars="200"/>
      </w:pPr>
      <w:r>
        <w:t xml:space="preserve">plot_multipath_results </w:t>
      </w:r>
      <w:r>
        <w:t>固定输出</w:t>
      </w:r>
      <w:r>
        <w:t xml:space="preserve"> multipath_delay_profile</w:t>
      </w:r>
      <w:r>
        <w:t>、</w:t>
      </w:r>
      <w:r>
        <w:t xml:space="preserve">multipath_correlation_comparison </w:t>
      </w:r>
      <w:r>
        <w:t>和</w:t>
      </w:r>
      <w:r>
        <w:t xml:space="preserve"> multipath_tracking_bias</w:t>
      </w:r>
      <w:r>
        <w:t>；每检测到一条候选径，额外输出</w:t>
      </w:r>
      <w:r>
        <w:t xml:space="preserve"> multipath_angle_path_n</w:t>
      </w:r>
      <w:r>
        <w:t>。完整</w:t>
      </w:r>
      <w:r>
        <w:t xml:space="preserve"> direct runner </w:t>
      </w:r>
      <w:r>
        <w:t>还保留每个天线的</w:t>
      </w:r>
      <w:r>
        <w:t xml:space="preserve"> RF/ADC/DFE </w:t>
      </w:r>
      <w:r>
        <w:t>频谱、每个分支的合并频谱、阵列响应和捕获搜索面，以及</w:t>
      </w:r>
      <w:r>
        <w:t xml:space="preserve"> tracking </w:t>
      </w:r>
      <w:r>
        <w:t>和</w:t>
      </w:r>
      <w:r>
        <w:t xml:space="preserve"> cn0 </w:t>
      </w:r>
      <w:r>
        <w:t>图。默认四天线、五分支且无角度候选时共</w:t>
      </w:r>
      <w:r>
        <w:t xml:space="preserve"> 24 </w:t>
      </w:r>
      <w:r>
        <w:t>张</w:t>
      </w:r>
      <w:r>
        <w:t xml:space="preserve"> PNG</w:t>
      </w:r>
      <w:r>
        <w:t>。</w:t>
      </w:r>
    </w:p>
    <w:p w14:paraId="6C34D1FF" w14:textId="77777777" w:rsidR="00F84728" w:rsidRDefault="00920D91">
      <w:pPr>
        <w:pStyle w:val="1"/>
        <w:numPr>
          <w:ilvl w:val="0"/>
          <w:numId w:val="1"/>
        </w:numPr>
      </w:pPr>
      <w:bookmarkStart w:id="44" w:name="_Toc239766599"/>
      <w:r>
        <w:rPr>
          <w:rFonts w:ascii="Times New Roman" w:eastAsia="宋体" w:hAnsi="Times New Roman"/>
        </w:rPr>
        <w:t>当前设计边界与风险</w:t>
      </w:r>
      <w:bookmarkEnd w:id="44"/>
    </w:p>
    <w:p w14:paraId="41691335" w14:textId="77777777" w:rsidR="00F84728" w:rsidRDefault="00920D91">
      <w:pPr>
        <w:pStyle w:val="2"/>
        <w:numPr>
          <w:ilvl w:val="1"/>
          <w:numId w:val="1"/>
        </w:numPr>
      </w:pPr>
      <w:bookmarkStart w:id="45" w:name="_Toc239766600"/>
      <w:r>
        <w:rPr>
          <w:rFonts w:ascii="Times New Roman" w:eastAsia="宋体" w:hAnsi="Times New Roman"/>
        </w:rPr>
        <w:t>时延分辨率边界</w:t>
      </w:r>
      <w:bookmarkEnd w:id="45"/>
    </w:p>
    <w:p w14:paraId="77129D8F" w14:textId="77777777" w:rsidR="00F84728" w:rsidRDefault="00920D91">
      <w:pPr>
        <w:ind w:firstLineChars="200"/>
      </w:pPr>
      <w:r>
        <w:t xml:space="preserve">DFE </w:t>
      </w:r>
      <w:r>
        <w:t>输出采样率为</w:t>
      </w:r>
      <w:r>
        <w:t xml:space="preserve"> 4.092 MHz</w:t>
      </w:r>
      <w:r>
        <w:t>，对</w:t>
      </w:r>
      <w:r>
        <w:t xml:space="preserve"> 1.023 Mcps C/A </w:t>
      </w:r>
      <w:r>
        <w:t>码约为</w:t>
      </w:r>
      <w:r>
        <w:t xml:space="preserve"> 4 samples/chip</w:t>
      </w:r>
      <w:r>
        <w:t>。检测器把</w:t>
      </w:r>
      <w:r>
        <w:t xml:space="preserve"> delay_chips </w:t>
      </w:r>
      <w:r>
        <w:t>乘以</w:t>
      </w:r>
      <w:r>
        <w:t xml:space="preserve"> fs/code_rate </w:t>
      </w:r>
      <w:r>
        <w:t>后</w:t>
      </w:r>
      <w:r>
        <w:t xml:space="preserve"> round </w:t>
      </w:r>
      <w:r>
        <w:t>到整数样点，所以当前最小独立时延格点约为</w:t>
      </w:r>
      <w:r>
        <w:t xml:space="preserve"> 0.25 chip</w:t>
      </w:r>
      <w:r>
        <w:t>。即使加密配置网格，实际本地码仍不会获得更细的分数延迟。短于一个相关主瓣的多径会和</w:t>
      </w:r>
      <w:r>
        <w:t xml:space="preserve"> LOS </w:t>
      </w:r>
      <w:r>
        <w:t>互相叠加，</w:t>
      </w:r>
      <w:r>
        <w:t xml:space="preserve">LOS </w:t>
      </w:r>
      <w:r>
        <w:t>投影与简单峰值检测难以得到无偏估计。</w:t>
      </w:r>
    </w:p>
    <w:p w14:paraId="203377D4" w14:textId="77777777" w:rsidR="00F84728" w:rsidRDefault="00920D91">
      <w:pPr>
        <w:pStyle w:val="2"/>
        <w:numPr>
          <w:ilvl w:val="1"/>
          <w:numId w:val="1"/>
        </w:numPr>
      </w:pPr>
      <w:bookmarkStart w:id="46" w:name="_Toc239766601"/>
      <w:r>
        <w:rPr>
          <w:rFonts w:ascii="Times New Roman" w:eastAsia="宋体" w:hAnsi="Times New Roman"/>
        </w:rPr>
        <w:lastRenderedPageBreak/>
        <w:t>阵列空间分辨率边界</w:t>
      </w:r>
      <w:bookmarkEnd w:id="46"/>
    </w:p>
    <w:p w14:paraId="7188C3AC" w14:textId="77777777" w:rsidR="00F84728" w:rsidRDefault="00920D91">
      <w:pPr>
        <w:ind w:firstLineChars="200"/>
      </w:pPr>
      <w:r>
        <w:t>手机四角孔径相对于</w:t>
      </w:r>
      <w:r>
        <w:t xml:space="preserve"> GPS L1 </w:t>
      </w:r>
      <w:r>
        <w:t>波长有限，且平面阵列、方向图对称、遮挡和互耦都会带来角度模糊。空间相关阈值只能阻止明显近共线的约束，不能证明</w:t>
      </w:r>
      <w:r>
        <w:t xml:space="preserve"> DOA </w:t>
      </w:r>
      <w:r>
        <w:t>估计唯一。两根天线最多在保护</w:t>
      </w:r>
      <w:r>
        <w:t xml:space="preserve"> LOS </w:t>
      </w:r>
      <w:r>
        <w:t>后形成一个独立零陷；三根和四根天线理论上最多形成两个和三个独立零陷，但实际还受条件数与流形误差限制。</w:t>
      </w:r>
    </w:p>
    <w:p w14:paraId="26C79E83" w14:textId="77777777" w:rsidR="00F84728" w:rsidRDefault="00920D91">
      <w:pPr>
        <w:pStyle w:val="2"/>
        <w:numPr>
          <w:ilvl w:val="1"/>
          <w:numId w:val="1"/>
        </w:numPr>
      </w:pPr>
      <w:bookmarkStart w:id="47" w:name="_Toc239766602"/>
      <w:r>
        <w:rPr>
          <w:rFonts w:ascii="Times New Roman" w:eastAsia="宋体" w:hAnsi="Times New Roman"/>
        </w:rPr>
        <w:t>导向矢量与校准误差</w:t>
      </w:r>
      <w:bookmarkEnd w:id="47"/>
    </w:p>
    <w:p w14:paraId="5318D956" w14:textId="77777777" w:rsidR="00F84728" w:rsidRDefault="00920D91">
      <w:pPr>
        <w:ind w:firstLineChars="200"/>
      </w:pPr>
      <w:r>
        <w:t>检测和</w:t>
      </w:r>
      <w:r>
        <w:t xml:space="preserve"> LCMV </w:t>
      </w:r>
      <w:r>
        <w:t>使用</w:t>
      </w:r>
      <w:r>
        <w:t xml:space="preserve"> assumed state</w:t>
      </w:r>
      <w:r>
        <w:t>。真实方向图、相位中心、互耦、逐通道幅相误差和时延只要与</w:t>
      </w:r>
      <w:r>
        <w:t xml:space="preserve"> assumed state </w:t>
      </w:r>
      <w:r>
        <w:t>不一致，就会造成</w:t>
      </w:r>
      <w:r>
        <w:t xml:space="preserve"> LOS </w:t>
      </w:r>
      <w:r>
        <w:t>投影不干净、</w:t>
      </w:r>
      <w:r>
        <w:t xml:space="preserve">DOA </w:t>
      </w:r>
      <w:r>
        <w:t>偏差和零陷偏移。尤其当通道间残余时延达到样点或码片尺度时，只在导向矢量中补载波相位不足以恢复码包络对齐。当前</w:t>
      </w:r>
      <w:r>
        <w:t xml:space="preserve"> DFE </w:t>
      </w:r>
      <w:r>
        <w:t>尚未根据</w:t>
      </w:r>
      <w:r>
        <w:t xml:space="preserve"> estimated_channel_delay_ns </w:t>
      </w:r>
      <w:r>
        <w:t>自动对齐完整多通道序列。</w:t>
      </w:r>
    </w:p>
    <w:p w14:paraId="7B569899" w14:textId="77777777" w:rsidR="00F84728" w:rsidRDefault="00920D91">
      <w:pPr>
        <w:pStyle w:val="2"/>
        <w:numPr>
          <w:ilvl w:val="1"/>
          <w:numId w:val="1"/>
        </w:numPr>
      </w:pPr>
      <w:bookmarkStart w:id="48" w:name="_Toc239766603"/>
      <w:r>
        <w:rPr>
          <w:rFonts w:ascii="Times New Roman" w:eastAsia="宋体" w:hAnsi="Times New Roman"/>
        </w:rPr>
        <w:t>协方差与动态性</w:t>
      </w:r>
      <w:bookmarkEnd w:id="48"/>
    </w:p>
    <w:p w14:paraId="4429160D" w14:textId="77777777" w:rsidR="00F84728" w:rsidRDefault="00920D91">
      <w:pPr>
        <w:ind w:firstLineChars="200"/>
      </w:pPr>
      <w:r>
        <w:t>当前</w:t>
      </w:r>
      <w:r>
        <w:t xml:space="preserve"> R </w:t>
      </w:r>
      <w:r>
        <w:t>由整段</w:t>
      </w:r>
      <w:r>
        <w:t xml:space="preserve"> DFE </w:t>
      </w:r>
      <w:r>
        <w:t>数据一次估计，权值随后在整段记录固定。它适合静态机制验证，但没有覆盖滑动协方差的收敛时间、权值更新率、运动造成的</w:t>
      </w:r>
      <w:r>
        <w:t xml:space="preserve"> DOA </w:t>
      </w:r>
      <w:r>
        <w:t>漂移、独立本振相位漂移和采样时钟偏差。固定单权值也不是真正的宽带波束形成；对宽带干扰或频率选择性多径，不同频率所需相位补偿不同。</w:t>
      </w:r>
    </w:p>
    <w:p w14:paraId="773FBCEC" w14:textId="77777777" w:rsidR="00F84728" w:rsidRDefault="00920D91">
      <w:pPr>
        <w:pStyle w:val="2"/>
        <w:numPr>
          <w:ilvl w:val="1"/>
          <w:numId w:val="1"/>
        </w:numPr>
      </w:pPr>
      <w:bookmarkStart w:id="49" w:name="_Toc239766604"/>
      <w:r>
        <w:rPr>
          <w:rFonts w:ascii="Times New Roman" w:eastAsia="宋体" w:hAnsi="Times New Roman"/>
        </w:rPr>
        <w:t>算法范围</w:t>
      </w:r>
      <w:bookmarkEnd w:id="49"/>
    </w:p>
    <w:p w14:paraId="633F9F85" w14:textId="77777777" w:rsidR="00F84728" w:rsidRDefault="00920D91">
      <w:pPr>
        <w:ind w:left="420" w:hanging="255"/>
      </w:pPr>
      <w:r>
        <w:t xml:space="preserve">• </w:t>
      </w:r>
      <w:r>
        <w:t>只支持静态镜面反射径，不支持弥散多径簇、</w:t>
      </w:r>
      <w:r>
        <w:t xml:space="preserve">NLOS </w:t>
      </w:r>
      <w:r>
        <w:t>主径判决或路径出生消失。</w:t>
      </w:r>
    </w:p>
    <w:p w14:paraId="1AD79FD7" w14:textId="77777777" w:rsidR="00F84728" w:rsidRDefault="00920D91">
      <w:pPr>
        <w:ind w:left="420" w:hanging="255"/>
      </w:pPr>
      <w:r>
        <w:t xml:space="preserve">• </w:t>
      </w:r>
      <w:r>
        <w:t>不做连续时延估计、超分辨时延估计、</w:t>
      </w:r>
      <w:r>
        <w:t xml:space="preserve">MEDLL </w:t>
      </w:r>
      <w:r>
        <w:t>或稀疏重构。</w:t>
      </w:r>
    </w:p>
    <w:p w14:paraId="5D1BAB82" w14:textId="77777777" w:rsidR="00F84728" w:rsidRDefault="00920D91">
      <w:pPr>
        <w:ind w:left="420" w:hanging="255"/>
      </w:pPr>
      <w:r>
        <w:t xml:space="preserve">• </w:t>
      </w:r>
      <w:r>
        <w:t>不做时域抽头波束形成、</w:t>
      </w:r>
      <w:r>
        <w:t xml:space="preserve">STAP </w:t>
      </w:r>
      <w:r>
        <w:t>或分频段</w:t>
      </w:r>
      <w:r>
        <w:t xml:space="preserve"> LCMV</w:t>
      </w:r>
      <w:r>
        <w:t>。</w:t>
      </w:r>
    </w:p>
    <w:p w14:paraId="098F811B" w14:textId="77777777" w:rsidR="00F84728" w:rsidRDefault="00920D91">
      <w:pPr>
        <w:ind w:left="420" w:hanging="255"/>
      </w:pPr>
      <w:r>
        <w:t xml:space="preserve">• </w:t>
      </w:r>
      <w:r>
        <w:t>检测使用一个</w:t>
      </w:r>
      <w:r>
        <w:t xml:space="preserve"> PRN </w:t>
      </w:r>
      <w:r>
        <w:t>和单星捕获结果，不包含多星联合处理、导航数据和</w:t>
      </w:r>
      <w:r>
        <w:t xml:space="preserve"> PVT</w:t>
      </w:r>
      <w:r>
        <w:t>。</w:t>
      </w:r>
    </w:p>
    <w:p w14:paraId="6158AB58" w14:textId="77777777" w:rsidR="00F84728" w:rsidRDefault="00920D91">
      <w:pPr>
        <w:ind w:left="420" w:hanging="255"/>
      </w:pPr>
      <w:r>
        <w:t xml:space="preserve">• </w:t>
      </w:r>
      <w:r>
        <w:t>默认天线几何是</w:t>
      </w:r>
      <w:r>
        <w:t xml:space="preserve"> Mate 70 </w:t>
      </w:r>
      <w:r>
        <w:t>尺寸边界上的理想角点，不是实测相位中心和暗室复数方向图。</w:t>
      </w:r>
    </w:p>
    <w:p w14:paraId="21B23433" w14:textId="77777777" w:rsidR="00F84728" w:rsidRDefault="00920D91">
      <w:pPr>
        <w:ind w:left="420" w:hanging="255"/>
      </w:pPr>
      <w:r>
        <w:t xml:space="preserve">• </w:t>
      </w:r>
      <w:r>
        <w:t>指标中的真实方向增益与</w:t>
      </w:r>
      <w:r>
        <w:t xml:space="preserve"> truth </w:t>
      </w:r>
      <w:r>
        <w:t>匹配仅用于仿真评估，真实接收机无法直接获得。</w:t>
      </w:r>
    </w:p>
    <w:p w14:paraId="4C894B37" w14:textId="77777777" w:rsidR="00F84728" w:rsidRDefault="00920D91">
      <w:pPr>
        <w:pStyle w:val="1"/>
        <w:numPr>
          <w:ilvl w:val="0"/>
          <w:numId w:val="1"/>
        </w:numPr>
      </w:pPr>
      <w:bookmarkStart w:id="50" w:name="_Toc239766605"/>
      <w:r>
        <w:rPr>
          <w:rFonts w:ascii="Times New Roman" w:eastAsia="宋体" w:hAnsi="Times New Roman"/>
        </w:rPr>
        <w:lastRenderedPageBreak/>
        <w:t>建议的后续研究</w:t>
      </w:r>
      <w:bookmarkEnd w:id="50"/>
    </w:p>
    <w:p w14:paraId="4A1749C8" w14:textId="77777777" w:rsidR="00F84728" w:rsidRDefault="00920D91">
      <w:pPr>
        <w:pStyle w:val="2"/>
        <w:numPr>
          <w:ilvl w:val="1"/>
          <w:numId w:val="1"/>
        </w:numPr>
      </w:pPr>
      <w:bookmarkStart w:id="51" w:name="_Toc239766606"/>
      <w:r>
        <w:rPr>
          <w:rFonts w:ascii="Times New Roman" w:eastAsia="宋体" w:hAnsi="Times New Roman"/>
        </w:rPr>
        <w:t>优先级一</w:t>
      </w:r>
      <w:r>
        <w:rPr>
          <w:rFonts w:ascii="Times New Roman" w:eastAsia="宋体" w:hAnsi="Times New Roman"/>
        </w:rPr>
        <w:t xml:space="preserve"> </w:t>
      </w:r>
      <w:r>
        <w:rPr>
          <w:rFonts w:ascii="Times New Roman" w:eastAsia="宋体" w:hAnsi="Times New Roman"/>
        </w:rPr>
        <w:t>参数扫描与统计验证</w:t>
      </w:r>
      <w:bookmarkEnd w:id="51"/>
    </w:p>
    <w:p w14:paraId="7A765E76" w14:textId="77777777" w:rsidR="00F84728" w:rsidRDefault="00920D91">
      <w:pPr>
        <w:ind w:firstLineChars="200"/>
      </w:pPr>
      <w:r>
        <w:t>对反射相对功率、</w:t>
      </w:r>
      <w:r>
        <w:t xml:space="preserve">0 </w:t>
      </w:r>
      <w:r>
        <w:t>至</w:t>
      </w:r>
      <w:r>
        <w:t xml:space="preserve"> 2 chip </w:t>
      </w:r>
      <w:r>
        <w:t>超额时延、反射相位、</w:t>
      </w:r>
      <w:r>
        <w:t xml:space="preserve">LOS </w:t>
      </w:r>
      <w:r>
        <w:t>与多径夹角、活动天线组合和流形误差做扫描，并对随机噪声与反射相位进行</w:t>
      </w:r>
      <w:r>
        <w:t xml:space="preserve"> Monte Carlo</w:t>
      </w:r>
      <w:r>
        <w:t>。主要输出检测概率、虚警概率、时延误差、</w:t>
      </w:r>
      <w:r>
        <w:t xml:space="preserve">DOA </w:t>
      </w:r>
      <w:r>
        <w:t>误差、</w:t>
      </w:r>
      <w:r>
        <w:t xml:space="preserve">LCMV </w:t>
      </w:r>
      <w:r>
        <w:t>目标损失、码偏差和</w:t>
      </w:r>
      <w:r>
        <w:t xml:space="preserve"> C/N0</w:t>
      </w:r>
      <w:r>
        <w:t>。门限与相关系数阈值应由统计曲线选择，而不是只根据单个确定性场景。</w:t>
      </w:r>
    </w:p>
    <w:p w14:paraId="2A12C8C8" w14:textId="77777777" w:rsidR="00F84728" w:rsidRDefault="00920D91">
      <w:pPr>
        <w:pStyle w:val="2"/>
        <w:numPr>
          <w:ilvl w:val="1"/>
          <w:numId w:val="1"/>
        </w:numPr>
      </w:pPr>
      <w:bookmarkStart w:id="52" w:name="_Toc239766607"/>
      <w:r>
        <w:rPr>
          <w:rFonts w:ascii="Times New Roman" w:eastAsia="宋体" w:hAnsi="Times New Roman"/>
        </w:rPr>
        <w:t>优先级二</w:t>
      </w:r>
      <w:r>
        <w:rPr>
          <w:rFonts w:ascii="Times New Roman" w:eastAsia="宋体" w:hAnsi="Times New Roman"/>
        </w:rPr>
        <w:t xml:space="preserve"> </w:t>
      </w:r>
      <w:r>
        <w:rPr>
          <w:rFonts w:ascii="Times New Roman" w:eastAsia="宋体" w:hAnsi="Times New Roman"/>
        </w:rPr>
        <w:t>通道真时延估计与序列对齐</w:t>
      </w:r>
      <w:bookmarkEnd w:id="52"/>
    </w:p>
    <w:p w14:paraId="2DAD7A7F" w14:textId="77777777" w:rsidR="00F84728" w:rsidRDefault="00920D91">
      <w:pPr>
        <w:ind w:firstLineChars="200"/>
      </w:pPr>
      <w:r>
        <w:t>在空域合并前选择参考通道，对</w:t>
      </w:r>
      <w:r>
        <w:t xml:space="preserve"> DFE </w:t>
      </w:r>
      <w:r>
        <w:t>输出执行整数和分数延迟估计，并移动完整采样序列到同一时间基准。需要分别记录真实时延、估计时延和残余误差，并比较对齐前后</w:t>
      </w:r>
      <w:r>
        <w:t xml:space="preserve"> LOS </w:t>
      </w:r>
      <w:r>
        <w:t>相干增益、相关峰和零陷深度。这个步骤是把当前窄带相位补偿推进到真实多</w:t>
      </w:r>
      <w:r>
        <w:t xml:space="preserve"> RF </w:t>
      </w:r>
      <w:r>
        <w:t>同步模型的关键。</w:t>
      </w:r>
    </w:p>
    <w:p w14:paraId="73412BCE" w14:textId="77777777" w:rsidR="00F84728" w:rsidRDefault="00920D91">
      <w:pPr>
        <w:pStyle w:val="2"/>
        <w:numPr>
          <w:ilvl w:val="1"/>
          <w:numId w:val="1"/>
        </w:numPr>
      </w:pPr>
      <w:bookmarkStart w:id="53" w:name="_Toc239766608"/>
      <w:r>
        <w:rPr>
          <w:rFonts w:ascii="Times New Roman" w:eastAsia="宋体" w:hAnsi="Times New Roman"/>
        </w:rPr>
        <w:t>优先级三</w:t>
      </w:r>
      <w:r>
        <w:rPr>
          <w:rFonts w:ascii="Times New Roman" w:eastAsia="宋体" w:hAnsi="Times New Roman"/>
        </w:rPr>
        <w:t xml:space="preserve"> </w:t>
      </w:r>
      <w:r>
        <w:rPr>
          <w:rFonts w:ascii="Times New Roman" w:eastAsia="宋体" w:hAnsi="Times New Roman"/>
        </w:rPr>
        <w:t>更强的多径估计</w:t>
      </w:r>
      <w:bookmarkEnd w:id="53"/>
    </w:p>
    <w:p w14:paraId="263A7D97" w14:textId="77777777" w:rsidR="00F84728" w:rsidRDefault="00920D91">
      <w:pPr>
        <w:ind w:firstLineChars="200"/>
      </w:pPr>
      <w:r>
        <w:t>在保留当前网格相关检测为基线的基础上，引入分数码延迟相关器、早迟相关器组或</w:t>
      </w:r>
      <w:r>
        <w:t xml:space="preserve"> MEDLL</w:t>
      </w:r>
      <w:r>
        <w:t>，先提高码域路径分辨能力，再与阵列</w:t>
      </w:r>
      <w:r>
        <w:t xml:space="preserve"> DOA </w:t>
      </w:r>
      <w:r>
        <w:t>联合。对于近</w:t>
      </w:r>
      <w:r>
        <w:t xml:space="preserve"> LOS </w:t>
      </w:r>
      <w:r>
        <w:t>或短时延多径，空间和码域应联合估计，而不是依赖一次</w:t>
      </w:r>
      <w:r>
        <w:t xml:space="preserve"> LOS </w:t>
      </w:r>
      <w:r>
        <w:t>投影。</w:t>
      </w:r>
    </w:p>
    <w:p w14:paraId="2CF0D828" w14:textId="77777777" w:rsidR="00F84728" w:rsidRDefault="00920D91">
      <w:pPr>
        <w:pStyle w:val="2"/>
        <w:numPr>
          <w:ilvl w:val="1"/>
          <w:numId w:val="1"/>
        </w:numPr>
      </w:pPr>
      <w:bookmarkStart w:id="54" w:name="_Toc239766609"/>
      <w:r>
        <w:rPr>
          <w:rFonts w:ascii="Times New Roman" w:eastAsia="宋体" w:hAnsi="Times New Roman"/>
        </w:rPr>
        <w:t>优先级四</w:t>
      </w:r>
      <w:r>
        <w:rPr>
          <w:rFonts w:ascii="Times New Roman" w:eastAsia="宋体" w:hAnsi="Times New Roman"/>
        </w:rPr>
        <w:t xml:space="preserve"> </w:t>
      </w:r>
      <w:r>
        <w:rPr>
          <w:rFonts w:ascii="Times New Roman" w:eastAsia="宋体" w:hAnsi="Times New Roman"/>
        </w:rPr>
        <w:t>宽带与动态阵列处理</w:t>
      </w:r>
      <w:bookmarkEnd w:id="54"/>
    </w:p>
    <w:p w14:paraId="2EA14941" w14:textId="77777777" w:rsidR="00F84728" w:rsidRDefault="00920D91">
      <w:pPr>
        <w:ind w:firstLineChars="200"/>
      </w:pPr>
      <w:r>
        <w:t>增加滑动协方差、权值更新与动态路径模型；对频率选择性问题比较子带</w:t>
      </w:r>
      <w:r>
        <w:t xml:space="preserve"> LCMV</w:t>
      </w:r>
      <w:r>
        <w:t>、</w:t>
      </w:r>
      <w:r>
        <w:t xml:space="preserve">STFT MVDR </w:t>
      </w:r>
      <w:r>
        <w:t>和时域抽头</w:t>
      </w:r>
      <w:r>
        <w:t xml:space="preserve"> LCMV</w:t>
      </w:r>
      <w:r>
        <w:t>。进一步加入差分频偏、采样时钟偏差和互耦随频率变化，才能评估工程实时实现的稳定性与资源开销。</w:t>
      </w:r>
    </w:p>
    <w:p w14:paraId="7C840A77" w14:textId="77777777" w:rsidR="00F84728" w:rsidRDefault="00920D91">
      <w:pPr>
        <w:pStyle w:val="af7"/>
        <w:jc w:val="center"/>
      </w:pPr>
      <w:r>
        <w:t>表</w:t>
      </w:r>
      <w:r>
        <w:t xml:space="preserve"> 10-1 </w:t>
      </w:r>
      <w:r>
        <w:t>后续阶段建议与验收输出</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134"/>
        <w:gridCol w:w="3402"/>
        <w:gridCol w:w="4252"/>
      </w:tblGrid>
      <w:tr w:rsidR="00F84728" w14:paraId="3DE8007F" w14:textId="77777777">
        <w:trPr>
          <w:tblHeader/>
          <w:jc w:val="center"/>
        </w:trPr>
        <w:tc>
          <w:tcPr>
            <w:tcW w:w="1134" w:type="dxa"/>
            <w:tcBorders>
              <w:bottom w:val="single" w:sz="8" w:space="0" w:color="000000"/>
            </w:tcBorders>
            <w:vAlign w:val="center"/>
          </w:tcPr>
          <w:p w14:paraId="70927ED9" w14:textId="77777777" w:rsidR="00F84728" w:rsidRDefault="00920D91">
            <w:pPr>
              <w:ind w:firstLine="0"/>
              <w:jc w:val="center"/>
            </w:pPr>
            <w:r>
              <w:rPr>
                <w:b/>
                <w:sz w:val="19"/>
              </w:rPr>
              <w:t>阶段</w:t>
            </w:r>
          </w:p>
        </w:tc>
        <w:tc>
          <w:tcPr>
            <w:tcW w:w="3402" w:type="dxa"/>
            <w:tcBorders>
              <w:bottom w:val="single" w:sz="8" w:space="0" w:color="000000"/>
            </w:tcBorders>
            <w:vAlign w:val="center"/>
          </w:tcPr>
          <w:p w14:paraId="3F194258" w14:textId="77777777" w:rsidR="00F84728" w:rsidRDefault="00920D91">
            <w:pPr>
              <w:ind w:firstLine="0"/>
              <w:jc w:val="center"/>
            </w:pPr>
            <w:r>
              <w:rPr>
                <w:b/>
                <w:sz w:val="19"/>
              </w:rPr>
              <w:t>新增能力</w:t>
            </w:r>
          </w:p>
        </w:tc>
        <w:tc>
          <w:tcPr>
            <w:tcW w:w="4252" w:type="dxa"/>
            <w:tcBorders>
              <w:bottom w:val="single" w:sz="8" w:space="0" w:color="000000"/>
            </w:tcBorders>
            <w:vAlign w:val="center"/>
          </w:tcPr>
          <w:p w14:paraId="4712F905" w14:textId="77777777" w:rsidR="00F84728" w:rsidRDefault="00920D91">
            <w:pPr>
              <w:ind w:firstLine="0"/>
              <w:jc w:val="center"/>
            </w:pPr>
            <w:r>
              <w:rPr>
                <w:b/>
                <w:sz w:val="19"/>
              </w:rPr>
              <w:t>建议验收指标</w:t>
            </w:r>
          </w:p>
        </w:tc>
      </w:tr>
      <w:tr w:rsidR="00F84728" w14:paraId="0CEEDD1E" w14:textId="77777777">
        <w:trPr>
          <w:jc w:val="center"/>
        </w:trPr>
        <w:tc>
          <w:tcPr>
            <w:tcW w:w="1134" w:type="dxa"/>
            <w:vAlign w:val="center"/>
          </w:tcPr>
          <w:p w14:paraId="0867CD26" w14:textId="77777777" w:rsidR="00F84728" w:rsidRDefault="00920D91">
            <w:pPr>
              <w:spacing w:line="288" w:lineRule="auto"/>
              <w:ind w:firstLine="0"/>
              <w:jc w:val="center"/>
            </w:pPr>
            <w:r>
              <w:rPr>
                <w:sz w:val="19"/>
              </w:rPr>
              <w:t>A</w:t>
            </w:r>
          </w:p>
        </w:tc>
        <w:tc>
          <w:tcPr>
            <w:tcW w:w="3402" w:type="dxa"/>
            <w:vAlign w:val="center"/>
          </w:tcPr>
          <w:p w14:paraId="1135E973" w14:textId="77777777" w:rsidR="00F84728" w:rsidRDefault="00920D91">
            <w:pPr>
              <w:spacing w:line="288" w:lineRule="auto"/>
              <w:ind w:firstLine="0"/>
              <w:jc w:val="left"/>
            </w:pPr>
            <w:r>
              <w:rPr>
                <w:sz w:val="19"/>
              </w:rPr>
              <w:t>多径参数扫描与</w:t>
            </w:r>
            <w:r>
              <w:rPr>
                <w:sz w:val="19"/>
              </w:rPr>
              <w:t xml:space="preserve"> Monte Carlo</w:t>
            </w:r>
          </w:p>
        </w:tc>
        <w:tc>
          <w:tcPr>
            <w:tcW w:w="4252" w:type="dxa"/>
            <w:vAlign w:val="center"/>
          </w:tcPr>
          <w:p w14:paraId="5C498E8F" w14:textId="77777777" w:rsidR="00F84728" w:rsidRDefault="00920D91">
            <w:pPr>
              <w:spacing w:line="288" w:lineRule="auto"/>
              <w:ind w:firstLine="0"/>
              <w:jc w:val="left"/>
            </w:pPr>
            <w:r>
              <w:rPr>
                <w:sz w:val="19"/>
              </w:rPr>
              <w:t xml:space="preserve">Pd Pfa </w:t>
            </w:r>
            <w:r>
              <w:rPr>
                <w:sz w:val="19"/>
              </w:rPr>
              <w:t>时延误差</w:t>
            </w:r>
            <w:r>
              <w:rPr>
                <w:sz w:val="19"/>
              </w:rPr>
              <w:t xml:space="preserve"> DOA</w:t>
            </w:r>
            <w:r>
              <w:rPr>
                <w:sz w:val="19"/>
              </w:rPr>
              <w:t>误差</w:t>
            </w:r>
            <w:r>
              <w:rPr>
                <w:sz w:val="19"/>
              </w:rPr>
              <w:t xml:space="preserve"> </w:t>
            </w:r>
            <w:r>
              <w:rPr>
                <w:sz w:val="19"/>
              </w:rPr>
              <w:t>码偏差</w:t>
            </w:r>
            <w:r>
              <w:rPr>
                <w:sz w:val="19"/>
              </w:rPr>
              <w:t xml:space="preserve"> C N0</w:t>
            </w:r>
          </w:p>
        </w:tc>
      </w:tr>
      <w:tr w:rsidR="00F84728" w14:paraId="1D2C144B" w14:textId="77777777">
        <w:trPr>
          <w:jc w:val="center"/>
        </w:trPr>
        <w:tc>
          <w:tcPr>
            <w:tcW w:w="1134" w:type="dxa"/>
            <w:vAlign w:val="center"/>
          </w:tcPr>
          <w:p w14:paraId="42A58138" w14:textId="77777777" w:rsidR="00F84728" w:rsidRDefault="00920D91">
            <w:pPr>
              <w:spacing w:line="288" w:lineRule="auto"/>
              <w:ind w:firstLine="0"/>
              <w:jc w:val="center"/>
            </w:pPr>
            <w:r>
              <w:rPr>
                <w:sz w:val="19"/>
              </w:rPr>
              <w:t>B</w:t>
            </w:r>
          </w:p>
        </w:tc>
        <w:tc>
          <w:tcPr>
            <w:tcW w:w="3402" w:type="dxa"/>
            <w:vAlign w:val="center"/>
          </w:tcPr>
          <w:p w14:paraId="625B1975" w14:textId="77777777" w:rsidR="00F84728" w:rsidRDefault="00920D91">
            <w:pPr>
              <w:spacing w:line="288" w:lineRule="auto"/>
              <w:ind w:firstLine="0"/>
              <w:jc w:val="left"/>
            </w:pPr>
            <w:r>
              <w:rPr>
                <w:sz w:val="19"/>
              </w:rPr>
              <w:t xml:space="preserve">DFE </w:t>
            </w:r>
            <w:r>
              <w:rPr>
                <w:sz w:val="19"/>
              </w:rPr>
              <w:t>多通道完整序列对齐</w:t>
            </w:r>
          </w:p>
        </w:tc>
        <w:tc>
          <w:tcPr>
            <w:tcW w:w="4252" w:type="dxa"/>
            <w:vAlign w:val="center"/>
          </w:tcPr>
          <w:p w14:paraId="5BEC8EB8" w14:textId="77777777" w:rsidR="00F84728" w:rsidRDefault="00920D91">
            <w:pPr>
              <w:spacing w:line="288" w:lineRule="auto"/>
              <w:ind w:firstLine="0"/>
              <w:jc w:val="left"/>
            </w:pPr>
            <w:r>
              <w:rPr>
                <w:sz w:val="19"/>
              </w:rPr>
              <w:t>残余时延</w:t>
            </w:r>
            <w:r>
              <w:rPr>
                <w:sz w:val="19"/>
              </w:rPr>
              <w:t xml:space="preserve"> LOS</w:t>
            </w:r>
            <w:r>
              <w:rPr>
                <w:sz w:val="19"/>
              </w:rPr>
              <w:t>相干增益</w:t>
            </w:r>
            <w:r>
              <w:rPr>
                <w:sz w:val="19"/>
              </w:rPr>
              <w:t xml:space="preserve"> </w:t>
            </w:r>
            <w:r>
              <w:rPr>
                <w:sz w:val="19"/>
              </w:rPr>
              <w:t>捕获峰</w:t>
            </w:r>
            <w:r>
              <w:rPr>
                <w:sz w:val="19"/>
              </w:rPr>
              <w:t xml:space="preserve"> </w:t>
            </w:r>
            <w:r>
              <w:rPr>
                <w:sz w:val="19"/>
              </w:rPr>
              <w:t>零陷深度</w:t>
            </w:r>
          </w:p>
        </w:tc>
      </w:tr>
      <w:tr w:rsidR="00F84728" w14:paraId="515C9C48" w14:textId="77777777">
        <w:trPr>
          <w:jc w:val="center"/>
        </w:trPr>
        <w:tc>
          <w:tcPr>
            <w:tcW w:w="1134" w:type="dxa"/>
            <w:vAlign w:val="center"/>
          </w:tcPr>
          <w:p w14:paraId="3F1346DB" w14:textId="77777777" w:rsidR="00F84728" w:rsidRDefault="00920D91">
            <w:pPr>
              <w:spacing w:line="288" w:lineRule="auto"/>
              <w:ind w:firstLine="0"/>
              <w:jc w:val="center"/>
            </w:pPr>
            <w:r>
              <w:rPr>
                <w:sz w:val="19"/>
              </w:rPr>
              <w:t>C</w:t>
            </w:r>
          </w:p>
        </w:tc>
        <w:tc>
          <w:tcPr>
            <w:tcW w:w="3402" w:type="dxa"/>
            <w:vAlign w:val="center"/>
          </w:tcPr>
          <w:p w14:paraId="61920F95" w14:textId="77777777" w:rsidR="00F84728" w:rsidRDefault="00920D91">
            <w:pPr>
              <w:spacing w:line="288" w:lineRule="auto"/>
              <w:ind w:firstLine="0"/>
              <w:jc w:val="left"/>
            </w:pPr>
            <w:r>
              <w:rPr>
                <w:sz w:val="19"/>
              </w:rPr>
              <w:t>分数延迟与</w:t>
            </w:r>
            <w:r>
              <w:rPr>
                <w:sz w:val="19"/>
              </w:rPr>
              <w:t xml:space="preserve"> MEDLL</w:t>
            </w:r>
          </w:p>
        </w:tc>
        <w:tc>
          <w:tcPr>
            <w:tcW w:w="4252" w:type="dxa"/>
            <w:vAlign w:val="center"/>
          </w:tcPr>
          <w:p w14:paraId="3B6CA0AB" w14:textId="77777777" w:rsidR="00F84728" w:rsidRDefault="00920D91">
            <w:pPr>
              <w:spacing w:line="288" w:lineRule="auto"/>
              <w:ind w:firstLine="0"/>
              <w:jc w:val="left"/>
            </w:pPr>
            <w:r>
              <w:rPr>
                <w:sz w:val="19"/>
              </w:rPr>
              <w:t>短时延双径分辨率</w:t>
            </w:r>
            <w:r>
              <w:rPr>
                <w:sz w:val="19"/>
              </w:rPr>
              <w:t xml:space="preserve"> </w:t>
            </w:r>
            <w:r>
              <w:rPr>
                <w:sz w:val="19"/>
              </w:rPr>
              <w:t>伪距偏差</w:t>
            </w:r>
            <w:r>
              <w:rPr>
                <w:sz w:val="19"/>
              </w:rPr>
              <w:t xml:space="preserve"> </w:t>
            </w:r>
            <w:r>
              <w:rPr>
                <w:sz w:val="19"/>
              </w:rPr>
              <w:t>复杂度</w:t>
            </w:r>
          </w:p>
        </w:tc>
      </w:tr>
      <w:tr w:rsidR="00F84728" w14:paraId="661A0EF8" w14:textId="77777777">
        <w:trPr>
          <w:jc w:val="center"/>
        </w:trPr>
        <w:tc>
          <w:tcPr>
            <w:tcW w:w="1134" w:type="dxa"/>
            <w:vAlign w:val="center"/>
          </w:tcPr>
          <w:p w14:paraId="68E46007" w14:textId="77777777" w:rsidR="00F84728" w:rsidRDefault="00920D91">
            <w:pPr>
              <w:spacing w:line="288" w:lineRule="auto"/>
              <w:ind w:firstLine="0"/>
              <w:jc w:val="center"/>
            </w:pPr>
            <w:r>
              <w:rPr>
                <w:sz w:val="19"/>
              </w:rPr>
              <w:t>D</w:t>
            </w:r>
          </w:p>
        </w:tc>
        <w:tc>
          <w:tcPr>
            <w:tcW w:w="3402" w:type="dxa"/>
            <w:vAlign w:val="center"/>
          </w:tcPr>
          <w:p w14:paraId="1C44DFA3" w14:textId="77777777" w:rsidR="00F84728" w:rsidRDefault="00920D91">
            <w:pPr>
              <w:spacing w:line="288" w:lineRule="auto"/>
              <w:ind w:firstLine="0"/>
              <w:jc w:val="left"/>
            </w:pPr>
            <w:r>
              <w:rPr>
                <w:sz w:val="19"/>
              </w:rPr>
              <w:t>动态与宽带空域处理</w:t>
            </w:r>
          </w:p>
        </w:tc>
        <w:tc>
          <w:tcPr>
            <w:tcW w:w="4252" w:type="dxa"/>
            <w:vAlign w:val="center"/>
          </w:tcPr>
          <w:p w14:paraId="194423B1" w14:textId="77777777" w:rsidR="00F84728" w:rsidRDefault="00920D91">
            <w:pPr>
              <w:spacing w:line="288" w:lineRule="auto"/>
              <w:ind w:firstLine="0"/>
              <w:jc w:val="left"/>
            </w:pPr>
            <w:r>
              <w:rPr>
                <w:sz w:val="19"/>
              </w:rPr>
              <w:t>收敛时间</w:t>
            </w:r>
            <w:r>
              <w:rPr>
                <w:sz w:val="19"/>
              </w:rPr>
              <w:t xml:space="preserve"> </w:t>
            </w:r>
            <w:r>
              <w:rPr>
                <w:sz w:val="19"/>
              </w:rPr>
              <w:t>带内抑制度</w:t>
            </w:r>
            <w:r>
              <w:rPr>
                <w:sz w:val="19"/>
              </w:rPr>
              <w:t xml:space="preserve"> </w:t>
            </w:r>
            <w:r>
              <w:rPr>
                <w:sz w:val="19"/>
              </w:rPr>
              <w:t>目标损失</w:t>
            </w:r>
            <w:r>
              <w:rPr>
                <w:sz w:val="19"/>
              </w:rPr>
              <w:t xml:space="preserve"> </w:t>
            </w:r>
            <w:r>
              <w:rPr>
                <w:sz w:val="19"/>
              </w:rPr>
              <w:t>计算量</w:t>
            </w:r>
          </w:p>
        </w:tc>
      </w:tr>
    </w:tbl>
    <w:p w14:paraId="10BD3FDA" w14:textId="77777777" w:rsidR="00F84728" w:rsidRDefault="00F84728"/>
    <w:p w14:paraId="4747360F" w14:textId="77777777" w:rsidR="00F84728" w:rsidRDefault="00920D91">
      <w:pPr>
        <w:pStyle w:val="1"/>
        <w:numPr>
          <w:ilvl w:val="0"/>
          <w:numId w:val="1"/>
        </w:numPr>
      </w:pPr>
      <w:bookmarkStart w:id="55" w:name="_Toc239766610"/>
      <w:r>
        <w:rPr>
          <w:rFonts w:ascii="Times New Roman" w:eastAsia="宋体" w:hAnsi="Times New Roman"/>
        </w:rPr>
        <w:lastRenderedPageBreak/>
        <w:t>代码核对与验证依据</w:t>
      </w:r>
      <w:bookmarkEnd w:id="55"/>
    </w:p>
    <w:p w14:paraId="11F1A934" w14:textId="77777777" w:rsidR="00F84728" w:rsidRDefault="00920D91">
      <w:pPr>
        <w:pStyle w:val="2"/>
        <w:numPr>
          <w:ilvl w:val="1"/>
          <w:numId w:val="1"/>
        </w:numPr>
      </w:pPr>
      <w:bookmarkStart w:id="56" w:name="_Toc239766611"/>
      <w:r>
        <w:rPr>
          <w:rFonts w:ascii="Times New Roman" w:eastAsia="宋体" w:hAnsi="Times New Roman"/>
        </w:rPr>
        <w:t>自动化测试覆盖</w:t>
      </w:r>
      <w:bookmarkEnd w:id="56"/>
    </w:p>
    <w:p w14:paraId="7EF4FBDD" w14:textId="77777777" w:rsidR="00F84728" w:rsidRDefault="00920D91">
      <w:pPr>
        <w:ind w:firstLineChars="200"/>
      </w:pPr>
      <w:r>
        <w:t>当前精简版测试共</w:t>
      </w:r>
      <w:r>
        <w:t xml:space="preserve"> 67 </w:t>
      </w:r>
      <w:r>
        <w:t>项通过并以警告作为错误运行。多径专用测试覆盖</w:t>
      </w:r>
      <w:r>
        <w:t xml:space="preserve"> LOS </w:t>
      </w:r>
      <w:r>
        <w:t>投影正交性、检测器接口不接受</w:t>
      </w:r>
      <w:r>
        <w:t xml:space="preserve"> truth</w:t>
      </w:r>
      <w:r>
        <w:t>、</w:t>
      </w:r>
      <w:r>
        <w:t xml:space="preserve">0.5 chip </w:t>
      </w:r>
      <w:r>
        <w:t>分离反射径检测、</w:t>
      </w:r>
      <w:r>
        <w:t xml:space="preserve">LOS-only </w:t>
      </w:r>
      <w:r>
        <w:t>无峰、同方向反射径不可分辨、</w:t>
      </w:r>
      <w:r>
        <w:t xml:space="preserve">truth </w:t>
      </w:r>
      <w:r>
        <w:t>匹配计数、</w:t>
      </w:r>
      <w:r>
        <w:t xml:space="preserve">LCMV </w:t>
      </w:r>
      <w:r>
        <w:t>精确约束、回退逻辑、端到端第五分支、码偏差换算和高信号功率抑制结果。</w:t>
      </w:r>
    </w:p>
    <w:p w14:paraId="176F5489" w14:textId="77777777" w:rsidR="00F84728" w:rsidRDefault="00920D91">
      <w:pPr>
        <w:pStyle w:val="2"/>
        <w:numPr>
          <w:ilvl w:val="1"/>
          <w:numId w:val="1"/>
        </w:numPr>
      </w:pPr>
      <w:bookmarkStart w:id="57" w:name="_Toc239766612"/>
      <w:r>
        <w:rPr>
          <w:rFonts w:ascii="Times New Roman" w:eastAsia="宋体" w:hAnsi="Times New Roman"/>
        </w:rPr>
        <w:t>关键测试用例</w:t>
      </w:r>
      <w:bookmarkEnd w:id="57"/>
    </w:p>
    <w:p w14:paraId="250ABA01" w14:textId="77777777" w:rsidR="00F84728" w:rsidRDefault="00920D91">
      <w:pPr>
        <w:pStyle w:val="af7"/>
        <w:jc w:val="center"/>
      </w:pPr>
      <w:r>
        <w:t>表</w:t>
      </w:r>
      <w:r>
        <w:t xml:space="preserve"> 11-1 </w:t>
      </w:r>
      <w:r>
        <w:t>多径功能的主要测试契约</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2268"/>
        <w:gridCol w:w="6520"/>
      </w:tblGrid>
      <w:tr w:rsidR="00F84728" w14:paraId="22DB41A4" w14:textId="77777777">
        <w:trPr>
          <w:tblHeader/>
          <w:jc w:val="center"/>
        </w:trPr>
        <w:tc>
          <w:tcPr>
            <w:tcW w:w="2268" w:type="dxa"/>
            <w:tcBorders>
              <w:bottom w:val="single" w:sz="8" w:space="0" w:color="000000"/>
            </w:tcBorders>
            <w:vAlign w:val="center"/>
          </w:tcPr>
          <w:p w14:paraId="278E6E9D" w14:textId="77777777" w:rsidR="00F84728" w:rsidRDefault="00920D91">
            <w:pPr>
              <w:ind w:firstLine="0"/>
              <w:jc w:val="center"/>
            </w:pPr>
            <w:r>
              <w:rPr>
                <w:b/>
                <w:sz w:val="19"/>
              </w:rPr>
              <w:t>测试对象</w:t>
            </w:r>
          </w:p>
        </w:tc>
        <w:tc>
          <w:tcPr>
            <w:tcW w:w="6520" w:type="dxa"/>
            <w:tcBorders>
              <w:bottom w:val="single" w:sz="8" w:space="0" w:color="000000"/>
            </w:tcBorders>
            <w:vAlign w:val="center"/>
          </w:tcPr>
          <w:p w14:paraId="1E3643FF" w14:textId="77777777" w:rsidR="00F84728" w:rsidRDefault="00920D91">
            <w:pPr>
              <w:ind w:firstLine="0"/>
              <w:jc w:val="center"/>
            </w:pPr>
            <w:r>
              <w:rPr>
                <w:b/>
                <w:sz w:val="19"/>
              </w:rPr>
              <w:t>核心断言</w:t>
            </w:r>
          </w:p>
        </w:tc>
      </w:tr>
      <w:tr w:rsidR="00F84728" w14:paraId="6D515A95" w14:textId="77777777">
        <w:trPr>
          <w:jc w:val="center"/>
        </w:trPr>
        <w:tc>
          <w:tcPr>
            <w:tcW w:w="2268" w:type="dxa"/>
            <w:vAlign w:val="center"/>
          </w:tcPr>
          <w:p w14:paraId="5071E64D" w14:textId="77777777" w:rsidR="00F84728" w:rsidRDefault="00920D91">
            <w:pPr>
              <w:spacing w:line="288" w:lineRule="auto"/>
              <w:ind w:firstLine="0"/>
              <w:jc w:val="center"/>
            </w:pPr>
            <w:r>
              <w:rPr>
                <w:sz w:val="19"/>
              </w:rPr>
              <w:t>场景生成</w:t>
            </w:r>
          </w:p>
        </w:tc>
        <w:tc>
          <w:tcPr>
            <w:tcW w:w="6520" w:type="dxa"/>
            <w:vAlign w:val="center"/>
          </w:tcPr>
          <w:p w14:paraId="3C9CFAE1" w14:textId="77777777" w:rsidR="00F84728" w:rsidRDefault="00920D91">
            <w:pPr>
              <w:spacing w:line="288" w:lineRule="auto"/>
              <w:ind w:firstLine="0"/>
              <w:jc w:val="left"/>
            </w:pPr>
            <w:r>
              <w:rPr>
                <w:sz w:val="19"/>
              </w:rPr>
              <w:t>空多径列表保持旧场景；两条路径独立叠加；功率时延方向正确</w:t>
            </w:r>
          </w:p>
        </w:tc>
      </w:tr>
      <w:tr w:rsidR="00F84728" w14:paraId="05CBF4E7" w14:textId="77777777">
        <w:trPr>
          <w:jc w:val="center"/>
        </w:trPr>
        <w:tc>
          <w:tcPr>
            <w:tcW w:w="2268" w:type="dxa"/>
            <w:vAlign w:val="center"/>
          </w:tcPr>
          <w:p w14:paraId="650D05F4" w14:textId="77777777" w:rsidR="00F84728" w:rsidRDefault="00920D91">
            <w:pPr>
              <w:spacing w:line="288" w:lineRule="auto"/>
              <w:ind w:firstLine="0"/>
              <w:jc w:val="center"/>
            </w:pPr>
            <w:r>
              <w:rPr>
                <w:sz w:val="19"/>
              </w:rPr>
              <w:t>检测器</w:t>
            </w:r>
          </w:p>
        </w:tc>
        <w:tc>
          <w:tcPr>
            <w:tcW w:w="6520" w:type="dxa"/>
            <w:vAlign w:val="center"/>
          </w:tcPr>
          <w:p w14:paraId="3FAA5D59" w14:textId="77777777" w:rsidR="00F84728" w:rsidRDefault="00920D91">
            <w:pPr>
              <w:spacing w:line="288" w:lineRule="auto"/>
              <w:ind w:firstLine="0"/>
              <w:jc w:val="left"/>
            </w:pPr>
            <w:r>
              <w:rPr>
                <w:sz w:val="19"/>
              </w:rPr>
              <w:t>无</w:t>
            </w:r>
            <w:r>
              <w:rPr>
                <w:sz w:val="19"/>
              </w:rPr>
              <w:t xml:space="preserve"> truth </w:t>
            </w:r>
            <w:r>
              <w:rPr>
                <w:sz w:val="19"/>
              </w:rPr>
              <w:t>参数；</w:t>
            </w:r>
            <w:r>
              <w:rPr>
                <w:sz w:val="19"/>
              </w:rPr>
              <w:t xml:space="preserve">0.5 chip </w:t>
            </w:r>
            <w:r>
              <w:rPr>
                <w:sz w:val="19"/>
              </w:rPr>
              <w:t>与</w:t>
            </w:r>
            <w:r>
              <w:rPr>
                <w:sz w:val="19"/>
              </w:rPr>
              <w:t xml:space="preserve"> 110° 15° </w:t>
            </w:r>
            <w:r>
              <w:rPr>
                <w:sz w:val="19"/>
              </w:rPr>
              <w:t>可检出；同方向不标记可分辨</w:t>
            </w:r>
          </w:p>
        </w:tc>
      </w:tr>
      <w:tr w:rsidR="00F84728" w14:paraId="01199DE8" w14:textId="77777777">
        <w:trPr>
          <w:jc w:val="center"/>
        </w:trPr>
        <w:tc>
          <w:tcPr>
            <w:tcW w:w="2268" w:type="dxa"/>
            <w:vAlign w:val="center"/>
          </w:tcPr>
          <w:p w14:paraId="7C7F0606" w14:textId="77777777" w:rsidR="00F84728" w:rsidRDefault="00920D91">
            <w:pPr>
              <w:spacing w:line="288" w:lineRule="auto"/>
              <w:ind w:firstLine="0"/>
              <w:jc w:val="center"/>
            </w:pPr>
            <w:r>
              <w:rPr>
                <w:sz w:val="19"/>
              </w:rPr>
              <w:t>LCMV</w:t>
            </w:r>
          </w:p>
        </w:tc>
        <w:tc>
          <w:tcPr>
            <w:tcW w:w="6520" w:type="dxa"/>
            <w:vAlign w:val="center"/>
          </w:tcPr>
          <w:p w14:paraId="301718A7" w14:textId="77777777" w:rsidR="00F84728" w:rsidRDefault="00920D91">
            <w:pPr>
              <w:spacing w:line="288" w:lineRule="auto"/>
              <w:ind w:firstLine="0"/>
              <w:jc w:val="left"/>
            </w:pPr>
            <w:r>
              <w:rPr>
                <w:sz w:val="19"/>
              </w:rPr>
              <w:t>w</w:t>
            </w:r>
            <w:r>
              <w:rPr>
                <w:sz w:val="19"/>
              </w:rPr>
              <w:t>ᴴ</w:t>
            </w:r>
            <w:r>
              <w:rPr>
                <w:sz w:val="19"/>
              </w:rPr>
              <w:t>aLOS=1</w:t>
            </w:r>
            <w:r>
              <w:rPr>
                <w:sz w:val="19"/>
              </w:rPr>
              <w:t>；</w:t>
            </w:r>
            <w:r>
              <w:rPr>
                <w:sz w:val="19"/>
              </w:rPr>
              <w:t>w</w:t>
            </w:r>
            <w:r>
              <w:rPr>
                <w:sz w:val="19"/>
              </w:rPr>
              <w:t>ᴴ</w:t>
            </w:r>
            <w:r>
              <w:rPr>
                <w:sz w:val="19"/>
              </w:rPr>
              <w:t>aMP=0</w:t>
            </w:r>
            <w:r>
              <w:rPr>
                <w:sz w:val="19"/>
              </w:rPr>
              <w:t>；近共线约束被拒绝；空候选等于</w:t>
            </w:r>
            <w:r>
              <w:rPr>
                <w:sz w:val="19"/>
              </w:rPr>
              <w:t xml:space="preserve"> MVDR</w:t>
            </w:r>
          </w:p>
        </w:tc>
      </w:tr>
      <w:tr w:rsidR="00F84728" w14:paraId="136F6035" w14:textId="77777777">
        <w:trPr>
          <w:jc w:val="center"/>
        </w:trPr>
        <w:tc>
          <w:tcPr>
            <w:tcW w:w="2268" w:type="dxa"/>
            <w:vAlign w:val="center"/>
          </w:tcPr>
          <w:p w14:paraId="4ECB7B96" w14:textId="77777777" w:rsidR="00F84728" w:rsidRDefault="00920D91">
            <w:pPr>
              <w:spacing w:line="288" w:lineRule="auto"/>
              <w:ind w:firstLine="0"/>
              <w:jc w:val="center"/>
            </w:pPr>
            <w:r>
              <w:rPr>
                <w:sz w:val="19"/>
              </w:rPr>
              <w:t>Pipeline</w:t>
            </w:r>
          </w:p>
        </w:tc>
        <w:tc>
          <w:tcPr>
            <w:tcW w:w="6520" w:type="dxa"/>
            <w:vAlign w:val="center"/>
          </w:tcPr>
          <w:p w14:paraId="6F510D12" w14:textId="77777777" w:rsidR="00F84728" w:rsidRDefault="00920D91">
            <w:pPr>
              <w:spacing w:line="288" w:lineRule="auto"/>
              <w:ind w:firstLine="0"/>
              <w:jc w:val="left"/>
            </w:pPr>
            <w:r>
              <w:rPr>
                <w:sz w:val="19"/>
              </w:rPr>
              <w:t>先有四基线再检测；第五分支复用相同</w:t>
            </w:r>
            <w:r>
              <w:rPr>
                <w:sz w:val="19"/>
              </w:rPr>
              <w:t xml:space="preserve"> ACQ/TRK</w:t>
            </w:r>
            <w:r>
              <w:rPr>
                <w:sz w:val="19"/>
              </w:rPr>
              <w:t>；无</w:t>
            </w:r>
            <w:r>
              <w:rPr>
                <w:sz w:val="19"/>
              </w:rPr>
              <w:t xml:space="preserve"> pilot </w:t>
            </w:r>
            <w:r>
              <w:rPr>
                <w:sz w:val="19"/>
              </w:rPr>
              <w:t>状态明确</w:t>
            </w:r>
          </w:p>
        </w:tc>
      </w:tr>
      <w:tr w:rsidR="00F84728" w14:paraId="6B7EF0F9" w14:textId="77777777">
        <w:trPr>
          <w:jc w:val="center"/>
        </w:trPr>
        <w:tc>
          <w:tcPr>
            <w:tcW w:w="2268" w:type="dxa"/>
            <w:vAlign w:val="center"/>
          </w:tcPr>
          <w:p w14:paraId="32CA7DB0" w14:textId="77777777" w:rsidR="00F84728" w:rsidRDefault="00920D91">
            <w:pPr>
              <w:spacing w:line="288" w:lineRule="auto"/>
              <w:ind w:firstLine="0"/>
              <w:jc w:val="center"/>
            </w:pPr>
            <w:r>
              <w:rPr>
                <w:sz w:val="19"/>
              </w:rPr>
              <w:t>指标</w:t>
            </w:r>
          </w:p>
        </w:tc>
        <w:tc>
          <w:tcPr>
            <w:tcW w:w="6520" w:type="dxa"/>
            <w:vAlign w:val="center"/>
          </w:tcPr>
          <w:p w14:paraId="1D4497C4" w14:textId="77777777" w:rsidR="00F84728" w:rsidRDefault="00920D91">
            <w:pPr>
              <w:spacing w:line="288" w:lineRule="auto"/>
              <w:ind w:firstLine="0"/>
              <w:jc w:val="left"/>
            </w:pPr>
            <w:r>
              <w:rPr>
                <w:sz w:val="19"/>
              </w:rPr>
              <w:t>环形码误差正确；</w:t>
            </w:r>
            <w:r>
              <w:rPr>
                <w:sz w:val="19"/>
              </w:rPr>
              <w:t xml:space="preserve">chip </w:t>
            </w:r>
            <w:r>
              <w:rPr>
                <w:sz w:val="19"/>
              </w:rPr>
              <w:t>到</w:t>
            </w:r>
            <w:r>
              <w:rPr>
                <w:sz w:val="19"/>
              </w:rPr>
              <w:t xml:space="preserve"> metre </w:t>
            </w:r>
            <w:r>
              <w:rPr>
                <w:sz w:val="19"/>
              </w:rPr>
              <w:t>换算正确；</w:t>
            </w:r>
            <w:r>
              <w:rPr>
                <w:sz w:val="19"/>
              </w:rPr>
              <w:t xml:space="preserve">truth </w:t>
            </w:r>
            <w:r>
              <w:rPr>
                <w:sz w:val="19"/>
              </w:rPr>
              <w:t>只用于评价</w:t>
            </w:r>
          </w:p>
        </w:tc>
      </w:tr>
      <w:tr w:rsidR="00F84728" w14:paraId="38E558BD" w14:textId="77777777">
        <w:trPr>
          <w:jc w:val="center"/>
        </w:trPr>
        <w:tc>
          <w:tcPr>
            <w:tcW w:w="2268" w:type="dxa"/>
            <w:vAlign w:val="center"/>
          </w:tcPr>
          <w:p w14:paraId="7FEF7830" w14:textId="77777777" w:rsidR="00F84728" w:rsidRDefault="00920D91">
            <w:pPr>
              <w:spacing w:line="288" w:lineRule="auto"/>
              <w:ind w:firstLine="0"/>
              <w:jc w:val="center"/>
            </w:pPr>
            <w:r>
              <w:rPr>
                <w:sz w:val="19"/>
              </w:rPr>
              <w:t>绘图</w:t>
            </w:r>
          </w:p>
        </w:tc>
        <w:tc>
          <w:tcPr>
            <w:tcW w:w="6520" w:type="dxa"/>
            <w:vAlign w:val="center"/>
          </w:tcPr>
          <w:p w14:paraId="20E2D3D5" w14:textId="77777777" w:rsidR="00F84728" w:rsidRDefault="00920D91">
            <w:pPr>
              <w:spacing w:line="288" w:lineRule="auto"/>
              <w:ind w:firstLine="0"/>
              <w:jc w:val="left"/>
            </w:pPr>
            <w:r>
              <w:rPr>
                <w:sz w:val="19"/>
              </w:rPr>
              <w:t>原有分支图保留；多径图独立；图数按候选动态变化</w:t>
            </w:r>
          </w:p>
        </w:tc>
      </w:tr>
      <w:tr w:rsidR="00F84728" w14:paraId="27DAA3FA" w14:textId="77777777">
        <w:trPr>
          <w:jc w:val="center"/>
        </w:trPr>
        <w:tc>
          <w:tcPr>
            <w:tcW w:w="2268" w:type="dxa"/>
            <w:vAlign w:val="center"/>
          </w:tcPr>
          <w:p w14:paraId="518A13A4" w14:textId="77777777" w:rsidR="00F84728" w:rsidRDefault="00920D91">
            <w:pPr>
              <w:spacing w:line="288" w:lineRule="auto"/>
              <w:ind w:firstLine="0"/>
              <w:jc w:val="center"/>
            </w:pPr>
            <w:r>
              <w:rPr>
                <w:sz w:val="19"/>
              </w:rPr>
              <w:t>回归</w:t>
            </w:r>
          </w:p>
        </w:tc>
        <w:tc>
          <w:tcPr>
            <w:tcW w:w="6520" w:type="dxa"/>
            <w:vAlign w:val="center"/>
          </w:tcPr>
          <w:p w14:paraId="39205145" w14:textId="77777777" w:rsidR="00F84728" w:rsidRDefault="00920D91">
            <w:pPr>
              <w:spacing w:line="288" w:lineRule="auto"/>
              <w:ind w:firstLine="0"/>
              <w:jc w:val="left"/>
            </w:pPr>
            <w:r>
              <w:rPr>
                <w:sz w:val="19"/>
              </w:rPr>
              <w:t>关闭多径检测与抑制后，旧四分支确定性数值保持不变</w:t>
            </w:r>
          </w:p>
        </w:tc>
      </w:tr>
    </w:tbl>
    <w:p w14:paraId="09D1747B" w14:textId="77777777" w:rsidR="00F84728" w:rsidRDefault="00F84728"/>
    <w:p w14:paraId="436E512D" w14:textId="77777777" w:rsidR="00F84728" w:rsidRDefault="00920D91">
      <w:pPr>
        <w:pStyle w:val="2"/>
        <w:numPr>
          <w:ilvl w:val="1"/>
          <w:numId w:val="1"/>
        </w:numPr>
      </w:pPr>
      <w:bookmarkStart w:id="58" w:name="_Toc239766613"/>
      <w:r>
        <w:rPr>
          <w:rFonts w:ascii="Times New Roman" w:eastAsia="宋体" w:hAnsi="Times New Roman"/>
        </w:rPr>
        <w:t>阅读顺序</w:t>
      </w:r>
      <w:bookmarkEnd w:id="58"/>
    </w:p>
    <w:p w14:paraId="7A2CF18D" w14:textId="77777777" w:rsidR="00F84728" w:rsidRDefault="00920D91">
      <w:pPr>
        <w:ind w:firstLineChars="200"/>
      </w:pPr>
      <w:r>
        <w:t>建议先阅读</w:t>
      </w:r>
      <w:r>
        <w:t xml:space="preserve"> presets.py </w:t>
      </w:r>
      <w:r>
        <w:t>和</w:t>
      </w:r>
      <w:r>
        <w:t xml:space="preserve"> config.py </w:t>
      </w:r>
      <w:r>
        <w:t>了解场景参数，再阅读</w:t>
      </w:r>
      <w:r>
        <w:t xml:space="preserve"> gnss.py</w:t>
      </w:r>
      <w:r>
        <w:t>、</w:t>
      </w:r>
      <w:r>
        <w:t xml:space="preserve">channel_delay.py </w:t>
      </w:r>
      <w:r>
        <w:t>和</w:t>
      </w:r>
      <w:r>
        <w:t xml:space="preserve"> antenna.py </w:t>
      </w:r>
      <w:r>
        <w:t>理解数据如何生成，然后阅读</w:t>
      </w:r>
      <w:r>
        <w:t xml:space="preserve"> multipath.py </w:t>
      </w:r>
      <w:r>
        <w:t>和</w:t>
      </w:r>
      <w:r>
        <w:t xml:space="preserve"> diversity.py </w:t>
      </w:r>
      <w:r>
        <w:t>掌握检测与</w:t>
      </w:r>
      <w:r>
        <w:t xml:space="preserve"> LCMV </w:t>
      </w:r>
      <w:r>
        <w:t>数学实现，最后阅读</w:t>
      </w:r>
      <w:r>
        <w:t xml:space="preserve"> pipeline.py</w:t>
      </w:r>
      <w:r>
        <w:t>、</w:t>
      </w:r>
      <w:r>
        <w:t xml:space="preserve">metrics.py </w:t>
      </w:r>
      <w:r>
        <w:t>和</w:t>
      </w:r>
      <w:r>
        <w:t xml:space="preserve"> plotting.py </w:t>
      </w:r>
      <w:r>
        <w:t>核对执行顺序、评价边界和输出。</w:t>
      </w:r>
    </w:p>
    <w:sectPr w:rsidR="00F84728" w:rsidSect="00034616">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701" w:header="73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BD72" w14:textId="77777777" w:rsidR="00920D91" w:rsidRDefault="00920D91">
      <w:pPr>
        <w:spacing w:line="240" w:lineRule="auto"/>
      </w:pPr>
      <w:r>
        <w:separator/>
      </w:r>
    </w:p>
  </w:endnote>
  <w:endnote w:type="continuationSeparator" w:id="0">
    <w:p w14:paraId="4452361A" w14:textId="77777777" w:rsidR="00920D91" w:rsidRDefault="00920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9C4A" w14:textId="77777777" w:rsidR="00622D73" w:rsidRDefault="00622D7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C35F" w14:textId="77777777" w:rsidR="00F84728" w:rsidRDefault="00920D91">
    <w:pPr>
      <w:pStyle w:val="a6"/>
      <w:ind w:firstLine="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69E3" w14:textId="77777777" w:rsidR="00622D73" w:rsidRDefault="00622D7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FBFE" w14:textId="77777777" w:rsidR="00920D91" w:rsidRDefault="00920D91">
      <w:pPr>
        <w:spacing w:line="240" w:lineRule="auto"/>
      </w:pPr>
      <w:r>
        <w:separator/>
      </w:r>
    </w:p>
  </w:footnote>
  <w:footnote w:type="continuationSeparator" w:id="0">
    <w:p w14:paraId="1FC32A67" w14:textId="77777777" w:rsidR="00920D91" w:rsidRDefault="00920D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9E7E" w14:textId="77777777" w:rsidR="00622D73" w:rsidRDefault="00622D7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CFA3" w14:textId="77777777" w:rsidR="00F84728" w:rsidRDefault="00920D91">
    <w:pPr>
      <w:pStyle w:val="a4"/>
      <w:ind w:firstLine="0"/>
      <w:jc w:val="center"/>
    </w:pPr>
    <w:r>
      <w:rPr>
        <w:sz w:val="18"/>
      </w:rPr>
      <w:t>GNSS</w:t>
    </w:r>
    <w:r>
      <w:rPr>
        <w:sz w:val="18"/>
      </w:rPr>
      <w:t>多径天线分集算法原理与实现说明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A5B1" w14:textId="77777777" w:rsidR="00622D73" w:rsidRDefault="00622D7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7F246B6"/>
    <w:multiLevelType w:val="multilevel"/>
    <w:tmpl w:val="D74AE8EC"/>
    <w:lvl w:ilvl="0">
      <w:start w:val="1"/>
      <w:numFmt w:val="decimal"/>
      <w:pStyle w:val="a"/>
      <w:suff w:val="space"/>
      <w:lvlText w:val="第%1章"/>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5025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D73"/>
    <w:rsid w:val="00920D91"/>
    <w:rsid w:val="00A347F1"/>
    <w:rsid w:val="00AA1D8D"/>
    <w:rsid w:val="00B47730"/>
    <w:rsid w:val="00CB0664"/>
    <w:rsid w:val="00F84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E33098"/>
  <w14:defaultImageDpi w14:val="300"/>
  <w15:docId w15:val="{0DC97053-485E-4161-9387-91947190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0" w:line="360" w:lineRule="auto"/>
      <w:ind w:firstLine="480"/>
      <w:jc w:val="both"/>
    </w:pPr>
    <w:rPr>
      <w:rFonts w:ascii="Times New Roman" w:eastAsia="宋体" w:hAnsi="Times New Roman"/>
      <w:color w:val="000000"/>
      <w:sz w:val="24"/>
    </w:rPr>
  </w:style>
  <w:style w:type="paragraph" w:styleId="1">
    <w:name w:val="heading 1"/>
    <w:basedOn w:val="a0"/>
    <w:next w:val="a0"/>
    <w:link w:val="10"/>
    <w:uiPriority w:val="9"/>
    <w:qFormat/>
    <w:rsid w:val="00FC693F"/>
    <w:pPr>
      <w:keepNext/>
      <w:keepLines/>
      <w:spacing w:before="280" w:after="160"/>
      <w:ind w:firstLine="0"/>
      <w:jc w:val="center"/>
      <w:outlineLvl w:val="0"/>
    </w:pPr>
    <w:rPr>
      <w:rFonts w:asciiTheme="majorHAnsi" w:eastAsiaTheme="majorEastAsia" w:hAnsiTheme="majorHAnsi" w:cstheme="majorBidi"/>
      <w:b/>
      <w:bCs/>
      <w:sz w:val="36"/>
      <w:szCs w:val="28"/>
    </w:rPr>
  </w:style>
  <w:style w:type="paragraph" w:styleId="2">
    <w:name w:val="heading 2"/>
    <w:basedOn w:val="a0"/>
    <w:next w:val="a0"/>
    <w:link w:val="20"/>
    <w:uiPriority w:val="9"/>
    <w:unhideWhenUsed/>
    <w:qFormat/>
    <w:rsid w:val="00FC693F"/>
    <w:pPr>
      <w:keepNext/>
      <w:keepLines/>
      <w:spacing w:before="200" w:after="100"/>
      <w:ind w:firstLine="0"/>
      <w:jc w:val="left"/>
      <w:outlineLvl w:val="1"/>
    </w:pPr>
    <w:rPr>
      <w:rFonts w:asciiTheme="majorHAnsi" w:eastAsiaTheme="majorEastAsia" w:hAnsiTheme="majorHAnsi" w:cstheme="majorBidi"/>
      <w:b/>
      <w:bCs/>
      <w:sz w:val="30"/>
      <w:szCs w:val="26"/>
    </w:rPr>
  </w:style>
  <w:style w:type="paragraph" w:styleId="3">
    <w:name w:val="heading 3"/>
    <w:basedOn w:val="a0"/>
    <w:next w:val="a0"/>
    <w:link w:val="30"/>
    <w:uiPriority w:val="9"/>
    <w:unhideWhenUsed/>
    <w:qFormat/>
    <w:rsid w:val="00FC693F"/>
    <w:pPr>
      <w:keepNext/>
      <w:keepLines/>
      <w:spacing w:before="200" w:after="100"/>
      <w:ind w:firstLine="0"/>
      <w:jc w:val="left"/>
      <w:outlineLvl w:val="2"/>
    </w:pPr>
    <w:rPr>
      <w:rFonts w:asciiTheme="majorHAnsi" w:eastAsiaTheme="majorEastAsia" w:hAnsiTheme="majorHAnsi" w:cstheme="majorBidi"/>
      <w:b/>
      <w:bCs/>
      <w:sz w:val="28"/>
    </w:rPr>
  </w:style>
  <w:style w:type="paragraph" w:styleId="4">
    <w:name w:val="heading 4"/>
    <w:basedOn w:val="a0"/>
    <w:next w:val="a0"/>
    <w:link w:val="40"/>
    <w:uiPriority w:val="9"/>
    <w:semiHidden/>
    <w:unhideWhenUsed/>
    <w:qFormat/>
    <w:rsid w:val="00FC693F"/>
    <w:pPr>
      <w:keepNext/>
      <w:keepLines/>
      <w:spacing w:before="200" w:after="100"/>
      <w:ind w:firstLine="0"/>
      <w:jc w:val="left"/>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spacing w:before="200" w:after="100" w:line="240" w:lineRule="auto"/>
      <w:ind w:firstLine="0"/>
      <w:contextualSpacing/>
      <w:jc w:val="center"/>
    </w:pPr>
    <w:rPr>
      <w:rFonts w:asciiTheme="majorHAnsi" w:eastAsiaTheme="majorEastAsia" w:hAnsiTheme="majorHAnsi" w:cstheme="majorBidi"/>
      <w:b/>
      <w:spacing w:val="5"/>
      <w:kern w:val="28"/>
      <w:sz w:val="4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Next/>
      <w:spacing w:before="60" w:after="160" w:line="240" w:lineRule="auto"/>
      <w:ind w:firstLine="0"/>
    </w:pPr>
    <w:rPr>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160" w:after="240"/>
      <w:jc w:val="center"/>
    </w:pPr>
    <w:rPr>
      <w:rFonts w:ascii="Times New Roman" w:eastAsia="宋体" w:hAnsi="Times New Roman"/>
      <w:b/>
      <w:color w:val="000000"/>
      <w:sz w:val="36"/>
    </w:rPr>
  </w:style>
  <w:style w:type="paragraph" w:customStyle="1" w:styleId="TOC11">
    <w:name w:val="TOC 11"/>
    <w:pPr>
      <w:spacing w:after="0" w:line="220" w:lineRule="exact"/>
    </w:pPr>
    <w:rPr>
      <w:rFonts w:ascii="Times New Roman" w:eastAsia="宋体" w:hAnsi="Times New Roman"/>
      <w:color w:val="000000"/>
      <w:sz w:val="17"/>
    </w:rPr>
  </w:style>
  <w:style w:type="paragraph" w:customStyle="1" w:styleId="TOC21">
    <w:name w:val="TOC 21"/>
    <w:pPr>
      <w:spacing w:after="0" w:line="220" w:lineRule="exact"/>
    </w:pPr>
    <w:rPr>
      <w:rFonts w:ascii="Times New Roman" w:eastAsia="宋体" w:hAnsi="Times New Roman"/>
      <w:color w:val="000000"/>
      <w:sz w:val="17"/>
    </w:rPr>
  </w:style>
  <w:style w:type="paragraph" w:customStyle="1" w:styleId="TOC31">
    <w:name w:val="TOC 31"/>
    <w:pPr>
      <w:spacing w:after="0" w:line="220" w:lineRule="exact"/>
    </w:pPr>
    <w:rPr>
      <w:rFonts w:ascii="Times New Roman" w:eastAsia="宋体" w:hAnsi="Times New Roman"/>
      <w:color w:val="000000"/>
      <w:sz w:val="17"/>
    </w:rPr>
  </w:style>
  <w:style w:type="paragraph" w:styleId="TOC1">
    <w:name w:val="toc 1"/>
    <w:basedOn w:val="a0"/>
    <w:next w:val="a0"/>
    <w:autoRedefine/>
    <w:uiPriority w:val="39"/>
    <w:unhideWhenUsed/>
    <w:rsid w:val="00622D73"/>
  </w:style>
  <w:style w:type="paragraph" w:styleId="TOC2">
    <w:name w:val="toc 2"/>
    <w:basedOn w:val="a0"/>
    <w:next w:val="a0"/>
    <w:autoRedefine/>
    <w:uiPriority w:val="39"/>
    <w:unhideWhenUsed/>
    <w:rsid w:val="00622D73"/>
    <w:pPr>
      <w:ind w:leftChars="200" w:left="420"/>
    </w:pPr>
  </w:style>
  <w:style w:type="character" w:styleId="aff9">
    <w:name w:val="Hyperlink"/>
    <w:basedOn w:val="a1"/>
    <w:uiPriority w:val="99"/>
    <w:unhideWhenUsed/>
    <w:rsid w:val="00622D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7307</Words>
  <Characters>12057</Characters>
  <Application>Microsoft Office Word</Application>
  <DocSecurity>0</DocSecurity>
  <Lines>602</Lines>
  <Paragraphs>624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GNSS多径天线分集算法原理与实现说明</dc:title>
  <dc:subject>python_sim_simplified静态多径检测与LCMV抑制技术说明</dc:subject>
  <dc:creator/>
  <cp:keywords/>
  <dc:description/>
  <cp:lastModifiedBy>Zhang Mr</cp:lastModifiedBy>
  <cp:revision>2</cp:revision>
  <dcterms:created xsi:type="dcterms:W3CDTF">2013-12-23T23:15:00Z</dcterms:created>
  <dcterms:modified xsi:type="dcterms:W3CDTF">2026-09-08T05:28:00Z</dcterms:modified>
  <cp:category/>
</cp:coreProperties>
</file>