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F16B9" w14:textId="77777777" w:rsidR="009365FC" w:rsidRPr="00510E58" w:rsidRDefault="00000000">
      <w:pPr>
        <w:spacing w:before="1200"/>
        <w:jc w:val="center"/>
        <w:rPr>
          <w:lang w:eastAsia="zh-CN"/>
        </w:rPr>
      </w:pPr>
      <w:r w:rsidRPr="00510E58">
        <w:rPr>
          <w:rFonts w:ascii="Noto Sans CJK SC" w:eastAsia="Noto Sans CJK SC" w:hAnsi="Noto Sans CJK SC"/>
          <w:b/>
          <w:sz w:val="48"/>
          <w:lang w:eastAsia="zh-CN"/>
        </w:rPr>
        <w:t>手机双天线跨频 GNSS</w:t>
      </w:r>
      <w:r w:rsidRPr="00510E58">
        <w:rPr>
          <w:rFonts w:ascii="Noto Sans CJK SC" w:eastAsia="Noto Sans CJK SC" w:hAnsi="Noto Sans CJK SC"/>
          <w:b/>
          <w:sz w:val="48"/>
          <w:lang w:eastAsia="zh-CN"/>
        </w:rPr>
        <w:br/>
        <w:t>相位稳定性与几何路径差验证方案</w:t>
      </w:r>
    </w:p>
    <w:p w14:paraId="640A7401" w14:textId="77777777" w:rsidR="009365FC" w:rsidRPr="00510E58" w:rsidRDefault="00000000">
      <w:pPr>
        <w:rPr>
          <w:lang w:eastAsia="zh-CN"/>
        </w:rPr>
      </w:pPr>
      <w:r w:rsidRPr="00510E58">
        <w:rPr>
          <w:lang w:eastAsia="zh-CN"/>
        </w:rPr>
        <w:br w:type="page"/>
      </w:r>
    </w:p>
    <w:p w14:paraId="7679A78C" w14:textId="77777777" w:rsidR="009365FC" w:rsidRPr="00510E58" w:rsidRDefault="00000000">
      <w:pPr>
        <w:pStyle w:val="1"/>
        <w:rPr>
          <w:lang w:eastAsia="zh-CN"/>
        </w:rPr>
      </w:pPr>
      <w:r w:rsidRPr="00510E58">
        <w:rPr>
          <w:lang w:eastAsia="zh-CN"/>
        </w:rPr>
        <w:lastRenderedPageBreak/>
        <w:t xml:space="preserve">1. </w:t>
      </w:r>
      <w:r w:rsidRPr="00510E58">
        <w:rPr>
          <w:lang w:eastAsia="zh-CN"/>
        </w:rPr>
        <w:t>系统结构与验证边界</w:t>
      </w:r>
    </w:p>
    <w:p w14:paraId="341D9B33" w14:textId="77777777" w:rsidR="009365FC" w:rsidRPr="00510E58" w:rsidRDefault="00000000">
      <w:pPr>
        <w:pStyle w:val="21"/>
        <w:rPr>
          <w:color w:val="auto"/>
          <w:lang w:eastAsia="zh-CN"/>
        </w:rPr>
      </w:pPr>
      <w:r w:rsidRPr="00510E58">
        <w:rPr>
          <w:color w:val="auto"/>
          <w:lang w:eastAsia="zh-CN"/>
        </w:rPr>
        <w:t xml:space="preserve">1.1 </w:t>
      </w:r>
      <w:r w:rsidRPr="00510E58">
        <w:rPr>
          <w:color w:val="auto"/>
          <w:lang w:eastAsia="zh-CN"/>
        </w:rPr>
        <w:t>已知硬件结构</w:t>
      </w:r>
    </w:p>
    <w:p w14:paraId="6ED7B862" w14:textId="216B109B" w:rsidR="009365FC" w:rsidRPr="00510E58" w:rsidRDefault="00000000">
      <w:pPr>
        <w:pStyle w:val="a0"/>
        <w:spacing w:after="40"/>
        <w:rPr>
          <w:lang w:eastAsia="zh-CN"/>
        </w:rPr>
      </w:pPr>
      <w:r w:rsidRPr="00510E58">
        <w:rPr>
          <w:rFonts w:ascii="Noto Sans CJK SC" w:eastAsia="Noto Sans CJK SC" w:hAnsi="Noto Sans CJK SC"/>
          <w:lang w:eastAsia="zh-CN"/>
        </w:rPr>
        <w:t>天线 1 接收 L1，天线 2 接收 L5。</w:t>
      </w:r>
    </w:p>
    <w:p w14:paraId="64C98508" w14:textId="77777777" w:rsidR="009365FC" w:rsidRPr="00510E58" w:rsidRDefault="00000000">
      <w:pPr>
        <w:pStyle w:val="a0"/>
        <w:spacing w:after="40"/>
        <w:rPr>
          <w:lang w:eastAsia="zh-CN"/>
        </w:rPr>
      </w:pPr>
      <w:r w:rsidRPr="00510E58">
        <w:rPr>
          <w:rFonts w:ascii="Noto Sans CJK SC" w:eastAsia="Noto Sans CJK SC" w:hAnsi="Noto Sans CJK SC"/>
          <w:lang w:eastAsia="zh-CN"/>
        </w:rPr>
        <w:t>两天线机械间距约 6–7 cm；实验中应尽量确认两天线“有效相位中心”间距。</w:t>
      </w:r>
    </w:p>
    <w:p w14:paraId="29DDB568" w14:textId="77777777" w:rsidR="009365FC" w:rsidRPr="00510E58" w:rsidRDefault="00000000">
      <w:pPr>
        <w:pStyle w:val="a0"/>
        <w:spacing w:after="40"/>
        <w:rPr>
          <w:lang w:eastAsia="zh-CN"/>
        </w:rPr>
      </w:pPr>
      <w:r w:rsidRPr="00510E58">
        <w:rPr>
          <w:rFonts w:ascii="Noto Sans CJK SC" w:eastAsia="Noto Sans CJK SC" w:hAnsi="Noto Sans CJK SC"/>
          <w:lang w:eastAsia="zh-CN"/>
        </w:rPr>
        <w:t>具备暗室和固定方向 GNSS 信号发射条件，可控制手机姿态或转台角度。</w:t>
      </w:r>
    </w:p>
    <w:p w14:paraId="39850EE7" w14:textId="77777777" w:rsidR="009365FC" w:rsidRPr="00510E58" w:rsidRDefault="00000000">
      <w:pPr>
        <w:pStyle w:val="21"/>
        <w:rPr>
          <w:color w:val="auto"/>
        </w:rPr>
      </w:pPr>
      <w:r w:rsidRPr="00510E58">
        <w:rPr>
          <w:color w:val="auto"/>
        </w:rPr>
        <w:t xml:space="preserve">1.2 </w:t>
      </w:r>
      <w:proofErr w:type="spellStart"/>
      <w:r w:rsidRPr="00510E58">
        <w:rPr>
          <w:color w:val="auto"/>
        </w:rPr>
        <w:t>本方案可以验证的内容</w:t>
      </w:r>
      <w:proofErr w:type="spellEnd"/>
    </w:p>
    <w:p w14:paraId="40998FA1" w14:textId="77777777" w:rsidR="009365FC" w:rsidRPr="00510E58" w:rsidRDefault="00000000">
      <w:pPr>
        <w:pStyle w:val="a0"/>
        <w:spacing w:after="40"/>
        <w:rPr>
          <w:lang w:eastAsia="zh-CN"/>
        </w:rPr>
      </w:pPr>
      <w:r w:rsidRPr="00510E58">
        <w:rPr>
          <w:rFonts w:ascii="Noto Sans CJK SC" w:eastAsia="Noto Sans CJK SC" w:hAnsi="Noto Sans CJK SC"/>
          <w:lang w:eastAsia="zh-CN"/>
        </w:rPr>
        <w:t>两条接收链的跨频相对相位是否稳定。</w:t>
      </w:r>
    </w:p>
    <w:p w14:paraId="5E27F9EA" w14:textId="77777777" w:rsidR="009365FC" w:rsidRPr="00510E58" w:rsidRDefault="00000000">
      <w:pPr>
        <w:pStyle w:val="a0"/>
        <w:spacing w:after="40"/>
        <w:rPr>
          <w:lang w:eastAsia="zh-CN"/>
        </w:rPr>
      </w:pPr>
      <w:r w:rsidRPr="00510E58">
        <w:rPr>
          <w:rFonts w:ascii="Noto Sans CJK SC" w:eastAsia="Noto Sans CJK SC" w:hAnsi="Noto Sans CJK SC"/>
          <w:lang w:eastAsia="zh-CN"/>
        </w:rPr>
        <w:t>固定方向下，跨频差分距离的随机抖动、慢漂移和离散跳变。</w:t>
      </w:r>
    </w:p>
    <w:p w14:paraId="3EAB6B76" w14:textId="77777777" w:rsidR="009365FC" w:rsidRPr="00510E58" w:rsidRDefault="00000000">
      <w:pPr>
        <w:pStyle w:val="a0"/>
        <w:spacing w:after="40"/>
        <w:rPr>
          <w:lang w:eastAsia="zh-CN"/>
        </w:rPr>
      </w:pPr>
      <w:r w:rsidRPr="00510E58">
        <w:rPr>
          <w:rFonts w:ascii="Noto Sans CJK SC" w:eastAsia="Noto Sans CJK SC" w:hAnsi="Noto Sans CJK SC"/>
          <w:lang w:eastAsia="zh-CN"/>
        </w:rPr>
        <w:t>转角后，跨频差分距离变化是否与基线投影一致。</w:t>
      </w:r>
    </w:p>
    <w:p w14:paraId="14AF204F" w14:textId="77777777" w:rsidR="009365FC" w:rsidRPr="00510E58" w:rsidRDefault="00000000">
      <w:pPr>
        <w:pStyle w:val="a0"/>
        <w:spacing w:after="40"/>
        <w:rPr>
          <w:lang w:eastAsia="zh-CN"/>
        </w:rPr>
      </w:pPr>
      <w:r w:rsidRPr="00510E58">
        <w:rPr>
          <w:rFonts w:ascii="Noto Sans CJK SC" w:eastAsia="Noto Sans CJK SC" w:hAnsi="Noto Sans CJK SC"/>
          <w:lang w:eastAsia="zh-CN"/>
        </w:rPr>
        <w:t>当前硬件是否具备粗方向感知、姿态变化检测或后续跨频融合研究的基础。</w:t>
      </w:r>
    </w:p>
    <w:p w14:paraId="41A55292" w14:textId="2B1DC5EC" w:rsidR="00183BAA" w:rsidRDefault="00183BAA">
      <w:pPr>
        <w:spacing w:after="200" w:line="276" w:lineRule="auto"/>
        <w:rPr>
          <w:rFonts w:asciiTheme="majorHAnsi" w:hAnsiTheme="majorHAnsi" w:cstheme="majorBidi"/>
          <w:b/>
          <w:bCs/>
          <w:sz w:val="32"/>
          <w:szCs w:val="28"/>
          <w:lang w:eastAsia="zh-CN"/>
        </w:rPr>
      </w:pPr>
      <w:r>
        <w:rPr>
          <w:rFonts w:asciiTheme="majorHAnsi" w:hAnsiTheme="majorHAnsi" w:cstheme="majorBidi"/>
          <w:b/>
          <w:bCs/>
          <w:sz w:val="32"/>
          <w:szCs w:val="28"/>
          <w:lang w:eastAsia="zh-CN"/>
        </w:rPr>
        <w:br w:type="page"/>
      </w:r>
    </w:p>
    <w:p w14:paraId="0090BFC1" w14:textId="3353FECC" w:rsidR="009365FC" w:rsidRPr="00510E58" w:rsidRDefault="00000000">
      <w:pPr>
        <w:pStyle w:val="1"/>
        <w:rPr>
          <w:rFonts w:hint="eastAsia"/>
          <w:lang w:eastAsia="zh-CN"/>
        </w:rPr>
      </w:pPr>
      <w:r w:rsidRPr="00510E58">
        <w:rPr>
          <w:lang w:eastAsia="zh-CN"/>
        </w:rPr>
        <w:lastRenderedPageBreak/>
        <w:t xml:space="preserve">2. </w:t>
      </w:r>
      <w:r w:rsidR="003C46F1">
        <w:rPr>
          <w:rFonts w:hint="eastAsia"/>
          <w:lang w:eastAsia="zh-CN"/>
        </w:rPr>
        <w:t>理论基础</w:t>
      </w:r>
    </w:p>
    <w:p w14:paraId="4C1912C6" w14:textId="77777777" w:rsidR="009365FC" w:rsidRPr="00510E58" w:rsidRDefault="00000000">
      <w:pPr>
        <w:pStyle w:val="21"/>
        <w:rPr>
          <w:color w:val="auto"/>
          <w:lang w:eastAsia="zh-CN"/>
        </w:rPr>
      </w:pPr>
      <w:r w:rsidRPr="00510E58">
        <w:rPr>
          <w:color w:val="auto"/>
          <w:lang w:eastAsia="zh-CN"/>
        </w:rPr>
        <w:t xml:space="preserve">2.1 </w:t>
      </w:r>
      <w:r w:rsidRPr="00510E58">
        <w:rPr>
          <w:color w:val="auto"/>
          <w:lang w:eastAsia="zh-CN"/>
        </w:rPr>
        <w:t>载波相位重建</w:t>
      </w:r>
    </w:p>
    <w:p w14:paraId="1A5CB7DE" w14:textId="40783CFB" w:rsidR="003809D4" w:rsidRPr="00B950AB" w:rsidRDefault="00BF2C67" w:rsidP="00530E5A">
      <w:pPr>
        <w:spacing w:line="360" w:lineRule="auto"/>
        <w:ind w:firstLineChars="200" w:firstLine="420"/>
        <w:rPr>
          <w:rFonts w:ascii="宋体" w:hAnsi="宋体" w:cs="宋体" w:hint="eastAsia"/>
          <w:lang w:eastAsia="zh-CN"/>
        </w:rPr>
      </w:pPr>
      <w:r w:rsidRPr="00BF2C67">
        <w:rPr>
          <w:rFonts w:ascii="宋体" w:hAnsi="宋体" w:cs="宋体"/>
          <w:lang w:eastAsia="zh-CN"/>
        </w:rPr>
        <w:t>直接利用载波 NCO 最终</w:t>
      </w:r>
      <w:r w:rsidR="008C15CC">
        <w:rPr>
          <w:rFonts w:ascii="宋体" w:hAnsi="宋体" w:cs="宋体" w:hint="eastAsia"/>
          <w:lang w:eastAsia="zh-CN"/>
        </w:rPr>
        <w:t>的</w:t>
      </w:r>
      <w:r w:rsidRPr="00BF2C67">
        <w:rPr>
          <w:rFonts w:ascii="宋体" w:hAnsi="宋体" w:cs="宋体"/>
          <w:lang w:eastAsia="zh-CN"/>
        </w:rPr>
        <w:t>频率控制字（FCW）重建连续载波相位</w:t>
      </w:r>
      <w:r w:rsidR="00D72443">
        <w:rPr>
          <w:rFonts w:ascii="宋体" w:hAnsi="宋体" w:cs="宋体" w:hint="eastAsia"/>
          <w:lang w:eastAsia="zh-CN"/>
        </w:rPr>
        <w:t>，</w:t>
      </w:r>
      <w:r w:rsidR="005472B4">
        <w:rPr>
          <w:rFonts w:ascii="宋体" w:hAnsi="宋体" w:cs="宋体" w:hint="eastAsia"/>
          <w:lang w:eastAsia="zh-CN"/>
        </w:rPr>
        <w:t>结合NCO</w:t>
      </w:r>
      <w:r w:rsidR="00AE46D6">
        <w:rPr>
          <w:rFonts w:ascii="宋体" w:hAnsi="宋体" w:cs="宋体" w:hint="eastAsia"/>
          <w:lang w:eastAsia="zh-CN"/>
        </w:rPr>
        <w:t>累加</w:t>
      </w:r>
      <w:r w:rsidR="000D5C53">
        <w:rPr>
          <w:rFonts w:ascii="宋体" w:hAnsi="宋体" w:cs="宋体" w:hint="eastAsia"/>
          <w:lang w:eastAsia="zh-CN"/>
        </w:rPr>
        <w:t>的频率</w:t>
      </w:r>
      <w:r w:rsidR="00C6351C">
        <w:rPr>
          <w:rFonts w:ascii="宋体" w:hAnsi="宋体" w:cs="宋体" w:hint="eastAsia"/>
          <w:lang w:eastAsia="zh-CN"/>
        </w:rPr>
        <w:t>，得到对应时长内最终</w:t>
      </w:r>
      <w:r w:rsidR="003809D4" w:rsidRPr="003809D4">
        <w:rPr>
          <w:rFonts w:ascii="宋体" w:hAnsi="宋体" w:cs="宋体"/>
          <w:lang w:eastAsia="zh-CN"/>
        </w:rPr>
        <w:t>载波距离变化。</w:t>
      </w:r>
      <w:r w:rsidR="00572FA0">
        <w:rPr>
          <w:rFonts w:ascii="宋体" w:hAnsi="宋体" w:cs="宋体" w:hint="eastAsia"/>
          <w:lang w:eastAsia="zh-CN"/>
        </w:rPr>
        <w:t>由于</w:t>
      </w:r>
      <w:r w:rsidR="00E73B8E">
        <w:rPr>
          <w:rFonts w:ascii="宋体" w:hAnsi="宋体" w:cs="宋体" w:hint="eastAsia"/>
          <w:lang w:eastAsia="zh-CN"/>
        </w:rPr>
        <w:t>每毫秒</w:t>
      </w:r>
      <w:r w:rsidR="003809D4" w:rsidRPr="003809D4">
        <w:rPr>
          <w:rFonts w:ascii="宋体" w:hAnsi="宋体" w:cs="宋体" w:hint="eastAsia"/>
          <w:lang w:eastAsia="zh-CN"/>
        </w:rPr>
        <w:t>内</w:t>
      </w:r>
      <w:r w:rsidR="003809D4" w:rsidRPr="003809D4">
        <w:rPr>
          <w:lang w:eastAsia="zh-CN"/>
        </w:rPr>
        <w:t xml:space="preserve"> FCW </w:t>
      </w:r>
      <w:r w:rsidR="003809D4">
        <w:rPr>
          <w:rFonts w:ascii="宋体" w:hAnsi="宋体" w:cs="宋体" w:hint="eastAsia"/>
          <w:lang w:eastAsia="zh-CN"/>
        </w:rPr>
        <w:t>更新次数是固定的</w:t>
      </w:r>
      <w:r w:rsidR="003809D4" w:rsidRPr="003809D4">
        <w:rPr>
          <w:rFonts w:ascii="宋体" w:hAnsi="宋体" w:cs="宋体" w:hint="eastAsia"/>
          <w:lang w:eastAsia="zh-CN"/>
        </w:rPr>
        <w:t>，</w:t>
      </w:r>
      <w:r w:rsidR="003809D4">
        <w:rPr>
          <w:rFonts w:ascii="宋体" w:hAnsi="宋体" w:cs="宋体" w:hint="eastAsia"/>
          <w:lang w:eastAsia="zh-CN"/>
        </w:rPr>
        <w:t>因此可以计算出</w:t>
      </w:r>
      <w:r w:rsidR="003809D4" w:rsidRPr="003809D4">
        <w:rPr>
          <w:rFonts w:ascii="宋体" w:hAnsi="宋体" w:cs="宋体" w:hint="eastAsia"/>
          <w:lang w:eastAsia="zh-CN"/>
        </w:rPr>
        <w:t>底层</w:t>
      </w:r>
      <w:r w:rsidR="003809D4" w:rsidRPr="003809D4">
        <w:rPr>
          <w:lang w:eastAsia="zh-CN"/>
        </w:rPr>
        <w:t xml:space="preserve"> 1 </w:t>
      </w:r>
      <w:proofErr w:type="spellStart"/>
      <w:r w:rsidR="003809D4" w:rsidRPr="003809D4">
        <w:rPr>
          <w:lang w:eastAsia="zh-CN"/>
        </w:rPr>
        <w:t>ms</w:t>
      </w:r>
      <w:proofErr w:type="spellEnd"/>
      <w:r w:rsidR="003809D4" w:rsidRPr="003809D4">
        <w:rPr>
          <w:lang w:eastAsia="zh-CN"/>
        </w:rPr>
        <w:t xml:space="preserve"> </w:t>
      </w:r>
      <w:r w:rsidR="003809D4" w:rsidRPr="003809D4">
        <w:rPr>
          <w:rFonts w:ascii="宋体" w:hAnsi="宋体" w:cs="宋体" w:hint="eastAsia"/>
          <w:lang w:eastAsia="zh-CN"/>
        </w:rPr>
        <w:t>内的完整</w:t>
      </w:r>
      <w:r w:rsidR="003809D4" w:rsidRPr="003809D4">
        <w:rPr>
          <w:lang w:eastAsia="zh-CN"/>
        </w:rPr>
        <w:t xml:space="preserve"> FCW </w:t>
      </w:r>
      <w:r w:rsidR="003809D4" w:rsidRPr="003809D4">
        <w:rPr>
          <w:rFonts w:ascii="宋体" w:hAnsi="宋体" w:cs="宋体" w:hint="eastAsia"/>
          <w:lang w:eastAsia="zh-CN"/>
        </w:rPr>
        <w:t>累加</w:t>
      </w:r>
      <w:r w:rsidR="00383E94" w:rsidRPr="00974264">
        <w:rPr>
          <w:rFonts w:hint="eastAsia"/>
          <w:lang w:eastAsia="zh-CN"/>
        </w:rPr>
        <w:t>和</w:t>
      </w:r>
      <w:r w:rsidR="00572FA0">
        <w:rPr>
          <w:rFonts w:hint="eastAsia"/>
          <w:lang w:eastAsia="zh-CN"/>
        </w:rPr>
        <w:t>，从而</w:t>
      </w:r>
      <w:r w:rsidR="00B950AB" w:rsidRPr="00974264">
        <w:rPr>
          <w:rFonts w:hint="eastAsia"/>
          <w:lang w:eastAsia="zh-CN"/>
        </w:rPr>
        <w:t>得到</w:t>
      </w:r>
      <w:r w:rsidR="00AF6385">
        <w:rPr>
          <w:rFonts w:hint="eastAsia"/>
          <w:lang w:eastAsia="zh-CN"/>
        </w:rPr>
        <w:t>任意时间内累加的相位和</w:t>
      </w:r>
      <w:r w:rsidR="00726270">
        <w:rPr>
          <w:rFonts w:hint="eastAsia"/>
          <w:lang w:eastAsia="zh-CN"/>
        </w:rPr>
        <w:t>，具体公式如下所示：</w:t>
      </w:r>
    </w:p>
    <w:p w14:paraId="6FCFD914" w14:textId="5F99CCAA" w:rsidR="00585577" w:rsidRPr="00585577" w:rsidRDefault="00000000" w:rsidP="00BF2C67">
      <w:pPr>
        <w:rPr>
          <w:rFonts w:ascii="宋体" w:hAnsi="宋体" w:cs="宋体" w:hint="eastAsia"/>
          <w:lang w:eastAsia="zh-CN"/>
        </w:rPr>
      </w:pPr>
      <m:oMathPara>
        <m:oMath>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d>
            <m:dPr>
              <m:ctrlPr>
                <w:rPr>
                  <w:rFonts w:ascii="Cambria Math" w:hAnsi="Cambria Math" w:cs="宋体"/>
                  <w:i/>
                  <w:lang w:eastAsia="zh-CN"/>
                </w:rPr>
              </m:ctrlPr>
            </m:dPr>
            <m:e>
              <m:r>
                <w:rPr>
                  <w:rFonts w:ascii="Cambria Math" w:hAnsi="Cambria Math" w:cs="宋体"/>
                  <w:lang w:eastAsia="zh-CN"/>
                </w:rPr>
                <m:t>k</m:t>
              </m:r>
            </m:e>
          </m:d>
          <m:r>
            <w:rPr>
              <w:rFonts w:ascii="Cambria Math" w:hAnsi="Cambria Math" w:cs="宋体"/>
              <w:lang w:eastAsia="zh-CN"/>
            </w:rPr>
            <m:t>=</m:t>
          </m:r>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d>
            <m:dPr>
              <m:ctrlPr>
                <w:rPr>
                  <w:rFonts w:ascii="Cambria Math" w:hAnsi="Cambria Math" w:cs="宋体"/>
                  <w:i/>
                  <w:lang w:eastAsia="zh-CN"/>
                </w:rPr>
              </m:ctrlPr>
            </m:dPr>
            <m:e>
              <m:r>
                <w:rPr>
                  <w:rFonts w:ascii="Cambria Math" w:hAnsi="Cambria Math" w:cs="宋体"/>
                  <w:lang w:eastAsia="zh-CN"/>
                </w:rPr>
                <m:t>k-1</m:t>
              </m:r>
            </m:e>
          </m:d>
          <m:r>
            <w:rPr>
              <w:rFonts w:ascii="Cambria Math" w:hAnsi="Cambria Math" w:cs="宋体"/>
              <w:lang w:eastAsia="zh-CN"/>
            </w:rPr>
            <m:t>+Δ</m:t>
          </m:r>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r>
            <w:rPr>
              <w:rFonts w:ascii="Cambria Math" w:hAnsi="Cambria Math" w:cs="宋体"/>
              <w:lang w:eastAsia="zh-CN"/>
            </w:rPr>
            <m:t>(k)</m:t>
          </m:r>
        </m:oMath>
      </m:oMathPara>
    </w:p>
    <w:p w14:paraId="44FA224A" w14:textId="6FC9DAB0" w:rsidR="00944F86" w:rsidRPr="0080529C" w:rsidRDefault="00585577" w:rsidP="00BF2C67">
      <w:pPr>
        <w:rPr>
          <w:rFonts w:ascii="宋体" w:hAnsi="宋体" w:cs="宋体" w:hint="eastAsia"/>
          <w:lang w:eastAsia="zh-CN"/>
        </w:rPr>
      </w:pPr>
      <m:oMathPara>
        <m:oMath>
          <m:r>
            <w:rPr>
              <w:rFonts w:ascii="Cambria Math" w:hAnsi="Cambria Math" w:cs="宋体"/>
              <w:lang w:eastAsia="zh-CN"/>
            </w:rPr>
            <m:t>Δ</m:t>
          </m:r>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r>
            <w:rPr>
              <w:rFonts w:ascii="Cambria Math" w:hAnsi="Cambria Math" w:cs="宋体"/>
              <w:lang w:eastAsia="zh-CN"/>
            </w:rPr>
            <m:t>=2</m:t>
          </m:r>
          <m:r>
            <w:rPr>
              <w:rFonts w:ascii="Cambria Math" w:hAnsi="Cambria Math" w:cs="宋体" w:hint="eastAsia"/>
              <w:lang w:eastAsia="zh-CN"/>
            </w:rPr>
            <m:t>π</m:t>
          </m:r>
          <m:r>
            <w:rPr>
              <w:rFonts w:ascii="Cambria Math" w:hAnsi="Cambria Math" w:cs="宋体" w:hint="eastAsia"/>
              <w:lang w:eastAsia="zh-CN"/>
            </w:rPr>
            <m:t>·</m:t>
          </m:r>
          <m:f>
            <m:fPr>
              <m:ctrlPr>
                <w:rPr>
                  <w:rFonts w:ascii="Cambria Math" w:hAnsi="Cambria Math" w:cs="宋体"/>
                  <w:i/>
                  <w:lang w:eastAsia="zh-CN"/>
                </w:rPr>
              </m:ctrlPr>
            </m:fPr>
            <m:num>
              <m:r>
                <w:rPr>
                  <w:rFonts w:ascii="Cambria Math" w:hAnsi="Cambria Math" w:cs="宋体"/>
                  <w:lang w:eastAsia="zh-CN"/>
                </w:rPr>
                <m:t>FCW</m:t>
              </m:r>
            </m:num>
            <m:den>
              <m:sSup>
                <m:sSupPr>
                  <m:ctrlPr>
                    <w:rPr>
                      <w:rFonts w:ascii="Cambria Math" w:hAnsi="Cambria Math" w:cs="宋体"/>
                      <w:i/>
                      <w:lang w:eastAsia="zh-CN"/>
                    </w:rPr>
                  </m:ctrlPr>
                </m:sSupPr>
                <m:e>
                  <m:r>
                    <w:rPr>
                      <w:rFonts w:ascii="Cambria Math" w:hAnsi="Cambria Math" w:cs="宋体"/>
                      <w:lang w:eastAsia="zh-CN"/>
                    </w:rPr>
                    <m:t>2</m:t>
                  </m:r>
                </m:e>
                <m:sup>
                  <m:r>
                    <w:rPr>
                      <w:rFonts w:ascii="Cambria Math" w:hAnsi="Cambria Math" w:cs="宋体"/>
                      <w:lang w:eastAsia="zh-CN"/>
                    </w:rPr>
                    <m:t>30</m:t>
                  </m:r>
                </m:sup>
              </m:sSup>
            </m:den>
          </m:f>
          <m:r>
            <w:rPr>
              <w:rFonts w:ascii="Cambria Math" w:hAnsi="Cambria Math" w:cs="宋体" w:hint="eastAsia"/>
              <w:lang w:eastAsia="zh-CN"/>
            </w:rPr>
            <m:t>·</m:t>
          </m:r>
          <m:r>
            <w:rPr>
              <w:rFonts w:ascii="Cambria Math" w:hAnsi="Cambria Math" w:cs="宋体"/>
              <w:lang w:eastAsia="zh-CN"/>
            </w:rPr>
            <m:t>CLK_CNT</m:t>
          </m:r>
        </m:oMath>
      </m:oMathPara>
    </w:p>
    <w:p w14:paraId="2338AA8C" w14:textId="7B85F661" w:rsidR="0080529C" w:rsidRPr="00944F86" w:rsidRDefault="00AB0040" w:rsidP="00BF2C67">
      <w:pPr>
        <w:rPr>
          <w:rFonts w:ascii="宋体" w:hAnsi="宋体" w:cs="宋体" w:hint="eastAsia"/>
          <w:lang w:eastAsia="zh-CN"/>
        </w:rPr>
      </w:pPr>
      <w:r>
        <w:rPr>
          <w:rFonts w:ascii="宋体" w:hAnsi="宋体" w:cs="宋体" w:hint="eastAsia"/>
          <w:lang w:eastAsia="zh-CN"/>
        </w:rPr>
        <w:t>其中，</w:t>
      </w:r>
      <m:oMath>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d>
          <m:dPr>
            <m:ctrlPr>
              <w:rPr>
                <w:rFonts w:ascii="Cambria Math" w:hAnsi="Cambria Math" w:cs="宋体"/>
                <w:i/>
                <w:lang w:eastAsia="zh-CN"/>
              </w:rPr>
            </m:ctrlPr>
          </m:dPr>
          <m:e>
            <m:r>
              <w:rPr>
                <w:rFonts w:ascii="Cambria Math" w:hAnsi="Cambria Math" w:cs="宋体"/>
                <w:lang w:eastAsia="zh-CN"/>
              </w:rPr>
              <m:t>k</m:t>
            </m:r>
          </m:e>
        </m:d>
      </m:oMath>
      <w:r w:rsidR="004E0E54">
        <w:rPr>
          <w:rFonts w:ascii="宋体" w:hAnsi="宋体" w:cs="宋体" w:hint="eastAsia"/>
          <w:lang w:eastAsia="zh-CN"/>
        </w:rPr>
        <w:t>对应k时刻的总累加相位和，</w:t>
      </w:r>
      <m:oMath>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d>
          <m:dPr>
            <m:ctrlPr>
              <w:rPr>
                <w:rFonts w:ascii="Cambria Math" w:hAnsi="Cambria Math" w:cs="宋体"/>
                <w:i/>
                <w:lang w:eastAsia="zh-CN"/>
              </w:rPr>
            </m:ctrlPr>
          </m:dPr>
          <m:e>
            <m:r>
              <w:rPr>
                <w:rFonts w:ascii="Cambria Math" w:hAnsi="Cambria Math" w:cs="宋体"/>
                <w:lang w:eastAsia="zh-CN"/>
              </w:rPr>
              <m:t>k-1</m:t>
            </m:r>
          </m:e>
        </m:d>
      </m:oMath>
      <w:r w:rsidR="004E0E54">
        <w:rPr>
          <w:rFonts w:ascii="宋体" w:hAnsi="宋体" w:cs="宋体" w:hint="eastAsia"/>
          <w:lang w:eastAsia="zh-CN"/>
        </w:rPr>
        <w:t>对应k-1时刻的总累加相位和，</w:t>
      </w:r>
      <m:oMath>
        <m:r>
          <w:rPr>
            <w:rFonts w:ascii="Cambria Math" w:hAnsi="Cambria Math" w:cs="宋体"/>
            <w:lang w:eastAsia="zh-CN"/>
          </w:rPr>
          <m:t>Δ</m:t>
        </m:r>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r>
          <w:rPr>
            <w:rFonts w:ascii="Cambria Math" w:hAnsi="Cambria Math" w:cs="宋体"/>
            <w:lang w:eastAsia="zh-CN"/>
          </w:rPr>
          <m:t>(k)</m:t>
        </m:r>
      </m:oMath>
      <w:r w:rsidR="004E0E54">
        <w:rPr>
          <w:rFonts w:ascii="宋体" w:hAnsi="宋体" w:cs="宋体" w:hint="eastAsia"/>
          <w:lang w:eastAsia="zh-CN"/>
        </w:rPr>
        <w:t>为k-1至k这段时间内的累加相位和，其中</w:t>
      </w:r>
      <w:r w:rsidR="0080529C">
        <w:rPr>
          <w:rFonts w:ascii="宋体" w:hAnsi="宋体" w:cs="宋体" w:hint="eastAsia"/>
          <w:lang w:eastAsia="zh-CN"/>
        </w:rPr>
        <w:t>如果</w:t>
      </w:r>
      <w:r w:rsidR="00E53C17">
        <w:rPr>
          <w:rFonts w:ascii="宋体" w:hAnsi="宋体" w:cs="宋体" w:hint="eastAsia"/>
          <w:lang w:eastAsia="zh-CN"/>
        </w:rPr>
        <w:t>k</w:t>
      </w:r>
      <w:r w:rsidR="0080529C">
        <w:rPr>
          <w:rFonts w:ascii="宋体" w:hAnsi="宋体" w:cs="宋体" w:hint="eastAsia"/>
          <w:lang w:eastAsia="zh-CN"/>
        </w:rPr>
        <w:t>对应的是1ms间隔，则CLK_CNT对应</w:t>
      </w:r>
      <w:r w:rsidR="00FD6248">
        <w:rPr>
          <w:rFonts w:ascii="宋体" w:hAnsi="宋体" w:cs="宋体" w:hint="eastAsia"/>
          <w:lang w:eastAsia="zh-CN"/>
        </w:rPr>
        <w:t>载波</w:t>
      </w:r>
      <w:r w:rsidR="0080529C">
        <w:rPr>
          <w:rFonts w:ascii="宋体" w:hAnsi="宋体" w:cs="宋体" w:hint="eastAsia"/>
          <w:lang w:eastAsia="zh-CN"/>
        </w:rPr>
        <w:t>NCO 1ms内的累加次数。</w:t>
      </w:r>
    </w:p>
    <w:p w14:paraId="16FAEDC5" w14:textId="77777777" w:rsidR="009365FC" w:rsidRPr="00510E58" w:rsidRDefault="00000000">
      <w:pPr>
        <w:pStyle w:val="21"/>
        <w:rPr>
          <w:color w:val="auto"/>
          <w:lang w:eastAsia="zh-CN"/>
        </w:rPr>
      </w:pPr>
      <w:r w:rsidRPr="00510E58">
        <w:rPr>
          <w:color w:val="auto"/>
          <w:lang w:eastAsia="zh-CN"/>
        </w:rPr>
        <w:t xml:space="preserve">2.2 </w:t>
      </w:r>
      <w:r w:rsidRPr="00510E58">
        <w:rPr>
          <w:color w:val="auto"/>
          <w:lang w:eastAsia="zh-CN"/>
        </w:rPr>
        <w:t>相位到距离的换算</w:t>
      </w:r>
    </w:p>
    <w:p w14:paraId="33805544" w14:textId="7170B5C8" w:rsidR="009365FC" w:rsidRDefault="00D3782B" w:rsidP="001E1A3E">
      <w:pPr>
        <w:spacing w:line="360" w:lineRule="auto"/>
        <w:ind w:firstLineChars="200" w:firstLine="420"/>
        <w:rPr>
          <w:lang w:eastAsia="zh-CN"/>
        </w:rPr>
      </w:pPr>
      <w:r>
        <w:rPr>
          <w:rFonts w:ascii="宋体" w:hAnsi="宋体" w:cs="宋体" w:hint="eastAsia"/>
          <w:lang w:eastAsia="zh-CN"/>
        </w:rPr>
        <w:t>由于L1和L5波长不一致，因此无法直接对比相位变化，需要转换成距离</w:t>
      </w:r>
      <w:r w:rsidR="0087265C">
        <w:rPr>
          <w:rFonts w:ascii="宋体" w:hAnsi="宋体" w:cs="宋体" w:hint="eastAsia"/>
          <w:lang w:eastAsia="zh-CN"/>
        </w:rPr>
        <w:t>才能更直观地</w:t>
      </w:r>
      <w:r>
        <w:rPr>
          <w:rFonts w:ascii="宋体" w:hAnsi="宋体" w:cs="宋体" w:hint="eastAsia"/>
          <w:lang w:eastAsia="zh-CN"/>
        </w:rPr>
        <w:t>对比观察。</w:t>
      </w:r>
    </w:p>
    <w:p w14:paraId="55B2300C" w14:textId="77777777" w:rsidR="00AD6C05" w:rsidRPr="00510E58" w:rsidRDefault="00000000" w:rsidP="00AD6C05">
      <w:pPr>
        <w:spacing w:before="60" w:after="100"/>
        <w:jc w:val="center"/>
      </w:pPr>
      <m:oMath>
        <m:sSub>
          <m:sSubPr>
            <m:ctrlPr>
              <w:rPr>
                <w:rFonts w:ascii="Cambria Math" w:eastAsia="Noto Serif CJK SC" w:hAnsi="Cambria Math"/>
                <w:i/>
                <w:sz w:val="22"/>
              </w:rPr>
            </m:ctrlPr>
          </m:sSubPr>
          <m:e>
            <m:r>
              <w:rPr>
                <w:rFonts w:ascii="Cambria Math" w:eastAsia="Noto Serif CJK SC" w:hAnsi="Cambria Math"/>
                <w:sz w:val="22"/>
                <w:lang w:eastAsia="zh-CN"/>
              </w:rPr>
              <m:t>λ</m:t>
            </m:r>
          </m:e>
          <m:sub>
            <m:sSub>
              <m:sSubPr>
                <m:ctrlPr>
                  <w:rPr>
                    <w:rFonts w:ascii="Cambria Math" w:eastAsia="Noto Serif CJK SC" w:hAnsi="Cambria Math"/>
                    <w:i/>
                    <w:sz w:val="22"/>
                  </w:rPr>
                </m:ctrlPr>
              </m:sSubPr>
              <m:e>
                <m:r>
                  <w:rPr>
                    <w:rFonts w:ascii="Cambria Math" w:eastAsia="Noto Serif CJK SC" w:hAnsi="Cambria Math"/>
                    <w:sz w:val="22"/>
                    <w:lang w:eastAsia="zh-CN"/>
                  </w:rPr>
                  <m:t>L</m:t>
                </m:r>
              </m:e>
              <m:sub>
                <m:r>
                  <w:rPr>
                    <w:rFonts w:ascii="Cambria Math" w:eastAsia="Noto Serif CJK SC" w:hAnsi="Cambria Math"/>
                    <w:sz w:val="22"/>
                    <w:lang w:eastAsia="zh-CN"/>
                  </w:rPr>
                  <m:t>1</m:t>
                </m:r>
              </m:sub>
            </m:sSub>
          </m:sub>
        </m:sSub>
        <m:r>
          <w:rPr>
            <w:rFonts w:ascii="Cambria Math" w:eastAsia="Noto Serif CJK SC" w:hAnsi="Cambria Math"/>
            <w:sz w:val="22"/>
            <w:lang w:eastAsia="zh-CN"/>
          </w:rPr>
          <m:t>=</m:t>
        </m:r>
        <m:f>
          <m:fPr>
            <m:ctrlPr>
              <w:rPr>
                <w:rFonts w:ascii="Cambria Math" w:eastAsia="Noto Serif CJK SC" w:hAnsi="Cambria Math"/>
                <w:i/>
                <w:sz w:val="22"/>
              </w:rPr>
            </m:ctrlPr>
          </m:fPr>
          <m:num>
            <m:r>
              <w:rPr>
                <w:rFonts w:ascii="Cambria Math" w:eastAsia="Noto Serif CJK SC" w:hAnsi="Cambria Math"/>
                <w:sz w:val="22"/>
                <w:lang w:eastAsia="zh-CN"/>
              </w:rPr>
              <m:t>c</m:t>
            </m:r>
          </m:num>
          <m:den>
            <m:sSub>
              <m:sSubPr>
                <m:ctrlPr>
                  <w:rPr>
                    <w:rFonts w:ascii="Cambria Math" w:eastAsia="Noto Serif CJK SC" w:hAnsi="Cambria Math"/>
                    <w:i/>
                    <w:sz w:val="22"/>
                  </w:rPr>
                </m:ctrlPr>
              </m:sSubPr>
              <m:e>
                <m:r>
                  <w:rPr>
                    <w:rFonts w:ascii="Cambria Math" w:eastAsia="Noto Serif CJK SC" w:hAnsi="Cambria Math"/>
                    <w:sz w:val="22"/>
                    <w:lang w:eastAsia="zh-CN"/>
                  </w:rPr>
                  <m:t>f</m:t>
                </m:r>
              </m:e>
              <m:sub>
                <m:sSub>
                  <m:sSubPr>
                    <m:ctrlPr>
                      <w:rPr>
                        <w:rFonts w:ascii="Cambria Math" w:eastAsia="Noto Serif CJK SC" w:hAnsi="Cambria Math"/>
                        <w:i/>
                        <w:sz w:val="22"/>
                      </w:rPr>
                    </m:ctrlPr>
                  </m:sSubPr>
                  <m:e>
                    <m:r>
                      <w:rPr>
                        <w:rFonts w:ascii="Cambria Math" w:eastAsia="Noto Serif CJK SC" w:hAnsi="Cambria Math"/>
                        <w:sz w:val="22"/>
                        <w:lang w:eastAsia="zh-CN"/>
                      </w:rPr>
                      <m:t>L</m:t>
                    </m:r>
                  </m:e>
                  <m:sub>
                    <m:r>
                      <w:rPr>
                        <w:rFonts w:ascii="Cambria Math" w:eastAsia="Noto Serif CJK SC" w:hAnsi="Cambria Math"/>
                        <w:sz w:val="22"/>
                        <w:lang w:eastAsia="zh-CN"/>
                      </w:rPr>
                      <m:t>1</m:t>
                    </m:r>
                  </m:sub>
                </m:sSub>
              </m:sub>
            </m:sSub>
          </m:den>
        </m:f>
      </m:oMath>
      <w:r w:rsidR="00AD6C05" w:rsidRPr="00510E58">
        <w:rPr>
          <w:rFonts w:ascii="DejaVu Serif" w:eastAsia="Noto Serif CJK SC" w:hAnsi="DejaVu Serif"/>
          <w:i/>
          <w:sz w:val="22"/>
        </w:rPr>
        <w:t>≈ 0.1902937 m</w:t>
      </w:r>
    </w:p>
    <w:p w14:paraId="26F5E31A" w14:textId="77777777" w:rsidR="00AD6C05" w:rsidRPr="00510E58" w:rsidRDefault="00000000" w:rsidP="00AD6C05">
      <w:pPr>
        <w:spacing w:before="60" w:after="100"/>
        <w:jc w:val="center"/>
      </w:pPr>
      <m:oMath>
        <m:sSub>
          <m:sSubPr>
            <m:ctrlPr>
              <w:rPr>
                <w:rFonts w:ascii="Cambria Math" w:eastAsia="Noto Serif CJK SC" w:hAnsi="Cambria Math"/>
                <w:i/>
                <w:sz w:val="22"/>
              </w:rPr>
            </m:ctrlPr>
          </m:sSubPr>
          <m:e>
            <m:r>
              <w:rPr>
                <w:rFonts w:ascii="Cambria Math" w:eastAsia="Noto Serif CJK SC" w:hAnsi="Cambria Math"/>
                <w:sz w:val="22"/>
              </w:rPr>
              <m:t>λ</m:t>
            </m:r>
          </m:e>
          <m:sub>
            <m:sSub>
              <m:sSubPr>
                <m:ctrlPr>
                  <w:rPr>
                    <w:rFonts w:ascii="Cambria Math" w:eastAsia="Noto Serif CJK SC" w:hAnsi="Cambria Math"/>
                    <w:i/>
                    <w:sz w:val="22"/>
                  </w:rPr>
                </m:ctrlPr>
              </m:sSubPr>
              <m:e>
                <m:r>
                  <w:rPr>
                    <w:rFonts w:ascii="Cambria Math" w:eastAsia="Noto Serif CJK SC" w:hAnsi="Cambria Math"/>
                    <w:sz w:val="22"/>
                  </w:rPr>
                  <m:t>L</m:t>
                </m:r>
              </m:e>
              <m:sub>
                <m:r>
                  <w:rPr>
                    <w:rFonts w:ascii="Cambria Math" w:eastAsia="Noto Serif CJK SC" w:hAnsi="Cambria Math"/>
                    <w:sz w:val="22"/>
                  </w:rPr>
                  <m:t>5</m:t>
                </m:r>
              </m:sub>
            </m:sSub>
          </m:sub>
        </m:sSub>
        <m:r>
          <w:rPr>
            <w:rFonts w:ascii="Cambria Math" w:eastAsia="Noto Serif CJK SC" w:hAnsi="Cambria Math"/>
            <w:sz w:val="22"/>
          </w:rPr>
          <m:t>=</m:t>
        </m:r>
        <m:f>
          <m:fPr>
            <m:ctrlPr>
              <w:rPr>
                <w:rFonts w:ascii="Cambria Math" w:eastAsia="Noto Serif CJK SC" w:hAnsi="Cambria Math"/>
                <w:i/>
                <w:sz w:val="22"/>
              </w:rPr>
            </m:ctrlPr>
          </m:fPr>
          <m:num>
            <m:r>
              <w:rPr>
                <w:rFonts w:ascii="Cambria Math" w:eastAsia="Noto Serif CJK SC" w:hAnsi="Cambria Math"/>
                <w:sz w:val="22"/>
              </w:rPr>
              <m:t>c</m:t>
            </m:r>
          </m:num>
          <m:den>
            <m:sSub>
              <m:sSubPr>
                <m:ctrlPr>
                  <w:rPr>
                    <w:rFonts w:ascii="Cambria Math" w:eastAsia="Noto Serif CJK SC" w:hAnsi="Cambria Math"/>
                    <w:i/>
                    <w:sz w:val="22"/>
                  </w:rPr>
                </m:ctrlPr>
              </m:sSubPr>
              <m:e>
                <m:r>
                  <w:rPr>
                    <w:rFonts w:ascii="Cambria Math" w:eastAsia="Noto Serif CJK SC" w:hAnsi="Cambria Math"/>
                    <w:sz w:val="22"/>
                  </w:rPr>
                  <m:t>f</m:t>
                </m:r>
              </m:e>
              <m:sub>
                <m:sSub>
                  <m:sSubPr>
                    <m:ctrlPr>
                      <w:rPr>
                        <w:rFonts w:ascii="Cambria Math" w:eastAsia="Noto Serif CJK SC" w:hAnsi="Cambria Math"/>
                        <w:i/>
                        <w:sz w:val="22"/>
                      </w:rPr>
                    </m:ctrlPr>
                  </m:sSubPr>
                  <m:e>
                    <m:r>
                      <w:rPr>
                        <w:rFonts w:ascii="Cambria Math" w:eastAsia="Noto Serif CJK SC" w:hAnsi="Cambria Math"/>
                        <w:sz w:val="22"/>
                      </w:rPr>
                      <m:t>L</m:t>
                    </m:r>
                  </m:e>
                  <m:sub>
                    <m:r>
                      <w:rPr>
                        <w:rFonts w:ascii="Cambria Math" w:eastAsia="Noto Serif CJK SC" w:hAnsi="Cambria Math"/>
                        <w:sz w:val="22"/>
                      </w:rPr>
                      <m:t>5</m:t>
                    </m:r>
                  </m:sub>
                </m:sSub>
              </m:sub>
            </m:sSub>
          </m:den>
        </m:f>
      </m:oMath>
      <w:r w:rsidR="00AD6C05" w:rsidRPr="00510E58">
        <w:rPr>
          <w:rFonts w:ascii="DejaVu Serif" w:eastAsia="Noto Serif CJK SC" w:hAnsi="DejaVu Serif"/>
          <w:i/>
          <w:sz w:val="22"/>
        </w:rPr>
        <w:t>≈ 0.2548280 m</w:t>
      </w:r>
    </w:p>
    <w:p w14:paraId="747DABD9" w14:textId="476DB3B9" w:rsidR="009365FC" w:rsidRPr="00944F86" w:rsidRDefault="00346171" w:rsidP="00944F86">
      <w:pPr>
        <w:spacing w:before="60" w:after="100"/>
        <w:jc w:val="center"/>
        <w:rPr>
          <w:rFonts w:ascii="DejaVu Serif" w:hAnsi="DejaVu Serif" w:hint="eastAsia"/>
          <w:i/>
          <w:sz w:val="22"/>
          <w:lang w:eastAsia="zh-CN"/>
        </w:rPr>
      </w:pPr>
      <m:oMathPara>
        <m:oMath>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lang w:eastAsia="zh-CN"/>
                </w:rPr>
                <m:t>i</m:t>
              </m:r>
            </m:sub>
          </m:sSub>
          <m:r>
            <w:rPr>
              <w:rFonts w:ascii="Cambria Math" w:hAnsi="Cambria Math" w:cs="宋体"/>
              <w:lang w:eastAsia="zh-CN"/>
            </w:rPr>
            <m:t>(k)</m:t>
          </m:r>
          <m:r>
            <w:rPr>
              <w:rFonts w:ascii="Cambria Math" w:eastAsia="Noto Serif CJK SC" w:hAnsi="Cambria Math"/>
              <w:lang w:eastAsia="zh-CN"/>
            </w:rPr>
            <m:t>=</m:t>
          </m:r>
          <m:f>
            <m:fPr>
              <m:ctrlPr>
                <w:rPr>
                  <w:rFonts w:ascii="Cambria Math" w:eastAsia="Noto Serif CJK SC" w:hAnsi="Cambria Math"/>
                  <w:i/>
                  <w:lang w:eastAsia="zh-CN"/>
                </w:rPr>
              </m:ctrlPr>
            </m:fPr>
            <m:num>
              <m:sSub>
                <m:sSubPr>
                  <m:ctrlPr>
                    <w:rPr>
                      <w:rFonts w:ascii="Cambria Math" w:eastAsia="Noto Serif CJK SC" w:hAnsi="Cambria Math"/>
                      <w:i/>
                      <w:lang w:eastAsia="zh-CN"/>
                    </w:rPr>
                  </m:ctrlPr>
                </m:sSubPr>
                <m:e>
                  <m:r>
                    <w:rPr>
                      <w:rFonts w:ascii="Cambria Math" w:eastAsia="Noto Serif CJK SC" w:hAnsi="Cambria Math"/>
                      <w:lang w:eastAsia="zh-CN"/>
                    </w:rPr>
                    <m:t>λ</m:t>
                  </m:r>
                </m:e>
                <m:sub>
                  <m:r>
                    <w:rPr>
                      <w:rFonts w:ascii="Cambria Math" w:hAnsi="Cambria Math" w:hint="eastAsia"/>
                      <w:lang w:eastAsia="zh-CN"/>
                    </w:rPr>
                    <m:t>i</m:t>
                  </m:r>
                </m:sub>
              </m:sSub>
            </m:num>
            <m:den>
              <m:r>
                <w:rPr>
                  <w:rFonts w:ascii="Cambria Math" w:eastAsia="Noto Serif CJK SC" w:hAnsi="Cambria Math"/>
                  <w:lang w:eastAsia="zh-CN"/>
                </w:rPr>
                <m:t>2</m:t>
              </m:r>
              <m:r>
                <w:rPr>
                  <w:rFonts w:ascii="Cambria Math" w:hAnsi="Cambria Math" w:hint="eastAsia"/>
                  <w:lang w:eastAsia="zh-CN"/>
                </w:rPr>
                <m:t>π</m:t>
              </m:r>
            </m:den>
          </m:f>
          <m:r>
            <w:rPr>
              <w:rFonts w:ascii="Cambria Math" w:eastAsia="Noto Serif CJK SC" w:hAnsi="Cambria Math"/>
              <w:lang w:eastAsia="zh-CN"/>
            </w:rPr>
            <m:t>⋅</m:t>
          </m:r>
          <m:r>
            <w:rPr>
              <w:rFonts w:ascii="Cambria Math" w:hAnsi="Cambria Math" w:cs="宋体"/>
              <w:lang w:eastAsia="zh-CN"/>
            </w:rPr>
            <m:t>Δ</m:t>
          </m:r>
          <m:sSub>
            <m:sSubPr>
              <m:ctrlPr>
                <w:rPr>
                  <w:rFonts w:ascii="Cambria Math" w:hAnsi="Cambria Math" w:cs="宋体"/>
                  <w:i/>
                  <w:lang w:eastAsia="zh-CN"/>
                </w:rPr>
              </m:ctrlPr>
            </m:sSubPr>
            <m:e>
              <m:r>
                <w:rPr>
                  <w:rFonts w:ascii="Cambria Math" w:hAnsi="Cambria Math" w:cs="宋体"/>
                  <w:lang w:eastAsia="zh-CN"/>
                </w:rPr>
                <m:t>φ</m:t>
              </m:r>
            </m:e>
            <m:sub>
              <m:r>
                <w:rPr>
                  <w:rFonts w:ascii="Cambria Math" w:hAnsi="Cambria Math" w:cs="宋体"/>
                  <w:lang w:eastAsia="zh-CN"/>
                </w:rPr>
                <m:t>i</m:t>
              </m:r>
            </m:sub>
          </m:sSub>
        </m:oMath>
      </m:oMathPara>
    </w:p>
    <w:p w14:paraId="4E1D9028" w14:textId="0988B25F" w:rsidR="009365FC" w:rsidRPr="00510E58" w:rsidRDefault="00000000">
      <w:pPr>
        <w:pStyle w:val="21"/>
        <w:rPr>
          <w:color w:val="auto"/>
          <w:lang w:eastAsia="zh-CN"/>
        </w:rPr>
      </w:pPr>
      <w:r w:rsidRPr="00510E58">
        <w:rPr>
          <w:color w:val="auto"/>
          <w:lang w:eastAsia="zh-CN"/>
        </w:rPr>
        <w:t>2.</w:t>
      </w:r>
      <w:r w:rsidR="00DF0EBE">
        <w:rPr>
          <w:rFonts w:hint="eastAsia"/>
          <w:color w:val="auto"/>
          <w:lang w:eastAsia="zh-CN"/>
        </w:rPr>
        <w:t>3</w:t>
      </w:r>
      <w:r w:rsidRPr="00510E58">
        <w:rPr>
          <w:color w:val="auto"/>
          <w:lang w:eastAsia="zh-CN"/>
        </w:rPr>
        <w:t xml:space="preserve"> </w:t>
      </w:r>
      <w:r w:rsidRPr="00510E58">
        <w:rPr>
          <w:color w:val="auto"/>
          <w:lang w:eastAsia="zh-CN"/>
        </w:rPr>
        <w:t>几何路径差与角度</w:t>
      </w:r>
    </w:p>
    <w:p w14:paraId="7B195071" w14:textId="6508B400" w:rsidR="00E87CE0" w:rsidRDefault="00395822" w:rsidP="00E87CE0">
      <w:pPr>
        <w:spacing w:line="360" w:lineRule="auto"/>
        <w:ind w:firstLineChars="200" w:firstLine="420"/>
        <w:rPr>
          <w:lang w:eastAsia="zh-CN"/>
        </w:rPr>
      </w:pPr>
      <w:r>
        <w:rPr>
          <w:rFonts w:hint="eastAsia"/>
          <w:lang w:eastAsia="zh-CN"/>
        </w:rPr>
        <w:t>当天线阵列接收到入射角</w:t>
      </w:r>
      <m:oMath>
        <m:r>
          <w:rPr>
            <w:rFonts w:ascii="Cambria Math" w:hAnsi="Cambria Math"/>
            <w:lang w:eastAsia="zh-CN"/>
          </w:rPr>
          <m:t>θ</m:t>
        </m:r>
      </m:oMath>
      <w:r>
        <w:rPr>
          <w:rFonts w:hint="eastAsia"/>
          <w:lang w:eastAsia="zh-CN"/>
        </w:rPr>
        <w:t>的信号时，由</w:t>
      </w:r>
      <w:r w:rsidR="00E87CE0">
        <w:rPr>
          <w:rFonts w:hint="eastAsia"/>
          <w:lang w:eastAsia="zh-CN"/>
        </w:rPr>
        <w:t>天线间距</w:t>
      </w:r>
      <w:r>
        <w:rPr>
          <w:rFonts w:hint="eastAsia"/>
          <w:lang w:eastAsia="zh-CN"/>
        </w:rPr>
        <w:t>和入射角</w:t>
      </w:r>
      <w:r w:rsidR="00E87CE0">
        <w:rPr>
          <w:rFonts w:hint="eastAsia"/>
          <w:lang w:eastAsia="zh-CN"/>
        </w:rPr>
        <w:t>带来的路径差计算公式如下：</w:t>
      </w:r>
    </w:p>
    <w:p w14:paraId="5ED0C7C3" w14:textId="547061E6" w:rsidR="00E87CE0" w:rsidRPr="00E87CE0" w:rsidRDefault="00E87CE0" w:rsidP="00E87CE0">
      <w:pPr>
        <w:spacing w:line="360" w:lineRule="auto"/>
        <w:ind w:firstLineChars="200" w:firstLine="420"/>
        <w:rPr>
          <w:lang w:eastAsia="zh-CN"/>
        </w:rPr>
      </w:pPr>
      <m:oMathPara>
        <m:oMath>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lang w:eastAsia="zh-CN"/>
                </w:rPr>
                <m:t>i</m:t>
              </m:r>
            </m:sub>
          </m:sSub>
          <m:d>
            <m:dPr>
              <m:ctrlPr>
                <w:rPr>
                  <w:rFonts w:ascii="Cambria Math" w:hAnsi="Cambria Math"/>
                  <w:i/>
                  <w:lang w:eastAsia="zh-CN"/>
                </w:rPr>
              </m:ctrlPr>
            </m:dPr>
            <m:e>
              <m:r>
                <w:rPr>
                  <w:rFonts w:ascii="Cambria Math" w:hAnsi="Cambria Math"/>
                  <w:lang w:eastAsia="zh-CN"/>
                </w:rPr>
                <m:t>θ</m:t>
              </m:r>
            </m:e>
          </m:d>
          <m:r>
            <w:rPr>
              <w:rFonts w:ascii="Cambria Math" w:hAnsi="Cambria Math"/>
              <w:lang w:eastAsia="zh-CN"/>
            </w:rPr>
            <m:t>=d</m:t>
          </m:r>
          <m:r>
            <w:rPr>
              <w:rFonts w:ascii="Cambria Math" w:hAnsi="Cambria Math" w:hint="eastAsia"/>
              <w:lang w:eastAsia="zh-CN"/>
            </w:rPr>
            <m:t>·</m:t>
          </m:r>
          <m:func>
            <m:funcPr>
              <m:ctrlPr>
                <w:rPr>
                  <w:rFonts w:ascii="Cambria Math" w:hAnsi="Cambria Math"/>
                  <w:lang w:eastAsia="zh-CN"/>
                </w:rPr>
              </m:ctrlPr>
            </m:funcPr>
            <m:fName>
              <m:r>
                <m:rPr>
                  <m:sty m:val="p"/>
                </m:rPr>
                <w:rPr>
                  <w:rFonts w:ascii="Cambria Math" w:hAnsi="Cambria Math"/>
                </w:rPr>
                <m:t>sin</m:t>
              </m:r>
            </m:fName>
            <m:e>
              <m:r>
                <w:rPr>
                  <w:rFonts w:ascii="Cambria Math" w:hAnsi="Cambria Math"/>
                  <w:lang w:eastAsia="zh-CN"/>
                </w:rPr>
                <m:t>θ</m:t>
              </m:r>
            </m:e>
          </m:func>
        </m:oMath>
      </m:oMathPara>
    </w:p>
    <w:p w14:paraId="5F302AD7" w14:textId="3FE624A9" w:rsidR="009365FC" w:rsidRPr="00510E58" w:rsidRDefault="00000000" w:rsidP="00E87CE0">
      <w:pPr>
        <w:spacing w:line="360" w:lineRule="auto"/>
        <w:ind w:firstLineChars="200" w:firstLine="420"/>
        <w:rPr>
          <w:lang w:eastAsia="zh-CN"/>
        </w:rPr>
      </w:pPr>
      <w:r w:rsidRPr="00510E58">
        <w:rPr>
          <w:lang w:eastAsia="zh-CN"/>
        </w:rPr>
        <w:t>定义</w:t>
      </w:r>
      <w:r w:rsidRPr="00510E58">
        <w:rPr>
          <w:lang w:eastAsia="zh-CN"/>
        </w:rPr>
        <w:t xml:space="preserve"> 0° </w:t>
      </w:r>
      <w:r w:rsidRPr="00510E58">
        <w:rPr>
          <w:lang w:eastAsia="zh-CN"/>
        </w:rPr>
        <w:t>为信号传播方向垂直于两天线相位中心连线，即阵列正侧向。此时两天线几何路径相同。</w:t>
      </w:r>
    </w:p>
    <w:p w14:paraId="29645D12" w14:textId="77777777" w:rsidR="009F1F98" w:rsidRDefault="009F1F98">
      <w:pPr>
        <w:spacing w:after="200" w:line="276" w:lineRule="auto"/>
        <w:rPr>
          <w:rFonts w:asciiTheme="majorHAnsi" w:hAnsiTheme="majorHAnsi" w:cstheme="majorBidi"/>
          <w:b/>
          <w:bCs/>
          <w:sz w:val="32"/>
          <w:szCs w:val="28"/>
          <w:lang w:eastAsia="zh-CN"/>
        </w:rPr>
      </w:pPr>
      <w:r>
        <w:rPr>
          <w:lang w:eastAsia="zh-CN"/>
        </w:rPr>
        <w:br w:type="page"/>
      </w:r>
    </w:p>
    <w:p w14:paraId="7537D5F1" w14:textId="62D5C30D" w:rsidR="008271F9" w:rsidRPr="00510E58" w:rsidRDefault="00A36C41" w:rsidP="008271F9">
      <w:pPr>
        <w:pStyle w:val="1"/>
        <w:rPr>
          <w:lang w:eastAsia="zh-CN"/>
        </w:rPr>
      </w:pPr>
      <w:r>
        <w:rPr>
          <w:rFonts w:hint="eastAsia"/>
          <w:lang w:eastAsia="zh-CN"/>
        </w:rPr>
        <w:lastRenderedPageBreak/>
        <w:t>3</w:t>
      </w:r>
      <w:r w:rsidR="008271F9" w:rsidRPr="00510E58">
        <w:rPr>
          <w:lang w:eastAsia="zh-CN"/>
        </w:rPr>
        <w:t xml:space="preserve">. </w:t>
      </w:r>
      <w:r w:rsidR="008271F9" w:rsidRPr="00510E58">
        <w:rPr>
          <w:lang w:eastAsia="zh-CN"/>
        </w:rPr>
        <w:t>验证</w:t>
      </w:r>
      <w:r w:rsidR="00C930BE">
        <w:rPr>
          <w:rFonts w:hint="eastAsia"/>
          <w:lang w:eastAsia="zh-CN"/>
        </w:rPr>
        <w:t>思路</w:t>
      </w:r>
    </w:p>
    <w:p w14:paraId="39EE4B37" w14:textId="157F8D6D" w:rsidR="00A36C41" w:rsidRPr="00510E58" w:rsidRDefault="00A36C41" w:rsidP="00A36C41">
      <w:pPr>
        <w:pStyle w:val="21"/>
        <w:rPr>
          <w:color w:val="auto"/>
          <w:lang w:eastAsia="zh-CN"/>
        </w:rPr>
      </w:pPr>
      <w:r>
        <w:rPr>
          <w:rFonts w:hint="eastAsia"/>
          <w:color w:val="auto"/>
          <w:lang w:eastAsia="zh-CN"/>
        </w:rPr>
        <w:t>3</w:t>
      </w:r>
      <w:r w:rsidRPr="00510E58">
        <w:rPr>
          <w:color w:val="auto"/>
          <w:lang w:eastAsia="zh-CN"/>
        </w:rPr>
        <w:t>.</w:t>
      </w:r>
      <w:r w:rsidR="00B83588">
        <w:rPr>
          <w:rFonts w:hint="eastAsia"/>
          <w:color w:val="auto"/>
          <w:lang w:eastAsia="zh-CN"/>
        </w:rPr>
        <w:t>1</w:t>
      </w:r>
      <w:r w:rsidRPr="00510E58">
        <w:rPr>
          <w:color w:val="auto"/>
          <w:lang w:eastAsia="zh-CN"/>
        </w:rPr>
        <w:t xml:space="preserve"> </w:t>
      </w:r>
      <w:r w:rsidR="005F1CA5">
        <w:rPr>
          <w:rFonts w:hint="eastAsia"/>
          <w:color w:val="auto"/>
          <w:lang w:eastAsia="zh-CN"/>
        </w:rPr>
        <w:t>单天线</w:t>
      </w:r>
      <w:r w:rsidR="00B83588">
        <w:rPr>
          <w:rFonts w:hint="eastAsia"/>
          <w:color w:val="auto"/>
          <w:lang w:eastAsia="zh-CN"/>
        </w:rPr>
        <w:t>稳定性验证</w:t>
      </w:r>
    </w:p>
    <w:p w14:paraId="4B054538" w14:textId="41E8F461" w:rsidR="00346171" w:rsidRDefault="00B83588" w:rsidP="00BD480C">
      <w:pPr>
        <w:spacing w:line="360" w:lineRule="auto"/>
        <w:ind w:firstLineChars="200" w:firstLine="420"/>
        <w:rPr>
          <w:lang w:eastAsia="zh-CN"/>
        </w:rPr>
      </w:pPr>
      <w:r w:rsidRPr="00B83588">
        <w:rPr>
          <w:lang w:eastAsia="zh-CN"/>
        </w:rPr>
        <w:t>对于同一颗卫星、固定手机、固定方向和严格同步的</w:t>
      </w:r>
      <w:r w:rsidRPr="00B83588">
        <w:rPr>
          <w:lang w:eastAsia="zh-CN"/>
        </w:rPr>
        <w:t xml:space="preserve"> 20 </w:t>
      </w:r>
      <w:proofErr w:type="spellStart"/>
      <w:r w:rsidRPr="00B83588">
        <w:rPr>
          <w:lang w:eastAsia="zh-CN"/>
        </w:rPr>
        <w:t>ms</w:t>
      </w:r>
      <w:proofErr w:type="spellEnd"/>
      <w:r w:rsidRPr="00B83588">
        <w:rPr>
          <w:lang w:eastAsia="zh-CN"/>
        </w:rPr>
        <w:t xml:space="preserve"> </w:t>
      </w:r>
      <w:r w:rsidRPr="00B83588">
        <w:rPr>
          <w:lang w:eastAsia="zh-CN"/>
        </w:rPr>
        <w:t>时间窗，</w:t>
      </w:r>
      <w:r w:rsidR="00D33820">
        <w:rPr>
          <w:rFonts w:hint="eastAsia"/>
          <w:lang w:eastAsia="zh-CN"/>
        </w:rPr>
        <w:t>单天线频点</w:t>
      </w:r>
      <w:r w:rsidRPr="00B83588">
        <w:rPr>
          <w:lang w:eastAsia="zh-CN"/>
        </w:rPr>
        <w:t>对应的公共传播距离变化</w:t>
      </w:r>
      <w:r w:rsidR="00346171">
        <w:rPr>
          <w:rFonts w:hint="eastAsia"/>
          <w:lang w:eastAsia="zh-CN"/>
        </w:rPr>
        <w:t>为：</w:t>
      </w:r>
    </w:p>
    <w:p w14:paraId="07327E01" w14:textId="16F35EA8" w:rsidR="009D1AE1" w:rsidRPr="00BD480C" w:rsidRDefault="00000000" w:rsidP="00BD480C">
      <w:pPr>
        <w:jc w:val="center"/>
        <w:rPr>
          <w:lang w:eastAsia="zh-CN"/>
        </w:rPr>
      </w:pPr>
      <m:oMathPara>
        <m:oMath>
          <m:sSub>
            <m:sSubPr>
              <m:ctrlPr>
                <w:rPr>
                  <w:rFonts w:ascii="Cambria Math" w:hAnsi="Cambria Math"/>
                  <w:i/>
                  <w:lang w:eastAsia="zh-CN"/>
                </w:rPr>
              </m:ctrlPr>
            </m:sSubPr>
            <m:e>
              <m:r>
                <w:rPr>
                  <w:rFonts w:ascii="Cambria Math" w:hAnsi="Cambria Math"/>
                  <w:lang w:eastAsia="zh-CN"/>
                </w:rPr>
                <m:t>e</m:t>
              </m:r>
            </m:e>
            <m:sub>
              <m:r>
                <w:rPr>
                  <w:rFonts w:ascii="Cambria Math" w:hAnsi="Cambria Math" w:hint="eastAsia"/>
                  <w:lang w:eastAsia="zh-CN"/>
                </w:rPr>
                <m:t>i</m:t>
              </m:r>
              <m:r>
                <w:rPr>
                  <w:rFonts w:ascii="Cambria Math" w:hAnsi="Cambria Math"/>
                  <w:lang w:eastAsia="zh-CN"/>
                </w:rPr>
                <m:t>,20ms</m:t>
              </m:r>
            </m:sub>
          </m:sSub>
          <m:d>
            <m:dPr>
              <m:ctrlPr>
                <w:rPr>
                  <w:rFonts w:ascii="Cambria Math" w:hAnsi="Cambria Math"/>
                  <w:i/>
                  <w:lang w:eastAsia="zh-CN"/>
                </w:rPr>
              </m:ctrlPr>
            </m:dPr>
            <m:e>
              <m:r>
                <w:rPr>
                  <w:rFonts w:ascii="Cambria Math" w:hAnsi="Cambria Math"/>
                  <w:lang w:eastAsia="zh-CN"/>
                </w:rPr>
                <m:t>k</m:t>
              </m:r>
            </m:e>
          </m:d>
          <m:r>
            <w:rPr>
              <w:rFonts w:ascii="Cambria Math" w:eastAsia="Noto Serif CJK SC" w:hAnsi="Cambria Math"/>
              <w:lang w:eastAsia="zh-CN"/>
            </w:rPr>
            <m:t>=</m:t>
          </m:r>
          <m:r>
            <w:rPr>
              <w:rFonts w:ascii="Cambria Math" w:hAnsi="Cambria Math"/>
              <w:lang w:eastAsia="zh-CN"/>
            </w:rPr>
            <m:t xml:space="preserve"> </m:t>
          </m:r>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hint="eastAsia"/>
                  <w:lang w:eastAsia="zh-CN"/>
                </w:rPr>
                <m:t>i</m:t>
              </m:r>
              <m:r>
                <w:rPr>
                  <w:rFonts w:ascii="Cambria Math" w:hAnsi="Cambria Math"/>
                  <w:lang w:eastAsia="zh-CN"/>
                </w:rPr>
                <m:t>,20ms</m:t>
              </m:r>
            </m:sub>
          </m:sSub>
          <m:d>
            <m:dPr>
              <m:ctrlPr>
                <w:rPr>
                  <w:rFonts w:ascii="Cambria Math" w:hAnsi="Cambria Math" w:cs="宋体"/>
                  <w:i/>
                  <w:lang w:eastAsia="zh-CN"/>
                </w:rPr>
              </m:ctrlPr>
            </m:dPr>
            <m:e>
              <m:r>
                <w:rPr>
                  <w:rFonts w:ascii="Cambria Math" w:hAnsi="Cambria Math" w:cs="宋体"/>
                  <w:lang w:eastAsia="zh-CN"/>
                </w:rPr>
                <m:t>k</m:t>
              </m:r>
            </m:e>
          </m:d>
          <m:r>
            <w:rPr>
              <w:rFonts w:ascii="Cambria Math" w:hAnsi="Cambria Math" w:cs="宋体"/>
              <w:lang w:eastAsia="zh-CN"/>
            </w:rPr>
            <m:t xml:space="preserve">- </m:t>
          </m:r>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hint="eastAsia"/>
                  <w:lang w:eastAsia="zh-CN"/>
                </w:rPr>
                <m:t>i</m:t>
              </m:r>
              <m:r>
                <w:rPr>
                  <w:rFonts w:ascii="Cambria Math" w:hAnsi="Cambria Math"/>
                  <w:lang w:eastAsia="zh-CN"/>
                </w:rPr>
                <m:t>,20ms</m:t>
              </m:r>
            </m:sub>
          </m:sSub>
          <m:d>
            <m:dPr>
              <m:ctrlPr>
                <w:rPr>
                  <w:rFonts w:ascii="Cambria Math" w:hAnsi="Cambria Math" w:cs="宋体"/>
                  <w:i/>
                  <w:lang w:eastAsia="zh-CN"/>
                </w:rPr>
              </m:ctrlPr>
            </m:dPr>
            <m:e>
              <m:r>
                <w:rPr>
                  <w:rFonts w:ascii="Cambria Math" w:hAnsi="Cambria Math" w:cs="宋体"/>
                  <w:lang w:eastAsia="zh-CN"/>
                </w:rPr>
                <m:t>k-1</m:t>
              </m:r>
            </m:e>
          </m:d>
        </m:oMath>
      </m:oMathPara>
    </w:p>
    <w:p w14:paraId="7DE00083" w14:textId="701CC84B" w:rsidR="00B83588" w:rsidRPr="00B83588" w:rsidRDefault="00BD480C" w:rsidP="002F0ACB">
      <w:pPr>
        <w:spacing w:line="360" w:lineRule="auto"/>
        <w:rPr>
          <w:lang w:eastAsia="zh-CN"/>
        </w:rPr>
      </w:pPr>
      <w:r>
        <w:rPr>
          <w:rFonts w:hint="eastAsia"/>
          <w:lang w:eastAsia="zh-CN"/>
        </w:rPr>
        <w:t>在</w:t>
      </w:r>
      <w:r w:rsidR="00B83588" w:rsidRPr="00B83588">
        <w:rPr>
          <w:lang w:eastAsia="zh-CN"/>
        </w:rPr>
        <w:t>理想情况下</w:t>
      </w:r>
      <w:r w:rsidR="00EB695A">
        <w:rPr>
          <w:rFonts w:hint="eastAsia"/>
          <w:lang w:eastAsia="zh-CN"/>
        </w:rPr>
        <w:t>，</w:t>
      </w:r>
      <w:r w:rsidR="00911BC9">
        <w:rPr>
          <w:rFonts w:hint="eastAsia"/>
          <w:lang w:eastAsia="zh-CN"/>
        </w:rPr>
        <w:t>由于多普勒会不断变化，因此</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hint="eastAsia"/>
                <w:lang w:eastAsia="zh-CN"/>
              </w:rPr>
              <m:t>i</m:t>
            </m:r>
            <m:r>
              <w:rPr>
                <w:rFonts w:ascii="Cambria Math" w:hAnsi="Cambria Math"/>
                <w:lang w:eastAsia="zh-CN"/>
              </w:rPr>
              <m:t>,20ms</m:t>
            </m:r>
          </m:sub>
        </m:sSub>
        <m:d>
          <m:dPr>
            <m:ctrlPr>
              <w:rPr>
                <w:rFonts w:ascii="Cambria Math" w:hAnsi="Cambria Math"/>
                <w:i/>
                <w:lang w:eastAsia="zh-CN"/>
              </w:rPr>
            </m:ctrlPr>
          </m:dPr>
          <m:e>
            <m:r>
              <w:rPr>
                <w:rFonts w:ascii="Cambria Math" w:hAnsi="Cambria Math"/>
                <w:lang w:eastAsia="zh-CN"/>
              </w:rPr>
              <m:t>k</m:t>
            </m:r>
          </m:e>
        </m:d>
      </m:oMath>
      <w:r w:rsidR="002F3E43">
        <w:rPr>
          <w:rFonts w:hint="eastAsia"/>
          <w:lang w:eastAsia="zh-CN"/>
        </w:rPr>
        <w:t>理论上非零</w:t>
      </w:r>
      <w:r w:rsidR="005D3AA4">
        <w:rPr>
          <w:rFonts w:hint="eastAsia"/>
          <w:lang w:eastAsia="zh-CN"/>
        </w:rPr>
        <w:t>，且变化方向不变</w:t>
      </w:r>
      <w:r w:rsidR="00A73070">
        <w:rPr>
          <w:rFonts w:hint="eastAsia"/>
          <w:lang w:eastAsia="zh-CN"/>
        </w:rPr>
        <w:t>，</w:t>
      </w:r>
      <w:r w:rsidR="00403000">
        <w:rPr>
          <w:rFonts w:hint="eastAsia"/>
          <w:lang w:eastAsia="zh-CN"/>
        </w:rPr>
        <w:t>该值反应了多普勒的变化率</w:t>
      </w:r>
      <w:r w:rsidR="00DD53DE">
        <w:rPr>
          <w:rFonts w:hint="eastAsia"/>
          <w:lang w:eastAsia="zh-CN"/>
        </w:rPr>
        <w:t>。</w:t>
      </w:r>
      <w:r w:rsidR="00DF12E3">
        <w:rPr>
          <w:rFonts w:hint="eastAsia"/>
          <w:lang w:eastAsia="zh-CN"/>
        </w:rPr>
        <w:t>该验证点仅做粗略观察</w:t>
      </w:r>
      <w:r w:rsidR="00777533">
        <w:rPr>
          <w:rFonts w:hint="eastAsia"/>
          <w:lang w:eastAsia="zh-CN"/>
        </w:rPr>
        <w:t>，得到</w:t>
      </w:r>
      <w:r w:rsidR="00AA21B9">
        <w:rPr>
          <w:rFonts w:hint="eastAsia"/>
          <w:lang w:eastAsia="zh-CN"/>
        </w:rPr>
        <w:t>测试</w:t>
      </w:r>
      <w:r w:rsidR="00777533">
        <w:rPr>
          <w:rFonts w:hint="eastAsia"/>
          <w:lang w:eastAsia="zh-CN"/>
        </w:rPr>
        <w:t>数据后进行线性回归观察偏差</w:t>
      </w:r>
      <w:r w:rsidR="00DF12E3">
        <w:rPr>
          <w:rFonts w:hint="eastAsia"/>
          <w:lang w:eastAsia="zh-CN"/>
        </w:rPr>
        <w:t>。</w:t>
      </w:r>
    </w:p>
    <w:p w14:paraId="108A127F" w14:textId="47AB6301" w:rsidR="002F0ACB" w:rsidRPr="00510E58" w:rsidRDefault="002F0ACB" w:rsidP="002F0ACB">
      <w:pPr>
        <w:pStyle w:val="21"/>
        <w:rPr>
          <w:color w:val="auto"/>
          <w:lang w:eastAsia="zh-CN"/>
        </w:rPr>
      </w:pPr>
      <w:r>
        <w:rPr>
          <w:rFonts w:hint="eastAsia"/>
          <w:color w:val="auto"/>
          <w:lang w:eastAsia="zh-CN"/>
        </w:rPr>
        <w:t>3</w:t>
      </w:r>
      <w:r w:rsidRPr="00510E58">
        <w:rPr>
          <w:color w:val="auto"/>
          <w:lang w:eastAsia="zh-CN"/>
        </w:rPr>
        <w:t>.</w:t>
      </w:r>
      <w:r w:rsidR="0042357D">
        <w:rPr>
          <w:rFonts w:hint="eastAsia"/>
          <w:color w:val="auto"/>
          <w:lang w:eastAsia="zh-CN"/>
        </w:rPr>
        <w:t>2</w:t>
      </w:r>
      <w:r w:rsidRPr="00510E58">
        <w:rPr>
          <w:color w:val="auto"/>
          <w:lang w:eastAsia="zh-CN"/>
        </w:rPr>
        <w:t xml:space="preserve"> </w:t>
      </w:r>
      <w:r>
        <w:rPr>
          <w:rFonts w:hint="eastAsia"/>
          <w:color w:val="auto"/>
          <w:lang w:eastAsia="zh-CN"/>
        </w:rPr>
        <w:t>L1/L5</w:t>
      </w:r>
      <w:r w:rsidR="00297590">
        <w:rPr>
          <w:rFonts w:hint="eastAsia"/>
          <w:color w:val="auto"/>
          <w:lang w:eastAsia="zh-CN"/>
        </w:rPr>
        <w:t>双天线</w:t>
      </w:r>
      <w:r>
        <w:rPr>
          <w:rFonts w:hint="eastAsia"/>
          <w:color w:val="auto"/>
          <w:lang w:eastAsia="zh-CN"/>
        </w:rPr>
        <w:t>稳定性验证</w:t>
      </w:r>
    </w:p>
    <w:p w14:paraId="1BF4416B" w14:textId="7D661344" w:rsidR="002F0ACB" w:rsidRDefault="002F0ACB" w:rsidP="002F0ACB">
      <w:pPr>
        <w:spacing w:line="360" w:lineRule="auto"/>
        <w:ind w:firstLineChars="200" w:firstLine="420"/>
        <w:rPr>
          <w:lang w:eastAsia="zh-CN"/>
        </w:rPr>
      </w:pPr>
      <w:r w:rsidRPr="00B83588">
        <w:rPr>
          <w:lang w:eastAsia="zh-CN"/>
        </w:rPr>
        <w:t>对于同一颗卫星、固定手机、固定方向和严格同步的</w:t>
      </w:r>
      <w:r w:rsidRPr="00B83588">
        <w:rPr>
          <w:lang w:eastAsia="zh-CN"/>
        </w:rPr>
        <w:t xml:space="preserve"> 20 </w:t>
      </w:r>
      <w:proofErr w:type="spellStart"/>
      <w:r w:rsidRPr="00B83588">
        <w:rPr>
          <w:lang w:eastAsia="zh-CN"/>
        </w:rPr>
        <w:t>ms</w:t>
      </w:r>
      <w:proofErr w:type="spellEnd"/>
      <w:r w:rsidRPr="00B83588">
        <w:rPr>
          <w:lang w:eastAsia="zh-CN"/>
        </w:rPr>
        <w:t xml:space="preserve"> </w:t>
      </w:r>
      <w:r w:rsidRPr="00B83588">
        <w:rPr>
          <w:lang w:eastAsia="zh-CN"/>
        </w:rPr>
        <w:t>时间窗，</w:t>
      </w:r>
      <w:r w:rsidR="00F7432F">
        <w:rPr>
          <w:rFonts w:hint="eastAsia"/>
          <w:lang w:eastAsia="zh-CN"/>
        </w:rPr>
        <w:t>两</w:t>
      </w:r>
      <w:r w:rsidRPr="00B83588">
        <w:rPr>
          <w:lang w:eastAsia="zh-CN"/>
        </w:rPr>
        <w:t>频点对应的公共传播距离变化</w:t>
      </w:r>
      <w:r>
        <w:rPr>
          <w:rFonts w:hint="eastAsia"/>
          <w:lang w:eastAsia="zh-CN"/>
        </w:rPr>
        <w:t>为：</w:t>
      </w:r>
    </w:p>
    <w:p w14:paraId="00A8A8F2" w14:textId="77777777" w:rsidR="004220B2" w:rsidRPr="00BD480C" w:rsidRDefault="00000000" w:rsidP="004220B2">
      <w:pPr>
        <w:jc w:val="center"/>
        <w:rPr>
          <w:lang w:eastAsia="zh-CN"/>
        </w:rPr>
      </w:pPr>
      <m:oMathPara>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L1,L5,20ms</m:t>
              </m:r>
            </m:sub>
          </m:sSub>
          <m:d>
            <m:dPr>
              <m:ctrlPr>
                <w:rPr>
                  <w:rFonts w:ascii="Cambria Math" w:hAnsi="Cambria Math"/>
                  <w:i/>
                  <w:lang w:eastAsia="zh-CN"/>
                </w:rPr>
              </m:ctrlPr>
            </m:dPr>
            <m:e>
              <m:r>
                <w:rPr>
                  <w:rFonts w:ascii="Cambria Math" w:hAnsi="Cambria Math"/>
                  <w:lang w:eastAsia="zh-CN"/>
                </w:rPr>
                <m:t>k</m:t>
              </m:r>
            </m:e>
          </m:d>
          <m:r>
            <w:rPr>
              <w:rFonts w:ascii="Cambria Math" w:eastAsia="Noto Serif CJK SC" w:hAnsi="Cambria Math"/>
              <w:lang w:eastAsia="zh-CN"/>
            </w:rPr>
            <m:t>=</m:t>
          </m:r>
          <m:r>
            <w:rPr>
              <w:rFonts w:ascii="Cambria Math" w:hAnsi="Cambria Math"/>
              <w:lang w:eastAsia="zh-CN"/>
            </w:rPr>
            <m:t xml:space="preserve"> </m:t>
          </m:r>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lang w:eastAsia="zh-CN"/>
                </w:rPr>
                <m:t>L5,20ms</m:t>
              </m:r>
            </m:sub>
          </m:sSub>
          <m:d>
            <m:dPr>
              <m:ctrlPr>
                <w:rPr>
                  <w:rFonts w:ascii="Cambria Math" w:hAnsi="Cambria Math" w:cs="宋体"/>
                  <w:i/>
                  <w:lang w:eastAsia="zh-CN"/>
                </w:rPr>
              </m:ctrlPr>
            </m:dPr>
            <m:e>
              <m:r>
                <w:rPr>
                  <w:rFonts w:ascii="Cambria Math" w:hAnsi="Cambria Math" w:cs="宋体"/>
                  <w:lang w:eastAsia="zh-CN"/>
                </w:rPr>
                <m:t>k</m:t>
              </m:r>
            </m:e>
          </m:d>
          <m:r>
            <w:rPr>
              <w:rFonts w:ascii="Cambria Math" w:hAnsi="Cambria Math" w:cs="宋体"/>
              <w:lang w:eastAsia="zh-CN"/>
            </w:rPr>
            <m:t xml:space="preserve">- </m:t>
          </m:r>
          <m:r>
            <w:rPr>
              <w:rFonts w:ascii="Cambria Math" w:eastAsia="Noto Serif CJK SC" w:hAnsi="Cambria Math"/>
              <w:lang w:eastAsia="zh-CN"/>
            </w:rPr>
            <m:t>Δ</m:t>
          </m:r>
          <m:sSub>
            <m:sSubPr>
              <m:ctrlPr>
                <w:rPr>
                  <w:rFonts w:ascii="Cambria Math" w:hAnsi="Cambria Math"/>
                  <w:i/>
                  <w:lang w:eastAsia="zh-CN"/>
                </w:rPr>
              </m:ctrlPr>
            </m:sSubPr>
            <m:e>
              <m:r>
                <w:rPr>
                  <w:rFonts w:ascii="Cambria Math" w:eastAsia="Noto Serif CJK SC" w:hAnsi="Cambria Math"/>
                  <w:lang w:eastAsia="zh-CN"/>
                </w:rPr>
                <m:t>ρ</m:t>
              </m:r>
            </m:e>
            <m:sub>
              <m:r>
                <w:rPr>
                  <w:rFonts w:ascii="Cambria Math" w:hAnsi="Cambria Math"/>
                  <w:lang w:eastAsia="zh-CN"/>
                </w:rPr>
                <m:t>L1,20ms</m:t>
              </m:r>
            </m:sub>
          </m:sSub>
          <m:d>
            <m:dPr>
              <m:ctrlPr>
                <w:rPr>
                  <w:rFonts w:ascii="Cambria Math" w:hAnsi="Cambria Math" w:cs="宋体"/>
                  <w:i/>
                  <w:lang w:eastAsia="zh-CN"/>
                </w:rPr>
              </m:ctrlPr>
            </m:dPr>
            <m:e>
              <m:r>
                <w:rPr>
                  <w:rFonts w:ascii="Cambria Math" w:hAnsi="Cambria Math" w:cs="宋体"/>
                  <w:lang w:eastAsia="zh-CN"/>
                </w:rPr>
                <m:t>k</m:t>
              </m:r>
            </m:e>
          </m:d>
        </m:oMath>
      </m:oMathPara>
    </w:p>
    <w:p w14:paraId="01BFF445" w14:textId="3133578C" w:rsidR="002F0ACB" w:rsidRPr="00B83588" w:rsidRDefault="002F0ACB" w:rsidP="002F0ACB">
      <w:pPr>
        <w:spacing w:line="360" w:lineRule="auto"/>
        <w:rPr>
          <w:lang w:eastAsia="zh-CN"/>
        </w:rPr>
      </w:pPr>
      <w:r>
        <w:rPr>
          <w:rFonts w:hint="eastAsia"/>
          <w:lang w:eastAsia="zh-CN"/>
        </w:rPr>
        <w:t>在</w:t>
      </w:r>
      <w:r w:rsidRPr="00B83588">
        <w:rPr>
          <w:lang w:eastAsia="zh-CN"/>
        </w:rPr>
        <w:t>理想情况下</w:t>
      </w:r>
      <w:r>
        <w:rPr>
          <w:rFonts w:hint="eastAsia"/>
          <w:lang w:eastAsia="zh-CN"/>
        </w:rPr>
        <w:t>，</w:t>
      </w:r>
      <m:oMath>
        <m:sSub>
          <m:sSubPr>
            <m:ctrlPr>
              <w:rPr>
                <w:rFonts w:ascii="Cambria Math" w:hAnsi="Cambria Math"/>
                <w:i/>
                <w:lang w:eastAsia="zh-CN"/>
              </w:rPr>
            </m:ctrlPr>
          </m:sSubPr>
          <m:e>
            <m:r>
              <w:rPr>
                <w:rFonts w:ascii="Cambria Math" w:hAnsi="Cambria Math"/>
                <w:lang w:eastAsia="zh-CN"/>
              </w:rPr>
              <m:t>e</m:t>
            </m:r>
          </m:e>
          <m:sub>
            <m:r>
              <w:rPr>
                <w:rFonts w:ascii="Cambria Math" w:hAnsi="Cambria Math"/>
                <w:lang w:eastAsia="zh-CN"/>
              </w:rPr>
              <m:t>L1,L5,20ms</m:t>
            </m:r>
          </m:sub>
        </m:sSub>
        <m:d>
          <m:dPr>
            <m:ctrlPr>
              <w:rPr>
                <w:rFonts w:ascii="Cambria Math" w:hAnsi="Cambria Math"/>
                <w:i/>
                <w:lang w:eastAsia="zh-CN"/>
              </w:rPr>
            </m:ctrlPr>
          </m:dPr>
          <m:e>
            <m:r>
              <w:rPr>
                <w:rFonts w:ascii="Cambria Math" w:hAnsi="Cambria Math"/>
                <w:lang w:eastAsia="zh-CN"/>
              </w:rPr>
              <m:t>k</m:t>
            </m:r>
          </m:e>
        </m:d>
      </m:oMath>
      <w:r w:rsidRPr="00B83588">
        <w:rPr>
          <w:lang w:eastAsia="zh-CN"/>
        </w:rPr>
        <w:t>在</w:t>
      </w:r>
      <w:r w:rsidRPr="00B83588">
        <w:rPr>
          <w:lang w:eastAsia="zh-CN"/>
        </w:rPr>
        <w:t xml:space="preserve"> 0 </w:t>
      </w:r>
      <w:r w:rsidRPr="00B83588">
        <w:rPr>
          <w:lang w:eastAsia="zh-CN"/>
        </w:rPr>
        <w:t>附近小幅波动。</w:t>
      </w:r>
      <w:r w:rsidR="00A46409">
        <w:rPr>
          <w:rFonts w:hint="eastAsia"/>
          <w:lang w:eastAsia="zh-CN"/>
        </w:rPr>
        <w:t>需要统计均值、方差、均方差，</w:t>
      </w:r>
      <w:r w:rsidR="00A46409">
        <w:rPr>
          <w:rFonts w:hint="eastAsia"/>
          <w:lang w:eastAsia="zh-CN"/>
        </w:rPr>
        <w:t>95%</w:t>
      </w:r>
      <w:r w:rsidR="00A46409">
        <w:rPr>
          <w:rFonts w:hint="eastAsia"/>
          <w:lang w:eastAsia="zh-CN"/>
        </w:rPr>
        <w:t>绝对误差</w:t>
      </w:r>
      <w:r w:rsidR="00EC3445">
        <w:rPr>
          <w:rFonts w:hint="eastAsia"/>
          <w:lang w:eastAsia="zh-CN"/>
        </w:rPr>
        <w:t>，最大误差</w:t>
      </w:r>
      <w:r w:rsidR="00D752BE">
        <w:rPr>
          <w:rFonts w:hint="eastAsia"/>
          <w:lang w:eastAsia="zh-CN"/>
        </w:rPr>
        <w:t>，并拟合线性斜率</w:t>
      </w:r>
      <w:r w:rsidR="0012487E">
        <w:rPr>
          <w:rFonts w:hint="eastAsia"/>
          <w:lang w:eastAsia="zh-CN"/>
        </w:rPr>
        <w:t>。</w:t>
      </w:r>
    </w:p>
    <w:p w14:paraId="3C6AC0D7" w14:textId="1504AEAB" w:rsidR="00BA6FF3" w:rsidRPr="00510E58" w:rsidRDefault="00BA6FF3" w:rsidP="00BA6FF3">
      <w:pPr>
        <w:pStyle w:val="21"/>
        <w:rPr>
          <w:color w:val="auto"/>
          <w:lang w:eastAsia="zh-CN"/>
        </w:rPr>
      </w:pPr>
      <w:r>
        <w:rPr>
          <w:rFonts w:hint="eastAsia"/>
          <w:color w:val="auto"/>
          <w:lang w:eastAsia="zh-CN"/>
        </w:rPr>
        <w:t>3</w:t>
      </w:r>
      <w:r w:rsidRPr="00510E58">
        <w:rPr>
          <w:color w:val="auto"/>
          <w:lang w:eastAsia="zh-CN"/>
        </w:rPr>
        <w:t>.</w:t>
      </w:r>
      <w:r w:rsidR="000B7C68">
        <w:rPr>
          <w:rFonts w:hint="eastAsia"/>
          <w:color w:val="auto"/>
          <w:lang w:eastAsia="zh-CN"/>
        </w:rPr>
        <w:t>3</w:t>
      </w:r>
      <w:r w:rsidRPr="00510E58">
        <w:rPr>
          <w:color w:val="auto"/>
          <w:lang w:eastAsia="zh-CN"/>
        </w:rPr>
        <w:t xml:space="preserve"> </w:t>
      </w:r>
      <w:r>
        <w:rPr>
          <w:rFonts w:hint="eastAsia"/>
          <w:color w:val="auto"/>
          <w:lang w:eastAsia="zh-CN"/>
        </w:rPr>
        <w:t>L1/L5</w:t>
      </w:r>
      <w:r>
        <w:rPr>
          <w:rFonts w:hint="eastAsia"/>
          <w:color w:val="auto"/>
          <w:lang w:eastAsia="zh-CN"/>
        </w:rPr>
        <w:t>双天线</w:t>
      </w:r>
      <w:r w:rsidR="00ED7E52">
        <w:rPr>
          <w:rFonts w:hint="eastAsia"/>
          <w:color w:val="auto"/>
          <w:lang w:eastAsia="zh-CN"/>
        </w:rPr>
        <w:t>距离</w:t>
      </w:r>
      <w:r>
        <w:rPr>
          <w:rFonts w:hint="eastAsia"/>
          <w:color w:val="auto"/>
          <w:lang w:eastAsia="zh-CN"/>
        </w:rPr>
        <w:t>验证</w:t>
      </w:r>
    </w:p>
    <w:p w14:paraId="6197A16D" w14:textId="5E2628CD" w:rsidR="00F334B0" w:rsidRDefault="00163657" w:rsidP="00BA6FF3">
      <w:pPr>
        <w:spacing w:line="360" w:lineRule="auto"/>
        <w:ind w:firstLineChars="200" w:firstLine="420"/>
        <w:rPr>
          <w:lang w:eastAsia="zh-CN"/>
        </w:rPr>
      </w:pPr>
      <w:r>
        <w:rPr>
          <w:rFonts w:hint="eastAsia"/>
          <w:lang w:eastAsia="zh-CN"/>
        </w:rPr>
        <w:t>在验证双天线稳定性之后，需要验证天线物理距离及入射角变化是否能够带来可观测到的伪距偏差。</w:t>
      </w:r>
      <w:r w:rsidR="00F334B0">
        <w:rPr>
          <w:rFonts w:hint="eastAsia"/>
          <w:lang w:eastAsia="zh-CN"/>
        </w:rPr>
        <w:t>对于同一颗模拟卫星，两路载波距离观测量可写成：</w:t>
      </w:r>
    </w:p>
    <w:p w14:paraId="3971BA93" w14:textId="2EE28F14" w:rsidR="00F334B0" w:rsidRPr="00F334B0" w:rsidRDefault="00000000" w:rsidP="00BA6FF3">
      <w:pPr>
        <w:spacing w:line="360" w:lineRule="auto"/>
        <w:ind w:firstLineChars="200" w:firstLine="420"/>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L1</m:t>
              </m:r>
            </m:sub>
          </m:sSub>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com</m:t>
              </m:r>
            </m:sub>
          </m:sSub>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a1</m:t>
              </m:r>
            </m:sub>
          </m:sSub>
          <m:d>
            <m:dPr>
              <m:ctrlPr>
                <w:rPr>
                  <w:rFonts w:ascii="Cambria Math" w:hAnsi="Cambria Math"/>
                  <w:lang w:eastAsia="zh-CN"/>
                </w:rPr>
              </m:ctrlPr>
            </m:dPr>
            <m:e>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L1</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ε</m:t>
              </m:r>
            </m:e>
            <m:sub>
              <m:r>
                <w:rPr>
                  <w:rFonts w:ascii="Cambria Math" w:hAnsi="Cambria Math"/>
                  <w:lang w:eastAsia="zh-CN"/>
                </w:rPr>
                <m:t>L1</m:t>
              </m:r>
            </m:sub>
          </m:sSub>
          <m:d>
            <m:dPr>
              <m:ctrlPr>
                <w:rPr>
                  <w:rFonts w:ascii="Cambria Math" w:hAnsi="Cambria Math"/>
                  <w:lang w:eastAsia="zh-CN"/>
                </w:rPr>
              </m:ctrlPr>
            </m:dPr>
            <m:e>
              <m:r>
                <w:rPr>
                  <w:rFonts w:ascii="Cambria Math" w:hAnsi="Cambria Math"/>
                  <w:lang w:eastAsia="zh-CN"/>
                </w:rPr>
                <m:t>t</m:t>
              </m:r>
            </m:e>
          </m:d>
        </m:oMath>
      </m:oMathPara>
    </w:p>
    <w:p w14:paraId="2C3B4D00" w14:textId="446BE969" w:rsidR="00F334B0" w:rsidRPr="00F334B0" w:rsidRDefault="00000000" w:rsidP="00BA6FF3">
      <w:pPr>
        <w:spacing w:line="360" w:lineRule="auto"/>
        <w:ind w:firstLineChars="200" w:firstLine="420"/>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L5</m:t>
              </m:r>
            </m:sub>
          </m:sSub>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com</m:t>
              </m:r>
            </m:sub>
          </m:sSub>
          <m:d>
            <m:dPr>
              <m:ctrlPr>
                <w:rPr>
                  <w:rFonts w:ascii="Cambria Math" w:hAnsi="Cambria Math"/>
                  <w:lang w:eastAsia="zh-CN"/>
                </w:rPr>
              </m:ctrlPr>
            </m:dPr>
            <m:e>
              <m:r>
                <w:rPr>
                  <w:rFonts w:ascii="Cambria Math" w:hAnsi="Cambria Math"/>
                  <w:lang w:eastAsia="zh-CN"/>
                </w:rPr>
                <m:t>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a2</m:t>
              </m:r>
            </m:sub>
          </m:sSub>
          <m:d>
            <m:dPr>
              <m:ctrlPr>
                <w:rPr>
                  <w:rFonts w:ascii="Cambria Math" w:hAnsi="Cambria Math"/>
                  <w:lang w:eastAsia="zh-CN"/>
                </w:rPr>
              </m:ctrlPr>
            </m:dPr>
            <m:e>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L1</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ε</m:t>
              </m:r>
            </m:e>
            <m:sub>
              <m:r>
                <w:rPr>
                  <w:rFonts w:ascii="Cambria Math" w:hAnsi="Cambria Math"/>
                  <w:lang w:eastAsia="zh-CN"/>
                </w:rPr>
                <m:t>L5</m:t>
              </m:r>
            </m:sub>
          </m:sSub>
          <m:d>
            <m:dPr>
              <m:ctrlPr>
                <w:rPr>
                  <w:rFonts w:ascii="Cambria Math" w:hAnsi="Cambria Math"/>
                  <w:lang w:eastAsia="zh-CN"/>
                </w:rPr>
              </m:ctrlPr>
            </m:dPr>
            <m:e>
              <m:r>
                <w:rPr>
                  <w:rFonts w:ascii="Cambria Math" w:hAnsi="Cambria Math"/>
                  <w:lang w:eastAsia="zh-CN"/>
                </w:rPr>
                <m:t>t</m:t>
              </m:r>
            </m:e>
          </m:d>
        </m:oMath>
      </m:oMathPara>
    </w:p>
    <w:p w14:paraId="6B2FE136" w14:textId="1A8FC329" w:rsidR="00F334B0" w:rsidRDefault="00F334B0" w:rsidP="00BA6FF3">
      <w:pPr>
        <w:spacing w:line="360" w:lineRule="auto"/>
        <w:ind w:firstLineChars="200" w:firstLine="420"/>
        <w:rPr>
          <w:lang w:eastAsia="zh-CN"/>
        </w:rPr>
      </w:pPr>
      <w:r>
        <w:rPr>
          <w:rFonts w:hint="eastAsia"/>
          <w:lang w:eastAsia="zh-CN"/>
        </w:rPr>
        <w:t>其中，</w:t>
      </w:r>
      <m:oMath>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com</m:t>
            </m:r>
          </m:sub>
        </m:sSub>
        <m:d>
          <m:dPr>
            <m:ctrlPr>
              <w:rPr>
                <w:rFonts w:ascii="Cambria Math" w:hAnsi="Cambria Math"/>
                <w:lang w:eastAsia="zh-CN"/>
              </w:rPr>
            </m:ctrlPr>
          </m:dPr>
          <m:e>
            <m:r>
              <w:rPr>
                <w:rFonts w:ascii="Cambria Math" w:hAnsi="Cambria Math"/>
                <w:lang w:eastAsia="zh-CN"/>
              </w:rPr>
              <m:t>t</m:t>
            </m:r>
          </m:e>
        </m:d>
      </m:oMath>
      <w:r>
        <w:rPr>
          <w:rFonts w:hint="eastAsia"/>
          <w:lang w:eastAsia="zh-CN"/>
        </w:rPr>
        <w:t>为模拟卫星公共传播距离变化，</w:t>
      </w:r>
      <m:oMath>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a1</m:t>
            </m:r>
          </m:sub>
        </m:sSub>
        <m:d>
          <m:dPr>
            <m:ctrlPr>
              <w:rPr>
                <w:rFonts w:ascii="Cambria Math" w:hAnsi="Cambria Math"/>
                <w:lang w:eastAsia="zh-CN"/>
              </w:rPr>
            </m:ctrlPr>
          </m:dPr>
          <m:e>
            <m:r>
              <w:rPr>
                <w:rFonts w:ascii="Cambria Math" w:hAnsi="Cambria Math"/>
                <w:lang w:eastAsia="zh-CN"/>
              </w:rPr>
              <m:t>θ</m:t>
            </m:r>
          </m:e>
        </m:d>
      </m:oMath>
      <w:r>
        <w:rPr>
          <w:rFonts w:hint="eastAsia"/>
          <w:lang w:eastAsia="zh-CN"/>
        </w:rPr>
        <w:t>和</w:t>
      </w:r>
      <m:oMath>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a2</m:t>
            </m:r>
          </m:sub>
        </m:sSub>
        <m:d>
          <m:dPr>
            <m:ctrlPr>
              <w:rPr>
                <w:rFonts w:ascii="Cambria Math" w:hAnsi="Cambria Math"/>
                <w:lang w:eastAsia="zh-CN"/>
              </w:rPr>
            </m:ctrlPr>
          </m:dPr>
          <m:e>
            <m:r>
              <w:rPr>
                <w:rFonts w:ascii="Cambria Math" w:hAnsi="Cambria Math"/>
                <w:lang w:eastAsia="zh-CN"/>
              </w:rPr>
              <m:t>θ</m:t>
            </m:r>
          </m:e>
        </m:d>
      </m:oMath>
      <w:r>
        <w:rPr>
          <w:rFonts w:hint="eastAsia"/>
          <w:lang w:eastAsia="zh-CN"/>
        </w:rPr>
        <w:t>为两天线位置不同造成的几何路径项，</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L1</m:t>
            </m:r>
          </m:sub>
        </m:sSub>
      </m:oMath>
      <w:r>
        <w:rPr>
          <w:rFonts w:hint="eastAsia"/>
          <w:lang w:eastAsia="zh-CN"/>
        </w:rPr>
        <w:t>和</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L5</m:t>
            </m:r>
          </m:sub>
        </m:sSub>
      </m:oMath>
      <w:r>
        <w:rPr>
          <w:rFonts w:hint="eastAsia"/>
          <w:lang w:eastAsia="zh-CN"/>
        </w:rPr>
        <w:t>为天线、射频、滤波器、数字链路等带来的</w:t>
      </w:r>
      <w:r w:rsidR="00A93CA9">
        <w:rPr>
          <w:rFonts w:hint="eastAsia"/>
          <w:lang w:eastAsia="zh-CN"/>
        </w:rPr>
        <w:t>固定</w:t>
      </w:r>
      <w:r>
        <w:rPr>
          <w:rFonts w:hint="eastAsia"/>
          <w:lang w:eastAsia="zh-CN"/>
        </w:rPr>
        <w:t>相位偏差，</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L1</m:t>
            </m:r>
          </m:sub>
        </m:sSub>
      </m:oMath>
      <w:r>
        <w:rPr>
          <w:rFonts w:hint="eastAsia"/>
          <w:lang w:eastAsia="zh-CN"/>
        </w:rPr>
        <w:t>和</w:t>
      </w:r>
      <m:oMath>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L5</m:t>
            </m:r>
          </m:sub>
        </m:sSub>
      </m:oMath>
      <w:r>
        <w:rPr>
          <w:rFonts w:hint="eastAsia"/>
          <w:lang w:eastAsia="zh-CN"/>
        </w:rPr>
        <w:t>为两路独立的整周常</w:t>
      </w:r>
      <w:r w:rsidR="004C73F1">
        <w:rPr>
          <w:rFonts w:hint="eastAsia"/>
          <w:lang w:eastAsia="zh-CN"/>
        </w:rPr>
        <w:t>数</w:t>
      </w:r>
      <w:r w:rsidR="00A93CA9">
        <w:rPr>
          <w:rFonts w:hint="eastAsia"/>
          <w:lang w:eastAsia="zh-CN"/>
        </w:rPr>
        <w:t>，</w:t>
      </w:r>
      <m:oMath>
        <m:sSub>
          <m:sSubPr>
            <m:ctrlPr>
              <w:rPr>
                <w:rFonts w:ascii="Cambria Math" w:hAnsi="Cambria Math"/>
                <w:lang w:eastAsia="zh-CN"/>
              </w:rPr>
            </m:ctrlPr>
          </m:sSubPr>
          <m:e>
            <m:r>
              <w:rPr>
                <w:rFonts w:ascii="Cambria Math" w:hAnsi="Cambria Math"/>
                <w:lang w:eastAsia="zh-CN"/>
              </w:rPr>
              <m:t>ε</m:t>
            </m:r>
          </m:e>
          <m:sub>
            <m:r>
              <w:rPr>
                <w:rFonts w:ascii="Cambria Math" w:hAnsi="Cambria Math"/>
                <w:lang w:eastAsia="zh-CN"/>
              </w:rPr>
              <m:t>L1</m:t>
            </m:r>
          </m:sub>
        </m:sSub>
        <m:d>
          <m:dPr>
            <m:ctrlPr>
              <w:rPr>
                <w:rFonts w:ascii="Cambria Math" w:hAnsi="Cambria Math"/>
                <w:lang w:eastAsia="zh-CN"/>
              </w:rPr>
            </m:ctrlPr>
          </m:dPr>
          <m:e>
            <m:r>
              <w:rPr>
                <w:rFonts w:ascii="Cambria Math" w:hAnsi="Cambria Math"/>
                <w:lang w:eastAsia="zh-CN"/>
              </w:rPr>
              <m:t>t</m:t>
            </m:r>
          </m:e>
        </m:d>
      </m:oMath>
      <w:r w:rsidR="00A93CA9">
        <w:rPr>
          <w:lang w:eastAsia="zh-CN"/>
        </w:rPr>
        <w:t>和</w:t>
      </w:r>
      <m:oMath>
        <m:sSub>
          <m:sSubPr>
            <m:ctrlPr>
              <w:rPr>
                <w:rFonts w:ascii="Cambria Math" w:hAnsi="Cambria Math"/>
                <w:lang w:eastAsia="zh-CN"/>
              </w:rPr>
            </m:ctrlPr>
          </m:sSubPr>
          <m:e>
            <m:r>
              <w:rPr>
                <w:rFonts w:ascii="Cambria Math" w:hAnsi="Cambria Math"/>
                <w:lang w:eastAsia="zh-CN"/>
              </w:rPr>
              <m:t>ε</m:t>
            </m:r>
          </m:e>
          <m:sub>
            <m:r>
              <w:rPr>
                <w:rFonts w:ascii="Cambria Math" w:hAnsi="Cambria Math"/>
                <w:lang w:eastAsia="zh-CN"/>
              </w:rPr>
              <m:t>L5</m:t>
            </m:r>
          </m:sub>
        </m:sSub>
        <m:d>
          <m:dPr>
            <m:ctrlPr>
              <w:rPr>
                <w:rFonts w:ascii="Cambria Math" w:hAnsi="Cambria Math"/>
                <w:lang w:eastAsia="zh-CN"/>
              </w:rPr>
            </m:ctrlPr>
          </m:dPr>
          <m:e>
            <m:r>
              <w:rPr>
                <w:rFonts w:ascii="Cambria Math" w:hAnsi="Cambria Math"/>
                <w:lang w:eastAsia="zh-CN"/>
              </w:rPr>
              <m:t>t</m:t>
            </m:r>
          </m:e>
        </m:d>
      </m:oMath>
      <w:r w:rsidR="00A93CA9">
        <w:rPr>
          <w:lang w:eastAsia="zh-CN"/>
        </w:rPr>
        <w:t>则为剩余难以建模的误差项，包括</w:t>
      </w:r>
      <w:r w:rsidR="00A93CA9">
        <w:rPr>
          <w:rFonts w:hint="eastAsia"/>
          <w:lang w:eastAsia="zh-CN"/>
        </w:rPr>
        <w:t>载波环的噪声，热噪声，</w:t>
      </w:r>
      <w:r w:rsidR="00A93CA9">
        <w:rPr>
          <w:rFonts w:hint="eastAsia"/>
          <w:lang w:eastAsia="zh-CN"/>
        </w:rPr>
        <w:t>TRK</w:t>
      </w:r>
      <w:r w:rsidR="00A93CA9">
        <w:rPr>
          <w:lang w:eastAsia="zh-CN"/>
        </w:rPr>
        <w:t>量化噪声、射频前端</w:t>
      </w:r>
      <w:r w:rsidR="00A93CA9">
        <w:rPr>
          <w:rFonts w:hint="eastAsia"/>
          <w:lang w:eastAsia="zh-CN"/>
        </w:rPr>
        <w:t>抖</w:t>
      </w:r>
      <w:r w:rsidR="00A93CA9">
        <w:rPr>
          <w:lang w:eastAsia="zh-CN"/>
        </w:rPr>
        <w:t>动、</w:t>
      </w:r>
      <w:r w:rsidR="00A93CA9">
        <w:rPr>
          <w:rFonts w:hint="eastAsia"/>
          <w:lang w:eastAsia="zh-CN"/>
        </w:rPr>
        <w:t>天线带来的抖动</w:t>
      </w:r>
      <w:r w:rsidR="00A87988">
        <w:rPr>
          <w:rFonts w:hint="eastAsia"/>
          <w:lang w:eastAsia="zh-CN"/>
        </w:rPr>
        <w:t>，时间戳对齐误差等</w:t>
      </w:r>
      <w:r w:rsidR="003875FD">
        <w:rPr>
          <w:rFonts w:hint="eastAsia"/>
          <w:lang w:eastAsia="zh-CN"/>
        </w:rPr>
        <w:t>等。</w:t>
      </w:r>
    </w:p>
    <w:p w14:paraId="0B738CC3" w14:textId="569539A2" w:rsidR="00A93CA9" w:rsidRDefault="00A93CA9" w:rsidP="00BA6FF3">
      <w:pPr>
        <w:spacing w:line="360" w:lineRule="auto"/>
        <w:ind w:firstLineChars="200" w:firstLine="420"/>
        <w:rPr>
          <w:lang w:eastAsia="zh-CN"/>
        </w:rPr>
      </w:pPr>
      <w:r>
        <w:rPr>
          <w:rFonts w:hint="eastAsia"/>
          <w:lang w:eastAsia="zh-CN"/>
        </w:rPr>
        <w:t>将两路相减得到：</w:t>
      </w:r>
    </w:p>
    <w:p w14:paraId="27F61539" w14:textId="4C67D875" w:rsidR="00A93CA9" w:rsidRPr="00F334B0" w:rsidRDefault="00000000" w:rsidP="00BA6FF3">
      <w:pPr>
        <w:spacing w:line="360" w:lineRule="auto"/>
        <w:ind w:firstLineChars="200" w:firstLine="420"/>
        <w:rPr>
          <w:i/>
          <w:lang w:eastAsia="zh-CN"/>
        </w:rPr>
      </w:pPr>
      <m:oMathPara>
        <m:oMath>
          <m:d>
            <m:dPr>
              <m:begChr m:val=""/>
              <m:endChr m:val=""/>
              <m:ctrlPr>
                <w:rPr>
                  <w:rFonts w:ascii="Cambria Math" w:hAnsi="Cambria Math"/>
                  <w:lang w:eastAsia="zh-CN"/>
                </w:rPr>
              </m:ctrlPr>
            </m:dPr>
            <m:e>
              <m:d>
                <m:dPr>
                  <m:begChr m:val=""/>
                  <m:endChr m:val=""/>
                  <m:ctrlPr>
                    <w:rPr>
                      <w:rFonts w:ascii="Cambria Math" w:hAnsi="Cambria Math"/>
                      <w:lang w:eastAsia="zh-CN"/>
                    </w:rPr>
                  </m:ctrlPr>
                </m:dPr>
                <m:e>
                  <m:d>
                    <m:dPr>
                      <m:begChr m:val=""/>
                      <m:endChr m:val=""/>
                      <m:ctrlPr>
                        <w:rPr>
                          <w:rFonts w:ascii="Cambria Math" w:hAnsi="Cambria Math"/>
                          <w:lang w:eastAsia="zh-CN"/>
                        </w:rPr>
                      </m:ctrlPr>
                    </m:dPr>
                    <m:e>
                      <m:d>
                        <m:dPr>
                          <m:begChr m:val=""/>
                          <m:endChr m:val=""/>
                          <m:ctrlPr>
                            <w:rPr>
                              <w:rFonts w:ascii="Cambria Math" w:hAnsi="Cambria Math"/>
                              <w:lang w:eastAsia="zh-CN"/>
                            </w:rPr>
                          </m:ctrlPr>
                        </m:dPr>
                        <m:e>
                          <m:r>
                            <w:rPr>
                              <w:rFonts w:ascii="Cambria Math" w:hAnsi="Cambria Math"/>
                              <w:lang w:eastAsia="zh-CN"/>
                            </w:rPr>
                            <m:t>D</m:t>
                          </m:r>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θ,t)</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a2</m:t>
                          </m:r>
                        </m:sub>
                      </m:sSub>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a1</m:t>
                      </m:r>
                    </m:sub>
                  </m:sSub>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L5</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L1</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L1</m:t>
                  </m:r>
                </m:sub>
              </m:sSub>
              <m:r>
                <w:rPr>
                  <w:rFonts w:ascii="Cambria Math" w:hAnsi="Cambria Math"/>
                  <w:lang w:eastAsia="zh-CN"/>
                </w:rPr>
                <m:t>+ε</m:t>
              </m:r>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t)</m:t>
              </m:r>
            </m:e>
          </m:d>
        </m:oMath>
      </m:oMathPara>
    </w:p>
    <w:p w14:paraId="4BD3DE50" w14:textId="44568D85" w:rsidR="00A93CA9" w:rsidRDefault="00A93CA9" w:rsidP="00A93CA9">
      <w:pPr>
        <w:spacing w:line="360" w:lineRule="auto"/>
        <w:ind w:firstLineChars="200" w:firstLine="420"/>
        <w:rPr>
          <w:lang w:eastAsia="zh-CN"/>
        </w:rPr>
      </w:pPr>
      <w:r>
        <w:rPr>
          <w:rFonts w:hint="eastAsia"/>
          <w:lang w:eastAsia="zh-CN"/>
        </w:rPr>
        <w:t>其中，</w:t>
      </w:r>
      <m:oMath>
        <m:d>
          <m:dPr>
            <m:begChr m:val=""/>
            <m:endChr m:val=""/>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a2</m:t>
                </m:r>
              </m:sub>
            </m:sSub>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ρ</m:t>
            </m:r>
          </m:e>
          <m:sub>
            <m:r>
              <w:rPr>
                <w:rFonts w:ascii="Cambria Math" w:hAnsi="Cambria Math"/>
                <w:lang w:eastAsia="zh-CN"/>
              </w:rPr>
              <m:t>a1</m:t>
            </m:r>
          </m:sub>
        </m:sSub>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oMath>
      <w:r>
        <w:rPr>
          <w:lang w:eastAsia="zh-CN"/>
        </w:rPr>
        <w:t>为两天线的几何路径差，</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L1</m:t>
            </m:r>
          </m:sub>
        </m:sSub>
      </m:oMath>
      <w:r>
        <w:rPr>
          <w:lang w:eastAsia="zh-CN"/>
        </w:rPr>
        <w:t>为硬件</w:t>
      </w:r>
      <w:r w:rsidR="000B3428">
        <w:rPr>
          <w:rFonts w:hint="eastAsia"/>
          <w:lang w:eastAsia="zh-CN"/>
        </w:rPr>
        <w:t>固定</w:t>
      </w:r>
      <w:r>
        <w:rPr>
          <w:lang w:eastAsia="zh-CN"/>
        </w:rPr>
        <w:t>偏差，</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L5</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L5</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L1</m:t>
            </m:r>
          </m:sub>
        </m:sSub>
        <m:sSub>
          <m:sSubPr>
            <m:ctrlPr>
              <w:rPr>
                <w:rFonts w:ascii="Cambria Math" w:hAnsi="Cambria Math"/>
                <w:lang w:eastAsia="zh-CN"/>
              </w:rPr>
            </m:ctrlPr>
          </m:sSubPr>
          <m:e>
            <m:r>
              <w:rPr>
                <w:rFonts w:ascii="Cambria Math" w:hAnsi="Cambria Math"/>
                <w:lang w:eastAsia="zh-CN"/>
              </w:rPr>
              <m:t>N</m:t>
            </m:r>
          </m:e>
          <m:sub>
            <m:r>
              <w:rPr>
                <w:rFonts w:ascii="Cambria Math" w:hAnsi="Cambria Math"/>
                <w:lang w:eastAsia="zh-CN"/>
              </w:rPr>
              <m:t>L1</m:t>
            </m:r>
          </m:sub>
        </m:sSub>
      </m:oMath>
      <w:r>
        <w:rPr>
          <w:lang w:eastAsia="zh-CN"/>
        </w:rPr>
        <w:t>为整周常数。</w:t>
      </w:r>
    </w:p>
    <w:p w14:paraId="7BE1626E" w14:textId="7FF13A81" w:rsidR="002F0ACB" w:rsidRDefault="00130097" w:rsidP="00C0000B">
      <w:pPr>
        <w:spacing w:line="360" w:lineRule="auto"/>
        <w:ind w:firstLineChars="200" w:firstLine="420"/>
        <w:rPr>
          <w:lang w:eastAsia="zh-CN"/>
        </w:rPr>
      </w:pPr>
      <w:r>
        <w:rPr>
          <w:rFonts w:hint="eastAsia"/>
          <w:lang w:eastAsia="zh-CN"/>
        </w:rPr>
        <w:t>在固定角度下，即使</w:t>
      </w:r>
      <m:oMath>
        <m:r>
          <w:rPr>
            <w:rFonts w:ascii="Cambria Math" w:hAnsi="Cambria Math"/>
            <w:lang w:eastAsia="zh-CN"/>
          </w:rPr>
          <m:t>D</m:t>
        </m:r>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θ,t)</m:t>
        </m:r>
      </m:oMath>
      <w:r>
        <w:rPr>
          <w:rFonts w:hint="eastAsia"/>
          <w:lang w:eastAsia="zh-CN"/>
        </w:rPr>
        <w:t>为常数，也无法判断多少是来自于</w:t>
      </w:r>
      <w:r>
        <w:rPr>
          <w:rFonts w:hint="eastAsia"/>
          <w:lang w:eastAsia="zh-CN"/>
        </w:rPr>
        <w:t>L1/L5</w:t>
      </w:r>
      <w:r>
        <w:rPr>
          <w:rFonts w:hint="eastAsia"/>
          <w:lang w:eastAsia="zh-CN"/>
        </w:rPr>
        <w:t>硬件延迟，多少是来自于天线距离差异，多少是来自于整周常数，因此无法通过直接作差标定天线物理距离带来的绝对路径差。</w:t>
      </w:r>
      <w:r w:rsidR="00DB24ED">
        <w:rPr>
          <w:rFonts w:hint="eastAsia"/>
          <w:lang w:eastAsia="zh-CN"/>
        </w:rPr>
        <w:t>只能验证相对稳定性。</w:t>
      </w:r>
      <w:r w:rsidR="00163657">
        <w:rPr>
          <w:rFonts w:hint="eastAsia"/>
          <w:lang w:eastAsia="zh-CN"/>
        </w:rPr>
        <w:t>因此考虑选择一个参考角度</w:t>
      </w:r>
      <m:oMath>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0</m:t>
            </m:r>
          </m:sub>
        </m:sSub>
      </m:oMath>
      <w:r w:rsidR="00163657">
        <w:rPr>
          <w:rFonts w:hint="eastAsia"/>
          <w:lang w:eastAsia="zh-CN"/>
        </w:rPr>
        <w:t>，测得稳定平均值</w:t>
      </w:r>
      <m:oMath>
        <m:d>
          <m:dPr>
            <m:begChr m:val=""/>
            <m:endChr m:val=""/>
            <m:ctrlPr>
              <w:rPr>
                <w:rFonts w:ascii="Cambria Math" w:hAnsi="Cambria Math"/>
                <w:lang w:eastAsia="zh-CN"/>
              </w:rPr>
            </m:ctrlPr>
          </m:dPr>
          <m:e>
            <m:acc>
              <m:accPr>
                <m:chr m:val="̅"/>
                <m:ctrlPr>
                  <w:rPr>
                    <w:rFonts w:ascii="Cambria Math" w:hAnsi="Cambria Math"/>
                    <w:lang w:eastAsia="zh-CN"/>
                  </w:rPr>
                </m:ctrlPr>
              </m:accPr>
              <m:e>
                <m:r>
                  <w:rPr>
                    <w:rFonts w:ascii="Cambria Math" w:hAnsi="Cambria Math"/>
                    <w:lang w:eastAsia="zh-CN"/>
                  </w:rPr>
                  <m:t>D</m:t>
                </m:r>
              </m:e>
            </m:acc>
            <m:d>
              <m:dPr>
                <m:begChr m:val=""/>
                <m:endChr m:val=""/>
                <m:ctrlPr>
                  <w:rPr>
                    <w:rFonts w:ascii="Cambria Math" w:hAnsi="Cambria Math"/>
                    <w:lang w:eastAsia="zh-CN"/>
                  </w:rPr>
                </m:ctrlPr>
              </m:dPr>
              <m:e>
                <m:r>
                  <w:rPr>
                    <w:rFonts w:ascii="Cambria Math" w:hAnsi="Cambria Math"/>
                    <w:lang w:eastAsia="zh-CN"/>
                  </w:rPr>
                  <m:t>(</m:t>
                </m:r>
              </m:e>
            </m:d>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0</m:t>
                </m:r>
              </m:sub>
            </m:sSub>
            <m:r>
              <w:rPr>
                <w:rFonts w:ascii="Cambria Math" w:hAnsi="Cambria Math"/>
                <w:lang w:eastAsia="zh-CN"/>
              </w:rPr>
              <m:t>)</m:t>
            </m:r>
          </m:e>
        </m:d>
      </m:oMath>
      <w:r w:rsidR="00DA68AB">
        <w:rPr>
          <w:rFonts w:hint="eastAsia"/>
          <w:lang w:eastAsia="zh-CN"/>
        </w:rPr>
        <w:t>。然后改变</w:t>
      </w:r>
      <w:r w:rsidR="00E26ABF">
        <w:rPr>
          <w:rFonts w:hint="eastAsia"/>
          <w:lang w:eastAsia="zh-CN"/>
        </w:rPr>
        <w:t>信号的</w:t>
      </w:r>
      <w:r w:rsidR="00337996">
        <w:rPr>
          <w:rFonts w:hint="eastAsia"/>
          <w:lang w:eastAsia="zh-CN"/>
        </w:rPr>
        <w:t>入射角</w:t>
      </w:r>
      <m:oMath>
        <m:r>
          <w:rPr>
            <w:rFonts w:ascii="Cambria Math" w:hAnsi="Cambria Math"/>
            <w:lang w:eastAsia="zh-CN"/>
          </w:rPr>
          <m:t>θ</m:t>
        </m:r>
      </m:oMath>
      <w:r w:rsidR="00337996">
        <w:rPr>
          <w:rFonts w:hint="eastAsia"/>
          <w:lang w:eastAsia="zh-CN"/>
        </w:rPr>
        <w:t>，测得另一个角度下的稳定平均值</w:t>
      </w:r>
      <m:oMath>
        <m:d>
          <m:dPr>
            <m:begChr m:val=""/>
            <m:endChr m:val=""/>
            <m:ctrlPr>
              <w:rPr>
                <w:rFonts w:ascii="Cambria Math" w:hAnsi="Cambria Math"/>
                <w:lang w:eastAsia="zh-CN"/>
              </w:rPr>
            </m:ctrlPr>
          </m:dPr>
          <m:e>
            <m:acc>
              <m:accPr>
                <m:chr m:val="̅"/>
                <m:ctrlPr>
                  <w:rPr>
                    <w:rFonts w:ascii="Cambria Math" w:hAnsi="Cambria Math"/>
                    <w:lang w:eastAsia="zh-CN"/>
                  </w:rPr>
                </m:ctrlPr>
              </m:accPr>
              <m:e>
                <m:r>
                  <w:rPr>
                    <w:rFonts w:ascii="Cambria Math" w:hAnsi="Cambria Math"/>
                    <w:lang w:eastAsia="zh-CN"/>
                  </w:rPr>
                  <m:t>D</m:t>
                </m:r>
              </m:e>
            </m:acc>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oMath>
      <w:r w:rsidR="00294532">
        <w:rPr>
          <w:rFonts w:hint="eastAsia"/>
          <w:lang w:eastAsia="zh-CN"/>
        </w:rPr>
        <w:t>。将两项作差得到：</w:t>
      </w:r>
    </w:p>
    <w:p w14:paraId="2E09EDC6" w14:textId="447DB51A" w:rsidR="00294532" w:rsidRDefault="00294532" w:rsidP="00C0000B">
      <w:pPr>
        <w:spacing w:line="360" w:lineRule="auto"/>
        <w:ind w:firstLineChars="200" w:firstLine="420"/>
        <w:rPr>
          <w:rFonts w:hint="eastAsia"/>
          <w:lang w:eastAsia="zh-CN"/>
        </w:rPr>
      </w:pPr>
      <m:oMathPara>
        <m:oMath>
          <m:d>
            <m:dPr>
              <m:begChr m:val=""/>
              <m:endChr m:val=""/>
              <m:ctrlPr>
                <w:rPr>
                  <w:rFonts w:ascii="Cambria Math" w:hAnsi="Cambria Math"/>
                  <w:lang w:eastAsia="zh-CN"/>
                </w:rPr>
              </m:ctrlPr>
            </m:dPr>
            <m:e>
              <m:d>
                <m:dPr>
                  <m:begChr m:val=""/>
                  <m:endChr m:val=""/>
                  <m:ctrlPr>
                    <w:rPr>
                      <w:rFonts w:ascii="Cambria Math" w:hAnsi="Cambria Math"/>
                      <w:lang w:eastAsia="zh-CN"/>
                    </w:rPr>
                  </m:ctrlPr>
                </m:dPr>
                <m:e>
                  <m:r>
                    <w:rPr>
                      <w:rFonts w:ascii="Cambria Math" w:hAnsi="Cambria Math"/>
                      <w:lang w:eastAsia="zh-CN"/>
                    </w:rPr>
                    <m:t>ΔD</m:t>
                  </m:r>
                  <m:d>
                    <m:dPr>
                      <m:ctrlPr>
                        <w:rPr>
                          <w:rFonts w:ascii="Cambria Math" w:hAnsi="Cambria Math"/>
                          <w:lang w:eastAsia="zh-CN"/>
                        </w:rPr>
                      </m:ctrlPr>
                    </m:dPr>
                    <m:e>
                      <m:r>
                        <w:rPr>
                          <w:rFonts w:ascii="Cambria Math" w:hAnsi="Cambria Math"/>
                          <w:lang w:eastAsia="zh-CN"/>
                        </w:rPr>
                        <m:t>θ</m:t>
                      </m:r>
                    </m:e>
                  </m:d>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D</m:t>
                      </m:r>
                    </m:e>
                  </m:acc>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r>
                <w:rPr>
                  <w:rFonts w:ascii="Cambria Math" w:hAnsi="Cambria Math"/>
                  <w:lang w:eastAsia="zh-CN"/>
                </w:rPr>
                <m:t>-</m:t>
              </m:r>
              <m:acc>
                <m:accPr>
                  <m:chr m:val="̅"/>
                  <m:ctrlPr>
                    <w:rPr>
                      <w:rFonts w:ascii="Cambria Math" w:hAnsi="Cambria Math"/>
                      <w:lang w:eastAsia="zh-CN"/>
                    </w:rPr>
                  </m:ctrlPr>
                </m:accPr>
                <m:e>
                  <m:r>
                    <w:rPr>
                      <w:rFonts w:ascii="Cambria Math" w:hAnsi="Cambria Math"/>
                      <w:lang w:eastAsia="zh-CN"/>
                    </w:rPr>
                    <m:t>D</m:t>
                  </m:r>
                </m:e>
              </m:acc>
              <m:d>
                <m:dPr>
                  <m:begChr m:val=""/>
                  <m:endChr m:val=""/>
                  <m:ctrlPr>
                    <w:rPr>
                      <w:rFonts w:ascii="Cambria Math" w:hAnsi="Cambria Math"/>
                      <w:lang w:eastAsia="zh-CN"/>
                    </w:rPr>
                  </m:ctrlPr>
                </m:dPr>
                <m:e>
                  <m:r>
                    <w:rPr>
                      <w:rFonts w:ascii="Cambria Math" w:hAnsi="Cambria Math"/>
                      <w:lang w:eastAsia="zh-CN"/>
                    </w:rPr>
                    <m:t>(</m:t>
                  </m:r>
                </m:e>
              </m:d>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0</m:t>
                  </m:r>
                </m:sub>
              </m:sSub>
              <m:r>
                <w:rPr>
                  <w:rFonts w:ascii="Cambria Math" w:hAnsi="Cambria Math"/>
                  <w:lang w:eastAsia="zh-CN"/>
                </w:rPr>
                <m:t>)</m:t>
              </m:r>
            </m:e>
          </m:d>
        </m:oMath>
      </m:oMathPara>
    </w:p>
    <w:p w14:paraId="125D431B" w14:textId="7223F953" w:rsidR="00294532" w:rsidRDefault="00FE7068" w:rsidP="00C0000B">
      <w:pPr>
        <w:spacing w:line="360" w:lineRule="auto"/>
        <w:ind w:firstLineChars="200" w:firstLine="420"/>
        <w:rPr>
          <w:lang w:eastAsia="zh-CN"/>
        </w:rPr>
      </w:pPr>
      <w:r>
        <w:rPr>
          <w:rFonts w:hint="eastAsia"/>
          <w:lang w:eastAsia="zh-CN"/>
        </w:rPr>
        <w:lastRenderedPageBreak/>
        <w:t>只要整个过程不失锁、固定就会被消除</w:t>
      </w:r>
      <w:r w:rsidR="00F10F5A">
        <w:rPr>
          <w:rFonts w:hint="eastAsia"/>
          <w:lang w:eastAsia="zh-CN"/>
        </w:rPr>
        <w:t>，</w:t>
      </w:r>
      <w:r w:rsidR="00866CEF">
        <w:rPr>
          <w:rFonts w:hint="eastAsia"/>
          <w:lang w:eastAsia="zh-CN"/>
        </w:rPr>
        <w:t>就可以得到改变角度后，仅由两天线物理位置造成的距离差变化</w:t>
      </w:r>
      <w:r w:rsidR="00F10F5A">
        <w:rPr>
          <w:rFonts w:hint="eastAsia"/>
          <w:lang w:eastAsia="zh-CN"/>
        </w:rPr>
        <w:t>：</w:t>
      </w:r>
    </w:p>
    <w:p w14:paraId="49521BFF" w14:textId="79F5D091" w:rsidR="00F10F5A" w:rsidRDefault="00F10F5A" w:rsidP="00C0000B">
      <w:pPr>
        <w:spacing w:line="360" w:lineRule="auto"/>
        <w:ind w:firstLineChars="200" w:firstLine="420"/>
        <w:rPr>
          <w:rFonts w:hint="eastAsia"/>
          <w:lang w:eastAsia="zh-CN"/>
        </w:rPr>
      </w:pPr>
      <m:oMathPara>
        <m:oMath>
          <m:d>
            <m:dPr>
              <m:begChr m:val=""/>
              <m:endChr m:val=""/>
              <m:ctrlPr>
                <w:rPr>
                  <w:rFonts w:ascii="Cambria Math" w:hAnsi="Cambria Math"/>
                  <w:lang w:eastAsia="zh-CN"/>
                </w:rPr>
              </m:ctrlPr>
            </m:dPr>
            <m:e>
              <m:d>
                <m:dPr>
                  <m:begChr m:val=""/>
                  <m:endChr m:val=""/>
                  <m:ctrlPr>
                    <w:rPr>
                      <w:rFonts w:ascii="Cambria Math" w:hAnsi="Cambria Math"/>
                      <w:lang w:eastAsia="zh-CN"/>
                    </w:rPr>
                  </m:ctrlPr>
                </m:dPr>
                <m:e>
                  <m:r>
                    <w:rPr>
                      <w:rFonts w:ascii="Cambria Math" w:hAnsi="Cambria Math"/>
                      <w:lang w:eastAsia="zh-CN"/>
                    </w:rPr>
                    <m:t>ΔD</m:t>
                  </m:r>
                  <m:d>
                    <m:dPr>
                      <m:ctrlPr>
                        <w:rPr>
                          <w:rFonts w:ascii="Cambria Math" w:hAnsi="Cambria Math"/>
                          <w:lang w:eastAsia="zh-CN"/>
                        </w:rPr>
                      </m:ctrlPr>
                    </m:dPr>
                    <m:e>
                      <m:r>
                        <w:rPr>
                          <w:rFonts w:ascii="Cambria Math" w:hAnsi="Cambria Math"/>
                          <w:lang w:eastAsia="zh-CN"/>
                        </w:rPr>
                        <m:t>θ</m:t>
                      </m:r>
                    </m:e>
                  </m:d>
                  <m:r>
                    <w:rPr>
                      <w:rFonts w:ascii="Cambria Math" w:hAnsi="Cambria Math"/>
                      <w:lang w:eastAsia="zh-CN"/>
                    </w:rPr>
                    <m:t>≈Δρ</m:t>
                  </m:r>
                  <m:d>
                    <m:dPr>
                      <m:begChr m:val=""/>
                      <m:endChr m:val=""/>
                      <m:ctrlPr>
                        <w:rPr>
                          <w:rFonts w:ascii="Cambria Math" w:hAnsi="Cambria Math"/>
                          <w:lang w:eastAsia="zh-CN"/>
                        </w:rPr>
                      </m:ctrlPr>
                    </m:dPr>
                    <m:e>
                      <m:r>
                        <w:rPr>
                          <w:rFonts w:ascii="Cambria Math" w:hAnsi="Cambria Math"/>
                          <w:lang w:eastAsia="zh-CN"/>
                        </w:rPr>
                        <m:t>(</m:t>
                      </m:r>
                    </m:e>
                  </m:d>
                  <m:r>
                    <w:rPr>
                      <w:rFonts w:ascii="Cambria Math" w:hAnsi="Cambria Math"/>
                      <w:lang w:eastAsia="zh-CN"/>
                    </w:rPr>
                    <m:t>θ)</m:t>
                  </m:r>
                </m:e>
              </m:d>
              <m:r>
                <w:rPr>
                  <w:rFonts w:ascii="Cambria Math" w:hAnsi="Cambria Math"/>
                  <w:lang w:eastAsia="zh-CN"/>
                </w:rPr>
                <m:t>-Δρ</m:t>
              </m:r>
              <m:d>
                <m:dPr>
                  <m:begChr m:val=""/>
                  <m:endChr m:val=""/>
                  <m:ctrlPr>
                    <w:rPr>
                      <w:rFonts w:ascii="Cambria Math" w:hAnsi="Cambria Math"/>
                      <w:lang w:eastAsia="zh-CN"/>
                    </w:rPr>
                  </m:ctrlPr>
                </m:dPr>
                <m:e>
                  <m:r>
                    <w:rPr>
                      <w:rFonts w:ascii="Cambria Math" w:hAnsi="Cambria Math"/>
                      <w:lang w:eastAsia="zh-CN"/>
                    </w:rPr>
                    <m:t>(</m:t>
                  </m:r>
                </m:e>
              </m:d>
              <m:sSub>
                <m:sSubPr>
                  <m:ctrlPr>
                    <w:rPr>
                      <w:rFonts w:ascii="Cambria Math" w:hAnsi="Cambria Math"/>
                      <w:lang w:eastAsia="zh-CN"/>
                    </w:rPr>
                  </m:ctrlPr>
                </m:sSubPr>
                <m:e>
                  <m:r>
                    <w:rPr>
                      <w:rFonts w:ascii="Cambria Math" w:hAnsi="Cambria Math"/>
                      <w:lang w:eastAsia="zh-CN"/>
                    </w:rPr>
                    <m:t>θ</m:t>
                  </m:r>
                </m:e>
                <m:sub>
                  <m:r>
                    <w:rPr>
                      <w:rFonts w:ascii="Cambria Math" w:hAnsi="Cambria Math"/>
                      <w:lang w:eastAsia="zh-CN"/>
                    </w:rPr>
                    <m:t>0</m:t>
                  </m:r>
                </m:sub>
              </m:sSub>
              <m:r>
                <w:rPr>
                  <w:rFonts w:ascii="Cambria Math" w:hAnsi="Cambria Math"/>
                  <w:lang w:eastAsia="zh-CN"/>
                </w:rPr>
                <m:t>)</m:t>
              </m:r>
            </m:e>
          </m:d>
        </m:oMath>
      </m:oMathPara>
    </w:p>
    <w:p w14:paraId="382E4541" w14:textId="77777777" w:rsidR="00BC599E" w:rsidRDefault="00BC599E">
      <w:pPr>
        <w:spacing w:after="200" w:line="276" w:lineRule="auto"/>
        <w:rPr>
          <w:rFonts w:asciiTheme="majorHAnsi" w:hAnsiTheme="majorHAnsi" w:cstheme="majorBidi"/>
          <w:b/>
          <w:bCs/>
          <w:sz w:val="32"/>
          <w:szCs w:val="28"/>
          <w:lang w:eastAsia="zh-CN"/>
        </w:rPr>
      </w:pPr>
      <w:r>
        <w:rPr>
          <w:lang w:eastAsia="zh-CN"/>
        </w:rPr>
        <w:br w:type="page"/>
      </w:r>
    </w:p>
    <w:p w14:paraId="59112D3D" w14:textId="4466D60B" w:rsidR="009365FC" w:rsidRPr="00510E58" w:rsidRDefault="00957849">
      <w:pPr>
        <w:pStyle w:val="1"/>
        <w:rPr>
          <w:lang w:eastAsia="zh-CN"/>
        </w:rPr>
      </w:pPr>
      <w:r>
        <w:rPr>
          <w:rFonts w:hint="eastAsia"/>
          <w:lang w:eastAsia="zh-CN"/>
        </w:rPr>
        <w:lastRenderedPageBreak/>
        <w:t>4</w:t>
      </w:r>
      <w:r w:rsidR="00000000" w:rsidRPr="00510E58">
        <w:rPr>
          <w:lang w:eastAsia="zh-CN"/>
        </w:rPr>
        <w:t>.</w:t>
      </w:r>
      <w:r w:rsidR="00000000" w:rsidRPr="00510E58">
        <w:rPr>
          <w:lang w:eastAsia="zh-CN"/>
        </w:rPr>
        <w:t>验证步骤</w:t>
      </w:r>
    </w:p>
    <w:p w14:paraId="0301538E" w14:textId="229D4E9B" w:rsidR="009365FC" w:rsidRPr="00510E58" w:rsidRDefault="00957849">
      <w:pPr>
        <w:pStyle w:val="21"/>
        <w:rPr>
          <w:color w:val="auto"/>
        </w:rPr>
      </w:pPr>
      <w:r>
        <w:rPr>
          <w:rFonts w:hint="eastAsia"/>
          <w:color w:val="auto"/>
          <w:lang w:eastAsia="zh-CN"/>
        </w:rPr>
        <w:t>4</w:t>
      </w:r>
      <w:r w:rsidR="00000000" w:rsidRPr="00510E58">
        <w:rPr>
          <w:color w:val="auto"/>
        </w:rPr>
        <w:t xml:space="preserve">.1 </w:t>
      </w:r>
      <w:proofErr w:type="spellStart"/>
      <w:r w:rsidR="00000000" w:rsidRPr="00510E58">
        <w:rPr>
          <w:color w:val="auto"/>
        </w:rPr>
        <w:t>测试准备</w:t>
      </w:r>
      <w:proofErr w:type="spellEnd"/>
    </w:p>
    <w:p w14:paraId="64EF329E" w14:textId="77777777" w:rsidR="009365FC" w:rsidRPr="00510E58" w:rsidRDefault="00000000">
      <w:pPr>
        <w:pStyle w:val="a"/>
        <w:spacing w:after="40"/>
        <w:rPr>
          <w:lang w:eastAsia="zh-CN"/>
        </w:rPr>
      </w:pPr>
      <w:r w:rsidRPr="00510E58">
        <w:rPr>
          <w:rFonts w:ascii="Noto Sans CJK SC" w:eastAsia="Noto Sans CJK SC" w:hAnsi="Noto Sans CJK SC"/>
          <w:lang w:eastAsia="zh-CN"/>
        </w:rPr>
        <w:t>确认 L1 与 L5 对应同一 PRN，记录模拟器卫星方向、多普勒、功率和导航数据配置。</w:t>
      </w:r>
    </w:p>
    <w:p w14:paraId="4775D4E8" w14:textId="77777777" w:rsidR="009365FC" w:rsidRPr="00510E58" w:rsidRDefault="00000000">
      <w:pPr>
        <w:pStyle w:val="a"/>
        <w:spacing w:after="40"/>
        <w:rPr>
          <w:lang w:eastAsia="zh-CN"/>
        </w:rPr>
      </w:pPr>
      <w:r w:rsidRPr="00510E58">
        <w:rPr>
          <w:rFonts w:ascii="Noto Sans CJK SC" w:eastAsia="Noto Sans CJK SC" w:hAnsi="Noto Sans CJK SC"/>
          <w:lang w:eastAsia="zh-CN"/>
        </w:rPr>
        <w:t>确认 0° 定义：传播方向垂直于 L1–L5 天线相位中心连线。</w:t>
      </w:r>
    </w:p>
    <w:p w14:paraId="0E759C47" w14:textId="77777777" w:rsidR="009365FC" w:rsidRPr="00510E58" w:rsidRDefault="00000000">
      <w:pPr>
        <w:pStyle w:val="a"/>
        <w:spacing w:after="40"/>
        <w:rPr>
          <w:lang w:eastAsia="zh-CN"/>
        </w:rPr>
      </w:pPr>
      <w:r w:rsidRPr="00510E58">
        <w:rPr>
          <w:rFonts w:ascii="Noto Sans CJK SC" w:eastAsia="Noto Sans CJK SC" w:hAnsi="Noto Sans CJK SC"/>
          <w:lang w:eastAsia="zh-CN"/>
        </w:rPr>
        <w:t>测量机械基线并记录天线安装方向；如有条件，记录天线相位中心资料。</w:t>
      </w:r>
    </w:p>
    <w:p w14:paraId="50F91B05" w14:textId="77777777" w:rsidR="009365FC" w:rsidRPr="00510E58" w:rsidRDefault="00000000">
      <w:pPr>
        <w:pStyle w:val="a"/>
        <w:spacing w:after="40"/>
        <w:rPr>
          <w:lang w:eastAsia="zh-CN"/>
        </w:rPr>
      </w:pPr>
      <w:r w:rsidRPr="00510E58">
        <w:rPr>
          <w:rFonts w:ascii="Noto Sans CJK SC" w:eastAsia="Noto Sans CJK SC" w:hAnsi="Noto Sans CJK SC"/>
          <w:lang w:eastAsia="zh-CN"/>
        </w:rPr>
        <w:t>固定手机、转台、发射天线和连接线缆，确保旋转中心尽量位于两天线中点附近。</w:t>
      </w:r>
    </w:p>
    <w:p w14:paraId="24412CBF" w14:textId="514CE75C" w:rsidR="009365FC" w:rsidRPr="00510E58" w:rsidRDefault="00957849">
      <w:pPr>
        <w:pStyle w:val="21"/>
        <w:rPr>
          <w:color w:val="auto"/>
        </w:rPr>
      </w:pPr>
      <w:r>
        <w:rPr>
          <w:rFonts w:hint="eastAsia"/>
          <w:color w:val="auto"/>
          <w:lang w:eastAsia="zh-CN"/>
        </w:rPr>
        <w:t>4</w:t>
      </w:r>
      <w:r w:rsidR="00000000" w:rsidRPr="00510E58">
        <w:rPr>
          <w:color w:val="auto"/>
        </w:rPr>
        <w:t xml:space="preserve">.2 </w:t>
      </w:r>
      <w:proofErr w:type="spellStart"/>
      <w:r w:rsidR="00000000" w:rsidRPr="00510E58">
        <w:rPr>
          <w:color w:val="auto"/>
        </w:rPr>
        <w:t>固定</w:t>
      </w:r>
      <w:proofErr w:type="spellEnd"/>
      <w:r w:rsidR="00000000" w:rsidRPr="00510E58">
        <w:rPr>
          <w:color w:val="auto"/>
        </w:rPr>
        <w:t xml:space="preserve"> 0° </w:t>
      </w:r>
      <w:proofErr w:type="spellStart"/>
      <w:r w:rsidR="00000000" w:rsidRPr="00510E58">
        <w:rPr>
          <w:color w:val="auto"/>
        </w:rPr>
        <w:t>稳定性测试</w:t>
      </w:r>
      <w:proofErr w:type="spellEnd"/>
    </w:p>
    <w:p w14:paraId="735E5527" w14:textId="77777777" w:rsidR="009365FC" w:rsidRPr="00510E58" w:rsidRDefault="00000000">
      <w:pPr>
        <w:pStyle w:val="a"/>
        <w:spacing w:after="40"/>
        <w:rPr>
          <w:lang w:eastAsia="zh-CN"/>
        </w:rPr>
      </w:pPr>
      <w:r w:rsidRPr="00510E58">
        <w:rPr>
          <w:rFonts w:ascii="Noto Sans CJK SC" w:eastAsia="Noto Sans CJK SC" w:hAnsi="Noto Sans CJK SC"/>
          <w:lang w:eastAsia="zh-CN"/>
        </w:rPr>
        <w:t>保持 0°，连续采集不少于 20 min。</w:t>
      </w:r>
    </w:p>
    <w:p w14:paraId="04F5BB19" w14:textId="77777777" w:rsidR="009365FC" w:rsidRPr="00510E58" w:rsidRDefault="00000000">
      <w:pPr>
        <w:pStyle w:val="a"/>
        <w:spacing w:after="40"/>
        <w:rPr>
          <w:lang w:eastAsia="zh-CN"/>
        </w:rPr>
      </w:pPr>
      <w:r w:rsidRPr="00510E58">
        <w:rPr>
          <w:rFonts w:ascii="Noto Sans CJK SC" w:eastAsia="Noto Sans CJK SC" w:hAnsi="Noto Sans CJK SC"/>
          <w:lang w:eastAsia="zh-CN"/>
        </w:rPr>
        <w:t xml:space="preserve">选取第一个可靠历元 k₀，分别计算 </w:t>
      </w:r>
      <w:r w:rsidRPr="00510E58">
        <w:rPr>
          <w:rFonts w:ascii="Noto Sans CJK SC" w:eastAsia="Noto Sans CJK SC" w:hAnsi="Noto Sans CJK SC"/>
        </w:rPr>
        <w:t>Δρ</w:t>
      </w:r>
      <w:r w:rsidRPr="00510E58">
        <w:rPr>
          <w:rFonts w:ascii="Noto Sans CJK SC" w:eastAsia="Noto Sans CJK SC" w:hAnsi="Noto Sans CJK SC"/>
          <w:lang w:eastAsia="zh-CN"/>
        </w:rPr>
        <w:t>L1、</w:t>
      </w:r>
      <w:r w:rsidRPr="00510E58">
        <w:rPr>
          <w:rFonts w:ascii="Noto Sans CJK SC" w:eastAsia="Noto Sans CJK SC" w:hAnsi="Noto Sans CJK SC"/>
        </w:rPr>
        <w:t>Δρ</w:t>
      </w:r>
      <w:r w:rsidRPr="00510E58">
        <w:rPr>
          <w:rFonts w:ascii="Noto Sans CJK SC" w:eastAsia="Noto Sans CJK SC" w:hAnsi="Noto Sans CJK SC"/>
          <w:lang w:eastAsia="zh-CN"/>
        </w:rPr>
        <w:t>L5。</w:t>
      </w:r>
    </w:p>
    <w:p w14:paraId="14FE078B" w14:textId="77777777" w:rsidR="009365FC" w:rsidRPr="00510E58" w:rsidRDefault="00000000">
      <w:pPr>
        <w:pStyle w:val="21"/>
        <w:rPr>
          <w:color w:val="auto"/>
        </w:rPr>
      </w:pPr>
      <w:r w:rsidRPr="00510E58">
        <w:rPr>
          <w:color w:val="auto"/>
        </w:rPr>
        <w:t xml:space="preserve">6.3 </w:t>
      </w:r>
      <w:proofErr w:type="spellStart"/>
      <w:r w:rsidRPr="00510E58">
        <w:rPr>
          <w:color w:val="auto"/>
        </w:rPr>
        <w:t>转角测试</w:t>
      </w:r>
      <w:proofErr w:type="spellEnd"/>
    </w:p>
    <w:p w14:paraId="70741BF6" w14:textId="77777777" w:rsidR="009365FC" w:rsidRPr="00510E58" w:rsidRDefault="00000000">
      <w:pPr>
        <w:pStyle w:val="a"/>
        <w:spacing w:after="40"/>
      </w:pPr>
      <w:r w:rsidRPr="00510E58">
        <w:rPr>
          <w:rFonts w:ascii="Noto Sans CJK SC" w:eastAsia="Noto Sans CJK SC" w:hAnsi="Noto Sans CJK SC"/>
        </w:rPr>
        <w:t xml:space="preserve">在 0° </w:t>
      </w:r>
      <w:proofErr w:type="spellStart"/>
      <w:r w:rsidRPr="00510E58">
        <w:rPr>
          <w:rFonts w:ascii="Noto Sans CJK SC" w:eastAsia="Noto Sans CJK SC" w:hAnsi="Noto Sans CJK SC"/>
        </w:rPr>
        <w:t>采集稳定基准段</w:t>
      </w:r>
      <w:proofErr w:type="spellEnd"/>
      <w:r w:rsidRPr="00510E58">
        <w:rPr>
          <w:rFonts w:ascii="Noto Sans CJK SC" w:eastAsia="Noto Sans CJK SC" w:hAnsi="Noto Sans CJK SC"/>
        </w:rPr>
        <w:t>。</w:t>
      </w:r>
    </w:p>
    <w:p w14:paraId="31619C9C" w14:textId="77777777" w:rsidR="009365FC" w:rsidRPr="00510E58" w:rsidRDefault="00000000">
      <w:pPr>
        <w:pStyle w:val="a"/>
        <w:spacing w:after="40"/>
        <w:rPr>
          <w:lang w:eastAsia="zh-CN"/>
        </w:rPr>
      </w:pPr>
      <w:r w:rsidRPr="00510E58">
        <w:rPr>
          <w:rFonts w:ascii="Noto Sans CJK SC" w:eastAsia="Noto Sans CJK SC" w:hAnsi="Noto Sans CJK SC"/>
          <w:lang w:eastAsia="zh-CN"/>
        </w:rPr>
        <w:t>转到 +30°，到位后等待机械振动消失，再采集稳定段。</w:t>
      </w:r>
    </w:p>
    <w:p w14:paraId="08C1EA69" w14:textId="77777777" w:rsidR="009365FC" w:rsidRPr="00510E58" w:rsidRDefault="00000000">
      <w:pPr>
        <w:pStyle w:val="a"/>
        <w:spacing w:after="40"/>
        <w:rPr>
          <w:lang w:eastAsia="zh-CN"/>
        </w:rPr>
      </w:pPr>
      <w:r w:rsidRPr="00510E58">
        <w:rPr>
          <w:rFonts w:ascii="Noto Sans CJK SC" w:eastAsia="Noto Sans CJK SC" w:hAnsi="Noto Sans CJK SC"/>
          <w:lang w:eastAsia="zh-CN"/>
        </w:rPr>
        <w:t>回到 0°，再次采集基准段，用前后两个 0° 对慢漂移做线性插值。</w:t>
      </w:r>
    </w:p>
    <w:p w14:paraId="124A7A8A" w14:textId="77777777" w:rsidR="009365FC" w:rsidRPr="00510E58" w:rsidRDefault="00000000">
      <w:pPr>
        <w:pStyle w:val="a"/>
        <w:spacing w:after="40"/>
      </w:pPr>
      <w:proofErr w:type="spellStart"/>
      <w:r w:rsidRPr="00510E58">
        <w:rPr>
          <w:rFonts w:ascii="Noto Sans CJK SC" w:eastAsia="Noto Sans CJK SC" w:hAnsi="Noto Sans CJK SC"/>
        </w:rPr>
        <w:t>按相同方法完成</w:t>
      </w:r>
      <w:proofErr w:type="spellEnd"/>
      <w:r w:rsidRPr="00510E58">
        <w:rPr>
          <w:rFonts w:ascii="Noto Sans CJK SC" w:eastAsia="Noto Sans CJK SC" w:hAnsi="Noto Sans CJK SC"/>
        </w:rPr>
        <w:t xml:space="preserve"> −30°、+60°、−60°。</w:t>
      </w:r>
    </w:p>
    <w:p w14:paraId="4E4BC30B" w14:textId="77777777" w:rsidR="009365FC" w:rsidRPr="00510E58" w:rsidRDefault="00000000">
      <w:pPr>
        <w:pStyle w:val="a"/>
        <w:spacing w:after="40"/>
        <w:rPr>
          <w:lang w:eastAsia="zh-CN"/>
        </w:rPr>
      </w:pPr>
      <w:r w:rsidRPr="00510E58">
        <w:rPr>
          <w:rFonts w:ascii="Noto Sans CJK SC" w:eastAsia="Noto Sans CJK SC" w:hAnsi="Noto Sans CJK SC"/>
          <w:lang w:eastAsia="zh-CN"/>
        </w:rPr>
        <w:t>每个角度计算稳定区间的 G 均值，并减去相邻 0° 基准。</w:t>
      </w:r>
    </w:p>
    <w:p w14:paraId="4B865EB4" w14:textId="77777777" w:rsidR="009365FC" w:rsidRPr="00510E58" w:rsidRDefault="00000000">
      <w:pPr>
        <w:pStyle w:val="a"/>
        <w:spacing w:after="40"/>
        <w:rPr>
          <w:lang w:eastAsia="zh-CN"/>
        </w:rPr>
      </w:pPr>
      <w:r w:rsidRPr="00510E58">
        <w:rPr>
          <w:rFonts w:ascii="Noto Sans CJK SC" w:eastAsia="Noto Sans CJK SC" w:hAnsi="Noto Sans CJK SC"/>
          <w:lang w:eastAsia="zh-CN"/>
        </w:rPr>
        <w:t>计算正负角度奇对称量：[G</w:t>
      </w:r>
      <w:proofErr w:type="gramStart"/>
      <w:r w:rsidRPr="00510E58">
        <w:rPr>
          <w:rFonts w:ascii="Noto Sans CJK SC" w:eastAsia="Noto Sans CJK SC" w:hAnsi="Noto Sans CJK SC"/>
          <w:lang w:eastAsia="zh-CN"/>
        </w:rPr>
        <w:t>(+</w:t>
      </w:r>
      <w:r w:rsidRPr="00510E58">
        <w:rPr>
          <w:rFonts w:ascii="Noto Sans CJK SC" w:eastAsia="Noto Sans CJK SC" w:hAnsi="Noto Sans CJK SC"/>
        </w:rPr>
        <w:t>θ</w:t>
      </w:r>
      <w:r w:rsidRPr="00510E58">
        <w:rPr>
          <w:rFonts w:ascii="Noto Sans CJK SC" w:eastAsia="Noto Sans CJK SC" w:hAnsi="Noto Sans CJK SC"/>
          <w:lang w:eastAsia="zh-CN"/>
        </w:rPr>
        <w:t>)</w:t>
      </w:r>
      <w:proofErr w:type="gramEnd"/>
      <w:r w:rsidRPr="00510E58">
        <w:rPr>
          <w:rFonts w:ascii="Noto Sans CJK SC" w:eastAsia="Noto Sans CJK SC" w:hAnsi="Noto Sans CJK SC"/>
          <w:lang w:eastAsia="zh-CN"/>
        </w:rPr>
        <w:t>−G(−</w:t>
      </w:r>
      <w:proofErr w:type="gramStart"/>
      <w:r w:rsidRPr="00510E58">
        <w:rPr>
          <w:rFonts w:ascii="Noto Sans CJK SC" w:eastAsia="Noto Sans CJK SC" w:hAnsi="Noto Sans CJK SC"/>
        </w:rPr>
        <w:t>θ</w:t>
      </w:r>
      <w:r w:rsidRPr="00510E58">
        <w:rPr>
          <w:rFonts w:ascii="Noto Sans CJK SC" w:eastAsia="Noto Sans CJK SC" w:hAnsi="Noto Sans CJK SC"/>
          <w:lang w:eastAsia="zh-CN"/>
        </w:rPr>
        <w:t>)</w:t>
      </w:r>
      <w:proofErr w:type="gramEnd"/>
      <w:r w:rsidRPr="00510E58">
        <w:rPr>
          <w:rFonts w:ascii="Noto Sans CJK SC" w:eastAsia="Noto Sans CJK SC" w:hAnsi="Noto Sans CJK SC"/>
          <w:lang w:eastAsia="zh-CN"/>
        </w:rPr>
        <w:t>]/2。</w:t>
      </w:r>
    </w:p>
    <w:p w14:paraId="7CEBF3D5" w14:textId="77777777" w:rsidR="009365FC" w:rsidRPr="00510E58" w:rsidRDefault="00000000">
      <w:pPr>
        <w:pStyle w:val="a"/>
        <w:spacing w:after="40"/>
      </w:pPr>
      <w:proofErr w:type="spellStart"/>
      <w:r w:rsidRPr="00510E58">
        <w:rPr>
          <w:rFonts w:ascii="Noto Sans CJK SC" w:eastAsia="Noto Sans CJK SC" w:hAnsi="Noto Sans CJK SC"/>
        </w:rPr>
        <w:t>拟合</w:t>
      </w:r>
      <w:proofErr w:type="spellEnd"/>
      <w:r w:rsidRPr="00510E58">
        <w:rPr>
          <w:rFonts w:ascii="Noto Sans CJK SC" w:eastAsia="Noto Sans CJK SC" w:hAnsi="Noto Sans CJK SC"/>
        </w:rPr>
        <w:t xml:space="preserve"> ΔG(θ)=</w:t>
      </w:r>
      <w:proofErr w:type="spellStart"/>
      <w:r w:rsidRPr="00510E58">
        <w:rPr>
          <w:rFonts w:ascii="Noto Sans CJK SC" w:eastAsia="Noto Sans CJK SC" w:hAnsi="Noto Sans CJK SC"/>
        </w:rPr>
        <w:t>a+d_eff·sin</w:t>
      </w:r>
      <w:proofErr w:type="spellEnd"/>
      <w:r w:rsidRPr="00510E58">
        <w:rPr>
          <w:rFonts w:ascii="Noto Sans CJK SC" w:eastAsia="Noto Sans CJK SC" w:hAnsi="Noto Sans CJK SC"/>
        </w:rPr>
        <w:t>(θ−θ</w:t>
      </w:r>
      <w:proofErr w:type="gramStart"/>
      <w:r w:rsidRPr="00510E58">
        <w:rPr>
          <w:rFonts w:ascii="Noto Sans CJK SC" w:eastAsia="Noto Sans CJK SC" w:hAnsi="Noto Sans CJK SC"/>
        </w:rPr>
        <w:t>₀)+</w:t>
      </w:r>
      <w:proofErr w:type="spellStart"/>
      <w:proofErr w:type="gramEnd"/>
      <w:r w:rsidRPr="00510E58">
        <w:rPr>
          <w:rFonts w:ascii="Noto Sans CJK SC" w:eastAsia="Noto Sans CJK SC" w:hAnsi="Noto Sans CJK SC"/>
        </w:rPr>
        <w:t>k·t</w:t>
      </w:r>
      <w:proofErr w:type="spellEnd"/>
      <w:r w:rsidRPr="00510E58">
        <w:rPr>
          <w:rFonts w:ascii="Noto Sans CJK SC" w:eastAsia="Noto Sans CJK SC" w:hAnsi="Noto Sans CJK SC"/>
        </w:rPr>
        <w:t>。</w:t>
      </w:r>
    </w:p>
    <w:p w14:paraId="02F6276C" w14:textId="77777777" w:rsidR="009365FC" w:rsidRPr="00510E58" w:rsidRDefault="00000000">
      <w:pPr>
        <w:pStyle w:val="a"/>
        <w:spacing w:after="40"/>
        <w:rPr>
          <w:lang w:eastAsia="zh-CN"/>
        </w:rPr>
      </w:pPr>
      <w:r w:rsidRPr="00510E58">
        <w:rPr>
          <w:rFonts w:ascii="Noto Sans CJK SC" w:eastAsia="Noto Sans CJK SC" w:hAnsi="Noto Sans CJK SC"/>
          <w:lang w:eastAsia="zh-CN"/>
        </w:rPr>
        <w:t>进行反向扫角和随机角顺序，检查迟滞与重复性。</w:t>
      </w:r>
    </w:p>
    <w:p w14:paraId="38530339" w14:textId="77777777" w:rsidR="009365FC" w:rsidRPr="00510E58" w:rsidRDefault="00000000">
      <w:pPr>
        <w:pStyle w:val="21"/>
        <w:rPr>
          <w:color w:val="auto"/>
        </w:rPr>
      </w:pPr>
      <w:r w:rsidRPr="00510E58">
        <w:rPr>
          <w:color w:val="auto"/>
        </w:rPr>
        <w:t xml:space="preserve">6.4 </w:t>
      </w:r>
      <w:proofErr w:type="spellStart"/>
      <w:r w:rsidRPr="00510E58">
        <w:rPr>
          <w:color w:val="auto"/>
        </w:rPr>
        <w:t>重复性与压力测试</w:t>
      </w:r>
      <w:proofErr w:type="spellEnd"/>
    </w:p>
    <w:tbl>
      <w:tblPr>
        <w:tblStyle w:val="aff1"/>
        <w:tblW w:w="0" w:type="auto"/>
        <w:jc w:val="center"/>
        <w:tblLayout w:type="fixed"/>
        <w:tblLook w:val="04A0" w:firstRow="1" w:lastRow="0" w:firstColumn="1" w:lastColumn="0" w:noHBand="0" w:noVBand="1"/>
      </w:tblPr>
      <w:tblGrid>
        <w:gridCol w:w="1701"/>
        <w:gridCol w:w="2835"/>
        <w:gridCol w:w="4819"/>
      </w:tblGrid>
      <w:tr w:rsidR="009365FC" w:rsidRPr="00510E58" w14:paraId="46E1EF0F" w14:textId="77777777">
        <w:trPr>
          <w:tblHeader/>
          <w:jc w:val="center"/>
        </w:trPr>
        <w:tc>
          <w:tcPr>
            <w:tcW w:w="1701" w:type="dxa"/>
            <w:shd w:val="clear" w:color="auto" w:fill="D9E2F3"/>
            <w:tcMar>
              <w:top w:w="80" w:type="dxa"/>
              <w:left w:w="80" w:type="dxa"/>
              <w:bottom w:w="80" w:type="dxa"/>
              <w:right w:w="80" w:type="dxa"/>
            </w:tcMar>
            <w:vAlign w:val="center"/>
          </w:tcPr>
          <w:p w14:paraId="63AF62E5" w14:textId="77777777" w:rsidR="009365FC" w:rsidRPr="00510E58" w:rsidRDefault="00000000">
            <w:pPr>
              <w:jc w:val="center"/>
            </w:pPr>
            <w:proofErr w:type="spellStart"/>
            <w:r w:rsidRPr="00510E58">
              <w:rPr>
                <w:rFonts w:ascii="Noto Sans CJK SC" w:eastAsia="Noto Sans CJK SC" w:hAnsi="Noto Sans CJK SC"/>
                <w:b/>
                <w:sz w:val="18"/>
              </w:rPr>
              <w:t>变量</w:t>
            </w:r>
            <w:proofErr w:type="spellEnd"/>
          </w:p>
        </w:tc>
        <w:tc>
          <w:tcPr>
            <w:tcW w:w="2835" w:type="dxa"/>
            <w:shd w:val="clear" w:color="auto" w:fill="D9E2F3"/>
            <w:tcMar>
              <w:top w:w="80" w:type="dxa"/>
              <w:left w:w="80" w:type="dxa"/>
              <w:bottom w:w="80" w:type="dxa"/>
              <w:right w:w="80" w:type="dxa"/>
            </w:tcMar>
            <w:vAlign w:val="center"/>
          </w:tcPr>
          <w:p w14:paraId="5A71DD15" w14:textId="77777777" w:rsidR="009365FC" w:rsidRPr="00510E58" w:rsidRDefault="00000000">
            <w:pPr>
              <w:jc w:val="center"/>
            </w:pPr>
            <w:proofErr w:type="spellStart"/>
            <w:r w:rsidRPr="00510E58">
              <w:rPr>
                <w:rFonts w:ascii="Noto Sans CJK SC" w:eastAsia="Noto Sans CJK SC" w:hAnsi="Noto Sans CJK SC"/>
                <w:b/>
                <w:sz w:val="18"/>
              </w:rPr>
              <w:t>建议设置</w:t>
            </w:r>
            <w:proofErr w:type="spellEnd"/>
          </w:p>
        </w:tc>
        <w:tc>
          <w:tcPr>
            <w:tcW w:w="4819" w:type="dxa"/>
            <w:shd w:val="clear" w:color="auto" w:fill="D9E2F3"/>
            <w:tcMar>
              <w:top w:w="80" w:type="dxa"/>
              <w:left w:w="80" w:type="dxa"/>
              <w:bottom w:w="80" w:type="dxa"/>
              <w:right w:w="80" w:type="dxa"/>
            </w:tcMar>
            <w:vAlign w:val="center"/>
          </w:tcPr>
          <w:p w14:paraId="5D3B4C10" w14:textId="77777777" w:rsidR="009365FC" w:rsidRPr="00510E58" w:rsidRDefault="00000000">
            <w:pPr>
              <w:jc w:val="center"/>
            </w:pPr>
            <w:proofErr w:type="spellStart"/>
            <w:r w:rsidRPr="00510E58">
              <w:rPr>
                <w:rFonts w:ascii="Noto Sans CJK SC" w:eastAsia="Noto Sans CJK SC" w:hAnsi="Noto Sans CJK SC"/>
                <w:b/>
                <w:sz w:val="18"/>
              </w:rPr>
              <w:t>观察内容</w:t>
            </w:r>
            <w:proofErr w:type="spellEnd"/>
          </w:p>
        </w:tc>
      </w:tr>
      <w:tr w:rsidR="009365FC" w:rsidRPr="00510E58" w14:paraId="0332B7B0" w14:textId="77777777">
        <w:trPr>
          <w:jc w:val="center"/>
        </w:trPr>
        <w:tc>
          <w:tcPr>
            <w:tcW w:w="1701" w:type="dxa"/>
            <w:tcMar>
              <w:top w:w="80" w:type="dxa"/>
              <w:left w:w="80" w:type="dxa"/>
              <w:bottom w:w="80" w:type="dxa"/>
              <w:right w:w="80" w:type="dxa"/>
            </w:tcMar>
            <w:vAlign w:val="center"/>
          </w:tcPr>
          <w:p w14:paraId="649CE5D8" w14:textId="77777777" w:rsidR="009365FC" w:rsidRPr="00510E58" w:rsidRDefault="00000000">
            <w:pPr>
              <w:jc w:val="center"/>
            </w:pPr>
            <w:proofErr w:type="spellStart"/>
            <w:r w:rsidRPr="00510E58">
              <w:rPr>
                <w:rFonts w:ascii="Noto Sans CJK SC" w:eastAsia="Noto Sans CJK SC" w:hAnsi="Noto Sans CJK SC"/>
                <w:sz w:val="18"/>
              </w:rPr>
              <w:t>信号功率</w:t>
            </w:r>
            <w:proofErr w:type="spellEnd"/>
          </w:p>
        </w:tc>
        <w:tc>
          <w:tcPr>
            <w:tcW w:w="2835" w:type="dxa"/>
            <w:tcMar>
              <w:top w:w="80" w:type="dxa"/>
              <w:left w:w="80" w:type="dxa"/>
              <w:bottom w:w="80" w:type="dxa"/>
              <w:right w:w="80" w:type="dxa"/>
            </w:tcMar>
            <w:vAlign w:val="center"/>
          </w:tcPr>
          <w:p w14:paraId="722A6FAD" w14:textId="77777777" w:rsidR="009365FC" w:rsidRPr="00510E58" w:rsidRDefault="00000000">
            <w:r w:rsidRPr="00510E58">
              <w:rPr>
                <w:rFonts w:ascii="Noto Sans CJK SC" w:eastAsia="Noto Sans CJK SC" w:hAnsi="Noto Sans CJK SC"/>
                <w:sz w:val="18"/>
              </w:rPr>
              <w:t xml:space="preserve">强 / 中 / </w:t>
            </w:r>
            <w:proofErr w:type="spellStart"/>
            <w:r w:rsidRPr="00510E58">
              <w:rPr>
                <w:rFonts w:ascii="Noto Sans CJK SC" w:eastAsia="Noto Sans CJK SC" w:hAnsi="Noto Sans CJK SC"/>
                <w:sz w:val="18"/>
              </w:rPr>
              <w:t>弱三档</w:t>
            </w:r>
            <w:proofErr w:type="spellEnd"/>
          </w:p>
        </w:tc>
        <w:tc>
          <w:tcPr>
            <w:tcW w:w="4819" w:type="dxa"/>
            <w:tcMar>
              <w:top w:w="80" w:type="dxa"/>
              <w:left w:w="80" w:type="dxa"/>
              <w:bottom w:w="80" w:type="dxa"/>
              <w:right w:w="80" w:type="dxa"/>
            </w:tcMar>
            <w:vAlign w:val="center"/>
          </w:tcPr>
          <w:p w14:paraId="610B2260" w14:textId="77777777" w:rsidR="009365FC" w:rsidRPr="00510E58" w:rsidRDefault="00000000">
            <w:pPr>
              <w:rPr>
                <w:lang w:eastAsia="zh-CN"/>
              </w:rPr>
            </w:pPr>
            <w:r w:rsidRPr="00510E58">
              <w:rPr>
                <w:rFonts w:ascii="Noto Sans CJK SC" w:eastAsia="Noto Sans CJK SC" w:hAnsi="Noto Sans CJK SC"/>
                <w:sz w:val="18"/>
                <w:lang w:eastAsia="zh-CN"/>
              </w:rPr>
              <w:t>跟踪噪声、周跳、AGC 状态</w:t>
            </w:r>
          </w:p>
        </w:tc>
      </w:tr>
      <w:tr w:rsidR="009365FC" w:rsidRPr="00510E58" w14:paraId="59899DC1" w14:textId="77777777">
        <w:trPr>
          <w:jc w:val="center"/>
        </w:trPr>
        <w:tc>
          <w:tcPr>
            <w:tcW w:w="1701" w:type="dxa"/>
            <w:tcMar>
              <w:top w:w="80" w:type="dxa"/>
              <w:left w:w="80" w:type="dxa"/>
              <w:bottom w:w="80" w:type="dxa"/>
              <w:right w:w="80" w:type="dxa"/>
            </w:tcMar>
            <w:vAlign w:val="center"/>
          </w:tcPr>
          <w:p w14:paraId="4BBD8340" w14:textId="77777777" w:rsidR="009365FC" w:rsidRPr="00510E58" w:rsidRDefault="00000000">
            <w:pPr>
              <w:jc w:val="center"/>
            </w:pPr>
            <w:proofErr w:type="spellStart"/>
            <w:r w:rsidRPr="00510E58">
              <w:rPr>
                <w:rFonts w:ascii="Noto Sans CJK SC" w:eastAsia="Noto Sans CJK SC" w:hAnsi="Noto Sans CJK SC"/>
                <w:sz w:val="18"/>
              </w:rPr>
              <w:t>温度</w:t>
            </w:r>
            <w:proofErr w:type="spellEnd"/>
          </w:p>
        </w:tc>
        <w:tc>
          <w:tcPr>
            <w:tcW w:w="2835" w:type="dxa"/>
            <w:tcMar>
              <w:top w:w="80" w:type="dxa"/>
              <w:left w:w="80" w:type="dxa"/>
              <w:bottom w:w="80" w:type="dxa"/>
              <w:right w:w="80" w:type="dxa"/>
            </w:tcMar>
            <w:vAlign w:val="center"/>
          </w:tcPr>
          <w:p w14:paraId="4060FD74" w14:textId="77777777" w:rsidR="009365FC" w:rsidRPr="00510E58" w:rsidRDefault="00000000">
            <w:proofErr w:type="spellStart"/>
            <w:r w:rsidRPr="00510E58">
              <w:rPr>
                <w:rFonts w:ascii="Noto Sans CJK SC" w:eastAsia="Noto Sans CJK SC" w:hAnsi="Noto Sans CJK SC"/>
                <w:sz w:val="18"/>
              </w:rPr>
              <w:t>冷启动</w:t>
            </w:r>
            <w:proofErr w:type="spellEnd"/>
            <w:r w:rsidRPr="00510E58">
              <w:rPr>
                <w:rFonts w:ascii="Noto Sans CJK SC" w:eastAsia="Noto Sans CJK SC" w:hAnsi="Noto Sans CJK SC"/>
                <w:sz w:val="18"/>
              </w:rPr>
              <w:t xml:space="preserve"> / </w:t>
            </w:r>
            <w:proofErr w:type="spellStart"/>
            <w:r w:rsidRPr="00510E58">
              <w:rPr>
                <w:rFonts w:ascii="Noto Sans CJK SC" w:eastAsia="Noto Sans CJK SC" w:hAnsi="Noto Sans CJK SC"/>
                <w:sz w:val="18"/>
              </w:rPr>
              <w:t>预热</w:t>
            </w:r>
            <w:proofErr w:type="spellEnd"/>
            <w:r w:rsidRPr="00510E58">
              <w:rPr>
                <w:rFonts w:ascii="Noto Sans CJK SC" w:eastAsia="Noto Sans CJK SC" w:hAnsi="Noto Sans CJK SC"/>
                <w:sz w:val="18"/>
              </w:rPr>
              <w:t xml:space="preserve"> / </w:t>
            </w:r>
            <w:proofErr w:type="spellStart"/>
            <w:r w:rsidRPr="00510E58">
              <w:rPr>
                <w:rFonts w:ascii="Noto Sans CJK SC" w:eastAsia="Noto Sans CJK SC" w:hAnsi="Noto Sans CJK SC"/>
                <w:sz w:val="18"/>
              </w:rPr>
              <w:t>连续运行</w:t>
            </w:r>
            <w:proofErr w:type="spellEnd"/>
          </w:p>
        </w:tc>
        <w:tc>
          <w:tcPr>
            <w:tcW w:w="4819" w:type="dxa"/>
            <w:tcMar>
              <w:top w:w="80" w:type="dxa"/>
              <w:left w:w="80" w:type="dxa"/>
              <w:bottom w:w="80" w:type="dxa"/>
              <w:right w:w="80" w:type="dxa"/>
            </w:tcMar>
            <w:vAlign w:val="center"/>
          </w:tcPr>
          <w:p w14:paraId="63E81565" w14:textId="77777777" w:rsidR="009365FC" w:rsidRPr="00510E58" w:rsidRDefault="00000000">
            <w:proofErr w:type="spellStart"/>
            <w:r w:rsidRPr="00510E58">
              <w:rPr>
                <w:rFonts w:ascii="Noto Sans CJK SC" w:eastAsia="Noto Sans CJK SC" w:hAnsi="Noto Sans CJK SC"/>
                <w:sz w:val="18"/>
              </w:rPr>
              <w:t>前端和滤波器慢漂移</w:t>
            </w:r>
            <w:proofErr w:type="spellEnd"/>
          </w:p>
        </w:tc>
      </w:tr>
      <w:tr w:rsidR="009365FC" w:rsidRPr="00510E58" w14:paraId="60F228D6" w14:textId="77777777">
        <w:trPr>
          <w:jc w:val="center"/>
        </w:trPr>
        <w:tc>
          <w:tcPr>
            <w:tcW w:w="1701" w:type="dxa"/>
            <w:tcMar>
              <w:top w:w="80" w:type="dxa"/>
              <w:left w:w="80" w:type="dxa"/>
              <w:bottom w:w="80" w:type="dxa"/>
              <w:right w:w="80" w:type="dxa"/>
            </w:tcMar>
            <w:vAlign w:val="center"/>
          </w:tcPr>
          <w:p w14:paraId="0F75DBB2" w14:textId="77777777" w:rsidR="009365FC" w:rsidRPr="00510E58" w:rsidRDefault="00000000">
            <w:pPr>
              <w:jc w:val="center"/>
            </w:pPr>
            <w:proofErr w:type="spellStart"/>
            <w:r w:rsidRPr="00510E58">
              <w:rPr>
                <w:rFonts w:ascii="Noto Sans CJK SC" w:eastAsia="Noto Sans CJK SC" w:hAnsi="Noto Sans CJK SC"/>
                <w:sz w:val="18"/>
              </w:rPr>
              <w:t>设备状态</w:t>
            </w:r>
            <w:proofErr w:type="spellEnd"/>
          </w:p>
        </w:tc>
        <w:tc>
          <w:tcPr>
            <w:tcW w:w="2835" w:type="dxa"/>
            <w:tcMar>
              <w:top w:w="80" w:type="dxa"/>
              <w:left w:w="80" w:type="dxa"/>
              <w:bottom w:w="80" w:type="dxa"/>
              <w:right w:w="80" w:type="dxa"/>
            </w:tcMar>
            <w:vAlign w:val="center"/>
          </w:tcPr>
          <w:p w14:paraId="3779E254" w14:textId="77777777" w:rsidR="009365FC" w:rsidRPr="00510E58" w:rsidRDefault="00000000">
            <w:proofErr w:type="spellStart"/>
            <w:r w:rsidRPr="00510E58">
              <w:rPr>
                <w:rFonts w:ascii="Noto Sans CJK SC" w:eastAsia="Noto Sans CJK SC" w:hAnsi="Noto Sans CJK SC"/>
                <w:sz w:val="18"/>
              </w:rPr>
              <w:t>亮屏</w:t>
            </w:r>
            <w:proofErr w:type="spellEnd"/>
            <w:r w:rsidRPr="00510E58">
              <w:rPr>
                <w:rFonts w:ascii="Noto Sans CJK SC" w:eastAsia="Noto Sans CJK SC" w:hAnsi="Noto Sans CJK SC"/>
                <w:sz w:val="18"/>
              </w:rPr>
              <w:t xml:space="preserve"> / </w:t>
            </w:r>
            <w:proofErr w:type="spellStart"/>
            <w:r w:rsidRPr="00510E58">
              <w:rPr>
                <w:rFonts w:ascii="Noto Sans CJK SC" w:eastAsia="Noto Sans CJK SC" w:hAnsi="Noto Sans CJK SC"/>
                <w:sz w:val="18"/>
              </w:rPr>
              <w:t>灭屏</w:t>
            </w:r>
            <w:proofErr w:type="spellEnd"/>
            <w:r w:rsidRPr="00510E58">
              <w:rPr>
                <w:rFonts w:ascii="Noto Sans CJK SC" w:eastAsia="Noto Sans CJK SC" w:hAnsi="Noto Sans CJK SC"/>
                <w:sz w:val="18"/>
              </w:rPr>
              <w:t xml:space="preserve"> / CPU </w:t>
            </w:r>
            <w:proofErr w:type="spellStart"/>
            <w:r w:rsidRPr="00510E58">
              <w:rPr>
                <w:rFonts w:ascii="Noto Sans CJK SC" w:eastAsia="Noto Sans CJK SC" w:hAnsi="Noto Sans CJK SC"/>
                <w:sz w:val="18"/>
              </w:rPr>
              <w:t>负载</w:t>
            </w:r>
            <w:proofErr w:type="spellEnd"/>
          </w:p>
        </w:tc>
        <w:tc>
          <w:tcPr>
            <w:tcW w:w="4819" w:type="dxa"/>
            <w:tcMar>
              <w:top w:w="80" w:type="dxa"/>
              <w:left w:w="80" w:type="dxa"/>
              <w:bottom w:w="80" w:type="dxa"/>
              <w:right w:w="80" w:type="dxa"/>
            </w:tcMar>
            <w:vAlign w:val="center"/>
          </w:tcPr>
          <w:p w14:paraId="59EC7FDD" w14:textId="77777777" w:rsidR="009365FC" w:rsidRPr="00510E58" w:rsidRDefault="00000000">
            <w:pPr>
              <w:rPr>
                <w:lang w:eastAsia="zh-CN"/>
              </w:rPr>
            </w:pPr>
            <w:r w:rsidRPr="00510E58">
              <w:rPr>
                <w:rFonts w:ascii="Noto Sans CJK SC" w:eastAsia="Noto Sans CJK SC" w:hAnsi="Noto Sans CJK SC"/>
                <w:sz w:val="18"/>
                <w:lang w:eastAsia="zh-CN"/>
              </w:rPr>
              <w:t>供电、板内干扰与温升</w:t>
            </w:r>
          </w:p>
        </w:tc>
      </w:tr>
      <w:tr w:rsidR="009365FC" w:rsidRPr="00510E58" w14:paraId="5FE04859" w14:textId="77777777">
        <w:trPr>
          <w:jc w:val="center"/>
        </w:trPr>
        <w:tc>
          <w:tcPr>
            <w:tcW w:w="1701" w:type="dxa"/>
            <w:tcMar>
              <w:top w:w="80" w:type="dxa"/>
              <w:left w:w="80" w:type="dxa"/>
              <w:bottom w:w="80" w:type="dxa"/>
              <w:right w:w="80" w:type="dxa"/>
            </w:tcMar>
            <w:vAlign w:val="center"/>
          </w:tcPr>
          <w:p w14:paraId="451574A1" w14:textId="77777777" w:rsidR="009365FC" w:rsidRPr="00510E58" w:rsidRDefault="00000000">
            <w:pPr>
              <w:jc w:val="center"/>
            </w:pPr>
            <w:proofErr w:type="spellStart"/>
            <w:r w:rsidRPr="00510E58">
              <w:rPr>
                <w:rFonts w:ascii="Noto Sans CJK SC" w:eastAsia="Noto Sans CJK SC" w:hAnsi="Noto Sans CJK SC"/>
                <w:sz w:val="18"/>
              </w:rPr>
              <w:t>重捕获</w:t>
            </w:r>
            <w:proofErr w:type="spellEnd"/>
          </w:p>
        </w:tc>
        <w:tc>
          <w:tcPr>
            <w:tcW w:w="2835" w:type="dxa"/>
            <w:tcMar>
              <w:top w:w="80" w:type="dxa"/>
              <w:left w:w="80" w:type="dxa"/>
              <w:bottom w:w="80" w:type="dxa"/>
              <w:right w:w="80" w:type="dxa"/>
            </w:tcMar>
            <w:vAlign w:val="center"/>
          </w:tcPr>
          <w:p w14:paraId="63282AFD" w14:textId="77777777" w:rsidR="009365FC" w:rsidRPr="00510E58" w:rsidRDefault="00000000">
            <w:proofErr w:type="spellStart"/>
            <w:r w:rsidRPr="00510E58">
              <w:rPr>
                <w:rFonts w:ascii="Noto Sans CJK SC" w:eastAsia="Noto Sans CJK SC" w:hAnsi="Noto Sans CJK SC"/>
                <w:sz w:val="18"/>
              </w:rPr>
              <w:t>关闭再开启信号</w:t>
            </w:r>
            <w:proofErr w:type="spellEnd"/>
          </w:p>
        </w:tc>
        <w:tc>
          <w:tcPr>
            <w:tcW w:w="4819" w:type="dxa"/>
            <w:tcMar>
              <w:top w:w="80" w:type="dxa"/>
              <w:left w:w="80" w:type="dxa"/>
              <w:bottom w:w="80" w:type="dxa"/>
              <w:right w:w="80" w:type="dxa"/>
            </w:tcMar>
            <w:vAlign w:val="center"/>
          </w:tcPr>
          <w:p w14:paraId="17061856" w14:textId="77777777" w:rsidR="009365FC" w:rsidRPr="00510E58" w:rsidRDefault="00000000">
            <w:pPr>
              <w:rPr>
                <w:lang w:eastAsia="zh-CN"/>
              </w:rPr>
            </w:pPr>
            <w:r w:rsidRPr="00510E58">
              <w:rPr>
                <w:rFonts w:ascii="Noto Sans CJK SC" w:eastAsia="Noto Sans CJK SC" w:hAnsi="Noto Sans CJK SC"/>
                <w:sz w:val="18"/>
                <w:lang w:eastAsia="zh-CN"/>
              </w:rPr>
              <w:t>固定偏置是否重新随机化</w:t>
            </w:r>
          </w:p>
        </w:tc>
      </w:tr>
      <w:tr w:rsidR="009365FC" w:rsidRPr="00510E58" w14:paraId="65B918A0" w14:textId="77777777">
        <w:trPr>
          <w:jc w:val="center"/>
        </w:trPr>
        <w:tc>
          <w:tcPr>
            <w:tcW w:w="1701" w:type="dxa"/>
            <w:tcMar>
              <w:top w:w="80" w:type="dxa"/>
              <w:left w:w="80" w:type="dxa"/>
              <w:bottom w:w="80" w:type="dxa"/>
              <w:right w:w="80" w:type="dxa"/>
            </w:tcMar>
            <w:vAlign w:val="center"/>
          </w:tcPr>
          <w:p w14:paraId="3A446582" w14:textId="77777777" w:rsidR="009365FC" w:rsidRPr="00510E58" w:rsidRDefault="00000000">
            <w:pPr>
              <w:jc w:val="center"/>
            </w:pPr>
            <w:proofErr w:type="spellStart"/>
            <w:r w:rsidRPr="00510E58">
              <w:rPr>
                <w:rFonts w:ascii="Noto Sans CJK SC" w:eastAsia="Noto Sans CJK SC" w:hAnsi="Noto Sans CJK SC"/>
                <w:sz w:val="18"/>
              </w:rPr>
              <w:t>重启</w:t>
            </w:r>
            <w:proofErr w:type="spellEnd"/>
          </w:p>
        </w:tc>
        <w:tc>
          <w:tcPr>
            <w:tcW w:w="2835" w:type="dxa"/>
            <w:tcMar>
              <w:top w:w="80" w:type="dxa"/>
              <w:left w:w="80" w:type="dxa"/>
              <w:bottom w:w="80" w:type="dxa"/>
              <w:right w:w="80" w:type="dxa"/>
            </w:tcMar>
            <w:vAlign w:val="center"/>
          </w:tcPr>
          <w:p w14:paraId="6CF70AA2" w14:textId="77777777" w:rsidR="009365FC" w:rsidRPr="00510E58" w:rsidRDefault="00000000">
            <w:pPr>
              <w:rPr>
                <w:lang w:eastAsia="zh-CN"/>
              </w:rPr>
            </w:pPr>
            <w:r w:rsidRPr="00510E58">
              <w:rPr>
                <w:rFonts w:ascii="Noto Sans CJK SC" w:eastAsia="Noto Sans CJK SC" w:hAnsi="Noto Sans CJK SC"/>
                <w:sz w:val="18"/>
                <w:lang w:eastAsia="zh-CN"/>
              </w:rPr>
              <w:t>手机或 GNSS 子系统重启</w:t>
            </w:r>
          </w:p>
        </w:tc>
        <w:tc>
          <w:tcPr>
            <w:tcW w:w="4819" w:type="dxa"/>
            <w:tcMar>
              <w:top w:w="80" w:type="dxa"/>
              <w:left w:w="80" w:type="dxa"/>
              <w:bottom w:w="80" w:type="dxa"/>
              <w:right w:w="80" w:type="dxa"/>
            </w:tcMar>
            <w:vAlign w:val="center"/>
          </w:tcPr>
          <w:p w14:paraId="5C5FE3F5" w14:textId="77777777" w:rsidR="009365FC" w:rsidRPr="00510E58" w:rsidRDefault="00000000">
            <w:proofErr w:type="spellStart"/>
            <w:r w:rsidRPr="00510E58">
              <w:rPr>
                <w:rFonts w:ascii="Noto Sans CJK SC" w:eastAsia="Noto Sans CJK SC" w:hAnsi="Noto Sans CJK SC"/>
                <w:sz w:val="18"/>
              </w:rPr>
              <w:t>启动后偏置和稳定性</w:t>
            </w:r>
            <w:proofErr w:type="spellEnd"/>
          </w:p>
        </w:tc>
      </w:tr>
      <w:tr w:rsidR="009365FC" w:rsidRPr="00510E58" w14:paraId="124810B3" w14:textId="77777777">
        <w:trPr>
          <w:jc w:val="center"/>
        </w:trPr>
        <w:tc>
          <w:tcPr>
            <w:tcW w:w="1701" w:type="dxa"/>
            <w:tcMar>
              <w:top w:w="80" w:type="dxa"/>
              <w:left w:w="80" w:type="dxa"/>
              <w:bottom w:w="80" w:type="dxa"/>
              <w:right w:w="80" w:type="dxa"/>
            </w:tcMar>
            <w:vAlign w:val="center"/>
          </w:tcPr>
          <w:p w14:paraId="08F29E2D" w14:textId="77777777" w:rsidR="009365FC" w:rsidRPr="00510E58" w:rsidRDefault="00000000">
            <w:pPr>
              <w:jc w:val="center"/>
            </w:pPr>
            <w:proofErr w:type="spellStart"/>
            <w:r w:rsidRPr="00510E58">
              <w:rPr>
                <w:rFonts w:ascii="Noto Sans CJK SC" w:eastAsia="Noto Sans CJK SC" w:hAnsi="Noto Sans CJK SC"/>
                <w:sz w:val="18"/>
              </w:rPr>
              <w:t>角度顺序</w:t>
            </w:r>
            <w:proofErr w:type="spellEnd"/>
          </w:p>
        </w:tc>
        <w:tc>
          <w:tcPr>
            <w:tcW w:w="2835" w:type="dxa"/>
            <w:tcMar>
              <w:top w:w="80" w:type="dxa"/>
              <w:left w:w="80" w:type="dxa"/>
              <w:bottom w:w="80" w:type="dxa"/>
              <w:right w:w="80" w:type="dxa"/>
            </w:tcMar>
            <w:vAlign w:val="center"/>
          </w:tcPr>
          <w:p w14:paraId="5EAAD4F9" w14:textId="77777777" w:rsidR="009365FC" w:rsidRPr="00510E58" w:rsidRDefault="00000000">
            <w:proofErr w:type="spellStart"/>
            <w:r w:rsidRPr="00510E58">
              <w:rPr>
                <w:rFonts w:ascii="Noto Sans CJK SC" w:eastAsia="Noto Sans CJK SC" w:hAnsi="Noto Sans CJK SC"/>
                <w:sz w:val="18"/>
              </w:rPr>
              <w:t>正扫</w:t>
            </w:r>
            <w:proofErr w:type="spellEnd"/>
            <w:r w:rsidRPr="00510E58">
              <w:rPr>
                <w:rFonts w:ascii="Noto Sans CJK SC" w:eastAsia="Noto Sans CJK SC" w:hAnsi="Noto Sans CJK SC"/>
                <w:sz w:val="18"/>
              </w:rPr>
              <w:t xml:space="preserve"> / </w:t>
            </w:r>
            <w:proofErr w:type="spellStart"/>
            <w:r w:rsidRPr="00510E58">
              <w:rPr>
                <w:rFonts w:ascii="Noto Sans CJK SC" w:eastAsia="Noto Sans CJK SC" w:hAnsi="Noto Sans CJK SC"/>
                <w:sz w:val="18"/>
              </w:rPr>
              <w:t>反扫</w:t>
            </w:r>
            <w:proofErr w:type="spellEnd"/>
            <w:r w:rsidRPr="00510E58">
              <w:rPr>
                <w:rFonts w:ascii="Noto Sans CJK SC" w:eastAsia="Noto Sans CJK SC" w:hAnsi="Noto Sans CJK SC"/>
                <w:sz w:val="18"/>
              </w:rPr>
              <w:t xml:space="preserve"> / </w:t>
            </w:r>
            <w:proofErr w:type="spellStart"/>
            <w:r w:rsidRPr="00510E58">
              <w:rPr>
                <w:rFonts w:ascii="Noto Sans CJK SC" w:eastAsia="Noto Sans CJK SC" w:hAnsi="Noto Sans CJK SC"/>
                <w:sz w:val="18"/>
              </w:rPr>
              <w:t>随机</w:t>
            </w:r>
            <w:proofErr w:type="spellEnd"/>
          </w:p>
        </w:tc>
        <w:tc>
          <w:tcPr>
            <w:tcW w:w="4819" w:type="dxa"/>
            <w:tcMar>
              <w:top w:w="80" w:type="dxa"/>
              <w:left w:w="80" w:type="dxa"/>
              <w:bottom w:w="80" w:type="dxa"/>
              <w:right w:w="80" w:type="dxa"/>
            </w:tcMar>
            <w:vAlign w:val="center"/>
          </w:tcPr>
          <w:p w14:paraId="5AB9503D" w14:textId="77777777" w:rsidR="009365FC" w:rsidRPr="00510E58" w:rsidRDefault="00000000">
            <w:pPr>
              <w:rPr>
                <w:lang w:eastAsia="zh-CN"/>
              </w:rPr>
            </w:pPr>
            <w:r w:rsidRPr="00510E58">
              <w:rPr>
                <w:rFonts w:ascii="Noto Sans CJK SC" w:eastAsia="Noto Sans CJK SC" w:hAnsi="Noto Sans CJK SC"/>
                <w:sz w:val="18"/>
                <w:lang w:eastAsia="zh-CN"/>
              </w:rPr>
              <w:t>时间漂移与角度效应分离</w:t>
            </w:r>
          </w:p>
        </w:tc>
      </w:tr>
    </w:tbl>
    <w:p w14:paraId="71B56303" w14:textId="77777777" w:rsidR="009365FC" w:rsidRPr="00510E58" w:rsidRDefault="009365FC">
      <w:pPr>
        <w:rPr>
          <w:lang w:eastAsia="zh-CN"/>
        </w:rPr>
      </w:pPr>
    </w:p>
    <w:sectPr w:rsidR="009365FC" w:rsidRPr="00510E58" w:rsidSect="00034616">
      <w:headerReference w:type="even" r:id="rId8"/>
      <w:headerReference w:type="default" r:id="rId9"/>
      <w:footerReference w:type="even" r:id="rId10"/>
      <w:footerReference w:type="default" r:id="rId11"/>
      <w:headerReference w:type="first" r:id="rId12"/>
      <w:footerReference w:type="first" r:id="rId13"/>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1FF60" w14:textId="77777777" w:rsidR="00220202" w:rsidRDefault="00220202">
      <w:pPr>
        <w:spacing w:after="0" w:line="240" w:lineRule="auto"/>
      </w:pPr>
      <w:r>
        <w:separator/>
      </w:r>
    </w:p>
  </w:endnote>
  <w:endnote w:type="continuationSeparator" w:id="0">
    <w:p w14:paraId="2F59C9D6" w14:textId="77777777" w:rsidR="00220202" w:rsidRDefault="00220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CJK SC">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Noto Serif CJK SC">
    <w:altName w:val="Cambria"/>
    <w:panose1 w:val="00000000000000000000"/>
    <w:charset w:val="00"/>
    <w:family w:val="roman"/>
    <w:notTrueType/>
    <w:pitch w:val="default"/>
  </w:font>
  <w:font w:name="DejaVu 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798B" w14:textId="77777777" w:rsidR="001C1B09" w:rsidRDefault="001C1B09">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EE173" w14:textId="48B32F0E" w:rsidR="009365FC" w:rsidRDefault="009365FC">
    <w:pPr>
      <w:pStyle w:val="a7"/>
      <w:jc w:val="center"/>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A6C68" w14:textId="77777777" w:rsidR="001C1B09" w:rsidRDefault="001C1B09">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1AE3E" w14:textId="77777777" w:rsidR="00220202" w:rsidRDefault="00220202">
      <w:pPr>
        <w:spacing w:after="0" w:line="240" w:lineRule="auto"/>
      </w:pPr>
      <w:r>
        <w:separator/>
      </w:r>
    </w:p>
  </w:footnote>
  <w:footnote w:type="continuationSeparator" w:id="0">
    <w:p w14:paraId="14A33786" w14:textId="77777777" w:rsidR="00220202" w:rsidRDefault="002202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9E206" w14:textId="77777777" w:rsidR="001C1B09" w:rsidRDefault="001C1B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4F72B" w14:textId="77777777" w:rsidR="001C1B09" w:rsidRDefault="001C1B09">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D660" w14:textId="77777777" w:rsidR="001C1B09" w:rsidRDefault="001C1B09">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7049665">
    <w:abstractNumId w:val="8"/>
  </w:num>
  <w:num w:numId="2" w16cid:durableId="810368120">
    <w:abstractNumId w:val="6"/>
  </w:num>
  <w:num w:numId="3" w16cid:durableId="803428584">
    <w:abstractNumId w:val="5"/>
  </w:num>
  <w:num w:numId="4" w16cid:durableId="1449356254">
    <w:abstractNumId w:val="4"/>
  </w:num>
  <w:num w:numId="5" w16cid:durableId="1187593692">
    <w:abstractNumId w:val="7"/>
  </w:num>
  <w:num w:numId="6" w16cid:durableId="2037584037">
    <w:abstractNumId w:val="3"/>
  </w:num>
  <w:num w:numId="7" w16cid:durableId="487095235">
    <w:abstractNumId w:val="2"/>
  </w:num>
  <w:num w:numId="8" w16cid:durableId="1807043074">
    <w:abstractNumId w:val="1"/>
  </w:num>
  <w:num w:numId="9" w16cid:durableId="212884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6DE"/>
    <w:rsid w:val="00034616"/>
    <w:rsid w:val="00043554"/>
    <w:rsid w:val="0006063C"/>
    <w:rsid w:val="0007339E"/>
    <w:rsid w:val="000A5CF3"/>
    <w:rsid w:val="000B3428"/>
    <w:rsid w:val="000B7C68"/>
    <w:rsid w:val="000C6437"/>
    <w:rsid w:val="000D5147"/>
    <w:rsid w:val="000D5C53"/>
    <w:rsid w:val="000F0994"/>
    <w:rsid w:val="000F5E10"/>
    <w:rsid w:val="0011396A"/>
    <w:rsid w:val="0012487E"/>
    <w:rsid w:val="0012675E"/>
    <w:rsid w:val="00130097"/>
    <w:rsid w:val="00150067"/>
    <w:rsid w:val="0015074B"/>
    <w:rsid w:val="00163657"/>
    <w:rsid w:val="00183BAA"/>
    <w:rsid w:val="0019134B"/>
    <w:rsid w:val="001C1B09"/>
    <w:rsid w:val="001C732A"/>
    <w:rsid w:val="001E1A3E"/>
    <w:rsid w:val="001E4B1B"/>
    <w:rsid w:val="00206C12"/>
    <w:rsid w:val="00217F89"/>
    <w:rsid w:val="00220202"/>
    <w:rsid w:val="00235553"/>
    <w:rsid w:val="00250F5C"/>
    <w:rsid w:val="00271E21"/>
    <w:rsid w:val="00294532"/>
    <w:rsid w:val="0029639D"/>
    <w:rsid w:val="00297590"/>
    <w:rsid w:val="002A1BCF"/>
    <w:rsid w:val="002C65A2"/>
    <w:rsid w:val="002D7CD6"/>
    <w:rsid w:val="002E1061"/>
    <w:rsid w:val="002E1DCD"/>
    <w:rsid w:val="002F0ACB"/>
    <w:rsid w:val="002F3E43"/>
    <w:rsid w:val="003259F8"/>
    <w:rsid w:val="00326F90"/>
    <w:rsid w:val="003365EC"/>
    <w:rsid w:val="00337996"/>
    <w:rsid w:val="00337F99"/>
    <w:rsid w:val="00345F8A"/>
    <w:rsid w:val="00346171"/>
    <w:rsid w:val="00350263"/>
    <w:rsid w:val="00365C1A"/>
    <w:rsid w:val="00373B93"/>
    <w:rsid w:val="003809D4"/>
    <w:rsid w:val="00383E94"/>
    <w:rsid w:val="003875FD"/>
    <w:rsid w:val="00395822"/>
    <w:rsid w:val="003C46F1"/>
    <w:rsid w:val="003F068B"/>
    <w:rsid w:val="003F5F08"/>
    <w:rsid w:val="004029AF"/>
    <w:rsid w:val="00403000"/>
    <w:rsid w:val="00405393"/>
    <w:rsid w:val="004145B8"/>
    <w:rsid w:val="004220B2"/>
    <w:rsid w:val="0042269A"/>
    <w:rsid w:val="0042357D"/>
    <w:rsid w:val="004703BF"/>
    <w:rsid w:val="0048372A"/>
    <w:rsid w:val="004C73F1"/>
    <w:rsid w:val="004E0E54"/>
    <w:rsid w:val="004F02F9"/>
    <w:rsid w:val="00510E58"/>
    <w:rsid w:val="00515C7D"/>
    <w:rsid w:val="00530E5A"/>
    <w:rsid w:val="005472B4"/>
    <w:rsid w:val="005615BB"/>
    <w:rsid w:val="00572FA0"/>
    <w:rsid w:val="00585577"/>
    <w:rsid w:val="00595C38"/>
    <w:rsid w:val="0059627A"/>
    <w:rsid w:val="005A3DA5"/>
    <w:rsid w:val="005D3AA4"/>
    <w:rsid w:val="005E25F5"/>
    <w:rsid w:val="005E52A5"/>
    <w:rsid w:val="005F1CA5"/>
    <w:rsid w:val="00603E24"/>
    <w:rsid w:val="00644B69"/>
    <w:rsid w:val="0065537F"/>
    <w:rsid w:val="006A0C04"/>
    <w:rsid w:val="006A2BBD"/>
    <w:rsid w:val="006F6967"/>
    <w:rsid w:val="00726270"/>
    <w:rsid w:val="00740D46"/>
    <w:rsid w:val="00753255"/>
    <w:rsid w:val="00755600"/>
    <w:rsid w:val="00756C5B"/>
    <w:rsid w:val="00777533"/>
    <w:rsid w:val="00781E5F"/>
    <w:rsid w:val="007860F5"/>
    <w:rsid w:val="00795F48"/>
    <w:rsid w:val="007B1D28"/>
    <w:rsid w:val="007B519A"/>
    <w:rsid w:val="007C1E27"/>
    <w:rsid w:val="007E5455"/>
    <w:rsid w:val="0080529C"/>
    <w:rsid w:val="008271F9"/>
    <w:rsid w:val="008331A8"/>
    <w:rsid w:val="00844FD6"/>
    <w:rsid w:val="00866CEF"/>
    <w:rsid w:val="0087265C"/>
    <w:rsid w:val="008A073E"/>
    <w:rsid w:val="008A1C10"/>
    <w:rsid w:val="008C15CC"/>
    <w:rsid w:val="008F15B9"/>
    <w:rsid w:val="00911BC9"/>
    <w:rsid w:val="00926CF9"/>
    <w:rsid w:val="009365FC"/>
    <w:rsid w:val="009404CD"/>
    <w:rsid w:val="0094352E"/>
    <w:rsid w:val="00944F86"/>
    <w:rsid w:val="0094691C"/>
    <w:rsid w:val="00957849"/>
    <w:rsid w:val="00974264"/>
    <w:rsid w:val="009868BE"/>
    <w:rsid w:val="009B4147"/>
    <w:rsid w:val="009D1AE1"/>
    <w:rsid w:val="009D1BE3"/>
    <w:rsid w:val="009F1F98"/>
    <w:rsid w:val="00A1090A"/>
    <w:rsid w:val="00A17539"/>
    <w:rsid w:val="00A36C41"/>
    <w:rsid w:val="00A46409"/>
    <w:rsid w:val="00A47C60"/>
    <w:rsid w:val="00A73070"/>
    <w:rsid w:val="00A87988"/>
    <w:rsid w:val="00A93CA9"/>
    <w:rsid w:val="00A96069"/>
    <w:rsid w:val="00AA1D8D"/>
    <w:rsid w:val="00AA21B9"/>
    <w:rsid w:val="00AB0040"/>
    <w:rsid w:val="00AD6C05"/>
    <w:rsid w:val="00AE43E3"/>
    <w:rsid w:val="00AE46D6"/>
    <w:rsid w:val="00AF6385"/>
    <w:rsid w:val="00B04E64"/>
    <w:rsid w:val="00B0575E"/>
    <w:rsid w:val="00B15304"/>
    <w:rsid w:val="00B47730"/>
    <w:rsid w:val="00B57215"/>
    <w:rsid w:val="00B64764"/>
    <w:rsid w:val="00B67B5D"/>
    <w:rsid w:val="00B71A69"/>
    <w:rsid w:val="00B83588"/>
    <w:rsid w:val="00B862AA"/>
    <w:rsid w:val="00B93999"/>
    <w:rsid w:val="00B950AB"/>
    <w:rsid w:val="00BA6FF3"/>
    <w:rsid w:val="00BC599E"/>
    <w:rsid w:val="00BD480C"/>
    <w:rsid w:val="00BF2C67"/>
    <w:rsid w:val="00C0000B"/>
    <w:rsid w:val="00C51C96"/>
    <w:rsid w:val="00C6351C"/>
    <w:rsid w:val="00C930BE"/>
    <w:rsid w:val="00CA4DC6"/>
    <w:rsid w:val="00CB0664"/>
    <w:rsid w:val="00CB5F06"/>
    <w:rsid w:val="00CD6884"/>
    <w:rsid w:val="00CF38E5"/>
    <w:rsid w:val="00D129CF"/>
    <w:rsid w:val="00D33820"/>
    <w:rsid w:val="00D3782B"/>
    <w:rsid w:val="00D433FD"/>
    <w:rsid w:val="00D72443"/>
    <w:rsid w:val="00D75241"/>
    <w:rsid w:val="00D752BE"/>
    <w:rsid w:val="00DA004A"/>
    <w:rsid w:val="00DA68AB"/>
    <w:rsid w:val="00DB24ED"/>
    <w:rsid w:val="00DC2CDC"/>
    <w:rsid w:val="00DC60DE"/>
    <w:rsid w:val="00DD53DE"/>
    <w:rsid w:val="00DF0EBE"/>
    <w:rsid w:val="00DF12E3"/>
    <w:rsid w:val="00E12DD3"/>
    <w:rsid w:val="00E26ABF"/>
    <w:rsid w:val="00E53C17"/>
    <w:rsid w:val="00E56E81"/>
    <w:rsid w:val="00E73B8E"/>
    <w:rsid w:val="00E87CE0"/>
    <w:rsid w:val="00EA4539"/>
    <w:rsid w:val="00EB695A"/>
    <w:rsid w:val="00EC3445"/>
    <w:rsid w:val="00ED0AA6"/>
    <w:rsid w:val="00ED7E52"/>
    <w:rsid w:val="00EE02BF"/>
    <w:rsid w:val="00EE2CD5"/>
    <w:rsid w:val="00EE54C7"/>
    <w:rsid w:val="00EE7933"/>
    <w:rsid w:val="00EF4661"/>
    <w:rsid w:val="00F10F5A"/>
    <w:rsid w:val="00F334B0"/>
    <w:rsid w:val="00F519DB"/>
    <w:rsid w:val="00F7432F"/>
    <w:rsid w:val="00F76989"/>
    <w:rsid w:val="00F84A7C"/>
    <w:rsid w:val="00FC693F"/>
    <w:rsid w:val="00FD6248"/>
    <w:rsid w:val="00FE3F1F"/>
    <w:rsid w:val="00FE70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3913C3"/>
  <w14:defaultImageDpi w14:val="300"/>
  <w15:docId w15:val="{0173162D-7ECD-46B0-A783-3EE099220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950AB"/>
    <w:pPr>
      <w:spacing w:after="80" w:line="300" w:lineRule="auto"/>
    </w:pPr>
    <w:rPr>
      <w:rFonts w:ascii="Times New Roman" w:eastAsia="宋体" w:hAnsi="Times New Roman"/>
      <w:sz w:val="21"/>
    </w:rPr>
  </w:style>
  <w:style w:type="paragraph" w:styleId="1">
    <w:name w:val="heading 1"/>
    <w:basedOn w:val="a1"/>
    <w:next w:val="a1"/>
    <w:link w:val="10"/>
    <w:uiPriority w:val="9"/>
    <w:qFormat/>
    <w:rsid w:val="00510E58"/>
    <w:pPr>
      <w:keepNext/>
      <w:keepLines/>
      <w:spacing w:before="200" w:after="100"/>
      <w:outlineLvl w:val="0"/>
    </w:pPr>
    <w:rPr>
      <w:rFonts w:asciiTheme="majorHAnsi" w:hAnsiTheme="majorHAnsi" w:cstheme="majorBidi"/>
      <w:b/>
      <w:bCs/>
      <w:sz w:val="32"/>
      <w:szCs w:val="28"/>
    </w:rPr>
  </w:style>
  <w:style w:type="paragraph" w:styleId="21">
    <w:name w:val="heading 2"/>
    <w:basedOn w:val="a1"/>
    <w:next w:val="a1"/>
    <w:link w:val="22"/>
    <w:uiPriority w:val="9"/>
    <w:unhideWhenUsed/>
    <w:qFormat/>
    <w:rsid w:val="00510E58"/>
    <w:pPr>
      <w:keepNext/>
      <w:keepLines/>
      <w:spacing w:before="200" w:after="100"/>
      <w:outlineLvl w:val="1"/>
    </w:pPr>
    <w:rPr>
      <w:rFonts w:asciiTheme="majorHAnsi" w:hAnsiTheme="majorHAnsi" w:cstheme="majorBidi"/>
      <w:b/>
      <w:bCs/>
      <w:color w:val="000000" w:themeColor="text1"/>
      <w:sz w:val="26"/>
      <w:szCs w:val="26"/>
    </w:rPr>
  </w:style>
  <w:style w:type="paragraph" w:styleId="31">
    <w:name w:val="heading 3"/>
    <w:basedOn w:val="a1"/>
    <w:next w:val="a1"/>
    <w:link w:val="32"/>
    <w:uiPriority w:val="9"/>
    <w:unhideWhenUsed/>
    <w:qFormat/>
    <w:rsid w:val="00510E58"/>
    <w:pPr>
      <w:keepNext/>
      <w:keepLines/>
      <w:spacing w:before="200" w:after="100"/>
      <w:outlineLvl w:val="2"/>
    </w:pPr>
    <w:rPr>
      <w:rFonts w:asciiTheme="majorHAnsi" w:hAnsiTheme="majorHAnsi" w:cstheme="majorBidi"/>
      <w:b/>
      <w:bCs/>
      <w:sz w:val="23"/>
    </w:rPr>
  </w:style>
  <w:style w:type="paragraph" w:styleId="4">
    <w:name w:val="heading 4"/>
    <w:basedOn w:val="a1"/>
    <w:next w:val="a1"/>
    <w:link w:val="40"/>
    <w:uiPriority w:val="9"/>
    <w:semiHidden/>
    <w:unhideWhenUsed/>
    <w:qFormat/>
    <w:rsid w:val="00510E58"/>
    <w:pPr>
      <w:keepNext/>
      <w:keepLines/>
      <w:spacing w:before="200" w:after="0"/>
      <w:outlineLvl w:val="3"/>
    </w:pPr>
    <w:rPr>
      <w:rFonts w:asciiTheme="majorHAnsi"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510E58"/>
    <w:rPr>
      <w:rFonts w:asciiTheme="majorHAnsi" w:eastAsia="宋体" w:hAnsiTheme="majorHAnsi" w:cstheme="majorBidi"/>
      <w:b/>
      <w:bCs/>
      <w:sz w:val="32"/>
      <w:szCs w:val="28"/>
    </w:rPr>
  </w:style>
  <w:style w:type="character" w:customStyle="1" w:styleId="22">
    <w:name w:val="标题 2 字符"/>
    <w:basedOn w:val="a2"/>
    <w:link w:val="21"/>
    <w:uiPriority w:val="9"/>
    <w:rsid w:val="00510E58"/>
    <w:rPr>
      <w:rFonts w:asciiTheme="majorHAnsi" w:eastAsia="宋体" w:hAnsiTheme="majorHAnsi" w:cstheme="majorBidi"/>
      <w:b/>
      <w:bCs/>
      <w:color w:val="000000" w:themeColor="text1"/>
      <w:sz w:val="26"/>
      <w:szCs w:val="26"/>
    </w:rPr>
  </w:style>
  <w:style w:type="character" w:customStyle="1" w:styleId="32">
    <w:name w:val="标题 3 字符"/>
    <w:basedOn w:val="a2"/>
    <w:link w:val="31"/>
    <w:uiPriority w:val="9"/>
    <w:rsid w:val="00510E58"/>
    <w:rPr>
      <w:rFonts w:asciiTheme="majorHAnsi" w:eastAsia="宋体" w:hAnsiTheme="majorHAnsi" w:cstheme="majorBidi"/>
      <w:b/>
      <w:bCs/>
      <w:sz w:val="23"/>
    </w:rPr>
  </w:style>
  <w:style w:type="paragraph" w:styleId="aa">
    <w:name w:val="Title"/>
    <w:basedOn w:val="a1"/>
    <w:next w:val="a1"/>
    <w:link w:val="ab"/>
    <w:uiPriority w:val="10"/>
    <w:qFormat/>
    <w:rsid w:val="00510E58"/>
    <w:pPr>
      <w:pBdr>
        <w:bottom w:val="single" w:sz="8" w:space="4" w:color="4F81BD" w:themeColor="accent1"/>
      </w:pBdr>
      <w:spacing w:before="200" w:after="100" w:line="240" w:lineRule="auto"/>
      <w:contextualSpacing/>
    </w:pPr>
    <w:rPr>
      <w:rFonts w:asciiTheme="majorHAnsi" w:hAnsiTheme="majorHAnsi" w:cstheme="majorBidi"/>
      <w:b/>
      <w:spacing w:val="5"/>
      <w:kern w:val="28"/>
      <w:sz w:val="48"/>
      <w:szCs w:val="52"/>
    </w:rPr>
  </w:style>
  <w:style w:type="character" w:customStyle="1" w:styleId="ab">
    <w:name w:val="标题 字符"/>
    <w:basedOn w:val="a2"/>
    <w:link w:val="aa"/>
    <w:uiPriority w:val="10"/>
    <w:rsid w:val="00510E58"/>
    <w:rPr>
      <w:rFonts w:asciiTheme="majorHAnsi" w:eastAsia="宋体" w:hAnsiTheme="majorHAnsi" w:cstheme="majorBidi"/>
      <w:b/>
      <w:spacing w:val="5"/>
      <w:kern w:val="28"/>
      <w:sz w:val="48"/>
      <w:szCs w:val="52"/>
    </w:rPr>
  </w:style>
  <w:style w:type="paragraph" w:styleId="ac">
    <w:name w:val="Subtitle"/>
    <w:basedOn w:val="a1"/>
    <w:next w:val="a1"/>
    <w:link w:val="ad"/>
    <w:uiPriority w:val="11"/>
    <w:qFormat/>
    <w:rsid w:val="00510E58"/>
    <w:pPr>
      <w:numPr>
        <w:ilvl w:val="1"/>
      </w:numPr>
    </w:pPr>
    <w:rPr>
      <w:rFonts w:asciiTheme="majorHAnsi" w:eastAsiaTheme="majorEastAsia" w:hAnsiTheme="majorHAnsi" w:cstheme="majorBidi"/>
      <w:i/>
      <w:iCs/>
      <w:spacing w:val="15"/>
      <w:sz w:val="24"/>
      <w:szCs w:val="24"/>
    </w:rPr>
  </w:style>
  <w:style w:type="character" w:customStyle="1" w:styleId="ad">
    <w:name w:val="副标题 字符"/>
    <w:basedOn w:val="a2"/>
    <w:link w:val="ac"/>
    <w:uiPriority w:val="11"/>
    <w:rsid w:val="00510E58"/>
    <w:rPr>
      <w:rFonts w:asciiTheme="majorHAnsi" w:eastAsiaTheme="majorEastAsia" w:hAnsiTheme="majorHAnsi" w:cstheme="majorBidi"/>
      <w:i/>
      <w:iCs/>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510E58"/>
    <w:rPr>
      <w:rFonts w:asciiTheme="majorHAnsi" w:eastAsia="宋体" w:hAnsiTheme="majorHAnsi" w:cstheme="majorBidi"/>
      <w:b/>
      <w:bCs/>
      <w:i/>
      <w:iCs/>
      <w:sz w:val="2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510E58"/>
    <w:rPr>
      <w:b/>
      <w:bCs/>
      <w:i/>
      <w:iCs/>
      <w:color w:val="auto"/>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N">
    <w:name w:val="CaptionCN"/>
    <w:rPr>
      <w:rFonts w:ascii="Noto Sans CJK SC" w:eastAsia="Noto Sans CJK SC" w:hAnsi="Noto Sans CJK SC"/>
      <w:i/>
      <w:sz w:val="18"/>
    </w:rPr>
  </w:style>
  <w:style w:type="character" w:styleId="aff9">
    <w:name w:val="Placeholder Text"/>
    <w:basedOn w:val="a2"/>
    <w:uiPriority w:val="99"/>
    <w:semiHidden/>
    <w:rsid w:val="006F69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327</TotalTime>
  <Pages>6</Pages>
  <Words>1338</Words>
  <Characters>1754</Characters>
  <Application>Microsoft Office Word</Application>
  <DocSecurity>0</DocSecurity>
  <Lines>92</Lines>
  <Paragraphs>128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手机双天线跨频 GNSS 相位稳定性与几何路径差验证方案</dc:title>
  <dc:subject>L1 专用天线与 L5 专用天线跨频相位验证</dc:subject>
  <dc:creator>OpenAI</dc:creator>
  <cp:keywords/>
  <dc:description>工程验证方案 V1.0</dc:description>
  <cp:lastModifiedBy>Zhang Mr</cp:lastModifiedBy>
  <cp:revision>231</cp:revision>
  <dcterms:created xsi:type="dcterms:W3CDTF">2013-12-23T23:15:00Z</dcterms:created>
  <dcterms:modified xsi:type="dcterms:W3CDTF">2026-08-02T13:51:00Z</dcterms:modified>
  <cp:category/>
</cp:coreProperties>
</file>