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ViT 模型详解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从图像分块到视觉大模型的基石架构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架构原理 · 核心组件 · 计算实例 · 演进影响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引言</w:t>
      </w:r>
    </w:p>
    <w:p>
      <w:pPr>
        <w:ind w:firstLine="480"/>
      </w:pPr>
      <w:r>
        <w:t xml:space="preserve">2020 年，Google Brain 团队在论文《An Image Is Worth 16x16 Words: Transformers For Image Recognition At Scale》中提出了 Vision Transformer（ViT），首次将 Transformer 架构成功应用于图像识别任务。ViT 摒弃了卷积神经网络（CNN）的inductive bias（归纳偏置），将图像切分为固定大小的图块（Patch），将其视为"视觉单词"序列输入 Transformer，取得了优于 ResNet 的分类性能。</w:t>
      </w:r>
    </w:p>
    <w:p>
      <w:pPr>
        <w:ind w:firstLine="480"/>
      </w:pPr>
      <w:r>
        <w:t xml:space="preserve">ViT 的核心思想简单而深刻：</w:t>
      </w:r>
      <w:r>
        <w:rPr>
          <w:b/>
          <w:bCs/>
        </w:rPr>
        <w:t xml:space="preserve">一张图像 worth 16x16 个 words</w:t>
      </w:r>
      <w:r>
        <w:t xml:space="preserve">——把图像变成序列，用 NLP 的方法做视觉。这一范式打破了 CV 与 NLP 的架构壁垒，成为视觉大模型的基石。此后 DeiT、Swin Transformer、MAE 等模型均以 ViT 为基础演进。</w:t>
      </w:r>
    </w:p>
    <w:p>
      <w:pPr>
        <w:ind w:firstLine="480"/>
      </w:pPr>
      <w:r>
        <w:t xml:space="preserve">本报告将从背景动机、整体架构、核心组件、计算过程实例、关键设计细节和演进影响六个方面，用文字、图片、示例和少量代码，系统介绍 ViT 模型。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一、背景与动机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CNN 的统治与局限</w:t>
      </w:r>
    </w:p>
    <w:p>
      <w:pPr>
        <w:ind w:firstLine="480"/>
      </w:pPr>
      <w:r>
        <w:t xml:space="preserve">自 AlexNet（2012）以来，CNN 在计算机视觉领域占据绝对统治地位。CNN 的核心优势在于内置的</w:t>
      </w:r>
      <w:r>
        <w:rPr>
          <w:b/>
          <w:bCs/>
        </w:rPr>
        <w:t xml:space="preserve">归纳偏置（Inductive Bias）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局部性（Locality）</w:t>
      </w:r>
      <w:r>
        <w:t xml:space="preserve">：卷积核只关注局部邻域，符合图像的局部相关性先验。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平移等变性（Translation Equivariance）</w:t>
      </w:r>
      <w:r>
        <w:t xml:space="preserve">：目标在图像中平移不影响特征提取。</w:t>
      </w:r>
    </w:p>
    <w:p>
      <w:pPr>
        <w:ind w:firstLine="480"/>
      </w:pPr>
      <w:r>
        <w:t xml:space="preserve">这种归纳偏置使得 CNN 在</w:t>
      </w:r>
      <w:r>
        <w:rPr>
          <w:b/>
          <w:bCs/>
        </w:rPr>
        <w:t xml:space="preserve">中小数据集</w:t>
      </w:r>
      <w:r>
        <w:t xml:space="preserve">上表现优异——模型不需要从数据中学习空间先验，天生就"知道"局部特征很重要。然而，CNN 也存在局限：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局部感受野</w:t>
      </w:r>
      <w:r>
        <w:t xml:space="preserve">：每个卷积层只看局部区域，要建立全局依赖需要大量堆叠层级，信息传递路径长。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固定架构模式</w:t>
      </w:r>
      <w:r>
        <w:t xml:space="preserve">：卷积+池化的层级结构是人工设计的，不一定是数据最优表达。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密集预测瓶颈</w:t>
      </w:r>
      <w:r>
        <w:t xml:space="preserve">：对于大尺寸图像，下采样导致信息丢失，高分辨率特征恢复困难。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Transformer 在 NLP 的成功与视觉迁移的挑战</w:t>
      </w:r>
    </w:p>
    <w:p>
      <w:pPr>
        <w:ind w:firstLine="480"/>
      </w:pPr>
      <w:r>
        <w:t xml:space="preserve">Transformer 在 NLP 领域取得巨大成功（BERT、GPT 等），自然引发一个设想：</w:t>
      </w:r>
      <w:r>
        <w:rPr>
          <w:b/>
          <w:bCs/>
        </w:rPr>
        <w:t xml:space="preserve">能否将 Transformer 用于视觉？</w:t>
      </w:r>
      <w:r>
        <w:t xml:space="preserve"> Transformer 的自注意力机制具有全局感受野，任意两个位置的交互距离为 O(1)，远优于 CNN 的多层堆叠。</w:t>
      </w:r>
    </w:p>
    <w:p>
      <w:pPr>
        <w:ind w:firstLine="480"/>
      </w:pPr>
      <w:r>
        <w:t xml:space="preserve">但直接迁移面临两个核心挑战：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序列长度爆炸</w:t>
      </w:r>
      <w:r>
        <w:t xml:space="preserve">：NLP 中一句话通常几十到几百个 Token；而图像若以像素为 Token，224x224 的图像有 50176 个像素，自注意力的 O(n^2) 复杂度将不可承受。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缺乏空间先验</w:t>
      </w:r>
      <w:r>
        <w:t xml:space="preserve">：图像像素没有天然的分词边界，且 2D 空间结构比 1D 文本序列更复杂。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ViT 的破局思路</w:t>
      </w:r>
    </w:p>
    <w:p>
      <w:pPr>
        <w:ind w:firstLine="480"/>
      </w:pPr>
      <w:r>
        <w:t xml:space="preserve">ViT 的核心洞察是：</w:t>
      </w:r>
      <w:r>
        <w:rPr>
          <w:b/>
          <w:bCs/>
        </w:rPr>
        <w:t xml:space="preserve">将图像切分为较大的图块（Patch），每个 Patch 视为一个"视觉单词"</w:t>
      </w:r>
      <w:r>
        <w:t xml:space="preserve">，从而将 2D 图像转化为 1D 序列，大幅降低序列长度。</w:t>
      </w:r>
    </w:p>
    <w:p>
      <w:pPr>
        <w:ind w:firstLine="480"/>
      </w:pPr>
      <w:r>
        <w:t xml:space="preserve">以 224x224 图像为例：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原始像素序列: 224 x 224 x 3 = 150528 个元素 -&gt; 序列长度爆炸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Patch 化:     224/16 = 14, 14 x 14 = 196 个 Patch -&gt; 序列长度仅 196</w:t>
      </w:r>
    </w:p>
    <w:p>
      <w:pPr>
        <w:ind w:firstLine="480"/>
      </w:pPr>
      <w:r>
        <w:t xml:space="preserve">序列长度从 5 万降到 196，完全在 Transformer 可处理的范围内。这正是论文标题"An Image Is Worth 16x16 Words"的含义——每 16x16 像素就是一个"词"。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二、整体架构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架构总览</w:t>
      </w:r>
    </w:p>
    <w:p>
      <w:pPr>
        <w:ind w:firstLine="480"/>
      </w:pPr>
      <w:r>
        <w:t xml:space="preserve">ViT 的架构出人意料地简洁——本质就是把图像变成序列后送入标准 Transformer Encoder，取 [CLS] Token 的输出做分类：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ViT 整体架构图" descr="ViT 整体架构图" title="ViT 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 ViT 的完整流水线：图像切分 → Patch 线性嵌入 → 加 [CLS] Token 和位置编码 → Transformer Encoder 堆叠 → [CLS] 输出 → MLP 分类头。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架构要点速览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输出形状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RGB 图像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 x W x C (如 224x224x3)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切分为 P x P 大小的 Patch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 x (P^2 * C) (如 196x768)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线性嵌入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Patch 展平 + 线性投影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 x D (如 196x768)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 [CLS]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前置分类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(N+1) x D (如 197x768)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位置编码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加可学习位置嵌入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(N+1) x 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Transformer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 层编码器堆叠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(N+1) x 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取 [CLS] 输出 + MLP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num_classes</w:t>
            </w:r>
          </w:p>
        </w:tc>
      </w:tr>
    </w:tbl>
    <w:p>
      <w:pPr>
        <w:ind w:firstLine="480"/>
      </w:pPr>
      <w:r>
        <w:t xml:space="preserve">其中 N = (H/P) x (W/P) 为 Patch 数量，D 为嵌入维度，L 为编码器层数。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与 NLP Transformer 的类比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概念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NLP Transformer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ViT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输入单元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单词 (Word/Token)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图块 (Patch)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嵌入方式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词表查表 (Embedding Lookup)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线性投影 (Linear Projection)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特殊标记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[CLS] / [BOS]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[CLS] Token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位置编码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一维位置编码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一维可学习位置编码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标准 Transformer Encoder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标准 Transformer Encoder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[CLS] → 分类或 [BOS] → 生成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[CLS] → MLP 分类头</w:t>
            </w:r>
          </w:p>
        </w:tc>
      </w:tr>
    </w:tbl>
    <w:p>
      <w:pPr>
        <w:ind w:firstLine="480"/>
      </w:pPr>
      <w:r>
        <w:t xml:space="preserve">可以看到，ViT 在架构层面几乎没有对原版 Transformer 做任何改动——改动仅在输入预处理阶段。这说明 Transformer 的通用性足够强，视觉和语言可以共享同一套架构。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三、核心组件详解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图像分块与嵌入（Patch Embedding）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3.1.1 分块操作</w:t>
      </w:r>
    </w:p>
    <w:p>
      <w:pPr>
        <w:ind w:firstLine="480"/>
      </w:pPr>
      <w:r>
        <w:t xml:space="preserve">输入图像 H x W x C 被切分为 N 个大小为 P x P 的 Patch：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 = (H / P) * (W / P)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以 224x224x3 图像、P=16 为例: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 = (224/16) * (224/16) = 14 * 14 = 196 个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每个 Patch: 16 x 16 x 3 = 768 个像素值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3.1.2 线性嵌入</w:t>
      </w:r>
    </w:p>
    <w:p>
      <w:pPr>
        <w:ind w:firstLine="480"/>
      </w:pPr>
      <w:r>
        <w:t xml:space="preserve">每个 Patch 被展平为一个 P^2*C 维向量，再通过一个可训练的线性投影层映射到 D 维（D 即模型维度 d_model，如 768）：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Patch (P*P*C=768) --Linear--&gt; Embedding (D=768)</w:t>
      </w:r>
    </w:p>
    <w:p>
      <w:pPr>
        <w:ind w:firstLine="480"/>
      </w:pPr>
      <w:r>
        <w:t xml:space="preserve">这个线性投影可以通过两种方式实现：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矩阵乘法</w:t>
      </w:r>
      <w:r>
        <w:t xml:space="preserve">：将 768 维向量乘以 768x768 的权重矩阵。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卷积等价</w:t>
      </w:r>
      <w:r>
        <w:t xml:space="preserve">：用 kernel_size=16、stride=16 的卷积层，数学上等价。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图像分块与嵌入流程图" descr="图像分块与嵌入流程图" title="图像分块与嵌入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上图清晰展示了从 224x224 图像到 197 个 768 维向量（196 个 Patch + 1 个 [CLS]）的完整预处理流程。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3.1.3 直觉示例</w:t>
      </w:r>
    </w:p>
    <w:p>
      <w:pPr>
        <w:ind w:firstLine="480"/>
      </w:pPr>
      <w:r>
        <w:t xml:space="preserve">以一张 224x224 的猫的照片为例，P=16：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原始图像: 224 x 224 x 3  (共 150528 个值)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分块 (14x14 网格):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+----+----+----+-----+----+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 P1 | P2 | P3 | ... | P14|   &lt;- 第 1 行的 14 个 Patch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+----+----+----+-----+----+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 P15| P16| P17| ... | P28|   &lt;- 第 2 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+----+----+----+-----+----+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 ...                     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+----+----+----+-----+----+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|P183|P184|P185| ... |P196|   &lt;- 第 14 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+----+----+----+-----+----+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每个 Patch: 16 x 16 x 3 = 768 维向量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线性嵌入后: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P1  -&gt; [0.23, -0.45, 0.89, ...]  (768维)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P2  -&gt; [0.12,  0.33, -0.67, ...] (768维)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P196-&gt; [0.55, -0.11, 0.44, ...]  (768维)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序列: [P1, P2, ..., P196]  shape: [196, 768]</w:t>
      </w:r>
    </w:p>
    <w:p>
      <w:pPr>
        <w:ind w:firstLine="480"/>
      </w:pPr>
      <w:r>
        <w:t xml:space="preserve">猫的耳朵、眼睛、毛发纹理分别落在不同的 Patch 中，每个 Patch 被独立编码为一个 768 维向量。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[CLS] Token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3.2.1 设计动机</w:t>
      </w:r>
    </w:p>
    <w:p>
      <w:pPr>
        <w:ind w:firstLine="480"/>
      </w:pPr>
      <w:r>
        <w:t xml:space="preserve">ViT 借鉴了 BERT 的 [CLS] Token 设计：在 Patch 序列最前面添加一个可学习的特殊 Token，用于汇总全局信息，最终输出做分类。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输入序列: [CLS_Token, P1, P2, ..., P196]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^-- 可学习参数，不是来自图像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长度: 1 + 196 = 197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3.2.2 为什么需要 [CLS]？</w:t>
      </w:r>
    </w:p>
    <w:p>
      <w:pPr>
        <w:ind w:firstLine="480"/>
      </w:pPr>
      <w:r>
        <w:t xml:space="preserve">如果不使用 [CLS]，分类时需要对所有 Patch 输出做全局池化（Global Pooling，如取平均），这会导致所有 Patch 的梯度均衡化，可能稀释信号。[CLS] Token 通过自注意力机制自适应地从其他 Patch 中聚合信息，梯度只通过 [CLS] 传播，训练信号更集中。</w:t>
      </w:r>
    </w:p>
    <w:p>
      <w:pPr>
        <w:ind w:firstLine="480"/>
      </w:pPr>
      <w:r>
        <w:t xml:space="preserve">通过多层自注意力的迭代，[CLS] Token 逐步"吸收"全图的关键信息，最终成为一个紧凑的全局表示。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3.2.3 直觉示例</w:t>
      </w:r>
    </w:p>
    <w:p>
      <w:pPr>
        <w:ind w:firstLine="480"/>
      </w:pPr>
      <w:r>
        <w:t xml:space="preserve">在猫分类任务中，[CLS] Token 的注意力演变过程：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1: [CLS] 均匀关注所有 Patch (还不"知道"该看哪)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注意力: [0.005, 0.005, 0.005, ..., 0.005]  (均匀)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4: [CLS] 开始聚焦于中心区域 (猫的主体)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注意力: 中心 Patch 权重升高, 边缘下降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8: [CLS] 聚焦于猫的耳朵和眼睛 (判别性特征)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注意力: 耳朵区域 0.35, 眼睛区域 0.28, 背景 0.02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12: [CLS] 形成紧凑的全局表示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[CLS] 输出向量 -&gt; MLP -&gt; "猫" (置信度 0.95)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位置编码（Positional Embedding）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3.3.1 为什么需要位置编码？</w:t>
      </w:r>
    </w:p>
    <w:p>
      <w:pPr>
        <w:ind w:firstLine="480"/>
      </w:pPr>
      <w:r>
        <w:t xml:space="preserve">与 NLP 一样，Transformer Encoder 本身是排列不变的——打乱 Patch 顺序不影响输出。但图像的空间结构至关重要：Patch P1（左上角）和 P15（第二行左）的关系与 P1 和 P196（右下角）截然不同。位置编码为每个 Patch 注入空间位置信息。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3.3.2 ViT 的选择：一维可学习位置编码</w:t>
      </w:r>
    </w:p>
    <w:p>
      <w:pPr>
        <w:ind w:firstLine="480"/>
      </w:pPr>
      <w:r>
        <w:t xml:space="preserve">与原版 Transformer 使用固定正弦/余弦编码不同，ViT 使用</w:t>
      </w:r>
      <w:r>
        <w:rPr>
          <w:b/>
          <w:bCs/>
        </w:rPr>
        <w:t xml:space="preserve">可学习的一维位置编码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Positional Embedding: [PE_cls, PE_1, PE_2, ..., PE_196]  shape: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其中每个 PE_i 都是可训练参数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最终输入: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 = [CLS_embedding + PE_cls, P1 + PE_1, P2 + PE_2, ..., P196 + PE_196]</w:t>
      </w:r>
    </w:p>
    <w:p>
      <w:pPr>
        <w:ind w:firstLine="480"/>
      </w:pPr>
      <w:r>
        <w:t xml:space="preserve">每个位置的位置编码和 Patch 嵌入维度相同（768维），逐元素相加。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3.3.3 为什么用一维而非二维？</w:t>
      </w:r>
    </w:p>
    <w:p>
      <w:pPr>
        <w:ind w:firstLine="480"/>
      </w:pPr>
      <w:r>
        <w:t xml:space="preserve">图像是 2D 的，理论上用 2D 位置编码（行、列）更自然。但论文实验表明，一维可学习位置编码已经足够好——模型从数据中自动学习到了 2D 空间结构。可视化学习到的位置编码可以发现，相邻位置的编码向量确实更相似，说明模型隐式学到了 2D 拓扑。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3.3.4 位置编码可视化</w:t>
      </w:r>
    </w:p>
    <w:p>
      <w:pPr>
        <w:ind w:firstLine="480"/>
      </w:pPr>
      <w:r>
        <w:t xml:space="preserve">将学习到的 197 个位置编码向量做主成分分析（PCA）降维到 2D 后可视化，可以观察到：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PE_1 (0,0) ---- PE_2 (0,1) ---- PE_3 (0,2) ... PE_14(0,13)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                |               |             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PE_15(1,0) --- PE_16(1,1) --- PE_17(1,2) ... PE_28(1,13)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|                |               |              |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PCA降维后，空间上相邻的 Patch 的位置编码也相邻——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模型自学习到了 2D 网格结构，无需显式 2D 编码。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Transformer Encoder</w:t>
      </w:r>
    </w:p>
    <w:p>
      <w:pPr>
        <w:ind w:firstLine="480"/>
      </w:pPr>
      <w:r>
        <w:t xml:space="preserve">ViT 的 Encoder 与标准 Transformer 完全一致，每层包含：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多头自注意力（Multi-Head Self-Attention, MSA）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多层感知机（MLP）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残差连接 + 层归一化（LayerNorm）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z'_l = MSA(LN(z_{l-1})) + z_{l-1}      # 子层 1: 自注意力 + 残差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z_l  = MLP(LN(z'_l)) + z'_l            # 子层 2: 前馈网络 + 残差</w:t>
      </w:r>
    </w:p>
    <w:p>
      <w:pPr>
        <w:ind w:firstLine="480"/>
      </w:pPr>
      <w:r>
        <w:t xml:space="preserve">ViT 采用 </w:t>
      </w:r>
      <w:r>
        <w:rPr>
          <w:b/>
          <w:bCs/>
        </w:rPr>
        <w:t xml:space="preserve">Pre-LN</w:t>
      </w:r>
      <w:r>
        <w:t xml:space="preserve"> 结构（先 LayerNorm 再做子层运算），比原版 Transformer 的 Post-LN 更稳定。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3.4.1 自注意力在视觉中的意义</w:t>
      </w:r>
    </w:p>
    <w:p>
      <w:pPr>
        <w:ind w:firstLine="480"/>
      </w:pPr>
      <w:r>
        <w:t xml:space="preserve">在 NLP 中，自注意力让每个词关注句子中其他词的语义关系。在 ViT 中，自注意力让每个 Patch 关注图像中其他所有 Patch：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全局建模</w:t>
      </w:r>
      <w:r>
        <w:t xml:space="preserve">：第 1 层就能建立任意两个 Patch 的关联，无需像 CNN 那样层层堆叠扩大感受野。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动态聚焦</w:t>
      </w:r>
      <w:r>
        <w:t xml:space="preserve">：不同图像、不同层、不同头关注不同区域，是数据驱动的自适应行为。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CLS Token 注意力可视化" descr="CLS Token 注意力可视化" title="CLS Token 注意力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上图展示了不同注意力头对鸟类图像不同区域的聚焦情况：有的头关注鸟头，有的关注翅膀，有的关注背景——多头机制从多个角度提取视觉特征。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3.4.2 MLP 子层</w:t>
      </w:r>
    </w:p>
    <w:p>
      <w:pPr>
        <w:ind w:firstLine="480"/>
      </w:pPr>
      <w:r>
        <w:t xml:space="preserve">ViT 的 MLP 包含两个线性层，中间用 GELU 激活：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MLP(x) = Linear2(GELU(Linear1(x)))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维度变化: D -&gt; 4D -&gt; D  (如 768 -&gt; 3072 -&gt; 768)</w:t>
      </w:r>
    </w:p>
    <w:p>
      <w:pPr>
        <w:ind w:firstLine="480"/>
      </w:pPr>
      <w:r>
        <w:t xml:space="preserve">第一个线性层将维度扩展 4 倍（D→4D），增加非线性表达能力；第二个线性层压缩回 D，保持残差连接维度一致。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分类头（MLP Head）</w:t>
      </w:r>
    </w:p>
    <w:p>
      <w:pPr>
        <w:ind w:firstLine="480"/>
      </w:pPr>
      <w:r>
        <w:t xml:space="preserve">经过 L 层 Encoder 后，取 [CLS] Token 的输出向量（D 维），通过一个 MLP 分类头输出类别概率：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logits = MLP_Head(z_0^L)    # z_0^L 是第 L 层输出的 [CLS] 向量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probabilities = Softmax(logits)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prediction = argmax(logits)</w:t>
      </w:r>
    </w:p>
    <w:p>
      <w:pPr>
        <w:ind w:firstLine="480"/>
      </w:pPr>
      <w:r>
        <w:t xml:space="preserve">在预训练阶段，MLP Head 用一个单层线性变换实现；在微调阶段，替换为带隐藏层的 MLP。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四、计算过程实例</w:t>
      </w:r>
    </w:p>
    <w:p>
      <w:pPr>
        <w:ind w:firstLine="480"/>
      </w:pPr>
      <w:r>
        <w:t xml:space="preserve">以一张 224x224 的狗的照片为例，使用 ViT-Base/16 配置，分类为 1000 类（ImageNet）。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模型配置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ViT-Base/16 参数: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图像尺寸:   H = W = 224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Patch 大小: P = 16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Patch 数量: N = (224/16)^2 = 196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嵌入维度:   D = 768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注意力头数: h = 12 (每头 64 维)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编码器层数: L = 12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MLP 维度:   D_ff = 3072 (4 * 768)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分类数:     1000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完整前向计算</w:t>
      </w:r>
    </w:p>
    <w:p>
      <w:pPr>
        <w:ind w:firstLine="480"/>
      </w:pPr>
      <w:r>
        <w:rPr>
          <w:b/>
          <w:bCs/>
        </w:rPr>
        <w:t xml:space="preserve">Step 1 - 图像分块与嵌入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输入图像: [224, 224, 3]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分块: 14 x 14 = 196 个 Patch, 每个 16x16x3 = 768 值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展平: [196,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线性投影 (768 -&gt; 768):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P1  -&gt; [0.23, -0.45, 0.89, ...]   [768]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P2  -&gt; [0.12,  0.33, -0.67, ...]  [768]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P196-&gt; [0.55, -0.11, 0.44, ...]   [768]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Patched Embedding: [196, 768]</w:t>
      </w:r>
    </w:p>
    <w:p>
      <w:pPr>
        <w:ind w:firstLine="480"/>
      </w:pPr>
      <w:r>
        <w:rPr>
          <w:b/>
          <w:bCs/>
        </w:rPr>
        <w:t xml:space="preserve">Step 2 - 加 [CLS] Token 和位置编码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[CLS] Token (可学习): [0.10, 0.20, -0.30, ...]  [768]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拼接 CLS: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[CLS, P1, P2, ..., P196]  shape: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加位置编码 (可学习, [197, 768]):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z0 = [CLS + PE_cls, P1 + PE_1, P2 + PE_2, ..., P196 + PE_196]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shape: [197, 768]</w:t>
      </w:r>
    </w:p>
    <w:p>
      <w:pPr>
        <w:ind w:firstLine="480"/>
      </w:pPr>
      <w:r>
        <w:rPr>
          <w:b/>
          <w:bCs/>
        </w:rPr>
        <w:t xml:space="preserve">Step 3 - 编码器层 1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LayerNorm(z0) -&gt; z0_norm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自注意力 (12 头, 每头 64 维):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 = z0_norm * W_Q  [197, 768] -&gt;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K = z0_norm * W_K  [197, 768] -&gt;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 = z0_norm * W_V  [197, 768] -&gt;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分头: [197, 768] -&gt; [12, 197, 64]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每头注意力: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scores = Q_h * K_h^T / sqrt(64)   [12, 197, 197]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weights = softmax(scores)          [12, 197, 197]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out_h = weights * V_h              [12, 197, 64]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拼接 12 头: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线性变换 W_O: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z1_attn = MSA(z0_norm) + z0   (残差连接)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MLP: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hidden = GELU(z1_attn_norm * W1 + b1)  [197, 3072]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output = hidden * W2 + b2               [197,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z1 = MLP(LN(z1_attn)) + z1_attn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输出: z1 shape: [197, 768]</w:t>
      </w:r>
    </w:p>
    <w:p>
      <w:pPr>
        <w:ind w:firstLine="480"/>
      </w:pPr>
      <w:r>
        <w:rPr>
          <w:b/>
          <w:bCs/>
        </w:rPr>
        <w:t xml:space="preserve">Step 4 - 编码器层 2~12</w:t>
      </w:r>
      <w:r>
        <w:t xml:space="preserve">: 重复 Step 3 的过程 11 次，最终输出 z12 shape: [197, 768]</w:t>
      </w:r>
    </w:p>
    <w:p>
      <w:pPr>
        <w:ind w:firstLine="480"/>
      </w:pPr>
      <w:r>
        <w:rPr>
          <w:b/>
          <w:bCs/>
        </w:rPr>
        <w:t xml:space="preserve">Step 5 - 分类</w:t>
      </w:r>
      <w:r>
        <w:t xml:space="preserve">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取 [CLS] 输出: z12[0]  shape: [768]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MLP Head: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logits = Linear(z12[0])  [768] -&gt; [1000]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假设前 5 个类别的 logits: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[Golden Retriever:  8.32]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[Labrador:          6.15]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[German Shepherd:   3.20]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[Husky:             2.88]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[Poodle:            1.45]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Softmax: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probabilities = softmax(logits)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[Golden Retriever: 0.82]  &lt;- 预测结果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[Labrador:         0.11]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[German Shepherd:  0.01]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预测: Golden Retriever (置信度 82%)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[CLS] 注意力演达示例</w:t>
      </w:r>
    </w:p>
    <w:p>
      <w:pPr>
        <w:ind w:firstLine="480"/>
      </w:pPr>
      <w:r>
        <w:t xml:space="preserve">在上述狗分类过程中，[CLS] Token 在不同层的注意力分布：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1:  均匀分布, 所有 Patch 权重 ~0.005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[CLS] 还不知道该看哪里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4:  中心区域权重升高 (~0.015)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开始聚焦狗的主体轮廓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8:  狗的面部区域权重显著升高 (~0.045)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耳朵和眼睛 Patch 权重最高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背景 Patch 权重降至 ~0.002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Layer 12: 紧凑聚焦于判别性区域 (面部+耳朵)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面部区域总权重 ~0.35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背景区域总权重 ~0.05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[CLS] 已形成高质量全局表示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五、关键设计细节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CNN 与 ViT 的对比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ViT 与 CNN 对比图" descr="ViT 与 CNN 对比图" title="ViT 与 CNN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上图对比了 CNN 和 ViT 在架构理念上的核心差异。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对比维度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CNN (如 ResNet)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ViT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基本单元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卷积核 (局部滤波器)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Patch + 自注意力 (全局交互)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感受野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由小到大逐层扩大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第一层即为全局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归纳偏置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 (局部性 + 平移等变性)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弱 (几乎无空间先验)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层级结构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金字塔式 (分辨率递减)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扁平 (分辨率不变)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数据效率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中小数据集表现好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大数据集表现更好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特征建模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局部→全局渐进式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全局→局部精细化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计算复杂度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O(H</w:t>
            </w:r>
            <w:r>
              <w:rPr>
                <w:i/>
                <w:iCs/>
              </w:rPr>
              <w:t xml:space="preserve">W</w:t>
            </w:r>
            <w:r>
              <w:t xml:space="preserve">K^2*C^2)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O(N^2*D)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归纳偏置的取舍</w:t>
      </w:r>
    </w:p>
    <w:p>
      <w:pPr>
        <w:ind w:firstLine="480"/>
      </w:pPr>
      <w:r>
        <w:t xml:space="preserve">ViT 最大的设计取舍在于</w:t>
      </w:r>
      <w:r>
        <w:rPr>
          <w:b/>
          <w:bCs/>
        </w:rPr>
        <w:t xml:space="preserve">放弃 CNN 的归纳偏置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CNN 的优势</w:t>
      </w:r>
      <w:r>
        <w:t xml:space="preserve">：局部性和平移等变性是天然的图像先验，在中小数据集上免去了学习这些先验的成本，数据效率高。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ViT 的赌注</w:t>
      </w:r>
      <w:r>
        <w:t xml:space="preserve">：放弃归纳偏置，用更多数据让模型自己学习空间关系。在大规模数据上，学到的表示可能比手工先验更优——这就是"规模换性能"的思路。</w:t>
      </w:r>
    </w:p>
    <w:p>
      <w:pPr>
        <w:ind w:firstLine="480"/>
      </w:pPr>
      <w:r>
        <w:t xml:space="preserve">论文实验结果证实了这一点：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数据集规模        CNN (ResNet)    ViT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 ImageNet-1K     CNN 胜出        ViT 欠拟合 (数据不足)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= ImageNet-1K     两者相当        两者相当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&gt; ImageNet-21K    CNN 持平        ViT 胜出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= JFT-300M        CNN 落后        ViT 大幅领先</w:t>
      </w:r>
    </w:p>
    <w:p>
      <w:pPr>
        <w:ind w:firstLine="480"/>
      </w:pPr>
      <w:r>
        <w:t xml:space="preserve">当训练数据量超过某个阈值（约 ImageNet-21K, 1400万张图）时，移除归纳偏置反而让 ViT 获得了更强的泛化能力。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Patch 大小的选择</w:t>
      </w:r>
    </w:p>
    <w:p>
      <w:pPr>
        <w:ind w:firstLine="480"/>
      </w:pPr>
      <w:r>
        <w:t xml:space="preserve">Patch 大小 P 是 ViT 的关键超参数，直接影响序列长度和模型能力：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Patch 大小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序列长度 (224x224)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空间分辨率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计算量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特征粒度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P=32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粗糙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宏观特征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P=16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中等特征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P=8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784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精细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细节特征</w:t>
            </w:r>
          </w:p>
        </w:tc>
      </w:tr>
    </w:tbl>
    <w:p>
      <w:pPr>
        <w:ind w:firstLine="480"/>
      </w:pPr>
      <w:r>
        <w:t xml:space="preserve">P=16 是最常用的配置。P 越小，序列越长，空间信息越丰富，但计算量以 N^2 增长。论文中模型命名"ViT-Base/16"就表示 Base 规模 + P=16。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模型规模变体</w:t>
      </w:r>
    </w:p>
    <w:p>
      <w:pPr>
        <w:ind w:firstLine="480"/>
      </w:pPr>
      <w:r>
        <w:t xml:space="preserve">论文提供了三种规模的 ViT 模型：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层数 L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 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头数 h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MLP 维度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参数量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ViT-Base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768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3072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86M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ViT-Large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1024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4096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307M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ViT-Huge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1280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5120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632M</w:t>
            </w:r>
          </w:p>
        </w:tc>
      </w:tr>
    </w:tbl>
    <w:p>
      <w:pPr>
        <w:ind w:firstLine="480"/>
      </w:pPr>
      <w:r>
        <w:t xml:space="preserve">在 JFT-300M 上预训练后，ViT-Huge 在 ImageNet 上达到 88.55% Top-1 准确率，超越了当时所有 CNN 模型。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位置编码的选择</w:t>
      </w:r>
    </w:p>
    <w:p>
      <w:pPr>
        <w:ind w:firstLine="480"/>
      </w:pPr>
      <w:r>
        <w:t xml:space="preserve">ViT 论文对比了多种位置编码方案：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效果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无位置编码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不加位置信息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性能大幅下降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1D 可学习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每个位置一个可训练向量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最佳 (ViT 默认)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2D 可学习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行编码 + 列编码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 1D 相当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相对位置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 Patch 间相对距离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略优但复杂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正弦/余弦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固定编码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略逊于可学习</w:t>
            </w:r>
          </w:p>
        </w:tc>
      </w:tr>
    </w:tbl>
    <w:p>
      <w:pPr>
        <w:ind w:firstLine="480"/>
      </w:pPr>
      <w:r>
        <w:t xml:space="preserve">结论：一维可学习位置编码已足够好，无需过度设计。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六、演进与影响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DeiT：数据高效的 ViT</w:t>
      </w:r>
    </w:p>
    <w:p>
      <w:pPr>
        <w:ind w:firstLine="480"/>
      </w:pPr>
      <w:r>
        <w:t xml:space="preserve">原始 ViT 需要在超大规模数据集（JFT-300M）上预训练才能超越 CNN，限制了其实用性。2021 年，Facebook AI 提出 DeiT（Data-efficient Image Transformers），通过以下策略在 ImageNet-1K 上从零训练 ViT 即可达到 85% Top-1：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知识蒸馏</w:t>
      </w:r>
      <w:r>
        <w:t xml:space="preserve">：用 ResNet 作为教师模型，蒸馏出 CNN 的归纳偏置。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数据增强</w:t>
      </w:r>
      <w:r>
        <w:t xml:space="preserve">：RandAugment、Mixup、CutMix 等强增强策略。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正则化</w:t>
      </w:r>
      <w:r>
        <w:t xml:space="preserve">：Stochastic Depth、Label Smoothing。</w:t>
      </w:r>
    </w:p>
    <w:p>
      <w:pPr>
        <w:ind w:firstLine="480"/>
      </w:pPr>
      <w:r>
        <w:t xml:space="preserve">DeiT 证明了 ViT 在中小数据集上也可以高效训练。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Swin Transformer：层级式 ViT</w:t>
      </w:r>
    </w:p>
    <w:p>
      <w:pPr>
        <w:ind w:firstLine="480"/>
      </w:pPr>
      <w:r>
        <w:t xml:space="preserve">原始 ViT 的全局自注意力计算量为 O(N^2)，难以处理高分辨率图像。微软提出的 Swin Transformer 引入了两项创新：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窗口注意力（Window Attention）</w:t>
      </w:r>
      <w:r>
        <w:t xml:space="preserve">：在局部窗口内计算自注意力，复杂度从 O(N^2) 降为 O(N)。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移位窗口（Shifted Window）</w:t>
      </w:r>
      <w:r>
        <w:t xml:space="preserve">：相邻层窗口移位半个窗口大小，实现窗口间信息传递。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层级结构</w:t>
      </w:r>
      <w:r>
        <w:t xml:space="preserve">：类似 CNN 的金字塔结构，逐层合并 Patch 降低分辨率，支持检测和分割等密集预测任务。</w:t>
      </w:r>
    </w:p>
    <w:p>
      <w:pPr>
        <w:ind w:firstLine="480"/>
      </w:pPr>
      <w:r>
        <w:t xml:space="preserve">Swin Transformer 成为视觉通用骨干网络的新标杆。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MAE：掩码自编码器</w:t>
      </w:r>
    </w:p>
    <w:p>
      <w:pPr>
        <w:ind w:firstLine="480"/>
      </w:pPr>
      <w:r>
        <w:t xml:space="preserve">何恺明团队提出的 MAE（Masked Autoencoder）将 BERT 式的掩码预训练引入 ViT：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随机遮挡</w:t>
      </w:r>
      <w:r>
        <w:t xml:space="preserve"> 75% 的 Patch，只编码可见的 25%。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Decoder 重建</w:t>
      </w:r>
      <w:r>
        <w:t xml:space="preserve">：用轻量 Decoder 从可见 Patch 重建被遮挡的 Patch 像素。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预训练效果</w:t>
      </w:r>
      <w:r>
        <w:t xml:space="preserve">：MAE 预训练的 ViT 在 ImageNet 上达到 87.8% Top-1，超过有监督预训练。</w:t>
      </w:r>
    </w:p>
    <w:p>
      <w:pPr>
        <w:ind w:firstLine="480"/>
      </w:pPr>
      <w:r>
        <w:t xml:space="preserve">MAE 表明视觉的自监督预训练同样有效，推动了自监督视觉大模型的发展。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ViT 生态全景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代表模型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核心改进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数据高效训练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知识蒸馏 + 强增强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层级结构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Swin Transformer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窗口注意力 + 移位窗口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自监督预训练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MAE、MoCo v3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掩码重建 / 对比学习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多模态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CLIP、BLIP、Flamingo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图文对齐 / 视觉语言模型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视频理解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ViViT、TimeSformer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时空注意力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密集预测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DINO、Segmenter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语义分割 / 特征蒸馏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大规模视觉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SAM (Segment Anything)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可提示分割，ViT 骨干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6.5 超越分类：视觉通用骨干</w:t>
      </w:r>
    </w:p>
    <w:p>
      <w:pPr>
        <w:ind w:firstLine="480"/>
      </w:pPr>
      <w:r>
        <w:t xml:space="preserve">ViT 的影响远超图像分类。如今 ViT 已成为视觉领域的通用骨干网络：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目标检测</w:t>
      </w:r>
      <w:r>
        <w:t xml:space="preserve">：ViTDet、DETR 系列使用 ViT 作为特征提取器。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语义分割</w:t>
      </w:r>
      <w:r>
        <w:t xml:space="preserve">：Segmenter、Mask2Former 基于 ViT 编码器。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图文多模态</w:t>
      </w:r>
      <w:r>
        <w:t xml:space="preserve">：CLIP 使用 ViT 编码图像，与文本编码器对齐。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视频理解</w:t>
      </w:r>
      <w:r>
        <w:t xml:space="preserve">：ViViT 将 ViT 扩展到时空维度。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生成模型</w:t>
      </w:r>
      <w:r>
        <w:t xml:space="preserve">：DiT（Diffusion Transformer）用 ViT 替换 U-Net 作为扩散模型的骨干。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具身智能</w:t>
      </w:r>
      <w:r>
        <w:t xml:space="preserve">：RT-2 等机器人控制模型使用 ViT 编码视觉输入。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七、PyTorch 代码实现</w:t>
      </w:r>
    </w:p>
    <w:p>
      <w:pPr>
        <w:ind w:firstLine="480"/>
      </w:pPr>
      <w:r>
        <w:t xml:space="preserve">以下是 ViT 的简化 PyTorch 实现，涵盖核心组件：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 as nn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torch.nn.functional as 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PatchEmbedding(nn.Module):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"""将图像切分为 Patch 并线性嵌入"""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img_size=224, patch_size=16, in_channels=3, embed_dim=768):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self.num_patches = (img_size // patch_size) ** 2  # 196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self.proj = nn.Conv2d(in_channels, embed_dim,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kernel_size=patch_size, stride=patch_size)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x: [batch, 3, 224, 224]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self.proj(x)              # [batch, 768, 14, 14]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x.flatten(2).transpose(1, 2)  # [batch, 196,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MultiHeadSelfAttention(nn.Module):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"""多头自注意力"""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dim=768, num_heads=12):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self.num_heads = num_heads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self.head_dim = dim // num_heads  # 64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self.scale = self.head_dim ** -0.5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self.qkv = nn.Linear(dim, dim * 3)  # 合并 QKV 提高效率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self.proj = nn.Linear(dim, 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B, N, D = x.shape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生成 Q, K, 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qkv = self.qkv(x).reshape(B, N, 3, self.num_heads, self.head_dim)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qkv = qkv.permute(2, 0, 3, 1, 4)  # [3, B, heads, N, head_dim]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q, k, v = qkv[0], qkv[1], qkv[2]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注意力计算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attn = (q @ k.transpose(-2, -1)) * self.scale  # [B, heads, N, N]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attn = F.softmax(attn,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 = (attn @ v).transpose(1, 2).reshape(B, N, D)  # [B, N, D]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self.proj(out)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TransformerBlock(nn.Module):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"""Pre-LN Transformer 编码器层"""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dim=768, num_heads=12, mlp_ratio=4):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self.norm1 = nn.LayerNorm(dim)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self.attn = MultiHeadSelfAttention(dim, num_heads)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self.norm2 = nn.LayerNorm(dim)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self.mlp = nn.Sequential(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nn.Linear(dim, dim * mlp_ratio),  # 768 -&gt; 3072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nn.GELU(),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nn.Linear(dim * mlp_ratio, dim),  # 3072 -&gt; 768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Pre-LN + 残差连接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 + self.attn(self.norm1(x))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 + self.mlp(self.norm2(x))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VisionTransformer(nn.Module):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"""完整的 Vision Transformer"""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img_size=224, patch_size=16, in_channels=3,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embed_dim=768, depth=12, num_heads=12, num_classes=1000):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self.patch_embed = PatchEmbedding(img_size, patch_size, in_channels, 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num_patches = self.patch_embed.num_patches  # 196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[CLS] Token (可学习参数)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self.cls_token = nn.Parameter(torch.zeros(1, 1, embed_dim))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位置编码 (可学习参数)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self.pos_embed = nn.Parameter(torch.zeros(1, num_patches + 1, embed_dim))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Transformer Encoder 堆叠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self.blocks = nn.ModuleList([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TransformerBlock(embed_dim, num_heads) for _ in range(depth)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])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self.norm = nn.LayerNorm(embed_dim)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分类头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self.head = nn.Linear(embed_dim, num_classes)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 = x.shape[0]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1. Patch 嵌入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self.patch_embed(x)  # [B, 196,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2. 拼接 [CLS] Token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cls = self.cls_token.expand(B, -1, -1)  # [B, 1,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torch.cat([cls, x], dim=1)  # [B, 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3. 加位置编码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x + self.pos_embed  # [B, 197,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4. Transformer Encoder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for block in self.blocks: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x = block(x)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 = self.norm(x)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5. 取 [CLS] 输出做分类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cls_out = x[:, 0]  # [B, 768]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self.head(cls_out)  # [B, num_classes]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初始化模型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model = VisionTransformer(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img_size=224, patch_size=16, embed_dim=768,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depth=12, num_heads=12, num_classes=1000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前向传播示例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dummy_input = torch.randn(1, 3, 224, 224)  # 1 张 224x224 RGB 图像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output = model(dummy_input)  # [1, 1000]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print(f"输入: {dummy_input.shape}")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print(f"输出: {output.shape}")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print(f"预测类别: {output.argmax(-1).item()}")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八、总结</w:t>
      </w:r>
    </w:p>
    <w:p>
      <w:pPr>
        <w:ind w:firstLine="480"/>
      </w:pPr>
      <w:r>
        <w:t xml:space="preserve">ViT 的核心贡献可以归纳为以下五点：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视觉 Transformer 范式</w:t>
      </w:r>
      <w:r>
        <w:t xml:space="preserve">：首次证明纯 Transformer（无卷积）在大规模图像识别上可以超越 CNN，开创了视觉大模型新范式。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Patch 即单词</w:t>
      </w:r>
      <w:r>
        <w:t xml:space="preserve">：将图像切分为 Patch 视为序列元素，优雅地解决了 NLP 到 CV 的架构迁移问题，序列长度从 5 万降至 196。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全局感受野</w:t>
      </w:r>
      <w:r>
        <w:t xml:space="preserve">：第一层即建立全局依赖，克服了 CNN 需要层层堆叠扩大感受野的局限，长距离空间关系建模更高效。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弱归纳偏置的取舍</w:t>
      </w:r>
      <w:r>
        <w:t xml:space="preserve">：主动放弃 CNN 的局部性和平移等变性，用大规模数据换取更优的表示能力。在数据足够时，弱先验反而更灵活。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视觉通用骨干</w:t>
      </w:r>
      <w:r>
        <w:t xml:space="preserve">：ViT 不仅在分类上取得突破，更成为检测、分割、多模态、视频、生成等领域的通用骨干架构，推动了视觉基础模型的发展。</w:t>
      </w:r>
    </w:p>
    <w:p>
      <w:pPr>
        <w:ind w:firstLine="480"/>
      </w:pPr>
      <w:r>
        <w:t xml:space="preserve">从 ViT 到 Swin、MAE、CLIP、SAM、DiT，Vision Transformer 开启了视觉领域的"Transformer 时代"。正如 NLP 中 Transformer 取代 RNN 一样，ViT 在视觉领域完成了同样的范式转换，成为现代计算机视觉和大模型多模态架构的基石。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参考文献</w:t>
      </w:r>
    </w:p>
    <w:p>
      <w:pPr>
        <w:pStyle w:val="ListParagraph"/>
        <w:numPr>
          <w:ilvl w:val="0"/>
          <w:numId w:val="14"/>
        </w:numPr>
      </w:pPr>
      <w:r>
        <w:t xml:space="preserve">Dosovitskiy, A., et al. "An Image Is Worth 16x16 Words: Transformers For Image Recognition At Scale." ICLR 2021.</w:t>
      </w:r>
    </w:p>
    <w:p>
      <w:pPr>
        <w:pStyle w:val="ListParagraph"/>
        <w:numPr>
          <w:ilvl w:val="0"/>
          <w:numId w:val="14"/>
        </w:numPr>
      </w:pPr>
      <w:r>
        <w:t xml:space="preserve">Touvron, H., et al. "Training Data-Efficient Image Transformers &amp; Distillation Through Attention (DeiT)." ICML 2021.</w:t>
      </w:r>
    </w:p>
    <w:p>
      <w:pPr>
        <w:pStyle w:val="ListParagraph"/>
        <w:numPr>
          <w:ilvl w:val="0"/>
          <w:numId w:val="14"/>
        </w:numPr>
      </w:pPr>
      <w:r>
        <w:t xml:space="preserve">Liu, Z., et al. "Swin Transformer: Hierarchical Vision Transformer Using Shifted Windows." ICCV 2021.</w:t>
      </w:r>
    </w:p>
    <w:p>
      <w:pPr>
        <w:pStyle w:val="ListParagraph"/>
        <w:numPr>
          <w:ilvl w:val="0"/>
          <w:numId w:val="14"/>
        </w:numPr>
      </w:pPr>
      <w:r>
        <w:t xml:space="preserve">He, K., et al. "Masked Autoencoders Are Scalable Vision Learners (MAE)." CVPR 2022.</w:t>
      </w:r>
    </w:p>
    <w:p>
      <w:pPr>
        <w:pStyle w:val="ListParagraph"/>
        <w:numPr>
          <w:ilvl w:val="0"/>
          <w:numId w:val="14"/>
        </w:numPr>
      </w:pPr>
      <w:r>
        <w:t xml:space="preserve">Radford, A., et al. "Learning Transferable Visual Models From Natural Language Supervision (CLIP)." ICML 2021.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ViT 模型详解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4203d47d691ffbe2607b488c5a60b5168d87dd.jpg"/><Relationship Id="rId10" Type="http://schemas.openxmlformats.org/officeDocument/2006/relationships/image" Target="media/29bb0f8ebbea95770e5423ec3c20707000a3f3a5.jpg"/><Relationship Id="rId11" Type="http://schemas.openxmlformats.org/officeDocument/2006/relationships/image" Target="media/c36ed802df8f723b88ad43c3143df9cf5a08d351.jpg"/><Relationship Id="rId12" Type="http://schemas.openxmlformats.org/officeDocument/2006/relationships/image" Target="media/3443484c547025638a1371dcf45ae9a6cfa3b62a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2026-08-19T13:32:39.644Z</dcterms:created>
  <dcterms:modified xsi:type="dcterms:W3CDTF">2026-08-19T13:32:39.646Z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