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CLIP 模型详解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从图文对齐到多模态大模型的奠基石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架构原理 · 核心组件 · 计算实例 · 演进影响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引言</w:t>
      </w:r>
    </w:p>
    <w:p>
      <w:pPr>
        <w:ind w:firstLine="480"/>
      </w:pPr>
      <w:r>
        <w:t xml:space="preserve">2021 年，OpenAI 在论文《Learning Transferable Visual Models From Natural Language Supervision》中提出了 CLIP（Contrastive Language-Image Pre-training，对比语言-图像预训练）。CLIP 利用 4 亿对图文数据，通过对比学习同时训练图像编码器和文本编码器，让模型学会将图像和文本映射到</w:t>
      </w:r>
      <w:r>
        <w:rPr>
          <w:b/>
          <w:bCs/>
        </w:rPr>
        <w:t xml:space="preserve">同一语义空间</w:t>
      </w:r>
      <w:r>
        <w:t xml:space="preserve">。</w:t>
      </w:r>
    </w:p>
    <w:p>
      <w:pPr>
        <w:ind w:firstLine="480"/>
      </w:pPr>
      <w:r>
        <w:t xml:space="preserve">CLIP 的革命性意义在于两点：一是</w:t>
      </w:r>
      <w:r>
        <w:rPr>
          <w:b/>
          <w:bCs/>
        </w:rPr>
        <w:t xml:space="preserve">打破视觉与语言的壁垒</w:t>
      </w:r>
      <w:r>
        <w:t xml:space="preserve">，首次实现了大规模图文对齐的通用视觉表示；二是</w:t>
      </w:r>
      <w:r>
        <w:rPr>
          <w:b/>
          <w:bCs/>
        </w:rPr>
        <w:t xml:space="preserve">零样本（Zero-Shot）能力</w:t>
      </w:r>
      <w:r>
        <w:t xml:space="preserve">——无需任何标注数据微调，仅靠自然语言描述就能完成图像分类，在 ImageNet 上达到与有监督 ResNet-50 相当的 76.2% Top-1 准确率。</w:t>
      </w:r>
    </w:p>
    <w:p>
      <w:pPr>
        <w:ind w:firstLine="480"/>
      </w:pPr>
      <w:r>
        <w:t xml:space="preserve">CLIP 的影响极其深远：它不仅成为视觉基础模型的标准范式，更催生了 DALL-E 2、Stable Diffusion（用 CLIP 做文本引导）、BLIP、LLaVA 等一系列多模态大模型。可以说，CLIP 是多模态 AI 时代的奠基石。</w:t>
      </w:r>
    </w:p>
    <w:p>
      <w:pPr>
        <w:ind w:firstLine="480"/>
      </w:pPr>
      <w:r>
        <w:t xml:space="preserve">本报告将从背景动机、整体架构、核心组件、计算过程实例、关键设计细节和演进影响六个方面，用文字、图片、示例和少量代码，系统介绍 CLIP 模型。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一、背景与动机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传统视觉分类的困境</w:t>
      </w:r>
    </w:p>
    <w:p>
      <w:pPr>
        <w:ind w:firstLine="480"/>
      </w:pPr>
      <w:r>
        <w:t xml:space="preserve">在 CLIP 之前，图像分类的标准范式是：</w:t>
      </w:r>
    </w:p>
    <w:p>
      <w:pPr>
        <w:pStyle w:val="ListParagraph"/>
        <w:numPr>
          <w:ilvl w:val="0"/>
          <w:numId w:val="2"/>
        </w:numPr>
      </w:pPr>
      <w:r>
        <w:t xml:space="preserve">定义一组</w:t>
      </w:r>
      <w:r>
        <w:rPr>
          <w:b/>
          <w:bCs/>
        </w:rPr>
        <w:t xml:space="preserve">固定类别</w:t>
      </w:r>
      <w:r>
        <w:t xml:space="preserve">（如 ImageNet 的 1000 类）</w:t>
      </w:r>
    </w:p>
    <w:p>
      <w:pPr>
        <w:pStyle w:val="ListParagraph"/>
        <w:numPr>
          <w:ilvl w:val="0"/>
          <w:numId w:val="2"/>
        </w:numPr>
      </w:pPr>
      <w:r>
        <w:t xml:space="preserve">人工标注大量图片</w:t>
      </w:r>
    </w:p>
    <w:p>
      <w:pPr>
        <w:pStyle w:val="ListParagraph"/>
        <w:numPr>
          <w:ilvl w:val="0"/>
          <w:numId w:val="2"/>
        </w:numPr>
      </w:pPr>
      <w:r>
        <w:t xml:space="preserve">训练一个分类器，输出在这 1000 类上的概率</w:t>
      </w:r>
    </w:p>
    <w:p>
      <w:pPr>
        <w:ind w:firstLine="480"/>
      </w:pPr>
      <w:r>
        <w:t xml:space="preserve">这一范式存在根本性局限：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类别封闭</w:t>
      </w:r>
      <w:r>
        <w:t xml:space="preserve">：模型只能识别预定义的类别，无法泛化到新类别。训练一个"猫狗分类器"，遇到"汽车"就无能为力。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标注成本高</w:t>
      </w:r>
      <w:r>
        <w:t xml:space="preserve">：高质量标注需要大量人力物力。ImageNet 标注了 1400 万张图片，耗时数年。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语义鸿沟</w:t>
      </w:r>
      <w:r>
        <w:t xml:space="preserve">：类别标签是一个离散 ID（如"207"代表黄金猎犬），丢失了丰富的语义信息。"207"无法表达"金色的"、"毛茸茸的"、"在草地上奔跑的"等丰富描述。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概念粒度固定</w:t>
      </w:r>
      <w:r>
        <w:t xml:space="preserve">：类别粒度由数据集决定，无法灵活调整。同一张图既可以是"金毛犬"，也可以是"哺乳动物"、"宠物"、"工作犬"。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从图像标签到自然语言</w:t>
      </w:r>
    </w:p>
    <w:p>
      <w:pPr>
        <w:ind w:firstLine="480"/>
      </w:pPr>
      <w:r>
        <w:t xml:space="preserve">CLIP 的核心思想转变是：</w:t>
      </w:r>
      <w:r>
        <w:rPr>
          <w:b/>
          <w:bCs/>
        </w:rPr>
        <w:t xml:space="preserve">用自然语言替代固定类别标签</w:t>
      </w:r>
      <w:r>
        <w:t xml:space="preserve">做监督信号。</w:t>
      </w:r>
    </w:p>
    <w:p>
      <w:pPr>
        <w:ind w:firstLine="480"/>
      </w:pPr>
      <w:r>
        <w:t xml:space="preserve">传统方法：</w:t>
      </w:r>
      <w:r>
        <w:rPr>
          <w:rFonts w:ascii="Consolas" w:cs="Consolas" w:eastAsia="Consolas" w:hAnsi="Consolas"/>
        </w:rPr>
        <w:t xml:space="preserve">图像 → 分类器 → 类别 ID (如 "golden_retriever")</w:t>
      </w:r>
    </w:p>
    <w:p>
      <w:pPr>
        <w:ind w:firstLine="480"/>
      </w:pPr>
      <w:r>
        <w:t xml:space="preserve">CLIP 方法：</w:t>
      </w:r>
      <w:r>
        <w:rPr>
          <w:rFonts w:ascii="Consolas" w:cs="Consolas" w:eastAsia="Consolas" w:hAnsi="Consolas"/>
        </w:rPr>
        <w:t xml:space="preserve">图像 + "a photo of a golden retriever" → 匹配 / 不匹配</w:t>
      </w:r>
    </w:p>
    <w:p>
      <w:pPr>
        <w:ind w:firstLine="480"/>
      </w:pPr>
      <w:r>
        <w:t xml:space="preserve">自然语言监督的优势：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开放词表</w:t>
      </w:r>
      <w:r>
        <w:t xml:space="preserve">：自然语言可以描述任意概念，不受预定义类别限制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丰富语义</w:t>
      </w:r>
      <w:r>
        <w:t xml:space="preserve">：一句话携带的语义远比一个标签丰富——"一只金色的狗在草地上接飞盘"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零成本标注</w:t>
      </w:r>
      <w:r>
        <w:t xml:space="preserve">：互联网上存在海量图文配对数据（网页图片+alt文本、社交媒体图文等），无需人工标注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概念泛化</w:t>
      </w:r>
      <w:r>
        <w:t xml:space="preserve">：学到的是图文语义对齐关系，可以迁移到任意下游任务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对比学习的引入</w:t>
      </w:r>
    </w:p>
    <w:p>
      <w:pPr>
        <w:ind w:firstLine="480"/>
      </w:pPr>
      <w:r>
        <w:t xml:space="preserve">如何让模型学会图文对齐？CLIP 采用了</w:t>
      </w:r>
      <w:r>
        <w:rPr>
          <w:b/>
          <w:bCs/>
        </w:rPr>
        <w:t xml:space="preserve">对比学习（Contrastive Learning）</w:t>
      </w:r>
      <w:r>
        <w:t xml:space="preserve">：</w:t>
      </w:r>
    </w:p>
    <w:p>
      <w:pPr>
        <w:pStyle w:val="ListParagraph"/>
        <w:numPr>
          <w:ilvl w:val="0"/>
          <w:numId w:val="5"/>
        </w:numPr>
      </w:pPr>
      <w:r>
        <w:t xml:space="preserve">给定一个 batch 的 N 对图文数据</w:t>
      </w:r>
    </w:p>
    <w:p>
      <w:pPr>
        <w:pStyle w:val="ListParagraph"/>
        <w:numPr>
          <w:ilvl w:val="0"/>
          <w:numId w:val="5"/>
        </w:numPr>
      </w:pPr>
      <w:r>
        <w:t xml:space="preserve">正样本对：匹配的图像和文本（如"狗的图片"+"一只狗"的描述）</w:t>
      </w:r>
    </w:p>
    <w:p>
      <w:pPr>
        <w:pStyle w:val="ListParagraph"/>
        <w:numPr>
          <w:ilvl w:val="0"/>
          <w:numId w:val="5"/>
        </w:numPr>
      </w:pPr>
      <w:r>
        <w:t xml:space="preserve">负样本对：不匹配的图文组合（如"狗的图片"+"一辆车"的描述）</w:t>
      </w:r>
    </w:p>
    <w:p>
      <w:pPr>
        <w:pStyle w:val="ListParagraph"/>
        <w:numPr>
          <w:ilvl w:val="0"/>
          <w:numId w:val="5"/>
        </w:numPr>
      </w:pPr>
      <w:r>
        <w:t xml:space="preserve">训练目标：拉近正样本对的嵌入距离，推远负样本对的嵌入距离</w:t>
      </w:r>
    </w:p>
    <w:p>
      <w:pPr>
        <w:ind w:firstLine="480"/>
      </w:pPr>
      <w:r>
        <w:t xml:space="preserve">CLIP 用一个 NxN 的对比矩阵高效地在一批数据中构造正负样本对，这就是 CLIP 名称中"Contrastive"的由来。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二、整体架构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双塔架构总览</w:t>
      </w:r>
    </w:p>
    <w:p>
      <w:pPr>
        <w:ind w:firstLine="480"/>
      </w:pPr>
      <w:r>
        <w:t xml:space="preserve">CLIP 采用简洁的</w:t>
      </w:r>
      <w:r>
        <w:rPr>
          <w:b/>
          <w:bCs/>
        </w:rPr>
        <w:t xml:space="preserve">双塔（Dual-Encoder）架构</w:t>
      </w:r>
      <w:r>
        <w:t xml:space="preserve">：一个图像编码器塔和一个文本编码器塔，各自独立编码后投影到共享语义空间，通过对比损失训练对齐。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CLIP 整体架构图" descr="CLIP 整体架构图" title="CLIP 整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 CLIP 的完整预训练流程：N 对图文数据分别通过图像和文本编码器，得到 N 个图像嵌入和 N 个文本嵌入，构成 NxN 的相似度矩阵，对角线为正样本对，其余为负样本对，通过 InfoNCE 损失最大化正样本对的相似度。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架构要点速览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图像塔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文本塔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 或 ResNet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Transformer Encoder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RGB 图像 (224x224)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 Token 序列 (最长 77 Token)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特征提取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Patch 嵌入 + Transformer / CNN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BPE 分词 + Token 嵌入 + 位置编码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特征向量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[CLS] 或全局池化输出 (D 维)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[EOS] Token 输出 (D 维)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投影层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Linear: D → d (512)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Linear: D → d (512)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归一化后的图像嵌入 (d 维)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归一化后的文本嵌入 (d 维)</w:t>
            </w:r>
          </w:p>
        </w:tc>
      </w:tr>
    </w:tbl>
    <w:p>
      <w:pPr>
        <w:ind w:firstLine="480"/>
      </w:pPr>
      <w:r>
        <w:t xml:space="preserve">两个塔的输出经 L2 归一化后，通过余弦相似度度量对齐程度。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与传统分类范式的对比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传统分类器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CLIP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监督信号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固定类别标签 (N 类)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自然语言描述 (开放词表)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类别限制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封闭，仅支持预定义类别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开放，零样本可识别任意类别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输出空间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 维分类 logits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 维共享语义嵌入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跨模态能力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图文双向检索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迁移方式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微调（需标注数据）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零样本 + 可选微调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语义粒度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固定（类别级）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灵活（短语/句子级）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三、核心组件详解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图像编码器</w:t>
      </w:r>
    </w:p>
    <w:p>
      <w:pPr>
        <w:ind w:firstLine="480"/>
      </w:pPr>
      <w:r>
        <w:t xml:space="preserve">CLIP 的图像编码器支持两种架构，论文中对比了两者效果：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3.1.1 ResNet 变体</w:t>
      </w:r>
    </w:p>
    <w:p>
      <w:pPr>
        <w:ind w:firstLine="480"/>
      </w:pPr>
      <w:r>
        <w:t xml:space="preserve">使用修改版的 ResNet-50/101/x101，主要改动：</w:t>
      </w:r>
    </w:p>
    <w:p>
      <w:pPr>
        <w:pStyle w:val="ListParagraph"/>
        <w:numPr>
          <w:ilvl w:val="0"/>
          <w:numId w:val="6"/>
        </w:numPr>
      </w:pPr>
      <w:r>
        <w:t xml:space="preserve">将全局平均池化替换为</w:t>
      </w:r>
      <w:r>
        <w:rPr>
          <w:b/>
          <w:bCs/>
        </w:rPr>
        <w:t xml:space="preserve">注意力池化（Attention Pooling）</w:t>
      </w:r>
    </w:p>
    <w:p>
      <w:pPr>
        <w:pStyle w:val="ListParagraph"/>
        <w:numPr>
          <w:ilvl w:val="0"/>
          <w:numId w:val="6"/>
        </w:numPr>
      </w:pPr>
      <w:r>
        <w:t xml:space="preserve">使用 ResNet-D 改进（将 stride 卷积替换为平均池化下采样）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输入: [3, 224, 224]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ResNet 前向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特征图 [2048, 7, 7]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注意力池化 -&gt; [2048]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投影层 -&gt; [512]  (共享嵌入空间)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3.1.2 ViT 变体</w:t>
      </w:r>
    </w:p>
    <w:p>
      <w:pPr>
        <w:ind w:firstLine="480"/>
      </w:pPr>
      <w:r>
        <w:t xml:space="preserve">使用标准 ViT（与上一章介绍的 ViT 架构一致），但有两处细微差异：</w:t>
      </w:r>
    </w:p>
    <w:p>
      <w:pPr>
        <w:pStyle w:val="ListParagraph"/>
        <w:numPr>
          <w:ilvl w:val="0"/>
          <w:numId w:val="7"/>
        </w:numPr>
      </w:pPr>
      <w:r>
        <w:t xml:space="preserve">额外的 LayerNorm 投影到共享空间</w:t>
      </w:r>
    </w:p>
    <w:p>
      <w:pPr>
        <w:pStyle w:val="ListParagraph"/>
        <w:numPr>
          <w:ilvl w:val="0"/>
          <w:numId w:val="7"/>
        </w:numPr>
      </w:pPr>
      <w:r>
        <w:t xml:space="preserve">位置编码使用插值而非重新初始化（支持不同分辨率）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输入: [3, 224, 224]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Patch 分块 (16x16) -&gt; [196,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加 [CLS] + 位置编码 -&gt;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Transformer Encoder (L 层)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[CLS] 输出 [768]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LayerNorm + 投影层 -&gt; [512]  (共享嵌入空间)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3.1.3 直觉示例</w:t>
      </w:r>
    </w:p>
    <w:p>
      <w:pPr>
        <w:ind w:firstLine="480"/>
      </w:pPr>
      <w:r>
        <w:t xml:space="preserve">以一张"沙滩上的猫"的图片为例：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输入图像: 沙滩上的猫  [3, 224, 224]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ViT 编码过程: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分块: 14x14 = 196 个 Patch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嵌入 + CLS + 位置编码 -&gt;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Layer 1-12 (Transformer Encoder):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Layer 1: 浅层纹理特征 (沙粒、毛发纹理)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Layer 6: 中层语义 (猫的轮廓、沙滩区域)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Layer 12: 高层语义 (完整的视觉表示)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[CLS] 输出: [768]  -&gt; 投影 -&gt; [512]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图像嵌入: I = [0.12, -0.34, 0.56, ..., 0.08]  (512维)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归一化: I_norm = I / |I|  (单位向量)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文本编码器</w:t>
      </w:r>
    </w:p>
    <w:p>
      <w:pPr>
        <w:ind w:firstLine="480"/>
      </w:pPr>
      <w:r>
        <w:t xml:space="preserve">CLIP 的文本编码器是一个标准的 </w:t>
      </w:r>
      <w:r>
        <w:rPr>
          <w:b/>
          <w:bCs/>
        </w:rPr>
        <w:t xml:space="preserve">Transformer Encoder</w:t>
      </w:r>
      <w:r>
        <w:t xml:space="preserve">（但实际架构更接近 Decoder，因为使用了因果掩码），关键设计如下：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3.2.1 架构细节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输入文本: "a photo of a cat on the beach"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BPE 分词: [&lt;BOS&gt;, "a", "photo", "of", "a", "cat", "on", "the", "beach", &lt;EOS&gt;]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Token ID: [49406, 320, 1125, 539, 320, 2368, 525, 809, 8940, 49407]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Token 嵌入 + 位置编码 -&gt; [10, 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Transformer Encoder (12 层)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取 &lt;EOS&gt; Token 的输出: [512]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投影层 -&gt; [512] (共享嵌入空间)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3.2.2 为什么取 [EOS] 而非 [CLS]？</w:t>
      </w:r>
    </w:p>
    <w:p>
      <w:pPr>
        <w:ind w:firstLine="480"/>
      </w:pPr>
      <w:r>
        <w:t xml:space="preserve">与 ViT 取 [CLS] Token 不同，CLIP 文本编码器取 </w:t>
      </w:r>
      <w:r>
        <w:rPr>
          <w:b/>
          <w:bCs/>
        </w:rPr>
        <w:t xml:space="preserve">[EOS]（序列结束符）</w:t>
      </w:r>
      <w:r>
        <w:t xml:space="preserve"> 的输出作为句子表示。这是因为 CLIP 的文本编码器使用了因果掩码（类似 GPT 的单向注意力），[EOS] 作为最后一个 Token 能看到整个句子，是最完整的信息汇总点。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3.2.3 BPE 分词</w:t>
      </w:r>
    </w:p>
    <w:p>
      <w:pPr>
        <w:ind w:firstLine="480"/>
      </w:pPr>
      <w:r>
        <w:t xml:space="preserve">CLIP 使用字节对编码（Byte Pair Encoding, BPE），词表大小约 49152：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"a photo of a cat" 的分词过程: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原始文本: "a photo of a cat"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小写化: "a photo of a cat"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BPE 分词: ["a", "photo", "of", "a", "cat"]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特殊 Token: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&lt;BOS&gt; (49406): 序列起始符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&lt;EOS&gt; (49407): 序列结束符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最终: [&lt;BOS&gt;, "a", "photo", "of", "a", "cat", &lt;EOS&gt;]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CLIP 双塔编码器结构图" descr="CLIP 双塔编码器结构图" title="CLIP 双塔编码器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上图清晰展示了双塔编码器的内部细节：图像塔和文本塔各自编码后，通过投影层映射到 512 维共享语义空间，计算余弦相似度。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投影到共享语义空间</w:t>
      </w:r>
    </w:p>
    <w:p>
      <w:pPr>
        <w:ind w:firstLine="480"/>
      </w:pPr>
      <w:r>
        <w:t xml:space="preserve">两个编码器各自输出高维特征向量后，通过一个线性投影层映射到</w:t>
      </w:r>
      <w:r>
        <w:rPr>
          <w:b/>
          <w:bCs/>
        </w:rPr>
        <w:t xml:space="preserve">共享的 d 维语义空间</w:t>
      </w:r>
      <w:r>
        <w:t xml:space="preserve">（d=512）：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图像塔: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I_raw = ImageEncoder(image)        # [D_image] (如 768 或 2048)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 = W_image @ I_raw                 # [512] 共享空间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文本塔: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T_raw = TextEncoder(text)           # [D_text] (如 512)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 = W_text @ T_raw                  # [512] 共享空间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L2 归一化: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I_norm = I / ||I||₂                # 单位向量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T_norm = T / ||T||₂                # 单位向量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相似度: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sim(I, T) = I_norm · T_norm         # 余弦相似度, 值域 [-1, 1]</w:t>
      </w:r>
    </w:p>
    <w:p>
      <w:pPr>
        <w:ind w:firstLine="480"/>
      </w:pPr>
      <w:r>
        <w:t xml:space="preserve">归一化后，所有嵌入都在单位超球面上，余弦相似度等价于向量点积。这使得正样本对的相似度趋近 1，负样本对的相似度趋近 0。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3.3.1 直觉示例</w:t>
      </w:r>
    </w:p>
    <w:p>
      <w:pPr>
        <w:ind w:firstLine="480"/>
      </w:pPr>
      <w:r>
        <w:t xml:space="preserve">以 batch_size=3 为例，3 对图文数据：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图像: [猫图, 狗图, 汽车图]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文本: ["a cat", "a dog", "a car"]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编码 + 投影 + 归一化后: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I_cat  = [0.8, 0.1, -0.5, ...]  (猫图嵌入)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I_dog  = [0.7, 0.3, -0.4, ...]  (狗图嵌入, 与猫相似)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I_car  = [-0.1, -0.2, 0.9, ...] (汽车图嵌入, 与猫狗差异大)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T_cat  = [0.85, 0.05, -0.48, ...] (与 I_cat 高度相似)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T_dog  = [0.65, 0.35, -0.35, ...] (与 I_dog 高度相似)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T_car  = [-0.08, -0.15, 0.88, ...] (与 I_car 高度相似)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余弦相似度矩阵 (NxN):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T_cat   T_dog   T_car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I_cat  [ 0.98    0.82    0.10 ]   &lt;- 正样本: 0.98 (最高)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I_dog  [ 0.80    0.97    0.12 ]   &lt;- 正样本: 0.97 (最高)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I_car  [ 0.08    0.10    0.96 ]   &lt;- 正样本: 0.96 (最高)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对角线 (正样本) 的相似度最高 -&gt; 对齐成功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对比损失函数（InfoNCE Loss）</w:t>
      </w:r>
    </w:p>
    <w:p>
      <w:pPr>
        <w:ind w:firstLine="480"/>
      </w:pPr>
      <w:r>
        <w:t xml:space="preserve">CLIP 的训练目标是</w:t>
      </w:r>
      <w:r>
        <w:rPr>
          <w:b/>
          <w:bCs/>
        </w:rPr>
        <w:t xml:space="preserve">对称的 InfoNCE 损失</w:t>
      </w:r>
      <w:r>
        <w:t xml:space="preserve">，同时优化图像到文本和文本到图像的双向匹配：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3.4.1 损失函数定义</w:t>
      </w:r>
    </w:p>
    <w:p>
      <w:pPr>
        <w:ind w:firstLine="480"/>
      </w:pPr>
      <w:r>
        <w:t xml:space="preserve">给定 batch 中 N 对图文嵌入（归一化后），计算 NxN 余弦相似度矩阵：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S[i][j] = (I_i · T_j) / τ    # 带温度系数 τ 的相似度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图像到文本方向 (每行做 softmax):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L_i2t = -(1/N) * Σ_i log( exp(S[i][i]) / Σ_j exp(S[i][j])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文本到图像方向 (每列做 softmax):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L_t2i = -(1/N) * Σ_j log( exp(S[j][j]) / Σ_i exp(S[i][j])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总损失 = 两个方向的平均: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 = (L_i2t + L_t2i) / 2</w:t>
      </w:r>
    </w:p>
    <w:p>
      <w:pPr>
        <w:ind w:firstLine="480"/>
      </w:pPr>
      <w:r>
        <w:t xml:space="preserve">其中 τ 是可学习的温度参数（初始值 0.07），控制相似度分布的锐度。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3.4.2 直觉理解</w:t>
      </w:r>
    </w:p>
    <w:p>
      <w:pPr>
        <w:ind w:firstLine="480"/>
      </w:pPr>
      <w:r>
        <w:t xml:space="preserve">以 batch_size=4 为例：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 对图文: (猫图, "a cat"), (狗图, "a dog"), (车图, "a car"), (鸟图, "a bird")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相似度矩阵 S (带温度):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"a cat"  "a dog"  "a car"  "a bird"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猫图    [   0.95     0.20     0.02     0.05  ]   &lt;- 行 softmax 应让对角线最大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狗图    [   0.18     0.93     0.03     0.08 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车图    [   0.01     0.04     0.97     0.02 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鸟图    [   0.06     0.09     0.01     0.94 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图像到文本损失 (行 softmax):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猫图行: softmax([0.95, 0.20, 0.02, 0.05]) -&gt; [0.68, 0.32, 0.27, 0.28]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-log(0.68) = 0.39  (希望对角线概率越高越好)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文本到图像损失 (列 softmax):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cat"列: softmax([0.95, 0.18, 0.01, 0.06]) -&gt; [0.69, 0.33, 0.28, 0.29]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-log(0.69) = 0.37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训练目标: 最小化所有 -log(对角线概率) 的和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即: 最大化对角线(正样本)的相似度, 压抑非对角线(负样本)的相似度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3.4.3 温度参数 τ 的作用</w:t>
      </w:r>
    </w:p>
    <w:p>
      <w:pPr>
        <w:ind w:firstLine="480"/>
      </w:pPr>
      <w:r>
        <w:t xml:space="preserve">温度参数 τ 控制 softmax 分布的锐度：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τ 小（如 0.01）</w:t>
      </w:r>
      <w:r>
        <w:t xml:space="preserve">：分布更尖锐，模型对正负样本区分更"自信"，但训练初期可能不稳定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τ 大（如 0.1）</w:t>
      </w:r>
      <w:r>
        <w:t xml:space="preserve">：分布更平滑，梯度更温和，但收敛后判别力可能不足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可学习 τ</w:t>
      </w:r>
      <w:r>
        <w:t xml:space="preserve">：CLIP 让 τ 作为可优化参数自动调整，最终收敛到约 0.01-0.02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四、计算过程实例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预训练阶段</w:t>
      </w:r>
    </w:p>
    <w:p>
      <w:pPr>
        <w:ind w:firstLine="480"/>
      </w:pPr>
      <w:r>
        <w:t xml:space="preserve">以 batch_size=4 为例，展示 CLIP 的一次前向 + 损失计算过程。</w:t>
      </w:r>
    </w:p>
    <w:p>
      <w:pPr>
        <w:ind w:firstLine="480"/>
      </w:pPr>
      <w:r>
        <w:rPr>
          <w:b/>
          <w:bCs/>
        </w:rPr>
        <w:t xml:space="preserve">Step 1 - 输入图文对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Batch: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图像: [猫图, 狗图, 车图, 鸟图]  shape: [4, 3, 224, 224]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文本: ["a photo of a cat",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"a photo of a dog",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"a photo of a car",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"a photo of a bird"]</w:t>
      </w:r>
    </w:p>
    <w:p>
      <w:pPr>
        <w:ind w:firstLine="480"/>
      </w:pPr>
      <w:r>
        <w:rPr>
          <w:b/>
          <w:bCs/>
        </w:rPr>
        <w:t xml:space="preserve">Step 2 - 图像编码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 张图经 ViT-B/16 编码: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猫图 -&gt; I1_raw [768] -&gt; 投影 -&gt; I1 [512] -&gt; 归一化 -&gt; I1_norm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狗图 -&gt; I2_raw [768] -&gt; 投影 -&gt; I2 [512] -&gt; 归一化 -&gt; I2_norm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车图 -&gt; I3_raw [768] -&gt; 投影 -&gt; I3 [512] -&gt; 归一化 -&gt; I3_norm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鸟图 -&gt; I4_raw [768] -&gt; 投影 -&gt; I4 [512] -&gt; 归一化 -&gt; I4_norm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 = [I1_norm, I2_norm, I3_norm, I4_norm]  shape: [4, 512]</w:t>
      </w:r>
    </w:p>
    <w:p>
      <w:pPr>
        <w:ind w:firstLine="480"/>
      </w:pPr>
      <w:r>
        <w:rPr>
          <w:b/>
          <w:bCs/>
        </w:rPr>
        <w:t xml:space="preserve">Step 3 - 文本编码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 句文本经 Transformer 编码: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cat"  -&gt; T1_raw [512] -&gt; 投影 -&gt; T1 [512] -&gt; 归一化 -&gt; T1_norm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dog"  -&gt; T2_raw [512] -&gt; 投影 -&gt; T2 [512] -&gt; 归一化 -&gt; T2_norm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car"  -&gt; T3_raw [512] -&gt; 投稿 -&gt; T3 [512] -&gt; 归一化 -&gt; T3_norm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bird" -&gt; T4_raw [512] -&gt; 投影 -&gt; T4 [512] -&gt; 归一化 -&gt; T4_norm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 = [T1_norm, T2_norm, T3_norm, T4_norm]  shape: [4, 512]</w:t>
      </w:r>
    </w:p>
    <w:p>
      <w:pPr>
        <w:ind w:firstLine="480"/>
      </w:pPr>
      <w:r>
        <w:rPr>
          <w:b/>
          <w:bCs/>
        </w:rPr>
        <w:t xml:space="preserve">Step 4 - 计算相似度矩阵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I @ T^T / τ  shape: [4, 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假设 τ = 0.07: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T_cat   T_dog   T_car   T_bird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I_cat  [ 13.57    2.86    0.14    0.71 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I_dog  [  2.57   13.29    0.43    1.14 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I_car  [  0.14    0.57   13.86    0.29 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I_bird [  0.86    1.29    0.14   13.43  ]</w:t>
      </w:r>
    </w:p>
    <w:p>
      <w:pPr>
        <w:ind w:firstLine="480"/>
      </w:pPr>
      <w:r>
        <w:rPr>
          <w:b/>
          <w:bCs/>
        </w:rPr>
        <w:t xml:space="preserve">Step 5 - 计算损失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图像到文本 (行 softmax + 交叉熵):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猫图行: softmax([13.57, 2.86, 0.14, 0.71]) -&gt; [0.9999, 0.0001, 0.0, 0.0]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损失: -log(0.9999) = 0.0001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狗图行: softmax([2.57, 13.29, 0.43, 1.14]) -&gt; [0.0001, 0.9998, 0.0, 0.0001]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损失: -log(0.9998) = 0.0002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车图行: softmax([0.14, 0.57, 13.86, 0.29]) -&gt; [0.0, 0.0, 0.9999, 0.0]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损失: -log(0.9999) = 0.0001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鸟图行: softmax([0.86, 1.29, 0.14, 13.43]) -&gt; [0.0002, 0.0003, 0.0001, 0.9994]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损失: -log(0.9994) = 0.0006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L_i2t = (0.0001 + 0.0002 + 0.0001 + 0.0006) / 4 = 0.00025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文本到图像 (列 softmax + 交叉熵): 同理计算, 假设 L_t2i = 0.00028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总损失: L = (0.00025 + 0.00028) / 2 = 0.000265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反向传播: 更新图像编码器、文本编码器、投影层、温度参数的权重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零样本分类</w:t>
      </w:r>
    </w:p>
    <w:p>
      <w:pPr>
        <w:ind w:firstLine="480"/>
      </w:pPr>
      <w:r>
        <w:t xml:space="preserve">预训练完成后，CLIP 实现零样本分类的核心流程：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CLIP 零样本分类流程图" descr="CLIP 零样本分类流程图" title="CLIP 零样本分类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上图展示了零样本分类的完整过程：构造类别文本提示 → 图像/文本分别编码 → 计算相似度 → Softmax → 预测。</w:t>
      </w:r>
    </w:p>
    <w:p>
      <w:pPr>
        <w:ind w:firstLine="480"/>
      </w:pPr>
      <w:r>
        <w:rPr>
          <w:b/>
          <w:bCs/>
        </w:rPr>
        <w:t xml:space="preserve">任务</w:t>
      </w:r>
      <w:r>
        <w:t xml:space="preserve">: 对一张金毛犬图片进行零样本分类（候选类别：猫、狗、汽车、鸟）</w:t>
      </w:r>
    </w:p>
    <w:p>
      <w:pPr>
        <w:ind w:firstLine="480"/>
      </w:pPr>
      <w:r>
        <w:rPr>
          <w:b/>
          <w:bCs/>
        </w:rPr>
        <w:t xml:space="preserve">Step 1 - 构造文本提示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使用 Prompt 模板: "a photo of a {label}"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cat"     -&gt; 文本 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dog"     -&gt; 文本 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car"     -&gt; 文本 3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bird"    -&gt; 文本 4</w:t>
      </w:r>
    </w:p>
    <w:p>
      <w:pPr>
        <w:ind w:firstLine="480"/>
      </w:pPr>
      <w:r>
        <w:rPr>
          <w:b/>
          <w:bCs/>
        </w:rPr>
        <w:t xml:space="preserve">Step 2 - 图像编码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金毛犬图片 -&gt; ImageEncoder -&gt; I_norm [512]</w:t>
      </w:r>
    </w:p>
    <w:p>
      <w:pPr>
        <w:ind w:firstLine="480"/>
      </w:pPr>
      <w:r>
        <w:rPr>
          <w:b/>
          <w:bCs/>
        </w:rPr>
        <w:t xml:space="preserve">Step 3 - 文本编码</w:t>
      </w:r>
      <w:r>
        <w:t xml:space="preserve"> (可预计算缓存):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cat"  -&gt; TextEncoder -&gt; T1_norm [512]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dog"  -&gt; TextEncoder -&gt; T2_norm [512]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car"  -&gt; TextEncoder -&gt; T3_norm [512]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bird" -&gt; TextEncoder -&gt; T4_norm [512]</w:t>
      </w:r>
    </w:p>
    <w:p>
      <w:pPr>
        <w:ind w:firstLine="480"/>
      </w:pPr>
      <w:r>
        <w:rPr>
          <w:b/>
          <w:bCs/>
        </w:rPr>
        <w:t xml:space="preserve">Step 4 - 计算相似度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sim(I, T) = I_norm · T_norm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sim_dog  = 0.31  (最高! 与"狗"描述最匹配)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sim_cat  = 0.18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sim_car  = 0.02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sim_bird = 0.08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相似度: [0.18 (cat), 0.31 (dog), 0.02 (car), 0.08 (bird)]</w:t>
      </w:r>
    </w:p>
    <w:p>
      <w:pPr>
        <w:ind w:firstLine="480"/>
      </w:pPr>
      <w:r>
        <w:rPr>
          <w:b/>
          <w:bCs/>
        </w:rPr>
        <w:t xml:space="preserve">Step 5 - 预测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方法 1 - argmax (直接取最高):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预测 = dog  (sim=0.31 最高)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方法 2 - softmax 概率: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[0.17, 0.53, 0.11, 0.19]  -&gt; dog (53% 概率)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预测 = dog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结果: 通过纯文本描述实现零样本分类, 无需任何标注训练数据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Prompt 工程的影响</w:t>
      </w:r>
    </w:p>
    <w:p>
      <w:pPr>
        <w:ind w:firstLine="480"/>
      </w:pPr>
      <w:r>
        <w:t xml:space="preserve">CLIP 的零样本性能高度依赖 Prompt 设计。以 ImageNet 为例：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方案 A - 无 Prompt (仅类别名):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"cat" "dog" "car" ... "golden retriever"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ImageNet Top-1: ~66%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方案 B - "a photo of a {label}":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cat" "a photo of a golden retriever" 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ImageNet Top-1: ~72%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方案 C - 80 个 ensemble Prompt: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{label}, a type of pet."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photo of a {label}, a type of vehicle."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... 取多个 Prompt 的嵌入平均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ImageNet Top-1: ~76.2%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方案 D - WaffleCLIP / CuPL (LLM 生成描述):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 golden retriever is a large friendly dog with golden fur"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-&gt; ImageNet Top-1: ~77%+</w:t>
      </w:r>
    </w:p>
    <w:p>
      <w:pPr>
        <w:ind w:firstLine="480"/>
      </w:pPr>
      <w:r>
        <w:t xml:space="preserve">Prompt 工程为 CLIP 的零样本能力提供了显著增益，这也是 CLIP 实际使用中的关键技巧。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五、关键设计细节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数据规模与质量</w:t>
      </w:r>
    </w:p>
    <w:p>
      <w:pPr>
        <w:ind w:firstLine="480"/>
      </w:pPr>
      <w:r>
        <w:t xml:space="preserve">CLIP 的成功在很大程度上归功于训练数据的规模和质量：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图文对数量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WIT (Web Image Text)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 亿对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OpenAI 自建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Google CC3M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330 万对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网页爬取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Google CC12M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1200 万对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网页爬取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LAION-400M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 亿对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开源复现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LAION-5B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 亿对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开源复现</w:t>
            </w:r>
          </w:p>
        </w:tc>
      </w:tr>
    </w:tbl>
    <w:p>
      <w:pPr>
        <w:ind w:firstLine="480"/>
      </w:pPr>
      <w:r>
        <w:t xml:space="preserve">OpenAI 构建了 WIT（Web Image Text）数据集，从 5 亿网页中筛选出 4 亿对高质量图文数据。数据构建的关键策略：</w:t>
      </w:r>
    </w:p>
    <w:p>
      <w:pPr>
        <w:pStyle w:val="ListParagraph"/>
        <w:numPr>
          <w:ilvl w:val="0"/>
          <w:numId w:val="9"/>
        </w:numPr>
      </w:pPr>
      <w:r>
        <w:t xml:space="preserve">用所有 HTML alt 文本作为图像描述</w:t>
      </w:r>
    </w:p>
    <w:p>
      <w:pPr>
        <w:pStyle w:val="ListParagraph"/>
        <w:numPr>
          <w:ilvl w:val="0"/>
          <w:numId w:val="9"/>
        </w:numPr>
      </w:pPr>
      <w:r>
        <w:t xml:space="preserve">过滤过短/无意义描述</w:t>
      </w:r>
    </w:p>
    <w:p>
      <w:pPr>
        <w:pStyle w:val="ListParagraph"/>
        <w:numPr>
          <w:ilvl w:val="0"/>
          <w:numId w:val="9"/>
        </w:numPr>
      </w:pPr>
      <w:r>
        <w:t xml:space="preserve">去重，避免同一图多次出现</w:t>
      </w:r>
    </w:p>
    <w:p>
      <w:pPr>
        <w:pStyle w:val="ListParagraph"/>
        <w:numPr>
          <w:ilvl w:val="0"/>
          <w:numId w:val="9"/>
        </w:numPr>
      </w:pPr>
      <w:r>
        <w:t xml:space="preserve">类别平衡，避免高频类别淹没低频类别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Batch Size 与对比学习</w:t>
      </w:r>
    </w:p>
    <w:p>
      <w:pPr>
        <w:ind w:firstLine="480"/>
      </w:pPr>
      <w:r>
        <w:t xml:space="preserve">对比学习的效果与</w:t>
      </w:r>
      <w:r>
        <w:rPr>
          <w:b/>
          <w:bCs/>
        </w:rPr>
        <w:t xml:space="preserve">负样本数量</w:t>
      </w:r>
      <w:r>
        <w:t xml:space="preserve">直接相关——负样本越多，模型学到的判别能力越强。CLIP 使用了 32768 的超大 batch size：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batch_size = 32768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每张图像的负样本数 = 32767 (batch 中其他所有文本)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每个文本的负样本数 = 32767 (batch 中其他所有图像)</w:t>
      </w:r>
    </w:p>
    <w:p>
      <w:pPr>
        <w:ind w:firstLine="480"/>
      </w:pPr>
      <w:r>
        <w:t xml:space="preserve">这要求显存和计算能力极大（512 张 V100 GPU 训练）。后续 OpenCLIP 的研究表明，batch size 从 8K 降到 256 会导致零样本性能下降约 5-10%。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图像编码器的选择</w:t>
      </w:r>
    </w:p>
    <w:p>
      <w:pPr>
        <w:ind w:firstLine="480"/>
      </w:pPr>
      <w:r>
        <w:t xml:space="preserve">论文对比了 8 种模型配置：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图像编码器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参数量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ImageNet 零样本 Top-1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RN50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ResNet-50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102M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59.8%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RN101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ResNet-101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114M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63.2%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RN50x4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ResNet-50 (宽 4x)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167M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67.4%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RN50x16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ResNet-50 (宽 16x)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295M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72.8%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RN50x64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ResNet-50 (宽 64x)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558M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76.4%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ViT-B/32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ViT-Base, P=32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151M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62.6%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ViT-B/16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ViT-Base, P=16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150M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68.6%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ViT-L/14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ViT-Large, P=14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304M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75.5%</w:t>
            </w:r>
          </w:p>
        </w:tc>
      </w:tr>
    </w:tbl>
    <w:p>
      <w:pPr>
        <w:ind w:firstLine="480"/>
      </w:pPr>
      <w:r>
        <w:t xml:space="preserve">ViT-L/14 在 336 分辨率下微调后达到 76.2%，成为后续 DALL-E 2、Stable Diffusion 等模型的标准文本编码器。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对称损失的设计</w:t>
      </w:r>
    </w:p>
    <w:p>
      <w:pPr>
        <w:ind w:firstLine="480"/>
      </w:pPr>
      <w:r>
        <w:t xml:space="preserve">CLIP 使用</w:t>
      </w:r>
      <w:r>
        <w:rPr>
          <w:b/>
          <w:bCs/>
        </w:rPr>
        <w:t xml:space="preserve">对称损失</w:t>
      </w:r>
      <w:r>
        <w:t xml:space="preserve">（图像→文本 + 文本→图像）而非单向损失：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 = (L_i2t + L_t2i) / 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L_i2t: 图像查文本 (行 softmax) - 让每张图找到正确的文本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L_t2i: 文本查图像 (列 softmax) - 让每段文本找到正确的图</w:t>
      </w:r>
    </w:p>
    <w:p>
      <w:pPr>
        <w:ind w:firstLine="480"/>
      </w:pPr>
      <w:r>
        <w:t xml:space="preserve">对称损失确保图文嵌入在语义空间中</w:t>
      </w:r>
      <w:r>
        <w:rPr>
          <w:b/>
          <w:bCs/>
        </w:rPr>
        <w:t xml:space="preserve">双向对齐</w:t>
      </w:r>
      <w:r>
        <w:t xml:space="preserve">，而非单向投影。这是 CLIP 支持图文双向检索能力的基础。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六、演进与影响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开源复现：OpenCLIP</w:t>
      </w:r>
    </w:p>
    <w:p>
      <w:pPr>
        <w:ind w:firstLine="480"/>
      </w:pPr>
      <w:r>
        <w:t xml:space="preserve">CLIP 原始模型未开源训练代码和数据。社区项目 OpenCLIP 用 LAION 公开数据复现了 CLIP，证明了：</w:t>
      </w:r>
    </w:p>
    <w:p>
      <w:pPr>
        <w:pStyle w:val="ListParagraph"/>
        <w:numPr>
          <w:ilvl w:val="0"/>
          <w:numId w:val="10"/>
        </w:numPr>
      </w:pPr>
      <w:r>
        <w:t xml:space="preserve">LAION-400M 数据可以训练出接近原始 CLIP 的性能</w:t>
      </w:r>
    </w:p>
    <w:p>
      <w:pPr>
        <w:pStyle w:val="ListParagraph"/>
        <w:numPr>
          <w:ilvl w:val="0"/>
          <w:numId w:val="10"/>
        </w:numPr>
      </w:pPr>
      <w:r>
        <w:t xml:space="preserve">更大数据（LAION-5B）可以超越原始 CLIP</w:t>
      </w:r>
    </w:p>
    <w:p>
      <w:pPr>
        <w:pStyle w:val="ListParagraph"/>
        <w:numPr>
          <w:ilvl w:val="0"/>
          <w:numId w:val="10"/>
        </w:numPr>
      </w:pPr>
      <w:r>
        <w:t xml:space="preserve">开源 ViT-H/14 和 ViT-G/14 在多个基准上超越 OpenAI 原版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文本到图像生成</w:t>
      </w:r>
    </w:p>
    <w:p>
      <w:pPr>
        <w:ind w:firstLine="480"/>
      </w:pPr>
      <w:r>
        <w:t xml:space="preserve">CLIP 的文本编码器成为文生图模型的标准组件：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CLIP 的角色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DALL-E 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文本编码器提取文本嵌入 → dRDM 生成图像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Stable Diffusion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文本编码器（ViT-L/14）作为 U-Net 的条件输入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Imagen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 CLIP 的 T5 编码器提供文本理解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Kandinsky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做文本编码 + 检索增强生成</w:t>
            </w:r>
          </w:p>
        </w:tc>
      </w:tr>
    </w:tbl>
    <w:p>
      <w:pPr>
        <w:ind w:firstLine="480"/>
      </w:pPr>
      <w:r>
        <w:t xml:space="preserve">CLIP 嵌入空间学会了图文语义对齐，使得"用文本控制图像生成"成为可能。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多模态大模型</w:t>
      </w:r>
    </w:p>
    <w:p>
      <w:pPr>
        <w:ind w:firstLine="480"/>
      </w:pPr>
      <w:r>
        <w:t xml:space="preserve">CLIP 嵌入空间是许多多模态 LLM 的连接桥梁：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利用 CLIP 的方式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BLIP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初始化图文编码器，加入生成能力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BLIP-2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视觉编码器 + Q-TA 连接大语言模型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LLaVA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ViT 编码图像 → 投影层 → LLM 理解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MiniGPT-4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视觉编码 + Vicuna 语言模型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Flamingo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视觉编码器 + Perceiver Resampler + LLM</w:t>
            </w:r>
          </w:p>
        </w:tc>
      </w:tr>
    </w:tbl>
    <w:p>
      <w:pPr>
        <w:ind w:firstLine="480"/>
      </w:pPr>
      <w:r>
        <w:t xml:space="preserve">CLIP 将图像编码为与文本对齐的向量，使得大语言模型可以"看懂"图像，催生了 GPT-4V 式的多模态交互。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6.4 视觉提示学习</w:t>
      </w:r>
    </w:p>
    <w:p>
      <w:pPr>
        <w:ind w:firstLine="480"/>
      </w:pPr>
      <w:r>
        <w:t xml:space="preserve">CLIP 虽然强大，但直接微调容易过拟合。CoOp、CoCoOp 等方法提出</w:t>
      </w:r>
      <w:r>
        <w:rPr>
          <w:b/>
          <w:bCs/>
        </w:rPr>
        <w:t xml:space="preserve">提示学习（Prompt Learning）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传统: "a photo of a {label}"  (手工 Prompt)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CoOp:  "a photo of a [V1][V2][V3][V4][V5] {label}"  (可学习向量)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V1-V5 是可训练的连续向量, 用少量标注数据优化</w:t>
      </w:r>
    </w:p>
    <w:p>
      <w:pPr>
        <w:ind w:firstLine="480"/>
      </w:pPr>
      <w:r>
        <w:t xml:space="preserve">用 1-16 张图片就能显著提升 CLIP 在特定任务上的性能，兼顾了零样本的泛化性和少样本的精确性。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CLIP 应用生态图" descr="CLIP 应用生态图" title="CLIP 应用生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 CLIP 的八大应用方向：零样本分类、图文检索、图像生成引导、图像描述、视觉问答、语义分割、视频理解、3D 生成。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6.5 CLIP 生态全景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代表模型/方法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核心改进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开源复现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OpenCLIP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公开数据复现 + 超越原版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文生图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DALL-E 2 / Stable Diffusion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文本编码器做条件引导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多模态 LLM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BLIP-2 / LLaVA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视觉编码 + LLM 推理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提示学习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CoOp / CoCoOp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可学习 Prompt 适配下游任务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语义分割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CLIPSeg / MaskCLIP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像素级零样本分割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视频理解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VideoCLIP / X-CLIP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时序扩展 CLIP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3D 理解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PointCLIP / ULIP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点云对齐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GLIP / OWL-ViT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 零样本目标检测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细粒度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 / SuS-X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子类别级别的零样本识别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七、PyTorch 代码实现</w:t>
      </w:r>
    </w:p>
    <w:p>
      <w:pPr>
        <w:ind w:firstLine="480"/>
      </w:pPr>
      <w:r>
        <w:t xml:space="preserve">以下是 CLIP 的简化 PyTorch 实现，涵盖核心组件：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torch.nn as nn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torch.nn.functional as 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ImageEncoder(nn.Module):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"""图像编码器 (简化版 ViT 投影)"""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embed_dim=768, projection_dim=512):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这里用简化的线性层代替完整 ViT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self.backbone = nn.Linear(3 * 224 * 224, embed_dim)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self.ln = nn.LayerNorm(embed_dim)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self.projection = nn.Linear(embed_dim, projection_dim)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images):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images: [batch, 3, 224, 224]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 = images.shape[0]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images.view(B, -1)          # [batch, 3*224*224]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self.backbone(x)             # [batch, embed_dim]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self.ln(x)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self.projection(x)           # [batch, 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TextEncoder(nn.Module):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"""文本编码器 (简化版 Transformer)"""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vocab_size=49408, embed_dim=512,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projection_dim=512, num_heads=8, num_layers=4):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self.token_embedding = nn.Embedding(vocab_size, embed_dim)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self.positional_embedding = nn.Parameter(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torch.zeros(77, embed_dim))  # 最长 77 token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简化: 用 1 层 Transformer Encoder Layer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encoder_layer = nn.TransformerEncoderLayer(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d_model=embed_dim, nhead=num_heads,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dim_feedforward=embed_dim * 4,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dropout=0.1, activation="gelu",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batch_first=True, norm_first=True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self.transformer = nn.TransformerEncoder(encoder_layer, num_layers)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self.ln = nn.LayerNorm(embed_dim)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self.projection = nn.Linear(embed_dim, projection_dim)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token_ids):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token_ids: [batch, seq_len]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self.token_embedding(token_ids)     # [batch, seq, embed_dim]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x + self.positional_embedding[:x.size(1)]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self.transformer(x)                 # [batch, seq, embed_dim]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self.ln(x)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取 [EOS] (最后一个非 padding token) 的输出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x[:, -1, :]                         # [batch, embed_dim] 简化: 取最后一个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self.projection(x)                  # [batch, 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CLIPModel(nn.Module):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"""CLIP 完整模型"""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temperature=0.07):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self.image_encoder = ImageEncoder()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self.text_encoder = TextEncoder()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可学习温度参数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self.logit_scale = nn.Parameter(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torch.ones([]) * torch.log(torch.tensor(1 / temperature))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images, token_ids):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编码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image_features = self.image_encoder(images)    # [batch, 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text_features = self.text_encoder(token_ids)   # [batch, 512]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L2 归一化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image_features = F.normalize(image_features, dim=-1)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text_features = F.normalize(text_features, dim=-1)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相似度矩阵 (带温度)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logit_scale = self.logit_scale.exp()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logits_per_image = logit_scale * image_features @ text_features.T  # [N, N]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logits_per_text = logits_per_image.T                                 # [N, N]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标签: 对角线为正样本 (第 i 张图匹配第 i 段文本)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batch_size = images.shape[0]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labels = torch.arange(batch_size, device=images.device)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对称损失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loss_i2t = F.cross_entropy(logits_per_image, labels)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loss_t2i = F.cross_entropy(logits_per_text, labels)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loss = (loss_i2t + loss_t2i) / 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loss, logits_per_image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===== 使用示例 =====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model = CLIPModel()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模拟输入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batch_size = 4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images = torch.randn(batch_size, 3, 224, 224)     # 4 张图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token_ids = torch.randint(0, 49408, (batch_size, 10))  # 4 段文本 (10 token)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前向 + 损失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loss, logits = model(images, token_ids)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print(f"Loss: {loss.item():.4f}")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print(f"Logits shape: {logits.shape}")  # [4, 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===== 零样本分类示例 =====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def zero_shot_classify(model, image, class_names, prompt_template="a photo of a {}"):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"""零样本分类"""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预计算文本嵌入 (可缓存)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prompts = [prompt_template.format(c) for c in class_names]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tokenize + encode (简化展示)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text_features = model.text_encoder(tokenize(prompts))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image_features = model.image_encoder(image)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简化: 直接用随机向量模拟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image_features = F.normalize(torch.randn(1, 512), dim=-1)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text_features = F.normalize(torch.randn(len(class_names), 512), dim=-1)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计算相似度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similarity = (image_features @ text_features.T).squeeze(0)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probabilities = F.softmax(similarity * 100, dim=-1)  # 温度 0.01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输出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name, prob in sorted(zip(class_names, probabilities),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key=lambda x: -x[1]):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print(f"  {name}: {prob.item()*100:.1f}%")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class_names[similarity.argmax()]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result = zero_shot_classify(model, None,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["cat", "dog", "car", "bird"])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print(f"\n预测: {result}")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八、总结</w:t>
      </w:r>
    </w:p>
    <w:p>
      <w:pPr>
        <w:ind w:firstLine="480"/>
      </w:pPr>
      <w:r>
        <w:t xml:space="preserve">CLIP 的核心贡献可以归纳为以下五点：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自然语言监督</w:t>
      </w:r>
      <w:r>
        <w:t xml:space="preserve">：用自然语言替代固定类别标签做监督，从 4 亿图文对中学习开放词表的视觉概念，突破了传统分类器的封闭类别限制。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对比学习对齐</w:t>
      </w:r>
      <w:r>
        <w:t xml:space="preserve">：通过对称 InfoNCE 损失将图像和文本映射到同一语义空间，实现图文双向对齐，奠定了多模态表示学习的基础范式。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零样本能力</w:t>
      </w:r>
      <w:r>
        <w:t xml:space="preserve">：无需任何标注微调，仅用文本描述即可完成图像分类，在 ImageNet 上达到 76.2% Top-1，实现了从"训练后迁移"到"开箱即用"的范式转变。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跨模态桥梁</w:t>
      </w:r>
      <w:r>
        <w:t xml:space="preserve">：CLIP 的嵌入空间成为连接视觉与语言的通用接口，催生了 Stable Diffusion（文本引导生成）、BLIP-2（视觉问答）、LLaVA（多模态对话）等一系列突破。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开放世界视觉</w:t>
      </w:r>
      <w:r>
        <w:t xml:space="preserve">：CLIP 可以识别训练时未见过的概念，通过文本自由组合实现任意粒度的视觉识别，为数视觉大模型"开放世界理解"提供了基础。</w:t>
      </w:r>
    </w:p>
    <w:p>
      <w:pPr>
        <w:ind w:firstLine="480"/>
      </w:pPr>
      <w:r>
        <w:t xml:space="preserve">从 CLIP 到 BLIP、LLaVA、Stable Diffusion、SAM，CLIP 嵌入空间贯穿了现代多模态 AI 的底层架构。正如 Transformer 统一了序列建模、ViT 将 Transformer 引入视觉，CLIP 则连接了视觉与语言——它是多模态大模型时代真正的奠基石。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参考文献</w:t>
      </w:r>
    </w:p>
    <w:p>
      <w:pPr>
        <w:pStyle w:val="ListParagraph"/>
        <w:numPr>
          <w:ilvl w:val="0"/>
          <w:numId w:val="12"/>
        </w:numPr>
      </w:pPr>
      <w:r>
        <w:t xml:space="preserve">Radford, A., et al. "Learning Transferable Visual Models From Natural Language Supervision (CLIP)." ICML 2021.</w:t>
      </w:r>
    </w:p>
    <w:p>
      <w:pPr>
        <w:pStyle w:val="ListParagraph"/>
        <w:numPr>
          <w:ilvl w:val="0"/>
          <w:numId w:val="12"/>
        </w:numPr>
      </w:pPr>
      <w:r>
        <w:t xml:space="preserve">Cherti, M., et al. "Reproducible Scaling Laws for Contrastive Language-Image Learning (OpenCLIP)." CVPR 2023.</w:t>
      </w:r>
    </w:p>
    <w:p>
      <w:pPr>
        <w:pStyle w:val="ListParagraph"/>
        <w:numPr>
          <w:ilvl w:val="0"/>
          <w:numId w:val="12"/>
        </w:numPr>
      </w:pPr>
      <w:r>
        <w:t xml:space="preserve">Rombach, R., et al. "High-Resolution Image Synthesis With Latent Diffusion Models (Stable Diffusion)." CVPR 2022.</w:t>
      </w:r>
    </w:p>
    <w:p>
      <w:pPr>
        <w:pStyle w:val="ListParagraph"/>
        <w:numPr>
          <w:ilvl w:val="0"/>
          <w:numId w:val="12"/>
        </w:numPr>
      </w:pPr>
      <w:r>
        <w:t xml:space="preserve">Li, J., et al. "BLIP-2: Bootstrapping Language-Image Pre-training With Frozen Image Encoders and Large Language Models." ICML 2023.</w:t>
      </w:r>
    </w:p>
    <w:p>
      <w:pPr>
        <w:pStyle w:val="ListParagraph"/>
        <w:numPr>
          <w:ilvl w:val="0"/>
          <w:numId w:val="12"/>
        </w:numPr>
      </w:pPr>
      <w:r>
        <w:t xml:space="preserve">Liu, H., et al. "Visual Instruction Tuning (LLaVA)." NeurIPS 2023.</w:t>
      </w:r>
    </w:p>
    <w:p>
      <w:pPr>
        <w:pStyle w:val="ListParagraph"/>
        <w:numPr>
          <w:ilvl w:val="0"/>
          <w:numId w:val="12"/>
        </w:numPr>
      </w:pPr>
      <w:r>
        <w:t xml:space="preserve">Zhou, K., et al. "Learning to Prompt for Vision-Language Models (CoOp)." IJCV 2022.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CLIP 模型详解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35a18cc3f773f66f6e83fd675021ca27d2d660.jpg"/><Relationship Id="rId10" Type="http://schemas.openxmlformats.org/officeDocument/2006/relationships/image" Target="media/439a979f49e1c1d8600aa2c2ad1d44d3959d3f6e.jpg"/><Relationship Id="rId11" Type="http://schemas.openxmlformats.org/officeDocument/2006/relationships/image" Target="media/8c592b2bca96a9bb593a37539b288e913dbb91cc.jpg"/><Relationship Id="rId12" Type="http://schemas.openxmlformats.org/officeDocument/2006/relationships/image" Target="media/d9450f39f199f81afa692616a9a29db2f34e52da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2026-08-19T14:04:24.820Z</dcterms:created>
  <dcterms:modified xsi:type="dcterms:W3CDTF">2026-08-19T14:04:24.822Z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