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784EF">
      <w:pPr>
        <w:jc w:val="center"/>
        <w:rPr>
          <w:rFonts w:hint="eastAsia" w:ascii="微软雅黑" w:hAnsi="微软雅黑" w:eastAsia="微软雅黑"/>
          <w:b/>
          <w:sz w:val="24"/>
          <w:szCs w:val="24"/>
        </w:rPr>
      </w:pPr>
    </w:p>
    <w:p w14:paraId="616E57F1">
      <w:pPr>
        <w:spacing w:before="120" w:beforeLines="50"/>
        <w:jc w:val="center"/>
        <w:rPr>
          <w:rFonts w:hint="eastAsia" w:ascii="微软雅黑" w:hAnsi="微软雅黑" w:eastAsia="微软雅黑"/>
          <w:b/>
          <w:sz w:val="52"/>
          <w:szCs w:val="52"/>
          <w:lang w:eastAsia="zh-CN"/>
        </w:rPr>
      </w:pPr>
      <w:r>
        <w:rPr>
          <w:rFonts w:hint="eastAsia" w:ascii="微软雅黑" w:hAnsi="微软雅黑" w:eastAsia="微软雅黑"/>
          <w:b/>
          <w:sz w:val="52"/>
          <w:szCs w:val="52"/>
          <w:lang w:eastAsia="zh-CN"/>
        </w:rPr>
        <w:t>贵阳人文科技学院</w:t>
      </w:r>
    </w:p>
    <w:p w14:paraId="31371998">
      <w:pPr>
        <w:spacing w:before="120" w:beforeLines="50"/>
        <w:jc w:val="center"/>
        <w:rPr>
          <w:rFonts w:hint="eastAsia" w:ascii="微软雅黑" w:hAnsi="微软雅黑" w:eastAsia="微软雅黑"/>
          <w:b/>
          <w:sz w:val="52"/>
          <w:szCs w:val="52"/>
          <w:lang w:eastAsia="zh-CN"/>
        </w:rPr>
      </w:pPr>
      <w:r>
        <w:rPr>
          <w:rFonts w:hint="eastAsia" w:ascii="微软雅黑" w:hAnsi="微软雅黑" w:eastAsia="微软雅黑"/>
          <w:b/>
          <w:sz w:val="52"/>
          <w:szCs w:val="52"/>
          <w:lang w:eastAsia="zh-CN"/>
        </w:rPr>
        <w:t>本科毕业论文（设计）开题报告</w:t>
      </w:r>
    </w:p>
    <w:p w14:paraId="4803B793">
      <w:pPr>
        <w:spacing w:before="120" w:beforeLines="50"/>
        <w:jc w:val="center"/>
        <w:rPr>
          <w:rFonts w:hint="eastAsia" w:ascii="微软雅黑" w:hAnsi="微软雅黑" w:eastAsia="微软雅黑"/>
          <w:b/>
          <w:sz w:val="52"/>
          <w:szCs w:val="52"/>
          <w:lang w:eastAsia="zh-CN"/>
        </w:rPr>
      </w:pPr>
    </w:p>
    <w:p w14:paraId="144B29D1">
      <w:pPr>
        <w:rPr>
          <w:rFonts w:ascii="微软雅黑" w:hAnsi="微软雅黑" w:eastAsia="微软雅黑"/>
          <w:sz w:val="32"/>
        </w:rPr>
      </w:pPr>
      <w:r>
        <w:rPr>
          <w:rFonts w:hint="eastAsia" w:ascii="微软雅黑" w:hAnsi="微软雅黑" w:eastAsia="微软雅黑"/>
          <w:sz w:val="36"/>
        </w:rPr>
        <w:t xml:space="preserve">        </w:t>
      </w:r>
      <w:r>
        <w:rPr>
          <w:rFonts w:hint="eastAsia" w:ascii="微软雅黑" w:hAnsi="微软雅黑" w:eastAsia="微软雅黑"/>
          <w:b/>
          <w:sz w:val="36"/>
        </w:rPr>
        <w:t>题目：基于Spring Boot的家政管理系统设计与实现</w:t>
      </w:r>
    </w:p>
    <w:p w14:paraId="5D064B84">
      <w:pPr>
        <w:rPr>
          <w:rFonts w:ascii="微软雅黑" w:hAnsi="微软雅黑" w:eastAsia="微软雅黑"/>
        </w:rPr>
      </w:pPr>
    </w:p>
    <w:p w14:paraId="055B3099">
      <w:pPr>
        <w:spacing w:before="156" w:beforeLines="50" w:after="156" w:afterLines="50"/>
        <w:ind w:firstLine="2241" w:firstLineChars="700"/>
        <w:rPr>
          <w:rFonts w:ascii="微软雅黑" w:hAnsi="微软雅黑" w:eastAsia="微软雅黑"/>
        </w:rPr>
      </w:pPr>
      <w:r>
        <w:rPr>
          <w:rFonts w:hint="eastAsia" w:ascii="微软雅黑" w:hAnsi="微软雅黑" w:eastAsia="微软雅黑"/>
          <w:b/>
          <w:sz w:val="32"/>
        </w:rPr>
        <w:t>学    院：大数据与信息工程学院</w:t>
      </w:r>
    </w:p>
    <w:p w14:paraId="7AC5AB97">
      <w:pPr>
        <w:spacing w:before="156" w:beforeLines="50" w:after="156" w:afterLines="50"/>
        <w:ind w:firstLine="2241" w:firstLineChars="700"/>
        <w:rPr>
          <w:rFonts w:ascii="微软雅黑" w:hAnsi="微软雅黑" w:eastAsia="微软雅黑"/>
          <w:b/>
          <w:sz w:val="32"/>
        </w:rPr>
      </w:pPr>
      <w:r>
        <w:rPr>
          <w:rFonts w:hint="eastAsia" w:ascii="微软雅黑" w:hAnsi="微软雅黑" w:eastAsia="微软雅黑"/>
          <w:b/>
          <w:sz w:val="32"/>
        </w:rPr>
        <w:t>学生姓名：陈跃辉</w:t>
      </w:r>
    </w:p>
    <w:p w14:paraId="7270257D">
      <w:pPr>
        <w:spacing w:before="156" w:beforeLines="50" w:after="156" w:afterLines="50"/>
        <w:ind w:firstLine="2241" w:firstLineChars="700"/>
        <w:rPr>
          <w:rFonts w:ascii="微软雅黑" w:hAnsi="微软雅黑" w:eastAsia="微软雅黑"/>
          <w:b/>
          <w:sz w:val="32"/>
        </w:rPr>
      </w:pPr>
      <w:r>
        <w:rPr>
          <w:rFonts w:hint="eastAsia" w:ascii="微软雅黑" w:hAnsi="微软雅黑" w:eastAsia="微软雅黑"/>
          <w:b/>
          <w:sz w:val="32"/>
        </w:rPr>
        <w:t>学    号：2020080901024</w:t>
      </w:r>
    </w:p>
    <w:p w14:paraId="408CE94C">
      <w:pPr>
        <w:spacing w:before="156" w:beforeLines="50" w:after="156" w:afterLines="50"/>
        <w:ind w:firstLine="2241" w:firstLineChars="700"/>
        <w:rPr>
          <w:rFonts w:ascii="微软雅黑" w:hAnsi="微软雅黑" w:eastAsia="微软雅黑"/>
          <w:b/>
          <w:sz w:val="32"/>
        </w:rPr>
      </w:pPr>
      <w:r>
        <w:rPr>
          <w:rFonts w:hint="eastAsia" w:ascii="微软雅黑" w:hAnsi="微软雅黑" w:eastAsia="微软雅黑"/>
          <w:b/>
          <w:sz w:val="32"/>
        </w:rPr>
        <w:t>年    级：</w:t>
      </w:r>
      <w:r>
        <w:rPr>
          <w:rFonts w:hint="eastAsia" w:ascii="微软雅黑" w:hAnsi="微软雅黑" w:eastAsia="微软雅黑"/>
          <w:b/>
          <w:sz w:val="32"/>
          <w:lang w:val="en-US" w:eastAsia="zh-CN"/>
        </w:rPr>
        <w:t>21</w:t>
      </w:r>
      <w:r>
        <w:rPr>
          <w:rFonts w:hint="eastAsia" w:ascii="微软雅黑" w:hAnsi="微软雅黑" w:eastAsia="微软雅黑"/>
          <w:b/>
          <w:sz w:val="32"/>
        </w:rPr>
        <w:t>级</w:t>
      </w:r>
    </w:p>
    <w:p w14:paraId="23828F26">
      <w:pPr>
        <w:spacing w:before="156" w:beforeLines="50" w:after="156" w:afterLines="50"/>
        <w:ind w:firstLine="2241" w:firstLineChars="700"/>
        <w:rPr>
          <w:rFonts w:ascii="微软雅黑" w:hAnsi="微软雅黑" w:eastAsia="微软雅黑"/>
          <w:b/>
          <w:sz w:val="32"/>
        </w:rPr>
      </w:pPr>
      <w:r>
        <w:rPr>
          <w:rFonts w:hint="eastAsia" w:ascii="微软雅黑" w:hAnsi="微软雅黑" w:eastAsia="微软雅黑"/>
          <w:b/>
          <w:sz w:val="32"/>
        </w:rPr>
        <w:t>专业班级：21级计科1班</w:t>
      </w:r>
    </w:p>
    <w:p w14:paraId="56742A4B">
      <w:pPr>
        <w:spacing w:before="156" w:beforeLines="50" w:after="156" w:afterLines="50"/>
        <w:ind w:firstLine="2241" w:firstLineChars="700"/>
        <w:rPr>
          <w:rFonts w:ascii="微软雅黑" w:hAnsi="微软雅黑" w:eastAsia="微软雅黑"/>
          <w:b/>
          <w:sz w:val="32"/>
        </w:rPr>
      </w:pPr>
      <w:r>
        <w:rPr>
          <w:rFonts w:hint="eastAsia" w:ascii="微软雅黑" w:hAnsi="微软雅黑" w:eastAsia="微软雅黑"/>
          <w:b/>
          <w:sz w:val="32"/>
        </w:rPr>
        <w:t xml:space="preserve">指导教师：冯韬          </w:t>
      </w:r>
    </w:p>
    <w:p w14:paraId="7593D579">
      <w:pPr>
        <w:spacing w:before="156" w:beforeLines="50" w:after="156" w:afterLines="50"/>
        <w:ind w:firstLine="2241" w:firstLineChars="700"/>
        <w:rPr>
          <w:rFonts w:hint="eastAsia" w:ascii="微软雅黑" w:hAnsi="微软雅黑" w:eastAsia="微软雅黑"/>
          <w:b/>
          <w:sz w:val="32"/>
          <w:lang w:val="en-US" w:eastAsia="zh-CN"/>
        </w:rPr>
      </w:pPr>
      <w:r>
        <w:rPr>
          <w:rFonts w:hint="eastAsia" w:ascii="微软雅黑" w:hAnsi="微软雅黑" w:eastAsia="微软雅黑"/>
          <w:b/>
          <w:sz w:val="32"/>
        </w:rPr>
        <w:t xml:space="preserve">职 </w:t>
      </w:r>
      <w:r>
        <w:rPr>
          <w:rFonts w:ascii="微软雅黑" w:hAnsi="微软雅黑" w:eastAsia="微软雅黑"/>
          <w:b/>
          <w:sz w:val="32"/>
        </w:rPr>
        <w:t xml:space="preserve">   </w:t>
      </w:r>
      <w:r>
        <w:rPr>
          <w:rFonts w:hint="eastAsia" w:ascii="微软雅黑" w:hAnsi="微软雅黑" w:eastAsia="微软雅黑"/>
          <w:b/>
          <w:sz w:val="32"/>
        </w:rPr>
        <w:t>称：</w:t>
      </w:r>
      <w:r>
        <w:rPr>
          <w:rFonts w:ascii="微软雅黑" w:hAnsi="微软雅黑" w:eastAsia="微软雅黑"/>
          <w:b/>
          <w:sz w:val="32"/>
        </w:rPr>
        <w:t xml:space="preserve"> </w:t>
      </w:r>
      <w:r>
        <w:rPr>
          <w:rFonts w:hint="eastAsia" w:ascii="微软雅黑" w:hAnsi="微软雅黑" w:eastAsia="微软雅黑"/>
          <w:b/>
          <w:sz w:val="32"/>
          <w:lang w:val="en-US" w:eastAsia="zh-CN"/>
        </w:rPr>
        <w:t>讲师</w:t>
      </w:r>
    </w:p>
    <w:p w14:paraId="74E3E5B4">
      <w:pPr>
        <w:spacing w:before="156" w:beforeLines="50" w:after="156" w:afterLines="50"/>
        <w:ind w:firstLine="2241" w:firstLineChars="700"/>
        <w:rPr>
          <w:rFonts w:hint="eastAsia" w:ascii="微软雅黑" w:hAnsi="微软雅黑" w:eastAsia="微软雅黑"/>
          <w:b/>
          <w:sz w:val="32"/>
        </w:rPr>
      </w:pPr>
      <w:r>
        <w:rPr>
          <w:rFonts w:hint="eastAsia" w:ascii="微软雅黑" w:hAnsi="微软雅黑" w:eastAsia="微软雅黑"/>
          <w:b/>
          <w:sz w:val="32"/>
        </w:rPr>
        <w:t>填表日期：2025年</w:t>
      </w:r>
      <w:r>
        <w:rPr>
          <w:rFonts w:hint="eastAsia" w:ascii="微软雅黑" w:hAnsi="微软雅黑" w:eastAsia="微软雅黑"/>
          <w:b/>
          <w:sz w:val="32"/>
          <w:lang w:val="en-US" w:eastAsia="zh-CN"/>
        </w:rPr>
        <w:t>2</w:t>
      </w:r>
      <w:r>
        <w:rPr>
          <w:rFonts w:hint="eastAsia" w:ascii="微软雅黑" w:hAnsi="微软雅黑" w:eastAsia="微软雅黑"/>
          <w:b/>
          <w:sz w:val="32"/>
        </w:rPr>
        <w:t>月</w:t>
      </w:r>
      <w:r>
        <w:rPr>
          <w:rFonts w:hint="eastAsia" w:ascii="微软雅黑" w:hAnsi="微软雅黑" w:eastAsia="微软雅黑"/>
          <w:b/>
          <w:sz w:val="32"/>
          <w:lang w:val="en-US" w:eastAsia="zh-CN"/>
        </w:rPr>
        <w:t>10</w:t>
      </w:r>
      <w:r>
        <w:rPr>
          <w:rFonts w:hint="eastAsia" w:ascii="微软雅黑" w:hAnsi="微软雅黑" w:eastAsia="微软雅黑"/>
          <w:b/>
          <w:sz w:val="32"/>
        </w:rPr>
        <w:t>日</w:t>
      </w:r>
    </w:p>
    <w:p w14:paraId="16C52E36">
      <w:pPr>
        <w:jc w:val="center"/>
        <w:rPr>
          <w:rFonts w:ascii="微软雅黑" w:hAnsi="微软雅黑" w:eastAsia="微软雅黑"/>
          <w:sz w:val="32"/>
        </w:rPr>
      </w:pPr>
    </w:p>
    <w:p w14:paraId="6A17C3C8">
      <w:pPr>
        <w:jc w:val="center"/>
        <w:rPr>
          <w:rFonts w:ascii="微软雅黑" w:hAnsi="微软雅黑" w:eastAsia="微软雅黑"/>
        </w:rPr>
      </w:pPr>
      <w:r>
        <w:rPr>
          <w:rFonts w:ascii="微软雅黑" w:hAnsi="微软雅黑" w:eastAsia="微软雅黑"/>
        </w:rPr>
        <w:br w:type="page"/>
      </w:r>
    </w:p>
    <w:p w14:paraId="26E57871">
      <w:pPr>
        <w:jc w:val="center"/>
        <w:rPr>
          <w:rFonts w:ascii="微软雅黑" w:hAnsi="微软雅黑" w:eastAsia="微软雅黑"/>
        </w:rPr>
      </w:pPr>
    </w:p>
    <w:p w14:paraId="5BF5C193">
      <w:pPr>
        <w:jc w:val="center"/>
        <w:rPr>
          <w:rFonts w:ascii="宋体" w:hAnsi="宋体"/>
          <w:b/>
          <w:bCs/>
          <w:sz w:val="36"/>
        </w:rPr>
      </w:pPr>
      <w:r>
        <w:rPr>
          <w:rFonts w:hint="eastAsia" w:ascii="宋体" w:hAnsi="宋体"/>
          <w:b/>
          <w:bCs/>
          <w:sz w:val="36"/>
        </w:rPr>
        <w:t>说  明</w:t>
      </w:r>
    </w:p>
    <w:p w14:paraId="792B1FC8">
      <w:pPr>
        <w:jc w:val="center"/>
        <w:rPr>
          <w:rFonts w:ascii="宋体" w:hAnsi="宋体"/>
          <w:b/>
          <w:bCs/>
          <w:sz w:val="36"/>
        </w:rPr>
      </w:pPr>
    </w:p>
    <w:p w14:paraId="4CC30B49">
      <w:pPr>
        <w:ind w:firstLine="640" w:firstLineChars="200"/>
        <w:rPr>
          <w:rFonts w:ascii="宋体" w:hAnsi="宋体"/>
          <w:sz w:val="32"/>
        </w:rPr>
      </w:pPr>
      <w:r>
        <w:rPr>
          <w:rFonts w:hint="eastAsia" w:ascii="宋体" w:hAnsi="宋体"/>
          <w:sz w:val="32"/>
        </w:rPr>
        <w:t>1．学生应在开题报告前，通过调研和资料搜集，主动与指导教师讨论，在指导教师的指导下，完成开题报告。</w:t>
      </w:r>
    </w:p>
    <w:p w14:paraId="7E037F3C">
      <w:pPr>
        <w:ind w:firstLine="640" w:firstLineChars="200"/>
        <w:rPr>
          <w:rFonts w:ascii="宋体" w:hAnsi="宋体"/>
          <w:sz w:val="32"/>
        </w:rPr>
      </w:pPr>
      <w:r>
        <w:rPr>
          <w:rFonts w:hint="eastAsia" w:ascii="宋体" w:hAnsi="宋体"/>
          <w:sz w:val="32"/>
        </w:rPr>
        <w:t>2．此表一式二份，交学院装入毕业设计（论文）存档。</w:t>
      </w:r>
    </w:p>
    <w:p w14:paraId="10699EF1">
      <w:pPr>
        <w:ind w:firstLine="640" w:firstLineChars="200"/>
        <w:rPr>
          <w:rFonts w:ascii="宋体" w:hAnsi="宋体"/>
          <w:sz w:val="32"/>
        </w:rPr>
      </w:pPr>
      <w:r>
        <w:rPr>
          <w:rFonts w:hint="eastAsia" w:ascii="宋体" w:hAnsi="宋体"/>
          <w:sz w:val="32"/>
        </w:rPr>
        <w:t>3．开题报告需经指导教师、院领导审查合格后，方可正式进入下一步毕业设计（论文）阶段。</w:t>
      </w:r>
    </w:p>
    <w:p w14:paraId="7B7EC199">
      <w:pPr>
        <w:ind w:firstLine="640" w:firstLineChars="200"/>
        <w:rPr>
          <w:rFonts w:ascii="宋体" w:hAnsi="宋体"/>
          <w:sz w:val="32"/>
        </w:rPr>
      </w:pPr>
      <w:r>
        <w:rPr>
          <w:rFonts w:hint="eastAsia" w:ascii="宋体" w:hAnsi="宋体"/>
          <w:sz w:val="32"/>
        </w:rPr>
        <w:t>4．文科类专业不得少于15篇（部）</w:t>
      </w:r>
      <w:r>
        <w:rPr>
          <w:rFonts w:hint="eastAsia" w:ascii="宋体" w:hAnsi="宋体"/>
          <w:bCs/>
          <w:sz w:val="32"/>
        </w:rPr>
        <w:t>相关文章或著作的阅读量，艺术类专业不得少于8篇（部）相关文章或著作的阅读量。</w:t>
      </w:r>
    </w:p>
    <w:p w14:paraId="175729BB">
      <w:pPr>
        <w:ind w:firstLine="640" w:firstLineChars="200"/>
        <w:rPr>
          <w:rFonts w:ascii="宋体" w:hAnsi="宋体"/>
          <w:sz w:val="32"/>
        </w:rPr>
      </w:pPr>
      <w:r>
        <w:rPr>
          <w:rFonts w:hint="eastAsia" w:ascii="宋体" w:hAnsi="宋体"/>
          <w:bCs/>
          <w:sz w:val="32"/>
        </w:rPr>
        <w:t>5．开题报告撰写不少于1000字。</w:t>
      </w:r>
    </w:p>
    <w:p w14:paraId="6D5A227B">
      <w:pPr>
        <w:ind w:firstLine="640" w:firstLineChars="200"/>
        <w:rPr>
          <w:rFonts w:ascii="宋体" w:hAnsi="宋体"/>
          <w:bCs/>
          <w:sz w:val="32"/>
        </w:rPr>
      </w:pPr>
      <w:r>
        <w:rPr>
          <w:rFonts w:hint="eastAsia" w:ascii="宋体" w:hAnsi="宋体"/>
          <w:bCs/>
          <w:sz w:val="32"/>
        </w:rPr>
        <w:t>6．表格内字体——宋体，字号——小四，行间距——1.25，段前——0.5，标题——黑粗体。</w:t>
      </w:r>
    </w:p>
    <w:p w14:paraId="2FC10392">
      <w:pPr>
        <w:spacing w:after="0" w:line="360" w:lineRule="auto"/>
        <w:ind w:firstLine="640" w:firstLineChars="200"/>
        <w:rPr>
          <w:rFonts w:ascii="宋体" w:hAnsi="宋体"/>
          <w:bCs/>
          <w:sz w:val="32"/>
        </w:rPr>
      </w:pPr>
      <w:r>
        <w:rPr>
          <w:rFonts w:hint="eastAsia" w:ascii="宋体" w:hAnsi="宋体"/>
          <w:bCs/>
          <w:sz w:val="32"/>
        </w:rPr>
        <w:t>7．有关栏目空格不够时，可加页续填。</w:t>
      </w:r>
    </w:p>
    <w:p w14:paraId="0742ACA8">
      <w:pPr>
        <w:spacing w:after="0" w:line="360" w:lineRule="auto"/>
        <w:ind w:firstLine="640" w:firstLineChars="200"/>
        <w:rPr>
          <w:rFonts w:ascii="宋体" w:hAnsi="宋体"/>
          <w:bCs/>
          <w:sz w:val="32"/>
        </w:rPr>
      </w:pPr>
    </w:p>
    <w:p w14:paraId="1D885B9B">
      <w:pPr>
        <w:spacing w:after="0" w:line="360" w:lineRule="auto"/>
        <w:ind w:firstLine="640" w:firstLineChars="200"/>
        <w:rPr>
          <w:rFonts w:ascii="宋体" w:hAnsi="宋体"/>
          <w:bCs/>
          <w:sz w:val="32"/>
        </w:rPr>
      </w:pPr>
    </w:p>
    <w:p w14:paraId="3B666DC3">
      <w:pPr>
        <w:spacing w:after="0" w:line="360" w:lineRule="auto"/>
        <w:ind w:firstLine="640" w:firstLineChars="200"/>
        <w:rPr>
          <w:rFonts w:ascii="宋体" w:hAnsi="宋体"/>
          <w:bCs/>
          <w:sz w:val="32"/>
        </w:rPr>
      </w:pPr>
    </w:p>
    <w:p w14:paraId="2CFD5A28">
      <w:pPr>
        <w:spacing w:after="0" w:line="360" w:lineRule="auto"/>
        <w:ind w:firstLine="640" w:firstLineChars="200"/>
        <w:rPr>
          <w:rFonts w:ascii="宋体" w:hAnsi="宋体"/>
          <w:bCs/>
          <w:sz w:val="32"/>
        </w:rPr>
      </w:pPr>
    </w:p>
    <w:p w14:paraId="59C268C1">
      <w:pPr>
        <w:spacing w:after="0" w:line="360" w:lineRule="auto"/>
        <w:ind w:firstLine="640" w:firstLineChars="200"/>
        <w:rPr>
          <w:rFonts w:ascii="宋体" w:hAnsi="宋体"/>
          <w:bCs/>
          <w:sz w:val="32"/>
        </w:rPr>
      </w:pPr>
    </w:p>
    <w:p w14:paraId="28AFF698">
      <w:pPr>
        <w:spacing w:after="0" w:line="360" w:lineRule="auto"/>
        <w:ind w:firstLine="640" w:firstLineChars="200"/>
        <w:rPr>
          <w:rFonts w:ascii="宋体" w:hAnsi="宋体"/>
          <w:bCs/>
          <w:sz w:val="32"/>
        </w:rPr>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8143"/>
      </w:tblGrid>
      <w:tr w14:paraId="0350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9" w:hRule="atLeast"/>
          <w:jc w:val="center"/>
        </w:trPr>
        <w:tc>
          <w:tcPr>
            <w:tcW w:w="8903" w:type="dxa"/>
            <w:gridSpan w:val="2"/>
          </w:tcPr>
          <w:p w14:paraId="01A4DEE1">
            <w:pPr>
              <w:pStyle w:val="4"/>
              <w:numPr>
                <w:ilvl w:val="0"/>
                <w:numId w:val="1"/>
              </w:numPr>
              <w:ind w:firstLineChars="0"/>
              <w:rPr>
                <w:rFonts w:hint="eastAsia" w:ascii="黑体" w:hAnsi="黑体" w:eastAsia="黑体" w:cs="黑体"/>
                <w:b/>
                <w:sz w:val="24"/>
              </w:rPr>
            </w:pPr>
            <w:r>
              <w:rPr>
                <w:rFonts w:hint="eastAsia" w:ascii="黑体" w:hAnsi="黑体" w:eastAsia="黑体" w:cs="黑体"/>
                <w:b/>
                <w:sz w:val="24"/>
              </w:rPr>
              <w:t xml:space="preserve">研究目的和意义 </w:t>
            </w:r>
          </w:p>
          <w:p w14:paraId="103F6AE4">
            <w:pPr>
              <w:ind w:firstLine="480" w:firstLineChars="200"/>
              <w:rPr>
                <w:rFonts w:ascii="宋体" w:hAnsi="宋体"/>
                <w:sz w:val="24"/>
              </w:rPr>
            </w:pPr>
          </w:p>
          <w:p w14:paraId="514A9506">
            <w:pPr>
              <w:keepNext w:val="0"/>
              <w:keepLines w:val="0"/>
              <w:pageBreakBefore w:val="0"/>
              <w:widowControl w:val="0"/>
              <w:kinsoku/>
              <w:wordWrap/>
              <w:overflowPunct/>
              <w:topLinePunct w:val="0"/>
              <w:autoSpaceDE/>
              <w:autoSpaceDN/>
              <w:bidi w:val="0"/>
              <w:adjustRightInd/>
              <w:snapToGrid/>
              <w:spacing w:before="156" w:beforeLines="50" w:after="0" w:line="300" w:lineRule="auto"/>
              <w:ind w:firstLine="480" w:firstLineChars="200"/>
              <w:textAlignment w:val="auto"/>
              <w:rPr>
                <w:rFonts w:ascii="宋体" w:hAnsi="宋体"/>
                <w:b/>
                <w:sz w:val="24"/>
              </w:rPr>
            </w:pPr>
            <w:r>
              <w:rPr>
                <w:rFonts w:hint="eastAsia" w:ascii="宋体" w:hAnsi="宋体"/>
                <w:sz w:val="24"/>
              </w:rPr>
              <w:t>一、目的：</w:t>
            </w:r>
          </w:p>
          <w:p w14:paraId="0DA5D166">
            <w:pPr>
              <w:spacing w:before="156" w:beforeLines="50" w:after="0" w:line="300" w:lineRule="auto"/>
              <w:ind w:firstLine="480" w:firstLineChars="200"/>
              <w:jc w:val="left"/>
              <w:textAlignment w:val="auto"/>
            </w:pPr>
            <w:r>
              <w:rPr>
                <w:rFonts w:hint="eastAsia" w:ascii="宋体" w:hAnsi="宋体"/>
                <w:sz w:val="24"/>
              </w:rPr>
              <w:t>在当今社会，家政服务需求不断增加，人们对家政服务的要求也逐渐向高质量、便捷化、个性化发展。然而，传统的家政管理系统功能分散，难以满足当前快速响应和高效管理的需求，用户体验也相对较差。因此，设计和实现一个基于Spring Boot的家政管理系统，旨在提供一个更高效、灵活和易于维护的系统架构，以便用户和家政服务提供者能够更便捷地完成预定、订单管理、人员派遣等关键业务操作。</w:t>
            </w:r>
          </w:p>
          <w:p w14:paraId="1A6DDEE5">
            <w:pPr>
              <w:spacing w:before="156" w:beforeLines="50" w:after="0" w:line="300" w:lineRule="auto"/>
              <w:ind w:firstLine="480" w:firstLineChars="200"/>
              <w:jc w:val="left"/>
              <w:textAlignment w:val="auto"/>
            </w:pPr>
            <w:r>
              <w:rPr>
                <w:rFonts w:hint="eastAsia" w:ascii="宋体" w:hAnsi="宋体"/>
                <w:sz w:val="24"/>
              </w:rPr>
              <w:t>二、意义：</w:t>
            </w:r>
          </w:p>
          <w:p w14:paraId="18511CD3">
            <w:pPr>
              <w:spacing w:before="156" w:beforeLines="50" w:after="0" w:line="300" w:lineRule="auto"/>
              <w:ind w:firstLine="480" w:firstLineChars="200"/>
              <w:jc w:val="left"/>
              <w:textAlignment w:val="auto"/>
            </w:pPr>
            <w:r>
              <w:rPr>
                <w:rFonts w:hint="eastAsia" w:ascii="宋体" w:hAnsi="宋体"/>
                <w:sz w:val="24"/>
              </w:rPr>
              <w:t>家政市场的快速发展，为这个属于服务类行业的家政板块带来巨大的发展潜力。同时互联网科技也在快发展，如当下最热的人工智能大模型等井喷式的发展，如何将属于线下服务业的家政行业与互联网+移动端+智能化结合起来是整个行业和所有从事开发的技术人员需要一起探索的路。基于此模式为此打造打造一套可行的、流程化的、便捷的家政管理系统有利于帮助家政行业更好的管理以及为用户带来更好的体验。同时为从业人员创造更好的平台环境。</w:t>
            </w:r>
          </w:p>
          <w:p w14:paraId="6FC83775">
            <w:pPr>
              <w:spacing w:before="156" w:beforeLines="50" w:after="0" w:line="300" w:lineRule="auto"/>
              <w:ind w:firstLine="480" w:firstLineChars="200"/>
              <w:jc w:val="left"/>
              <w:textAlignment w:val="auto"/>
            </w:pPr>
            <w:r>
              <w:rPr>
                <w:rFonts w:hint="eastAsia" w:ascii="宋体" w:hAnsi="宋体"/>
                <w:sz w:val="24"/>
              </w:rPr>
              <w:t>本文选用Java语言进行开发，后台数据库选用MySQL，基于SpringBoot+Vue的前后端分离的开发模式。针对家政服务行业非服务标准化、需求动态化、需求针对化以及在未来智能化来临之前，打造一套针对家政行业的家政管理系统的行之有效的可行性开发探索，为未来的智能化进行可行性铺垫。通过领域驱动设计拆解出多项核心业务事件。采用双引擎架构实现技术突破。前端通过Vue3组合式API开发动态表单引擎、支持多种家政服务类型分钟级配置扩展；后端基于Spring Boot异步事件总线实现预约订单响应。同时要满足对用户信息和交易数据的安全保障。</w:t>
            </w:r>
          </w:p>
        </w:tc>
      </w:tr>
      <w:tr w14:paraId="2511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5" w:hRule="atLeast"/>
          <w:jc w:val="center"/>
        </w:trPr>
        <w:tc>
          <w:tcPr>
            <w:tcW w:w="8903" w:type="dxa"/>
            <w:gridSpan w:val="2"/>
          </w:tcPr>
          <w:p w14:paraId="0BB2D315">
            <w:pPr>
              <w:pStyle w:val="4"/>
              <w:numPr>
                <w:ilvl w:val="0"/>
                <w:numId w:val="1"/>
              </w:numPr>
              <w:ind w:firstLineChars="0"/>
              <w:rPr>
                <w:rFonts w:ascii="宋体" w:hAnsi="宋体"/>
                <w:b/>
                <w:sz w:val="24"/>
              </w:rPr>
            </w:pPr>
            <w:r>
              <w:rPr>
                <w:rFonts w:hint="eastAsia" w:ascii="黑体" w:hAnsi="黑体" w:eastAsia="黑体" w:cs="黑体"/>
                <w:b/>
                <w:sz w:val="24"/>
              </w:rPr>
              <w:t>研究现状</w:t>
            </w:r>
            <w:r>
              <w:rPr>
                <w:rFonts w:hint="eastAsia" w:ascii="宋体" w:hAnsi="宋体"/>
                <w:b/>
                <w:sz w:val="24"/>
              </w:rPr>
              <w:t>(</w:t>
            </w:r>
            <w:r>
              <w:rPr>
                <w:rFonts w:hint="eastAsia" w:ascii="宋体" w:hAnsi="宋体"/>
                <w:sz w:val="24"/>
              </w:rPr>
              <w:t>概述与本选题有关的观点，本栏目可根据实际情况增加篇幅</w:t>
            </w:r>
            <w:r>
              <w:rPr>
                <w:rFonts w:hint="eastAsia" w:ascii="宋体" w:hAnsi="宋体"/>
                <w:b/>
                <w:sz w:val="24"/>
              </w:rPr>
              <w:t>)</w:t>
            </w:r>
          </w:p>
          <w:p w14:paraId="50332C9A">
            <w:pPr>
              <w:ind w:firstLine="482" w:firstLineChars="200"/>
              <w:rPr>
                <w:rFonts w:ascii="宋体" w:hAnsi="宋体"/>
                <w:b/>
                <w:sz w:val="24"/>
              </w:rPr>
            </w:pPr>
          </w:p>
          <w:p w14:paraId="35B4B283">
            <w:pPr>
              <w:keepNext w:val="0"/>
              <w:keepLines w:val="0"/>
              <w:pageBreakBefore w:val="0"/>
              <w:widowControl w:val="0"/>
              <w:kinsoku/>
              <w:wordWrap/>
              <w:overflowPunct/>
              <w:topLinePunct w:val="0"/>
              <w:autoSpaceDE/>
              <w:autoSpaceDN/>
              <w:bidi w:val="0"/>
              <w:adjustRightInd/>
              <w:snapToGrid/>
              <w:spacing w:after="0" w:line="300" w:lineRule="auto"/>
              <w:ind w:left="105" w:leftChars="50" w:firstLine="480" w:firstLineChars="200"/>
              <w:textAlignment w:val="auto"/>
              <w:rPr>
                <w:rFonts w:ascii="宋体" w:hAnsi="宋体"/>
                <w:b/>
                <w:sz w:val="24"/>
              </w:rPr>
            </w:pPr>
            <w:r>
              <w:rPr>
                <w:rFonts w:hint="eastAsia" w:ascii="宋体" w:hAnsi="宋体"/>
                <w:sz w:val="24"/>
              </w:rPr>
              <w:t>1.2.1国外研究现状</w:t>
            </w:r>
          </w:p>
          <w:p w14:paraId="18EE07FE">
            <w:pPr>
              <w:spacing w:after="0" w:line="300" w:lineRule="auto"/>
              <w:ind w:firstLine="480" w:firstLineChars="200"/>
              <w:jc w:val="left"/>
              <w:textAlignment w:val="auto"/>
            </w:pPr>
            <w:r>
              <w:rPr>
                <w:rFonts w:hint="eastAsia" w:ascii="宋体" w:hAnsi="宋体"/>
                <w:sz w:val="24"/>
              </w:rPr>
              <w:t>在国外，家政行业作为服务性行业发展已经很成熟，不同的国家有着不同家政职业化教育体系，同时有些国家也出台了相关的家政准入与监管机制。如美国、日本、新加坡、英国等一些发达国家已经有了已经建立了成熟的家政服务管理体系。</w:t>
            </w:r>
          </w:p>
          <w:p w14:paraId="06293DCF">
            <w:pPr>
              <w:spacing w:after="0" w:line="300" w:lineRule="auto"/>
              <w:ind w:firstLine="480" w:firstLineChars="200"/>
              <w:jc w:val="left"/>
              <w:textAlignment w:val="auto"/>
            </w:pPr>
            <w:r>
              <w:rPr>
                <w:rFonts w:hint="eastAsia" w:ascii="宋体" w:hAnsi="宋体"/>
                <w:sz w:val="24"/>
              </w:rPr>
              <w:t>同时这些国家也通过相关的互联网技术发展，先发展出相关的家政服务类的互联网家政平台，美国的家政平台Thumbtack与英国的家政平台是以O2O的服务模式，通过算法匹配用户需求与服务人员，实时追踪订单状态，订单转化率提升30%以上，订单响应时效缩短到半小时左右。也有的国家在尝试用物联网和区块链技术加入这个行业。但国外的移动互联网及其移动支付普遍没有中国这样儿发展迅速。大部分国家还是以pc端为主的一些家政服务平台。</w:t>
            </w:r>
          </w:p>
          <w:p w14:paraId="09EF7216">
            <w:pPr>
              <w:spacing w:after="0" w:line="300" w:lineRule="auto"/>
              <w:ind w:firstLine="480" w:firstLineChars="200"/>
              <w:jc w:val="left"/>
              <w:textAlignment w:val="auto"/>
            </w:pPr>
            <w:r>
              <w:rPr>
                <w:rFonts w:hint="eastAsia" w:ascii="宋体" w:hAnsi="宋体"/>
                <w:sz w:val="24"/>
              </w:rPr>
              <w:t>国外家政系统的研究以技术赋能、严格监管、教育体系完善，形成了专业化、高标准的的服务体系。</w:t>
            </w:r>
          </w:p>
          <w:p w14:paraId="16BBA635">
            <w:pPr>
              <w:spacing w:after="0" w:line="300" w:lineRule="auto"/>
              <w:ind w:firstLine="480" w:firstLineChars="200"/>
              <w:jc w:val="left"/>
              <w:textAlignment w:val="auto"/>
            </w:pPr>
            <w:r>
              <w:rPr>
                <w:rFonts w:hint="eastAsia" w:ascii="宋体" w:hAnsi="宋体"/>
                <w:sz w:val="24"/>
              </w:rPr>
              <w:t>综合国外研究现状可知，通过借鉴国外先进经验对我们国内家政服务行业的发展有实际深远的意义。</w:t>
            </w:r>
          </w:p>
          <w:p w14:paraId="6DFFBD59">
            <w:pPr>
              <w:spacing w:after="0" w:line="300" w:lineRule="auto"/>
              <w:ind w:firstLine="480" w:firstLineChars="200"/>
              <w:jc w:val="left"/>
              <w:textAlignment w:val="auto"/>
            </w:pPr>
            <w:r>
              <w:rPr>
                <w:rFonts w:hint="eastAsia" w:ascii="宋体" w:hAnsi="宋体"/>
                <w:sz w:val="24"/>
              </w:rPr>
              <w:t>1.2.2国内研究现状</w:t>
            </w:r>
          </w:p>
          <w:p w14:paraId="78F39728">
            <w:pPr>
              <w:spacing w:after="0" w:line="300" w:lineRule="auto"/>
              <w:ind w:firstLine="480" w:firstLineChars="200"/>
              <w:jc w:val="left"/>
              <w:textAlignment w:val="auto"/>
            </w:pPr>
            <w:r>
              <w:rPr>
                <w:rFonts w:hint="eastAsia" w:ascii="宋体" w:hAnsi="宋体"/>
                <w:sz w:val="24"/>
              </w:rPr>
              <w:t>家政管理系统是近年来家政服务行业发展的一个重要方向。国内外均有相关研究和实践。</w:t>
            </w:r>
          </w:p>
          <w:p w14:paraId="7DA87278">
            <w:pPr>
              <w:spacing w:after="0" w:line="300" w:lineRule="auto"/>
              <w:ind w:firstLine="480" w:firstLineChars="200"/>
              <w:jc w:val="left"/>
              <w:textAlignment w:val="auto"/>
            </w:pPr>
            <w:r>
              <w:rPr>
                <w:rFonts w:hint="eastAsia" w:ascii="宋体" w:hAnsi="宋体"/>
                <w:sz w:val="24"/>
              </w:rPr>
              <w:t>在国内，随着互联网技术的兴起，家政 O2O 在国内已经是一个非常火热的行业，竞争非常激烈,涌现了诸多家政 O2O 平台；如天鹅到家、京东家政、58到家、轻喜到家等国内较大家政服务平台，总体呈现出蓬勃发展的趋势。一些小的互联网公司和创业团队也开始关注家政服务领域，推出了各类家政服务平台和管理系统。这些系统主要包括服务项目管理、员工管理、预约管理等，为用户和家政服务提供商提供了便捷的交流和服务渠道。然而，国内家政服务行业仍存在一些问题，如信息不对称、服务质量参差不齐等，传统的管理模式已经无法满足现代社会的需求。</w:t>
            </w:r>
          </w:p>
          <w:p w14:paraId="6662A35D">
            <w:pPr>
              <w:spacing w:after="0" w:line="300" w:lineRule="auto"/>
              <w:ind w:firstLine="480" w:firstLineChars="200"/>
              <w:jc w:val="left"/>
              <w:textAlignment w:val="auto"/>
            </w:pPr>
            <w:r>
              <w:rPr>
                <w:rFonts w:hint="eastAsia" w:ascii="宋体" w:hAnsi="宋体"/>
                <w:sz w:val="24"/>
              </w:rPr>
              <w:t>随着技术的发展，人工智能和各类先进的算法也在加入这个行业。同时如微信小程序和app应用渐渐深入人民的生活，各大家政服务公司又进行移动端的应用开发。不过万变不离其踪，移动端的应用原理依旧没变，依旧是沿用pc端的逻辑。</w:t>
            </w:r>
          </w:p>
          <w:p w14:paraId="569433AE">
            <w:pPr>
              <w:spacing w:after="0" w:line="300" w:lineRule="auto"/>
              <w:ind w:firstLine="480" w:firstLineChars="200"/>
              <w:jc w:val="left"/>
              <w:textAlignment w:val="auto"/>
            </w:pPr>
            <w:r>
              <w:rPr>
                <w:rFonts w:hint="eastAsia" w:ascii="宋体" w:hAnsi="宋体"/>
                <w:sz w:val="24"/>
              </w:rPr>
              <w:t>同时国内对家政行业的管理正在逐渐监管制度化、法制化。2023年5月，商务部、国家发展和改革委员会联合印发了《促进家政服务业提质扩容2023年工作要点》。上海、广东、温州等地也相继制定地方性法规护航家政业发展[2]。</w:t>
            </w:r>
          </w:p>
          <w:p w14:paraId="150EECF3">
            <w:pPr>
              <w:spacing w:after="0" w:line="300" w:lineRule="auto"/>
              <w:ind w:firstLine="480" w:firstLineChars="200"/>
              <w:jc w:val="left"/>
              <w:textAlignment w:val="auto"/>
            </w:pPr>
            <w:r>
              <w:rPr>
                <w:rFonts w:hint="eastAsia" w:ascii="宋体" w:hAnsi="宋体"/>
                <w:sz w:val="24"/>
              </w:rPr>
              <w:t>综合国内研究现状可知，家政管理系统的研究和应用已经引起了广泛关注。开发基于Java等技术的家政管理系统，将有助于提升家政服务行业的管理水平和服务质量，促进家政服务行业向智能化、便捷化发展。因此，深入研究家政管理系统的设计与实现，对家政服务行业的发展具有重要意义。</w:t>
            </w:r>
          </w:p>
        </w:tc>
      </w:tr>
      <w:tr w14:paraId="566C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8" w:hRule="atLeast"/>
          <w:jc w:val="center"/>
        </w:trPr>
        <w:tc>
          <w:tcPr>
            <w:tcW w:w="8903" w:type="dxa"/>
            <w:gridSpan w:val="2"/>
          </w:tcPr>
          <w:p w14:paraId="20629EB5">
            <w:pPr>
              <w:pStyle w:val="4"/>
              <w:numPr>
                <w:ilvl w:val="0"/>
                <w:numId w:val="1"/>
              </w:numPr>
              <w:ind w:firstLineChars="0"/>
              <w:rPr>
                <w:rFonts w:ascii="宋体" w:hAnsi="宋体"/>
                <w:sz w:val="24"/>
              </w:rPr>
            </w:pPr>
            <w:r>
              <w:rPr>
                <w:rFonts w:hint="eastAsia" w:ascii="黑体" w:hAnsi="黑体" w:eastAsia="黑体" w:cs="黑体"/>
                <w:b/>
                <w:sz w:val="24"/>
              </w:rPr>
              <w:t>研究内容</w:t>
            </w:r>
            <w:r>
              <w:rPr>
                <w:rFonts w:hint="eastAsia" w:ascii="宋体" w:hAnsi="宋体"/>
                <w:sz w:val="24"/>
              </w:rPr>
              <w:t>（论文框架，要求列示一、二级标题及简要说明）</w:t>
            </w:r>
          </w:p>
          <w:p w14:paraId="065B996B">
            <w:pPr>
              <w:ind w:firstLine="480" w:firstLineChars="200"/>
              <w:rPr>
                <w:rFonts w:ascii="宋体" w:hAnsi="宋体"/>
                <w:sz w:val="24"/>
              </w:rPr>
            </w:pPr>
          </w:p>
          <w:p w14:paraId="4135D3A6">
            <w:pPr>
              <w:keepNext w:val="0"/>
              <w:keepLines w:val="0"/>
              <w:pageBreakBefore w:val="0"/>
              <w:widowControl w:val="0"/>
              <w:kinsoku/>
              <w:wordWrap/>
              <w:overflowPunct/>
              <w:topLinePunct w:val="0"/>
              <w:autoSpaceDE/>
              <w:autoSpaceDN/>
              <w:bidi w:val="0"/>
              <w:adjustRightInd/>
              <w:snapToGrid/>
              <w:spacing w:after="0" w:line="300" w:lineRule="auto"/>
              <w:ind w:left="105" w:leftChars="50" w:firstLine="480" w:firstLineChars="200"/>
              <w:textAlignment w:val="auto"/>
              <w:rPr>
                <w:rFonts w:ascii="宋体" w:hAnsi="宋体"/>
                <w:sz w:val="24"/>
              </w:rPr>
            </w:pPr>
            <w:r>
              <w:rPr>
                <w:rFonts w:hint="eastAsia" w:ascii="宋体" w:hAnsi="宋体"/>
                <w:sz w:val="24"/>
              </w:rPr>
              <w:t>第一章：绪论</w:t>
            </w:r>
          </w:p>
          <w:p w14:paraId="4230DB11">
            <w:pPr>
              <w:spacing w:after="0" w:line="300" w:lineRule="auto"/>
              <w:ind w:firstLine="480" w:firstLineChars="200"/>
              <w:jc w:val="left"/>
              <w:textAlignment w:val="auto"/>
            </w:pPr>
            <w:r>
              <w:rPr>
                <w:rFonts w:hint="eastAsia" w:ascii="宋体" w:hAnsi="宋体"/>
                <w:sz w:val="24"/>
              </w:rPr>
              <w:t>1.家政管理系统的背景</w:t>
            </w:r>
          </w:p>
          <w:p w14:paraId="4BA49C3C">
            <w:pPr>
              <w:spacing w:after="0" w:line="300" w:lineRule="auto"/>
              <w:ind w:firstLine="480" w:firstLineChars="200"/>
              <w:jc w:val="left"/>
              <w:textAlignment w:val="auto"/>
            </w:pPr>
            <w:r>
              <w:rPr>
                <w:rFonts w:hint="eastAsia" w:ascii="宋体" w:hAnsi="宋体"/>
                <w:sz w:val="24"/>
              </w:rPr>
              <w:t>2.研究的意义</w:t>
            </w:r>
          </w:p>
          <w:p w14:paraId="2FD0DFAF">
            <w:pPr>
              <w:spacing w:after="0" w:line="300" w:lineRule="auto"/>
              <w:ind w:firstLine="480" w:firstLineChars="200"/>
              <w:jc w:val="left"/>
              <w:textAlignment w:val="auto"/>
            </w:pPr>
            <w:r>
              <w:rPr>
                <w:rFonts w:hint="eastAsia" w:ascii="宋体" w:hAnsi="宋体"/>
                <w:sz w:val="24"/>
              </w:rPr>
              <w:t>3.国内外研究现状</w:t>
            </w:r>
          </w:p>
          <w:p w14:paraId="7B41C26E">
            <w:pPr>
              <w:spacing w:after="0" w:line="300" w:lineRule="auto"/>
              <w:ind w:firstLine="480" w:firstLineChars="200"/>
              <w:jc w:val="left"/>
              <w:textAlignment w:val="auto"/>
            </w:pPr>
            <w:r>
              <w:rPr>
                <w:rFonts w:hint="eastAsia" w:ascii="宋体" w:hAnsi="宋体"/>
                <w:sz w:val="24"/>
              </w:rPr>
              <w:t>第二章：相关技术概述</w:t>
            </w:r>
          </w:p>
          <w:p w14:paraId="4C3302F4">
            <w:pPr>
              <w:spacing w:after="0" w:line="300" w:lineRule="auto"/>
              <w:ind w:firstLine="480" w:firstLineChars="200"/>
              <w:jc w:val="left"/>
              <w:textAlignment w:val="auto"/>
            </w:pPr>
            <w:r>
              <w:rPr>
                <w:rFonts w:hint="eastAsia" w:ascii="宋体" w:hAnsi="宋体"/>
                <w:sz w:val="24"/>
              </w:rPr>
              <w:t>一、Spring Boot框架介绍：</w:t>
            </w:r>
          </w:p>
          <w:p w14:paraId="050FC2F0">
            <w:pPr>
              <w:spacing w:after="0" w:line="300" w:lineRule="auto"/>
              <w:ind w:firstLine="480" w:firstLineChars="200"/>
              <w:jc w:val="left"/>
              <w:textAlignment w:val="auto"/>
            </w:pPr>
            <w:r>
              <w:rPr>
                <w:rFonts w:hint="eastAsia" w:ascii="宋体" w:hAnsi="宋体"/>
                <w:sz w:val="24"/>
              </w:rPr>
              <w:t>1.详细介绍Spring Boot框架的核心功能，如自动配置、依赖管理等。</w:t>
            </w:r>
          </w:p>
          <w:p w14:paraId="5B141C56">
            <w:pPr>
              <w:spacing w:after="0" w:line="300" w:lineRule="auto"/>
              <w:ind w:firstLine="480" w:firstLineChars="200"/>
              <w:jc w:val="left"/>
              <w:textAlignment w:val="auto"/>
            </w:pPr>
            <w:r>
              <w:rPr>
                <w:rFonts w:hint="eastAsia" w:ascii="宋体" w:hAnsi="宋体"/>
                <w:sz w:val="24"/>
              </w:rPr>
              <w:t>2.讨论Spring Boot在提高开发效率、简化配置方面的优势。</w:t>
            </w:r>
          </w:p>
          <w:p w14:paraId="0349C6FB">
            <w:pPr>
              <w:spacing w:after="0" w:line="300" w:lineRule="auto"/>
              <w:ind w:firstLine="480" w:firstLineChars="200"/>
              <w:jc w:val="left"/>
              <w:textAlignment w:val="auto"/>
            </w:pPr>
            <w:r>
              <w:rPr>
                <w:rFonts w:hint="eastAsia" w:ascii="宋体" w:hAnsi="宋体"/>
                <w:sz w:val="24"/>
              </w:rPr>
              <w:t>3.说明如何将Spring Boot与数据库和前端技术进行集成，实现前后端分离的开发模式。</w:t>
            </w:r>
          </w:p>
          <w:p w14:paraId="28CB8613">
            <w:pPr>
              <w:spacing w:after="0" w:line="300" w:lineRule="auto"/>
              <w:ind w:firstLine="480" w:firstLineChars="200"/>
              <w:jc w:val="left"/>
              <w:textAlignment w:val="auto"/>
            </w:pPr>
            <w:r>
              <w:rPr>
                <w:rFonts w:hint="eastAsia" w:ascii="宋体" w:hAnsi="宋体"/>
                <w:sz w:val="24"/>
              </w:rPr>
              <w:t>二、数据库设计及MySQL的应用：</w:t>
            </w:r>
          </w:p>
          <w:p w14:paraId="77072BAE">
            <w:pPr>
              <w:spacing w:after="0" w:line="300" w:lineRule="auto"/>
              <w:ind w:firstLine="480" w:firstLineChars="200"/>
              <w:jc w:val="left"/>
              <w:textAlignment w:val="auto"/>
            </w:pPr>
            <w:r>
              <w:rPr>
                <w:rFonts w:hint="eastAsia" w:ascii="宋体" w:hAnsi="宋体"/>
                <w:sz w:val="24"/>
              </w:rPr>
              <w:t>1.介绍数据库设计的基本原则和方法，包括数据模型设计、表结构设计等。</w:t>
            </w:r>
          </w:p>
          <w:p w14:paraId="57B0A768">
            <w:pPr>
              <w:spacing w:after="0" w:line="300" w:lineRule="auto"/>
              <w:ind w:firstLine="480" w:firstLineChars="200"/>
              <w:jc w:val="left"/>
              <w:textAlignment w:val="auto"/>
            </w:pPr>
            <w:r>
              <w:rPr>
                <w:rFonts w:hint="eastAsia" w:ascii="宋体" w:hAnsi="宋体"/>
                <w:sz w:val="24"/>
              </w:rPr>
              <w:t>2.讨论MySQL数据库的特点和优势，以及在本系统中的应用。</w:t>
            </w:r>
          </w:p>
          <w:p w14:paraId="63EA44D4">
            <w:pPr>
              <w:spacing w:after="0" w:line="300" w:lineRule="auto"/>
              <w:ind w:firstLine="480" w:firstLineChars="200"/>
              <w:jc w:val="left"/>
              <w:textAlignment w:val="auto"/>
            </w:pPr>
            <w:r>
              <w:rPr>
                <w:rFonts w:hint="eastAsia" w:ascii="宋体" w:hAnsi="宋体"/>
                <w:sz w:val="24"/>
              </w:rPr>
              <w:t>3.说明如何通过MySQL实现数据的存储、查询和管理。</w:t>
            </w:r>
          </w:p>
          <w:p w14:paraId="28BBC85C">
            <w:pPr>
              <w:spacing w:after="0" w:line="300" w:lineRule="auto"/>
              <w:ind w:firstLine="480" w:firstLineChars="200"/>
              <w:jc w:val="left"/>
              <w:textAlignment w:val="auto"/>
            </w:pPr>
            <w:r>
              <w:rPr>
                <w:rFonts w:hint="eastAsia" w:ascii="宋体" w:hAnsi="宋体"/>
                <w:sz w:val="24"/>
              </w:rPr>
              <w:t>4.介绍Vue.js框架的基本概念和核心功能，如数据绑定、组件化开发等。</w:t>
            </w:r>
          </w:p>
          <w:p w14:paraId="2624911E">
            <w:pPr>
              <w:spacing w:after="0" w:line="300" w:lineRule="auto"/>
              <w:ind w:firstLine="480" w:firstLineChars="200"/>
              <w:jc w:val="left"/>
              <w:textAlignment w:val="auto"/>
            </w:pPr>
            <w:r>
              <w:rPr>
                <w:rFonts w:hint="eastAsia" w:ascii="宋体" w:hAnsi="宋体"/>
                <w:sz w:val="24"/>
              </w:rPr>
              <w:t>第三章：系统需求分析</w:t>
            </w:r>
          </w:p>
          <w:p w14:paraId="132EF497">
            <w:pPr>
              <w:spacing w:after="0" w:line="300" w:lineRule="auto"/>
              <w:ind w:firstLine="480" w:firstLineChars="200"/>
              <w:jc w:val="left"/>
              <w:textAlignment w:val="auto"/>
            </w:pPr>
            <w:r>
              <w:rPr>
                <w:rFonts w:hint="eastAsia" w:ascii="宋体" w:hAnsi="宋体"/>
                <w:sz w:val="24"/>
              </w:rPr>
              <w:t>一、功能需求：用户注册、家政服务预定、订单管理、用户评价等</w:t>
            </w:r>
          </w:p>
          <w:p w14:paraId="1EBB5D19">
            <w:pPr>
              <w:spacing w:after="0" w:line="300" w:lineRule="auto"/>
              <w:ind w:firstLine="480" w:firstLineChars="200"/>
              <w:jc w:val="left"/>
              <w:textAlignment w:val="auto"/>
            </w:pPr>
            <w:r>
              <w:rPr>
                <w:rFonts w:hint="eastAsia" w:ascii="宋体" w:hAnsi="宋体"/>
                <w:sz w:val="24"/>
              </w:rPr>
              <w:t>二、非功能需求：系统的性能、可扩展性、易用性</w:t>
            </w:r>
          </w:p>
          <w:p w14:paraId="763D2430">
            <w:pPr>
              <w:spacing w:after="0" w:line="300" w:lineRule="auto"/>
              <w:ind w:firstLine="480" w:firstLineChars="200"/>
              <w:jc w:val="left"/>
              <w:textAlignment w:val="auto"/>
            </w:pPr>
            <w:r>
              <w:rPr>
                <w:rFonts w:hint="eastAsia" w:ascii="宋体" w:hAnsi="宋体"/>
                <w:sz w:val="24"/>
              </w:rPr>
              <w:t>第四章：系统设计</w:t>
            </w:r>
          </w:p>
          <w:p w14:paraId="41030B71">
            <w:pPr>
              <w:spacing w:after="0" w:line="300" w:lineRule="auto"/>
              <w:ind w:firstLine="480" w:firstLineChars="200"/>
              <w:jc w:val="left"/>
              <w:textAlignment w:val="auto"/>
            </w:pPr>
            <w:r>
              <w:rPr>
                <w:rFonts w:hint="eastAsia" w:ascii="宋体" w:hAnsi="宋体"/>
                <w:sz w:val="24"/>
              </w:rPr>
              <w:t>一、模块划分：用户管理、家政管理、服务管理、评价管理等模块</w:t>
            </w:r>
          </w:p>
          <w:p w14:paraId="639272B6">
            <w:pPr>
              <w:spacing w:after="0" w:line="300" w:lineRule="auto"/>
              <w:ind w:firstLine="480" w:firstLineChars="200"/>
              <w:jc w:val="left"/>
              <w:textAlignment w:val="auto"/>
            </w:pPr>
            <w:r>
              <w:rPr>
                <w:rFonts w:hint="eastAsia" w:ascii="宋体" w:hAnsi="宋体"/>
                <w:sz w:val="24"/>
              </w:rPr>
              <w:t>1.用户管理模块：负责用户的注册、登录、信息管理等功能。</w:t>
            </w:r>
          </w:p>
          <w:p w14:paraId="4D3AF0C1">
            <w:pPr>
              <w:spacing w:after="0" w:line="300" w:lineRule="auto"/>
              <w:ind w:firstLine="480" w:firstLineChars="200"/>
              <w:jc w:val="left"/>
              <w:textAlignment w:val="auto"/>
            </w:pPr>
            <w:r>
              <w:rPr>
                <w:rFonts w:hint="eastAsia" w:ascii="宋体" w:hAnsi="宋体"/>
                <w:sz w:val="24"/>
              </w:rPr>
              <w:t>2.订单管理模块：负责订单的创建、查询、修改、删除等功能。</w:t>
            </w:r>
          </w:p>
          <w:p w14:paraId="5E99E330">
            <w:pPr>
              <w:spacing w:after="0" w:line="300" w:lineRule="auto"/>
              <w:ind w:firstLine="480" w:firstLineChars="200"/>
              <w:jc w:val="left"/>
              <w:textAlignment w:val="auto"/>
            </w:pPr>
            <w:r>
              <w:rPr>
                <w:rFonts w:hint="eastAsia" w:ascii="宋体" w:hAnsi="宋体"/>
                <w:sz w:val="24"/>
              </w:rPr>
              <w:t>3.服务管理模块：负责家政服务项目的管理，包括服务项目的添加、修改、删除等。</w:t>
            </w:r>
          </w:p>
          <w:p w14:paraId="2327808E">
            <w:pPr>
              <w:spacing w:after="0" w:line="300" w:lineRule="auto"/>
              <w:ind w:firstLine="480" w:firstLineChars="200"/>
              <w:jc w:val="left"/>
              <w:textAlignment w:val="auto"/>
            </w:pPr>
            <w:r>
              <w:rPr>
                <w:rFonts w:hint="eastAsia" w:ascii="宋体" w:hAnsi="宋体"/>
                <w:sz w:val="24"/>
              </w:rPr>
              <w:t>4.评价管理模块：负责用户对家政服务人员的评价管理，包括评价的存储、查询、统计等。</w:t>
            </w:r>
          </w:p>
          <w:p w14:paraId="170EC217">
            <w:pPr>
              <w:spacing w:after="0" w:line="300" w:lineRule="auto"/>
              <w:ind w:firstLine="480" w:firstLineChars="200"/>
              <w:jc w:val="left"/>
              <w:textAlignment w:val="auto"/>
            </w:pPr>
            <w:r>
              <w:rPr>
                <w:rFonts w:hint="eastAsia" w:ascii="宋体" w:hAnsi="宋体"/>
                <w:sz w:val="24"/>
              </w:rPr>
              <w:t>二、数据库设计：</w:t>
            </w:r>
          </w:p>
          <w:p w14:paraId="6FD0D061">
            <w:pPr>
              <w:spacing w:after="0" w:line="300" w:lineRule="auto"/>
              <w:ind w:firstLine="480" w:firstLineChars="200"/>
              <w:jc w:val="left"/>
              <w:textAlignment w:val="auto"/>
            </w:pPr>
            <w:r>
              <w:rPr>
                <w:rFonts w:hint="eastAsia" w:ascii="宋体" w:hAnsi="宋体"/>
                <w:sz w:val="24"/>
              </w:rPr>
              <w:t>1.详细设计数据库表结构，包括用户表、订单表、服务表、评价表等。</w:t>
            </w:r>
          </w:p>
          <w:p w14:paraId="73B7E89B">
            <w:pPr>
              <w:spacing w:after="0" w:line="300" w:lineRule="auto"/>
              <w:ind w:firstLine="480" w:firstLineChars="200"/>
              <w:jc w:val="left"/>
              <w:textAlignment w:val="auto"/>
            </w:pPr>
            <w:r>
              <w:rPr>
                <w:rFonts w:hint="eastAsia" w:ascii="宋体" w:hAnsi="宋体"/>
                <w:sz w:val="24"/>
              </w:rPr>
              <w:t>2.说明各表之间的关系，如用户与订单的关联、订单与服务的关联等。</w:t>
            </w:r>
          </w:p>
          <w:p w14:paraId="068FD5C8">
            <w:pPr>
              <w:spacing w:after="0" w:line="300" w:lineRule="auto"/>
              <w:ind w:firstLine="480" w:firstLineChars="200"/>
              <w:jc w:val="left"/>
              <w:textAlignment w:val="auto"/>
            </w:pPr>
            <w:r>
              <w:rPr>
                <w:rFonts w:hint="eastAsia" w:ascii="宋体" w:hAnsi="宋体"/>
                <w:sz w:val="24"/>
              </w:rPr>
              <w:t>3.讨论数据库的优化策略，如索引优化、查询优化等，以提高数据存储和查询的效率。</w:t>
            </w:r>
          </w:p>
          <w:p w14:paraId="071C4D07">
            <w:pPr>
              <w:spacing w:after="0" w:line="300" w:lineRule="auto"/>
              <w:ind w:firstLine="480" w:firstLineChars="200"/>
              <w:jc w:val="left"/>
              <w:textAlignment w:val="auto"/>
            </w:pPr>
            <w:r>
              <w:rPr>
                <w:rFonts w:hint="eastAsia" w:ascii="宋体" w:hAnsi="宋体"/>
                <w:sz w:val="24"/>
              </w:rPr>
              <w:t>第五章：系统实现</w:t>
            </w:r>
          </w:p>
          <w:p w14:paraId="7286E5D0">
            <w:pPr>
              <w:spacing w:after="0" w:line="300" w:lineRule="auto"/>
              <w:ind w:firstLine="480" w:firstLineChars="200"/>
              <w:jc w:val="left"/>
              <w:textAlignment w:val="auto"/>
            </w:pPr>
            <w:r>
              <w:rPr>
                <w:rFonts w:hint="eastAsia" w:ascii="宋体" w:hAnsi="宋体"/>
                <w:sz w:val="24"/>
              </w:rPr>
              <w:t>一、后端功能实现：Spring Boot的各模块开发</w:t>
            </w:r>
          </w:p>
          <w:p w14:paraId="1FA28FA2">
            <w:pPr>
              <w:spacing w:after="0" w:line="300" w:lineRule="auto"/>
              <w:ind w:firstLine="480" w:firstLineChars="200"/>
              <w:jc w:val="left"/>
              <w:textAlignment w:val="auto"/>
            </w:pPr>
            <w:r>
              <w:rPr>
                <w:rFonts w:hint="eastAsia" w:ascii="宋体" w:hAnsi="宋体"/>
                <w:sz w:val="24"/>
              </w:rPr>
              <w:t>1.使用Spring Boot框架开发各模块的后端功能，包括用户管理、家政管理、服务管理、评价管理等。</w:t>
            </w:r>
          </w:p>
          <w:p w14:paraId="1B532A8D">
            <w:pPr>
              <w:spacing w:after="0" w:line="300" w:lineRule="auto"/>
              <w:ind w:firstLine="480" w:firstLineChars="200"/>
              <w:jc w:val="left"/>
              <w:textAlignment w:val="auto"/>
            </w:pPr>
            <w:r>
              <w:rPr>
                <w:rFonts w:hint="eastAsia" w:ascii="宋体" w:hAnsi="宋体"/>
                <w:sz w:val="24"/>
              </w:rPr>
              <w:t>2.详细说明后端开发过程中使用的开发工具、开发环境等</w:t>
            </w:r>
          </w:p>
          <w:p w14:paraId="53381770">
            <w:pPr>
              <w:spacing w:after="0" w:line="300" w:lineRule="auto"/>
              <w:ind w:firstLine="480" w:firstLineChars="200"/>
              <w:jc w:val="left"/>
              <w:textAlignment w:val="auto"/>
            </w:pPr>
            <w:r>
              <w:rPr>
                <w:rFonts w:hint="eastAsia" w:ascii="宋体" w:hAnsi="宋体"/>
                <w:sz w:val="24"/>
              </w:rPr>
              <w:t>二、前端功能实现：基于Vue.js的界面开发</w:t>
            </w:r>
          </w:p>
          <w:p w14:paraId="139A2C7B">
            <w:pPr>
              <w:spacing w:after="0" w:line="300" w:lineRule="auto"/>
              <w:ind w:firstLine="480" w:firstLineChars="200"/>
              <w:jc w:val="left"/>
              <w:textAlignment w:val="auto"/>
            </w:pPr>
            <w:r>
              <w:rPr>
                <w:rFonts w:hint="eastAsia" w:ascii="宋体" w:hAnsi="宋体"/>
                <w:sz w:val="24"/>
              </w:rPr>
              <w:t>1.使用Vue.js框架开发系统的前端界面，实现用户注册、家政服务预定、订单管理、用户评价等功能。</w:t>
            </w:r>
          </w:p>
          <w:p w14:paraId="5004F0FB">
            <w:pPr>
              <w:spacing w:after="0" w:line="300" w:lineRule="auto"/>
              <w:ind w:firstLine="480" w:firstLineChars="200"/>
              <w:jc w:val="left"/>
              <w:textAlignment w:val="auto"/>
            </w:pPr>
            <w:r>
              <w:rPr>
                <w:rFonts w:hint="eastAsia" w:ascii="宋体" w:hAnsi="宋体"/>
                <w:sz w:val="24"/>
              </w:rPr>
              <w:t>第六章：系统测试</w:t>
            </w:r>
          </w:p>
          <w:p w14:paraId="5C4E4CC8">
            <w:pPr>
              <w:spacing w:after="0" w:line="300" w:lineRule="auto"/>
              <w:ind w:firstLine="480" w:firstLineChars="200"/>
              <w:jc w:val="left"/>
              <w:textAlignment w:val="auto"/>
            </w:pPr>
            <w:r>
              <w:rPr>
                <w:rFonts w:hint="eastAsia" w:ascii="宋体" w:hAnsi="宋体"/>
                <w:sz w:val="24"/>
              </w:rPr>
              <w:t>一、功能测试：</w:t>
            </w:r>
          </w:p>
          <w:p w14:paraId="6C8B5BBA">
            <w:pPr>
              <w:spacing w:after="0" w:line="300" w:lineRule="auto"/>
              <w:ind w:firstLine="480" w:firstLineChars="200"/>
              <w:jc w:val="left"/>
              <w:textAlignment w:val="auto"/>
            </w:pPr>
            <w:r>
              <w:rPr>
                <w:rFonts w:hint="eastAsia" w:ascii="宋体" w:hAnsi="宋体"/>
                <w:sz w:val="24"/>
              </w:rPr>
              <w:t>1.测试系统各模块功能是否实现预期效果，如用登录户注册、家政服务预定、订单管理、用户评价等功能是否正常。</w:t>
            </w:r>
          </w:p>
          <w:p w14:paraId="2F53F52D">
            <w:pPr>
              <w:spacing w:after="0" w:line="300" w:lineRule="auto"/>
              <w:ind w:firstLine="480" w:firstLineChars="200"/>
              <w:jc w:val="left"/>
              <w:textAlignment w:val="auto"/>
            </w:pPr>
            <w:r>
              <w:rPr>
                <w:rFonts w:hint="eastAsia" w:ascii="宋体" w:hAnsi="宋体"/>
                <w:sz w:val="24"/>
              </w:rPr>
              <w:t>2.详细说明功能测试的方法、测试用例的设计、测试结果的分析等。</w:t>
            </w:r>
          </w:p>
          <w:p w14:paraId="45B82445">
            <w:pPr>
              <w:spacing w:after="0" w:line="300" w:lineRule="auto"/>
              <w:ind w:firstLine="480" w:firstLineChars="200"/>
              <w:jc w:val="left"/>
              <w:textAlignment w:val="auto"/>
            </w:pPr>
            <w:r>
              <w:rPr>
                <w:rFonts w:hint="eastAsia" w:ascii="宋体" w:hAnsi="宋体"/>
                <w:sz w:val="24"/>
              </w:rPr>
              <w:t>二、性能测试：</w:t>
            </w:r>
          </w:p>
          <w:p w14:paraId="42353E6C">
            <w:pPr>
              <w:spacing w:after="0" w:line="300" w:lineRule="auto"/>
              <w:ind w:firstLine="480" w:firstLineChars="200"/>
              <w:jc w:val="left"/>
              <w:textAlignment w:val="auto"/>
            </w:pPr>
            <w:r>
              <w:rPr>
                <w:rFonts w:hint="eastAsia" w:ascii="宋体" w:hAnsi="宋体"/>
                <w:sz w:val="24"/>
              </w:rPr>
              <w:t>1.测试系统的响应速度、并发处理能力等性能指标，确保系统能够满足大量用户同时使用的需求。</w:t>
            </w:r>
          </w:p>
          <w:p w14:paraId="30BE4CBE">
            <w:pPr>
              <w:spacing w:after="0" w:line="300" w:lineRule="auto"/>
              <w:ind w:firstLine="480" w:firstLineChars="200"/>
              <w:jc w:val="left"/>
              <w:textAlignment w:val="auto"/>
            </w:pPr>
            <w:r>
              <w:rPr>
                <w:rFonts w:hint="eastAsia" w:ascii="宋体" w:hAnsi="宋体"/>
                <w:sz w:val="24"/>
              </w:rPr>
              <w:t>2.详细说明性能测试的方法、测试工具的选择、测试结果的分析等。</w:t>
            </w:r>
          </w:p>
          <w:p w14:paraId="652B1933">
            <w:pPr>
              <w:spacing w:after="0" w:line="300" w:lineRule="auto"/>
              <w:ind w:firstLine="420" w:firstLineChars="200"/>
              <w:jc w:val="left"/>
              <w:textAlignment w:val="auto"/>
            </w:pPr>
          </w:p>
          <w:p w14:paraId="1169A984">
            <w:pPr>
              <w:spacing w:after="0" w:line="300" w:lineRule="auto"/>
              <w:ind w:firstLine="480" w:firstLineChars="200"/>
              <w:jc w:val="left"/>
              <w:textAlignment w:val="auto"/>
            </w:pPr>
            <w:r>
              <w:rPr>
                <w:rFonts w:hint="eastAsia" w:ascii="宋体" w:hAnsi="宋体"/>
                <w:sz w:val="24"/>
              </w:rPr>
              <w:t>第七章：总结与展望</w:t>
            </w:r>
          </w:p>
          <w:p w14:paraId="468EA9C8">
            <w:pPr>
              <w:spacing w:after="0" w:line="300" w:lineRule="auto"/>
              <w:ind w:firstLine="480" w:firstLineChars="200"/>
              <w:jc w:val="left"/>
              <w:textAlignment w:val="auto"/>
            </w:pPr>
            <w:r>
              <w:rPr>
                <w:rFonts w:hint="eastAsia" w:ascii="宋体" w:hAnsi="宋体"/>
                <w:sz w:val="24"/>
              </w:rPr>
              <w:t>一、总结系统开发过程的经验与不足：</w:t>
            </w:r>
          </w:p>
          <w:p w14:paraId="29F1E80E">
            <w:pPr>
              <w:spacing w:after="0" w:line="300" w:lineRule="auto"/>
              <w:ind w:firstLine="480" w:firstLineChars="200"/>
              <w:jc w:val="left"/>
              <w:textAlignment w:val="auto"/>
            </w:pPr>
            <w:r>
              <w:rPr>
                <w:rFonts w:hint="eastAsia" w:ascii="宋体" w:hAnsi="宋体"/>
                <w:sz w:val="24"/>
              </w:rPr>
              <w:t>1.回顾系统开发过程中的各个环节，总结成功经验和存在的不足之处。</w:t>
            </w:r>
          </w:p>
          <w:p w14:paraId="208693BD">
            <w:pPr>
              <w:spacing w:after="0" w:line="300" w:lineRule="auto"/>
              <w:ind w:firstLine="480" w:firstLineChars="200"/>
              <w:jc w:val="left"/>
              <w:textAlignment w:val="auto"/>
            </w:pPr>
            <w:r>
              <w:rPr>
                <w:rFonts w:hint="eastAsia" w:ascii="宋体" w:hAnsi="宋体"/>
                <w:sz w:val="24"/>
              </w:rPr>
              <w:t>2.讨论在需求分析、系统设计、开发实现、测试优化等方面的经验教训。</w:t>
            </w:r>
          </w:p>
          <w:p w14:paraId="1F5E2745">
            <w:pPr>
              <w:spacing w:after="0" w:line="300" w:lineRule="auto"/>
              <w:ind w:firstLine="480" w:firstLineChars="200"/>
              <w:jc w:val="left"/>
              <w:textAlignment w:val="auto"/>
            </w:pPr>
            <w:r>
              <w:rPr>
                <w:rFonts w:hint="eastAsia" w:ascii="宋体" w:hAnsi="宋体"/>
                <w:sz w:val="24"/>
              </w:rPr>
              <w:t>二、对未来改进提出建议：</w:t>
            </w:r>
          </w:p>
          <w:p w14:paraId="0F48DF38">
            <w:pPr>
              <w:spacing w:after="0" w:line="300" w:lineRule="auto"/>
              <w:ind w:firstLine="480" w:firstLineChars="200"/>
              <w:jc w:val="left"/>
              <w:textAlignment w:val="auto"/>
            </w:pPr>
            <w:r>
              <w:rPr>
                <w:rFonts w:hint="eastAsia" w:ascii="宋体" w:hAnsi="宋体"/>
                <w:sz w:val="24"/>
              </w:rPr>
              <w:t>1.根据系统开发过程中的经验教训，提出未来改进的方向和计划。</w:t>
            </w:r>
          </w:p>
          <w:p w14:paraId="08758539">
            <w:pPr>
              <w:spacing w:after="0" w:line="300" w:lineRule="auto"/>
              <w:ind w:firstLine="480" w:firstLineChars="200"/>
              <w:jc w:val="left"/>
              <w:textAlignment w:val="auto"/>
            </w:pPr>
            <w:r>
              <w:rPr>
                <w:rFonts w:hint="eastAsia" w:ascii="宋体" w:hAnsi="宋体"/>
                <w:sz w:val="24"/>
              </w:rPr>
              <w:t>2.讨论如何进一步优化系统功能、提高系统性能、增强用户体验等。</w:t>
            </w:r>
          </w:p>
          <w:p w14:paraId="4EC88DCB">
            <w:pPr>
              <w:spacing w:after="0" w:line="300" w:lineRule="auto"/>
              <w:ind w:firstLine="480" w:firstLineChars="200"/>
              <w:jc w:val="left"/>
              <w:textAlignment w:val="auto"/>
            </w:pPr>
            <w:r>
              <w:rPr>
                <w:rFonts w:hint="eastAsia" w:ascii="宋体" w:hAnsi="宋体"/>
                <w:sz w:val="24"/>
              </w:rPr>
              <w:t>展望家政服务行业的发展趋势，提出本系统在未来的发展方向和改进措施。</w:t>
            </w:r>
          </w:p>
        </w:tc>
      </w:tr>
      <w:tr w14:paraId="1636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2" w:hRule="atLeast"/>
          <w:jc w:val="center"/>
        </w:trPr>
        <w:tc>
          <w:tcPr>
            <w:tcW w:w="8903" w:type="dxa"/>
            <w:gridSpan w:val="2"/>
          </w:tcPr>
          <w:p w14:paraId="55B9B163">
            <w:pPr>
              <w:pStyle w:val="4"/>
              <w:numPr>
                <w:ilvl w:val="0"/>
                <w:numId w:val="1"/>
              </w:numPr>
              <w:ind w:firstLineChars="0"/>
              <w:rPr>
                <w:rFonts w:hint="eastAsia" w:ascii="黑体" w:hAnsi="黑体" w:eastAsia="黑体" w:cs="黑体"/>
                <w:b/>
                <w:sz w:val="24"/>
              </w:rPr>
            </w:pPr>
            <w:r>
              <w:rPr>
                <w:rFonts w:hint="eastAsia" w:ascii="黑体" w:hAnsi="黑体" w:eastAsia="黑体" w:cs="黑体"/>
                <w:b/>
                <w:sz w:val="24"/>
              </w:rPr>
              <w:t>研究重点及难点</w:t>
            </w:r>
          </w:p>
          <w:p w14:paraId="5D513180">
            <w:pPr>
              <w:ind w:firstLine="480" w:firstLineChars="200"/>
              <w:rPr>
                <w:rFonts w:ascii="宋体" w:hAnsi="宋体"/>
                <w:sz w:val="24"/>
              </w:rPr>
            </w:pPr>
          </w:p>
          <w:p w14:paraId="70E75868">
            <w:pPr>
              <w:keepNext w:val="0"/>
              <w:keepLines w:val="0"/>
              <w:pageBreakBefore w:val="0"/>
              <w:widowControl w:val="0"/>
              <w:kinsoku/>
              <w:wordWrap/>
              <w:overflowPunct/>
              <w:topLinePunct w:val="0"/>
              <w:autoSpaceDE/>
              <w:autoSpaceDN/>
              <w:bidi w:val="0"/>
              <w:adjustRightInd/>
              <w:snapToGrid/>
              <w:spacing w:after="0" w:line="300" w:lineRule="auto"/>
              <w:ind w:left="105" w:leftChars="50" w:firstLine="480" w:firstLineChars="200"/>
              <w:textAlignment w:val="auto"/>
              <w:rPr>
                <w:rFonts w:ascii="宋体" w:hAnsi="宋体"/>
                <w:b/>
                <w:sz w:val="24"/>
              </w:rPr>
            </w:pPr>
            <w:r>
              <w:rPr>
                <w:rFonts w:hint="eastAsia" w:ascii="宋体" w:hAnsi="宋体"/>
                <w:sz w:val="24"/>
              </w:rPr>
              <w:t>四、研究重点及难点</w:t>
            </w:r>
          </w:p>
          <w:p w14:paraId="30A200F7">
            <w:pPr>
              <w:spacing w:after="0" w:line="300" w:lineRule="auto"/>
              <w:ind w:firstLine="480" w:firstLineChars="200"/>
              <w:jc w:val="left"/>
              <w:textAlignment w:val="auto"/>
            </w:pPr>
            <w:r>
              <w:rPr>
                <w:rFonts w:hint="eastAsia" w:ascii="宋体" w:hAnsi="宋体"/>
                <w:sz w:val="24"/>
              </w:rPr>
              <w:t>1、重点：</w:t>
            </w:r>
          </w:p>
          <w:p w14:paraId="031C1A97">
            <w:pPr>
              <w:spacing w:after="0" w:line="300" w:lineRule="auto"/>
              <w:ind w:firstLine="480" w:firstLineChars="200"/>
              <w:jc w:val="left"/>
              <w:textAlignment w:val="auto"/>
            </w:pPr>
            <w:r>
              <w:rPr>
                <w:rFonts w:hint="eastAsia" w:ascii="宋体" w:hAnsi="宋体"/>
                <w:sz w:val="24"/>
              </w:rPr>
              <w:t>1.构建一个符合家政业务流程的系统架构，涵盖从用户预约到订单完成的全过程。</w:t>
            </w:r>
          </w:p>
          <w:p w14:paraId="0DD6192F">
            <w:pPr>
              <w:spacing w:after="0" w:line="300" w:lineRule="auto"/>
              <w:ind w:firstLine="480" w:firstLineChars="200"/>
              <w:jc w:val="left"/>
              <w:textAlignment w:val="auto"/>
            </w:pPr>
            <w:r>
              <w:rPr>
                <w:rFonts w:hint="eastAsia" w:ascii="宋体" w:hAnsi="宋体"/>
                <w:sz w:val="24"/>
              </w:rPr>
              <w:t>2.使用Spring Boot框架实现后端业务逻辑，并确保代码的高可维护性和扩展性。</w:t>
            </w:r>
          </w:p>
          <w:p w14:paraId="5862D564">
            <w:pPr>
              <w:spacing w:after="0" w:line="300" w:lineRule="auto"/>
              <w:ind w:firstLine="480" w:firstLineChars="200"/>
              <w:jc w:val="left"/>
              <w:textAlignment w:val="auto"/>
            </w:pPr>
            <w:r>
              <w:rPr>
                <w:rFonts w:hint="eastAsia" w:ascii="宋体" w:hAnsi="宋体"/>
                <w:sz w:val="24"/>
              </w:rPr>
              <w:t>3.数据库设计及其优化，保证数据存储和查询的高效性。</w:t>
            </w:r>
          </w:p>
          <w:p w14:paraId="5742A2FF">
            <w:pPr>
              <w:spacing w:after="0" w:line="300" w:lineRule="auto"/>
              <w:ind w:firstLine="480" w:firstLineChars="200"/>
              <w:jc w:val="left"/>
              <w:textAlignment w:val="auto"/>
            </w:pPr>
            <w:r>
              <w:rPr>
                <w:rFonts w:hint="eastAsia" w:ascii="宋体" w:hAnsi="宋体"/>
                <w:sz w:val="24"/>
              </w:rPr>
              <w:t>2、难点：</w:t>
            </w:r>
          </w:p>
          <w:p w14:paraId="4E935723">
            <w:pPr>
              <w:spacing w:after="0" w:line="300" w:lineRule="auto"/>
              <w:ind w:firstLine="480" w:firstLineChars="200"/>
              <w:jc w:val="left"/>
              <w:textAlignment w:val="auto"/>
            </w:pPr>
            <w:r>
              <w:rPr>
                <w:rFonts w:hint="eastAsia" w:ascii="宋体" w:hAnsi="宋体"/>
                <w:sz w:val="24"/>
              </w:rPr>
              <w:t>1.并发管理：在用户同时提交订单的高并发场景下，如何保证系统的稳定性。</w:t>
            </w:r>
          </w:p>
          <w:p w14:paraId="08B89A2A">
            <w:pPr>
              <w:spacing w:after="0" w:line="300" w:lineRule="auto"/>
              <w:ind w:firstLine="480" w:firstLineChars="200"/>
              <w:jc w:val="left"/>
              <w:textAlignment w:val="auto"/>
            </w:pPr>
            <w:r>
              <w:rPr>
                <w:rFonts w:hint="eastAsia" w:ascii="宋体" w:hAnsi="宋体"/>
                <w:sz w:val="24"/>
              </w:rPr>
              <w:t>2.数据安全与权限控制：保证用户数据安全，同时合理控制系统内的不同用户角色的权限。</w:t>
            </w:r>
          </w:p>
          <w:p w14:paraId="79624D6D">
            <w:pPr>
              <w:spacing w:after="0" w:line="300" w:lineRule="auto"/>
              <w:ind w:firstLine="480" w:firstLineChars="200"/>
              <w:jc w:val="left"/>
              <w:textAlignment w:val="auto"/>
            </w:pPr>
            <w:r>
              <w:rPr>
                <w:rFonts w:hint="eastAsia" w:ascii="宋体" w:hAnsi="宋体"/>
                <w:sz w:val="24"/>
              </w:rPr>
              <w:t>3.交互设计：前后端的数据交互效率和用户操作的简洁性。</w:t>
            </w:r>
          </w:p>
          <w:p w14:paraId="59990B7D">
            <w:pPr>
              <w:spacing w:after="0" w:line="300" w:lineRule="auto"/>
              <w:ind w:firstLine="420" w:firstLineChars="200"/>
              <w:jc w:val="left"/>
              <w:textAlignment w:val="auto"/>
            </w:pPr>
          </w:p>
        </w:tc>
      </w:tr>
      <w:tr w14:paraId="06AC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6" w:hRule="atLeast"/>
          <w:jc w:val="center"/>
        </w:trPr>
        <w:tc>
          <w:tcPr>
            <w:tcW w:w="8903" w:type="dxa"/>
            <w:gridSpan w:val="2"/>
          </w:tcPr>
          <w:p w14:paraId="387D7202">
            <w:pPr>
              <w:pStyle w:val="4"/>
              <w:numPr>
                <w:ilvl w:val="0"/>
                <w:numId w:val="1"/>
              </w:numPr>
              <w:ind w:firstLineChars="0"/>
              <w:rPr>
                <w:rFonts w:hint="eastAsia" w:ascii="黑体" w:hAnsi="黑体" w:eastAsia="黑体" w:cs="黑体"/>
                <w:b/>
                <w:sz w:val="24"/>
              </w:rPr>
            </w:pPr>
            <w:r>
              <w:rPr>
                <w:rFonts w:hint="eastAsia" w:ascii="黑体" w:hAnsi="黑体" w:eastAsia="黑体" w:cs="黑体"/>
                <w:b/>
                <w:sz w:val="24"/>
              </w:rPr>
              <w:t>研究方法</w:t>
            </w:r>
          </w:p>
          <w:p w14:paraId="255F4879">
            <w:pPr>
              <w:ind w:firstLine="480" w:firstLineChars="200"/>
              <w:rPr>
                <w:rFonts w:ascii="宋体" w:hAnsi="宋体"/>
                <w:sz w:val="24"/>
              </w:rPr>
            </w:pPr>
          </w:p>
          <w:p w14:paraId="49E88D9A">
            <w:pPr>
              <w:keepNext w:val="0"/>
              <w:keepLines w:val="0"/>
              <w:pageBreakBefore w:val="0"/>
              <w:widowControl w:val="0"/>
              <w:kinsoku/>
              <w:wordWrap/>
              <w:overflowPunct/>
              <w:topLinePunct w:val="0"/>
              <w:autoSpaceDE/>
              <w:autoSpaceDN/>
              <w:bidi w:val="0"/>
              <w:adjustRightInd/>
              <w:snapToGrid/>
              <w:spacing w:after="0" w:line="300" w:lineRule="auto"/>
              <w:ind w:left="105" w:leftChars="50" w:firstLine="480" w:firstLineChars="200"/>
              <w:textAlignment w:val="auto"/>
              <w:rPr>
                <w:rFonts w:ascii="宋体" w:hAnsi="宋体"/>
                <w:sz w:val="24"/>
              </w:rPr>
            </w:pPr>
            <w:r>
              <w:rPr>
                <w:rFonts w:hint="eastAsia" w:ascii="宋体" w:hAnsi="宋体"/>
                <w:sz w:val="24"/>
              </w:rPr>
              <w:t>五、研究方法</w:t>
            </w:r>
          </w:p>
          <w:p w14:paraId="7141D295">
            <w:pPr>
              <w:spacing w:after="0" w:line="300" w:lineRule="auto"/>
              <w:ind w:firstLine="480" w:firstLineChars="200"/>
              <w:jc w:val="left"/>
              <w:textAlignment w:val="auto"/>
            </w:pPr>
            <w:r>
              <w:rPr>
                <w:rFonts w:hint="eastAsia" w:ascii="宋体" w:hAnsi="宋体"/>
                <w:sz w:val="24"/>
              </w:rPr>
              <w:t>需求分析法：通过分析现有家政系统的业务流程和用户需求，明确系统的核心功能。</w:t>
            </w:r>
          </w:p>
          <w:p w14:paraId="0E3BC623">
            <w:pPr>
              <w:spacing w:after="0" w:line="300" w:lineRule="auto"/>
              <w:ind w:firstLine="480" w:firstLineChars="200"/>
              <w:jc w:val="left"/>
              <w:textAlignment w:val="auto"/>
            </w:pPr>
            <w:r>
              <w:rPr>
                <w:rFonts w:hint="eastAsia" w:ascii="宋体" w:hAnsi="宋体"/>
                <w:sz w:val="24"/>
              </w:rPr>
              <w:t>架构设计法：采用Spring Boot设计系统的后端架构，结合Vue.js等前端框架，开发高效的家政服务管理系统。</w:t>
            </w:r>
          </w:p>
          <w:p w14:paraId="2C34027C">
            <w:pPr>
              <w:spacing w:after="0" w:line="300" w:lineRule="auto"/>
              <w:ind w:firstLine="480" w:firstLineChars="200"/>
              <w:jc w:val="left"/>
              <w:textAlignment w:val="auto"/>
            </w:pPr>
            <w:r>
              <w:rPr>
                <w:rFonts w:hint="eastAsia" w:ascii="宋体" w:hAnsi="宋体"/>
                <w:sz w:val="24"/>
              </w:rPr>
              <w:t>实验测试法：在系统开发完成后，通过功能测试和性能测试检验系统的完整性和稳定性。</w:t>
            </w:r>
          </w:p>
          <w:p w14:paraId="19C25AF8">
            <w:pPr>
              <w:spacing w:after="0" w:line="300" w:lineRule="auto"/>
              <w:ind w:firstLine="480" w:firstLineChars="200"/>
              <w:jc w:val="left"/>
              <w:textAlignment w:val="auto"/>
            </w:pPr>
            <w:r>
              <w:rPr>
                <w:rFonts w:hint="eastAsia" w:ascii="宋体" w:hAnsi="宋体"/>
                <w:sz w:val="24"/>
              </w:rPr>
              <w:t>文献查阅法：查阅国内外关于家政管理系统的相关论文和技术资料，确定系统设计的技术路线。</w:t>
            </w:r>
          </w:p>
          <w:p w14:paraId="54A0CBB6">
            <w:pPr>
              <w:spacing w:after="0" w:line="300" w:lineRule="auto"/>
              <w:ind w:firstLine="420" w:firstLineChars="200"/>
              <w:jc w:val="left"/>
              <w:textAlignment w:val="auto"/>
            </w:pPr>
          </w:p>
        </w:tc>
      </w:tr>
      <w:tr w14:paraId="47B0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2" w:hRule="atLeast"/>
          <w:jc w:val="center"/>
        </w:trPr>
        <w:tc>
          <w:tcPr>
            <w:tcW w:w="8903" w:type="dxa"/>
            <w:gridSpan w:val="2"/>
          </w:tcPr>
          <w:p w14:paraId="30C6E5F0">
            <w:pPr>
              <w:pStyle w:val="4"/>
              <w:numPr>
                <w:ilvl w:val="0"/>
                <w:numId w:val="1"/>
              </w:numPr>
              <w:ind w:firstLineChars="0"/>
              <w:rPr>
                <w:rFonts w:hint="eastAsia" w:ascii="黑体" w:hAnsi="黑体" w:eastAsia="黑体" w:cs="黑体"/>
                <w:b/>
                <w:sz w:val="24"/>
              </w:rPr>
            </w:pPr>
            <w:r>
              <w:rPr>
                <w:rFonts w:hint="eastAsia" w:ascii="黑体" w:hAnsi="黑体" w:eastAsia="黑体" w:cs="黑体"/>
                <w:b/>
                <w:sz w:val="24"/>
              </w:rPr>
              <w:t>研究进度</w:t>
            </w:r>
          </w:p>
          <w:p w14:paraId="48A78B41">
            <w:pPr>
              <w:ind w:firstLine="480" w:firstLineChars="200"/>
              <w:rPr>
                <w:rFonts w:ascii="宋体" w:hAnsi="宋体"/>
                <w:sz w:val="24"/>
              </w:rPr>
            </w:pPr>
          </w:p>
          <w:p w14:paraId="5F478DDA">
            <w:pPr>
              <w:keepNext w:val="0"/>
              <w:keepLines w:val="0"/>
              <w:pageBreakBefore w:val="0"/>
              <w:widowControl w:val="0"/>
              <w:kinsoku/>
              <w:wordWrap/>
              <w:overflowPunct/>
              <w:topLinePunct w:val="0"/>
              <w:autoSpaceDE/>
              <w:autoSpaceDN/>
              <w:bidi w:val="0"/>
              <w:adjustRightInd/>
              <w:snapToGrid/>
              <w:spacing w:after="0" w:line="300" w:lineRule="auto"/>
              <w:ind w:left="105" w:leftChars="50" w:firstLine="480" w:firstLineChars="200"/>
              <w:textAlignment w:val="auto"/>
              <w:rPr>
                <w:rFonts w:ascii="宋体" w:hAnsi="宋体"/>
                <w:b/>
                <w:sz w:val="24"/>
              </w:rPr>
            </w:pPr>
            <w:r>
              <w:rPr>
                <w:rFonts w:hint="eastAsia" w:ascii="宋体" w:hAnsi="宋体"/>
                <w:sz w:val="24"/>
              </w:rPr>
              <w:t>六、研究进度</w:t>
            </w:r>
          </w:p>
          <w:p w14:paraId="061EB24B">
            <w:pPr>
              <w:spacing w:after="0" w:line="300" w:lineRule="auto"/>
              <w:ind w:firstLine="420" w:firstLineChars="200"/>
              <w:jc w:val="left"/>
              <w:textAlignment w:val="auto"/>
            </w:pPr>
          </w:p>
          <w:p w14:paraId="75EAEAA8">
            <w:pPr>
              <w:spacing w:after="0" w:line="300" w:lineRule="auto"/>
              <w:ind w:firstLine="480" w:firstLineChars="200"/>
              <w:jc w:val="left"/>
              <w:textAlignment w:val="auto"/>
            </w:pPr>
            <w:r>
              <w:rPr>
                <w:rFonts w:hint="eastAsia" w:ascii="宋体" w:hAnsi="宋体"/>
                <w:sz w:val="24"/>
              </w:rPr>
              <w:t>时间节点</w:t>
            </w:r>
            <w:r>
              <w:rPr>
                <w:rFonts w:hint="eastAsia" w:ascii="宋体" w:hAnsi="宋体"/>
                <w:sz w:val="24"/>
              </w:rPr>
              <w:tab/>
            </w:r>
            <w:r>
              <w:rPr>
                <w:rFonts w:hint="eastAsia" w:ascii="宋体" w:hAnsi="宋体"/>
                <w:sz w:val="24"/>
              </w:rPr>
              <w:t>任务内容</w:t>
            </w:r>
          </w:p>
          <w:p w14:paraId="4BE07ACD">
            <w:pPr>
              <w:spacing w:after="0" w:line="300" w:lineRule="auto"/>
              <w:ind w:firstLine="480" w:firstLineChars="200"/>
              <w:jc w:val="left"/>
              <w:textAlignment w:val="auto"/>
            </w:pPr>
            <w:r>
              <w:rPr>
                <w:rFonts w:hint="eastAsia" w:ascii="宋体" w:hAnsi="宋体"/>
                <w:sz w:val="24"/>
              </w:rPr>
              <w:t>2024年12月1日至2025年1月15日</w:t>
            </w:r>
            <w:r>
              <w:rPr>
                <w:rFonts w:hint="eastAsia" w:ascii="宋体" w:hAnsi="宋体"/>
                <w:sz w:val="24"/>
              </w:rPr>
              <w:tab/>
            </w:r>
            <w:r>
              <w:rPr>
                <w:rFonts w:hint="eastAsia" w:ascii="宋体" w:hAnsi="宋体"/>
                <w:sz w:val="24"/>
              </w:rPr>
              <w:t>开题报告撰写与开题答辩</w:t>
            </w:r>
          </w:p>
          <w:p w14:paraId="2561167E">
            <w:pPr>
              <w:spacing w:after="0" w:line="300" w:lineRule="auto"/>
              <w:ind w:firstLine="480" w:firstLineChars="200"/>
              <w:jc w:val="left"/>
              <w:textAlignment w:val="auto"/>
            </w:pPr>
            <w:r>
              <w:rPr>
                <w:rFonts w:hint="eastAsia" w:ascii="宋体" w:hAnsi="宋体"/>
                <w:sz w:val="24"/>
              </w:rPr>
              <w:t>2025年1月15日至2025年1月30日</w:t>
            </w:r>
            <w:r>
              <w:rPr>
                <w:rFonts w:hint="eastAsia" w:ascii="宋体" w:hAnsi="宋体"/>
                <w:sz w:val="24"/>
              </w:rPr>
              <w:tab/>
            </w:r>
            <w:r>
              <w:rPr>
                <w:rFonts w:hint="eastAsia" w:ascii="宋体" w:hAnsi="宋体"/>
                <w:sz w:val="24"/>
              </w:rPr>
              <w:t>系统需求分析与技术选型</w:t>
            </w:r>
          </w:p>
          <w:p w14:paraId="53797023">
            <w:pPr>
              <w:spacing w:after="0" w:line="300" w:lineRule="auto"/>
              <w:ind w:firstLine="480" w:firstLineChars="200"/>
              <w:jc w:val="left"/>
              <w:textAlignment w:val="auto"/>
            </w:pPr>
            <w:r>
              <w:rPr>
                <w:rFonts w:hint="eastAsia" w:ascii="宋体" w:hAnsi="宋体"/>
                <w:sz w:val="24"/>
              </w:rPr>
              <w:t>2025年2月1日至2025年2月15日</w:t>
            </w:r>
            <w:r>
              <w:rPr>
                <w:rFonts w:hint="eastAsia" w:ascii="宋体" w:hAnsi="宋体"/>
                <w:sz w:val="24"/>
              </w:rPr>
              <w:tab/>
            </w:r>
            <w:r>
              <w:rPr>
                <w:rFonts w:hint="eastAsia" w:ascii="宋体" w:hAnsi="宋体"/>
                <w:sz w:val="24"/>
              </w:rPr>
              <w:t>系统设计与数据库设计</w:t>
            </w:r>
          </w:p>
          <w:p w14:paraId="71372EE5">
            <w:pPr>
              <w:spacing w:after="0" w:line="300" w:lineRule="auto"/>
              <w:ind w:firstLine="480" w:firstLineChars="200"/>
              <w:jc w:val="left"/>
              <w:textAlignment w:val="auto"/>
            </w:pPr>
            <w:r>
              <w:rPr>
                <w:rFonts w:hint="eastAsia" w:ascii="宋体" w:hAnsi="宋体"/>
                <w:sz w:val="24"/>
              </w:rPr>
              <w:t>2025年2月15日至2025年3月15日</w:t>
            </w:r>
            <w:r>
              <w:rPr>
                <w:rFonts w:hint="eastAsia" w:ascii="宋体" w:hAnsi="宋体"/>
                <w:sz w:val="24"/>
              </w:rPr>
              <w:tab/>
            </w:r>
            <w:r>
              <w:rPr>
                <w:rFonts w:hint="eastAsia" w:ascii="宋体" w:hAnsi="宋体"/>
                <w:sz w:val="24"/>
              </w:rPr>
              <w:t>系统开发（后端与前端开发）</w:t>
            </w:r>
          </w:p>
          <w:p w14:paraId="7D01B0DD">
            <w:pPr>
              <w:spacing w:after="0" w:line="300" w:lineRule="auto"/>
              <w:ind w:firstLine="480" w:firstLineChars="200"/>
              <w:jc w:val="left"/>
              <w:textAlignment w:val="auto"/>
            </w:pPr>
            <w:r>
              <w:rPr>
                <w:rFonts w:hint="eastAsia" w:ascii="宋体" w:hAnsi="宋体"/>
                <w:sz w:val="24"/>
              </w:rPr>
              <w:t>2025年3月15日至2025年3月30日</w:t>
            </w:r>
            <w:r>
              <w:rPr>
                <w:rFonts w:hint="eastAsia" w:ascii="宋体" w:hAnsi="宋体"/>
                <w:sz w:val="24"/>
              </w:rPr>
              <w:tab/>
            </w:r>
            <w:r>
              <w:rPr>
                <w:rFonts w:hint="eastAsia" w:ascii="宋体" w:hAnsi="宋体"/>
                <w:sz w:val="24"/>
              </w:rPr>
              <w:t>系统测试与调试</w:t>
            </w:r>
          </w:p>
          <w:p w14:paraId="31ABD3AE">
            <w:pPr>
              <w:spacing w:after="0" w:line="300" w:lineRule="auto"/>
              <w:ind w:firstLine="480" w:firstLineChars="200"/>
              <w:jc w:val="left"/>
              <w:textAlignment w:val="auto"/>
            </w:pPr>
            <w:r>
              <w:rPr>
                <w:rFonts w:hint="eastAsia" w:ascii="宋体" w:hAnsi="宋体"/>
                <w:sz w:val="24"/>
              </w:rPr>
              <w:t>2025年4月1日至2025年4月15日</w:t>
            </w:r>
            <w:r>
              <w:rPr>
                <w:rFonts w:hint="eastAsia" w:ascii="宋体" w:hAnsi="宋体"/>
                <w:sz w:val="24"/>
              </w:rPr>
              <w:tab/>
            </w:r>
            <w:r>
              <w:rPr>
                <w:rFonts w:hint="eastAsia" w:ascii="宋体" w:hAnsi="宋体"/>
                <w:sz w:val="24"/>
              </w:rPr>
              <w:t>论文撰写与定稿</w:t>
            </w:r>
          </w:p>
          <w:p w14:paraId="0F0C6F7B">
            <w:pPr>
              <w:spacing w:after="0" w:line="300" w:lineRule="auto"/>
              <w:ind w:firstLine="480" w:firstLineChars="200"/>
              <w:jc w:val="left"/>
              <w:textAlignment w:val="auto"/>
            </w:pPr>
            <w:r>
              <w:rPr>
                <w:rFonts w:hint="eastAsia" w:ascii="宋体" w:hAnsi="宋体"/>
                <w:sz w:val="24"/>
              </w:rPr>
              <w:t>2025年4月15日至2025年5月1日</w:t>
            </w:r>
            <w:r>
              <w:rPr>
                <w:rFonts w:hint="eastAsia" w:ascii="宋体" w:hAnsi="宋体"/>
                <w:sz w:val="24"/>
              </w:rPr>
              <w:tab/>
            </w:r>
            <w:r>
              <w:rPr>
                <w:rFonts w:hint="eastAsia" w:ascii="宋体" w:hAnsi="宋体"/>
                <w:sz w:val="24"/>
              </w:rPr>
              <w:t>毕业答辩准备与优化</w:t>
            </w:r>
          </w:p>
          <w:p w14:paraId="1B661E7E">
            <w:pPr>
              <w:spacing w:after="0" w:line="300" w:lineRule="auto"/>
              <w:ind w:firstLine="420" w:firstLineChars="200"/>
              <w:jc w:val="left"/>
              <w:textAlignment w:val="auto"/>
            </w:pPr>
          </w:p>
          <w:p w14:paraId="06D4919A">
            <w:pPr>
              <w:spacing w:after="0" w:line="300" w:lineRule="auto"/>
              <w:ind w:firstLine="420" w:firstLineChars="200"/>
              <w:jc w:val="left"/>
              <w:textAlignment w:val="auto"/>
            </w:pPr>
          </w:p>
        </w:tc>
      </w:tr>
      <w:tr w14:paraId="4280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9" w:hRule="atLeast"/>
          <w:jc w:val="center"/>
        </w:trPr>
        <w:tc>
          <w:tcPr>
            <w:tcW w:w="8903" w:type="dxa"/>
            <w:gridSpan w:val="2"/>
          </w:tcPr>
          <w:p w14:paraId="51D9C3CD">
            <w:pPr>
              <w:pStyle w:val="4"/>
              <w:numPr>
                <w:ilvl w:val="0"/>
                <w:numId w:val="1"/>
              </w:numPr>
              <w:ind w:firstLineChars="0"/>
              <w:rPr>
                <w:rFonts w:hint="eastAsia" w:ascii="黑体" w:hAnsi="黑体" w:eastAsia="黑体" w:cs="黑体"/>
                <w:b/>
                <w:sz w:val="24"/>
              </w:rPr>
            </w:pPr>
            <w:r>
              <w:rPr>
                <w:rFonts w:hint="eastAsia" w:ascii="黑体" w:hAnsi="黑体" w:eastAsia="黑体" w:cs="黑体"/>
                <w:b/>
                <w:sz w:val="24"/>
              </w:rPr>
              <w:t>主要参考文献</w:t>
            </w:r>
          </w:p>
          <w:p w14:paraId="0E6B1FF0">
            <w:pPr>
              <w:ind w:firstLine="480" w:firstLineChars="200"/>
              <w:rPr>
                <w:rFonts w:ascii="宋体" w:hAnsi="宋体"/>
                <w:sz w:val="24"/>
              </w:rPr>
            </w:pPr>
          </w:p>
          <w:p w14:paraId="34EA4356">
            <w:pPr>
              <w:keepNext w:val="0"/>
              <w:keepLines w:val="0"/>
              <w:pageBreakBefore w:val="0"/>
              <w:widowControl w:val="0"/>
              <w:kinsoku/>
              <w:wordWrap/>
              <w:overflowPunct/>
              <w:topLinePunct w:val="0"/>
              <w:autoSpaceDE/>
              <w:autoSpaceDN/>
              <w:bidi w:val="0"/>
              <w:adjustRightInd/>
              <w:snapToGrid/>
              <w:spacing w:after="0" w:line="300" w:lineRule="auto"/>
              <w:ind w:left="105" w:leftChars="50" w:firstLine="480" w:firstLineChars="200"/>
              <w:textAlignment w:val="auto"/>
              <w:rPr>
                <w:rFonts w:ascii="宋体" w:hAnsi="宋体"/>
                <w:b/>
                <w:sz w:val="24"/>
              </w:rPr>
            </w:pPr>
            <w:r>
              <w:rPr>
                <w:rFonts w:hint="eastAsia" w:ascii="宋体" w:hAnsi="宋体"/>
                <w:sz w:val="24"/>
              </w:rPr>
              <w:t>主要参考文献</w:t>
            </w:r>
          </w:p>
          <w:p w14:paraId="0704E9BF">
            <w:pPr>
              <w:spacing w:after="0" w:line="300" w:lineRule="auto"/>
              <w:ind w:firstLine="480" w:firstLineChars="200"/>
              <w:jc w:val="left"/>
              <w:textAlignment w:val="auto"/>
            </w:pPr>
            <w:r>
              <w:rPr>
                <w:rFonts w:hint="eastAsia" w:ascii="宋体" w:hAnsi="宋体"/>
                <w:sz w:val="24"/>
              </w:rPr>
              <w:t>[1]窦娟.南鑫家政管理系统分析与设计[D].云南大学,2011.</w:t>
            </w:r>
          </w:p>
          <w:p w14:paraId="2D8612BA">
            <w:pPr>
              <w:spacing w:after="0" w:line="300" w:lineRule="auto"/>
              <w:ind w:firstLine="480" w:firstLineChars="200"/>
              <w:jc w:val="left"/>
              <w:textAlignment w:val="auto"/>
            </w:pPr>
            <w:r>
              <w:rPr>
                <w:rFonts w:hint="eastAsia" w:ascii="宋体" w:hAnsi="宋体"/>
                <w:sz w:val="24"/>
              </w:rPr>
              <w:t>[2]杜鑫.基于C/S和B/S的家政管理系统的分析与设计[J].电脑知识与技术,2006,(17):13-15.</w:t>
            </w:r>
          </w:p>
          <w:p w14:paraId="4C634DE6">
            <w:pPr>
              <w:spacing w:after="0" w:line="300" w:lineRule="auto"/>
              <w:ind w:firstLine="480" w:firstLineChars="200"/>
              <w:jc w:val="left"/>
              <w:textAlignment w:val="auto"/>
            </w:pPr>
            <w:r>
              <w:rPr>
                <w:rFonts w:hint="eastAsia" w:ascii="宋体" w:hAnsi="宋体"/>
                <w:sz w:val="24"/>
              </w:rPr>
              <w:t>[3]吕宇琛.SpringBoot框架在web应用开发中的探讨[J].科技创新导报,2018,15(08):168+173.DOI:10.16660/j.cnki.1674-098X.2018.08.168.</w:t>
            </w:r>
          </w:p>
          <w:p w14:paraId="6429DBB1">
            <w:pPr>
              <w:spacing w:after="0" w:line="300" w:lineRule="auto"/>
              <w:ind w:firstLine="480" w:firstLineChars="200"/>
              <w:jc w:val="left"/>
              <w:textAlignment w:val="auto"/>
            </w:pPr>
            <w:r>
              <w:rPr>
                <w:rFonts w:hint="eastAsia" w:ascii="宋体" w:hAnsi="宋体"/>
                <w:sz w:val="24"/>
              </w:rPr>
              <w:t>[4]王以伍,舒晖.基于SpringBoot+Vue前后端分离的高校实验室预约管理系统的设计与实现[J].现代计算机,2023,29(01):114-117.</w:t>
            </w:r>
          </w:p>
          <w:p w14:paraId="08FBF1BF">
            <w:pPr>
              <w:spacing w:after="0" w:line="300" w:lineRule="auto"/>
              <w:ind w:firstLine="480" w:firstLineChars="200"/>
              <w:jc w:val="left"/>
              <w:textAlignment w:val="auto"/>
            </w:pPr>
            <w:r>
              <w:rPr>
                <w:rFonts w:hint="eastAsia" w:ascii="宋体" w:hAnsi="宋体"/>
                <w:sz w:val="24"/>
              </w:rPr>
              <w:t>[5]孙岩,李晶.基于SpringBoot的旅游资源管理网站的设计与实现[J].信息技术与信息化,2021,(01):37-39.</w:t>
            </w:r>
          </w:p>
          <w:p w14:paraId="4918919C">
            <w:pPr>
              <w:spacing w:after="0" w:line="300" w:lineRule="auto"/>
              <w:ind w:firstLine="480" w:firstLineChars="200"/>
              <w:jc w:val="left"/>
              <w:textAlignment w:val="auto"/>
            </w:pPr>
            <w:r>
              <w:rPr>
                <w:rFonts w:hint="eastAsia" w:ascii="宋体" w:hAnsi="宋体"/>
                <w:sz w:val="24"/>
              </w:rPr>
              <w:t>[6]苟文博,于强.基于MySQL的数据管理系统设计与实现[J].电子设计工程,2017,25(06):62-65.DOI:10.14022/j.cnki.dzsjgc.2017.06.016.</w:t>
            </w:r>
          </w:p>
          <w:p w14:paraId="3B387BC5">
            <w:pPr>
              <w:spacing w:after="0" w:line="300" w:lineRule="auto"/>
              <w:ind w:firstLine="480" w:firstLineChars="200"/>
              <w:jc w:val="left"/>
              <w:textAlignment w:val="auto"/>
            </w:pPr>
            <w:r>
              <w:rPr>
                <w:rFonts w:hint="eastAsia" w:ascii="宋体" w:hAnsi="宋体"/>
                <w:sz w:val="24"/>
              </w:rPr>
              <w:t>[7]方生.基于“Vue.js”前端框架技术的研究[J].电脑知识与技术,2021,17(19):59-60+64.DOI:10.14004/j.cnki.ckt.2021.1863.</w:t>
            </w:r>
          </w:p>
          <w:p w14:paraId="0F9F09A0">
            <w:pPr>
              <w:spacing w:after="0" w:line="300" w:lineRule="auto"/>
              <w:ind w:firstLine="420" w:firstLineChars="200"/>
              <w:jc w:val="left"/>
              <w:textAlignment w:val="auto"/>
            </w:pPr>
          </w:p>
        </w:tc>
      </w:tr>
      <w:tr w14:paraId="4FC5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7E533E97">
            <w:pPr>
              <w:jc w:val="center"/>
              <w:rPr>
                <w:rFonts w:ascii="宋体" w:hAnsi="宋体"/>
                <w:b/>
                <w:sz w:val="24"/>
              </w:rPr>
            </w:pPr>
            <w:r>
              <w:rPr>
                <w:rFonts w:hint="eastAsia" w:ascii="黑体" w:hAnsi="黑体" w:eastAsia="黑体" w:cs="黑体"/>
                <w:b/>
                <w:kern w:val="2"/>
                <w:sz w:val="24"/>
                <w:szCs w:val="24"/>
                <w:lang w:val="en-US" w:eastAsia="zh-CN" w:bidi="ar-SA"/>
              </w:rPr>
              <w:t>指 导 教 师 意 见</w:t>
            </w:r>
          </w:p>
        </w:tc>
        <w:tc>
          <w:tcPr>
            <w:tcW w:w="8143" w:type="dxa"/>
            <w:vAlign w:val="center"/>
          </w:tcPr>
          <w:p w14:paraId="076E4073">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（指导教师项简要说明同意学生开题的理由） </w:t>
            </w:r>
          </w:p>
          <w:p w14:paraId="54A78F7D">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18B9A06E">
            <w:pPr>
              <w:keepNext w:val="0"/>
              <w:keepLines w:val="0"/>
              <w:pageBreakBefore w:val="0"/>
              <w:widowControl w:val="0"/>
              <w:kinsoku/>
              <w:wordWrap/>
              <w:overflowPunct/>
              <w:topLinePunct w:val="0"/>
              <w:autoSpaceDE/>
              <w:autoSpaceDN/>
              <w:bidi w:val="0"/>
              <w:adjustRightInd/>
              <w:snapToGrid/>
              <w:spacing w:after="0" w:line="300" w:lineRule="auto"/>
              <w:ind w:left="105" w:leftChars="50" w:firstLine="480" w:firstLineChars="200"/>
              <w:jc w:val="left"/>
              <w:textAlignment w:val="auto"/>
              <w:rPr>
                <w:rFonts w:ascii="宋体" w:hAnsi="宋体"/>
                <w:b/>
                <w:sz w:val="24"/>
              </w:rPr>
            </w:pPr>
            <w:r>
              <w:rPr>
                <w:rFonts w:hint="eastAsia" w:ascii="宋体" w:hAnsi="宋体"/>
                <w:sz w:val="24"/>
              </w:rPr>
              <w:t>同意</w:t>
            </w:r>
          </w:p>
          <w:p w14:paraId="0E3EC641">
            <w:pPr>
              <w:jc w:val="left"/>
              <w:rPr>
                <w:rFonts w:ascii="宋体" w:hAnsi="宋体"/>
                <w:b/>
                <w:sz w:val="24"/>
              </w:rPr>
            </w:pPr>
          </w:p>
          <w:p w14:paraId="688C4EFB">
            <w:pPr>
              <w:jc w:val="left"/>
              <w:rPr>
                <w:rFonts w:ascii="宋体" w:hAnsi="宋体"/>
                <w:b/>
                <w:sz w:val="24"/>
              </w:rPr>
            </w:pPr>
            <w:bookmarkStart w:id="0" w:name="_GoBack"/>
            <w:bookmarkEnd w:id="0"/>
          </w:p>
          <w:p w14:paraId="1341386D">
            <w:pPr>
              <w:jc w:val="left"/>
              <w:rPr>
                <w:rFonts w:ascii="宋体" w:hAnsi="宋体"/>
                <w:b/>
                <w:sz w:val="24"/>
              </w:rPr>
            </w:pPr>
          </w:p>
          <w:p w14:paraId="7A33FAF7">
            <w:pPr>
              <w:tabs>
                <w:tab w:val="left" w:pos="2094"/>
              </w:tabs>
              <w:jc w:val="left"/>
              <w:rPr>
                <w:rFonts w:hint="eastAsia" w:ascii="宋体" w:hAnsi="宋体" w:eastAsia="宋体"/>
                <w:b/>
                <w:sz w:val="24"/>
                <w:lang w:eastAsia="zh-CN"/>
              </w:rPr>
            </w:pPr>
            <w:r>
              <w:rPr>
                <w:rFonts w:hint="eastAsia" w:ascii="宋体" w:hAnsi="宋体"/>
                <w:b/>
                <w:sz w:val="24"/>
                <w:lang w:eastAsia="zh-CN"/>
              </w:rPr>
              <w:tab/>
            </w:r>
          </w:p>
          <w:p w14:paraId="537F4E1A">
            <w:pPr>
              <w:jc w:val="center"/>
              <w:rPr>
                <w:rFonts w:ascii="微软雅黑" w:hAnsi="微软雅黑" w:eastAsia="微软雅黑"/>
                <w:b/>
                <w:sz w:val="24"/>
              </w:rPr>
            </w:pPr>
            <w:r>
              <w:rPr>
                <w:rFonts w:hint="eastAsia" w:ascii="宋体" w:hAnsi="宋体"/>
                <w:b/>
                <w:bCs w:val="0"/>
                <w:sz w:val="24"/>
              </w:rPr>
              <w:t>指导教师（签名）</w:t>
            </w:r>
            <w:r>
              <w:rPr>
                <w:rFonts w:hint="eastAsia" w:ascii="宋体" w:hAnsi="宋体"/>
                <w:b/>
                <w:sz w:val="24"/>
              </w:rPr>
              <w:t>：</w:t>
            </w:r>
            <w:r>
              <w:rPr>
                <w:rFonts w:hint="eastAsia" w:ascii="宋体" w:hAnsi="宋体"/>
                <w:b/>
                <w:sz w:val="24"/>
                <w:lang w:val="en-US" w:eastAsia="zh-CN"/>
              </w:rPr>
              <w:t xml:space="preserve">  </w:t>
            </w:r>
            <w:r>
              <w:rPr>
                <w:rFonts w:hint="eastAsia" w:ascii="宋体" w:hAnsi="宋体"/>
                <w:b/>
                <w:sz w:val="24"/>
              </w:rPr>
              <w:drawing>
                <wp:inline distT="0" distB="0" distL="114300" distR="114300">
                  <wp:extent cx="952500" cy="476250"/>
                  <wp:effectExtent l="0" t="0" r="7620" b="1143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952500" cy="476250"/>
                          </a:xfrm>
                          <a:prstGeom prst="rect">
                            <a:avLst/>
                          </a:prstGeom>
                        </pic:spPr>
                      </pic:pic>
                    </a:graphicData>
                  </a:graphic>
                </wp:inline>
              </w:drawing>
            </w:r>
            <w:r>
              <w:rPr>
                <w:rFonts w:hint="eastAsia" w:ascii="宋体" w:hAnsi="宋体"/>
                <w:b/>
                <w:sz w:val="24"/>
              </w:rPr>
              <w:t xml:space="preserve">   日期：2025年</w:t>
            </w:r>
            <w:r>
              <w:rPr>
                <w:rFonts w:hint="eastAsia" w:ascii="宋体" w:hAnsi="宋体"/>
                <w:b/>
                <w:sz w:val="24"/>
                <w:lang w:val="en-US" w:eastAsia="zh-CN"/>
              </w:rPr>
              <w:t>3</w:t>
            </w:r>
            <w:r>
              <w:rPr>
                <w:rFonts w:hint="eastAsia" w:ascii="宋体" w:hAnsi="宋体"/>
                <w:b/>
                <w:sz w:val="24"/>
              </w:rPr>
              <w:t>月</w:t>
            </w:r>
            <w:r>
              <w:rPr>
                <w:rFonts w:hint="eastAsia" w:ascii="宋体" w:hAnsi="宋体"/>
                <w:b/>
                <w:sz w:val="24"/>
                <w:lang w:val="en-US" w:eastAsia="zh-CN"/>
              </w:rPr>
              <w:t>10</w:t>
            </w:r>
            <w:r>
              <w:rPr>
                <w:rFonts w:hint="eastAsia" w:ascii="宋体" w:hAnsi="宋体"/>
                <w:b/>
                <w:sz w:val="24"/>
              </w:rPr>
              <w:t>日</w:t>
            </w:r>
          </w:p>
        </w:tc>
      </w:tr>
      <w:tr w14:paraId="720E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0A1CCF00">
            <w:pPr>
              <w:jc w:val="center"/>
              <w:rPr>
                <w:rFonts w:ascii="宋体" w:hAnsi="宋体"/>
                <w:b/>
                <w:sz w:val="24"/>
              </w:rPr>
            </w:pPr>
            <w:r>
              <w:rPr>
                <w:rFonts w:hint="eastAsia" w:ascii="黑体" w:hAnsi="黑体" w:eastAsia="黑体" w:cs="黑体"/>
                <w:b/>
                <w:kern w:val="2"/>
                <w:sz w:val="24"/>
                <w:szCs w:val="24"/>
                <w:lang w:val="en-US" w:eastAsia="zh-CN" w:bidi="ar-SA"/>
              </w:rPr>
              <w:t>系 主 任 审 查 意 见</w:t>
            </w:r>
          </w:p>
        </w:tc>
        <w:tc>
          <w:tcPr>
            <w:tcW w:w="8143" w:type="dxa"/>
            <w:vAlign w:val="center"/>
          </w:tcPr>
          <w:p w14:paraId="362864BE">
            <w:pPr>
              <w:rPr>
                <w:rFonts w:ascii="宋体" w:hAnsi="宋体"/>
                <w:sz w:val="24"/>
              </w:rPr>
            </w:pPr>
          </w:p>
          <w:p w14:paraId="699F05A2">
            <w:pPr>
              <w:keepNext w:val="0"/>
              <w:keepLines w:val="0"/>
              <w:pageBreakBefore w:val="0"/>
              <w:widowControl w:val="0"/>
              <w:kinsoku/>
              <w:wordWrap/>
              <w:overflowPunct/>
              <w:topLinePunct w:val="0"/>
              <w:autoSpaceDE/>
              <w:autoSpaceDN/>
              <w:bidi w:val="0"/>
              <w:adjustRightInd/>
              <w:snapToGrid/>
              <w:spacing w:after="0" w:line="300" w:lineRule="auto"/>
              <w:ind w:left="105" w:leftChars="50"/>
              <w:textAlignment w:val="auto"/>
              <w:rPr>
                <w:rFonts w:ascii="宋体" w:hAnsi="宋体"/>
                <w:sz w:val="24"/>
              </w:rPr>
            </w:pPr>
            <w:r>
              <w:rPr>
                <w:rFonts w:hint="eastAsia" w:ascii="宋体" w:hAnsi="宋体"/>
                <w:sz w:val="24"/>
              </w:rPr>
              <w:t xml:space="preserve"> </w:t>
            </w:r>
            <w:r>
              <w:rPr>
                <w:rFonts w:ascii="宋体" w:hAnsi="宋体"/>
                <w:sz w:val="24"/>
              </w:rPr>
              <w:t xml:space="preserve">   </w:t>
            </w:r>
            <w:r>
              <w:rPr>
                <w:rFonts w:hint="eastAsia" w:ascii="宋体" w:hAnsi="宋体"/>
                <w:sz w:val="24"/>
              </w:rPr>
              <w:t>同意</w:t>
            </w:r>
          </w:p>
          <w:p w14:paraId="12EB906B">
            <w:pPr>
              <w:rPr>
                <w:rFonts w:ascii="宋体" w:hAnsi="宋体"/>
                <w:sz w:val="24"/>
              </w:rPr>
            </w:pPr>
          </w:p>
          <w:p w14:paraId="72CBFECD">
            <w:pPr>
              <w:ind w:firstLine="240" w:firstLineChars="100"/>
              <w:rPr>
                <w:rFonts w:ascii="宋体" w:hAnsi="宋体"/>
                <w:sz w:val="24"/>
              </w:rPr>
            </w:pPr>
          </w:p>
          <w:p w14:paraId="780477E1">
            <w:pPr>
              <w:keepNext w:val="0"/>
              <w:keepLines w:val="0"/>
              <w:widowControl/>
              <w:suppressLineNumbers w:val="0"/>
              <w:jc w:val="left"/>
              <w:rPr>
                <w:rFonts w:ascii="宋体" w:hAnsi="宋体"/>
                <w:b/>
                <w:sz w:val="24"/>
              </w:rPr>
            </w:pPr>
            <w:r>
              <w:rPr>
                <w:rFonts w:hint="eastAsia" w:ascii="宋体" w:hAnsi="宋体"/>
                <w:b/>
                <w:bCs w:val="0"/>
                <w:sz w:val="24"/>
                <w:lang w:val="en-US" w:eastAsia="zh-CN"/>
              </w:rPr>
              <w:t>教研室主任</w:t>
            </w:r>
            <w:r>
              <w:rPr>
                <w:rFonts w:hint="eastAsia" w:ascii="宋体" w:hAnsi="宋体"/>
                <w:b/>
                <w:bCs w:val="0"/>
                <w:sz w:val="24"/>
              </w:rPr>
              <w:t>（签名）</w:t>
            </w:r>
            <w:r>
              <w:rPr>
                <w:rFonts w:hint="eastAsia" w:ascii="宋体" w:hAnsi="宋体"/>
                <w:b/>
                <w:sz w:val="24"/>
              </w:rPr>
              <w:t>：</w:t>
            </w:r>
            <w:r>
              <w:rPr>
                <w:rFonts w:hint="eastAsia" w:ascii="宋体" w:hAnsi="宋体"/>
                <w:b/>
                <w:sz w:val="24"/>
                <w:lang w:val="en-US" w:eastAsia="zh-CN"/>
              </w:rPr>
              <w:t xml:space="preserve">  </w:t>
            </w:r>
            <w:r>
              <w:rPr>
                <w:rFonts w:ascii="微软雅黑" w:hAnsi="微软雅黑" w:eastAsia="微软雅黑" w:cs="微软雅黑"/>
                <w:b w:val="0"/>
                <w:bCs w:val="0"/>
                <w:color w:val="000000"/>
                <w:kern w:val="0"/>
                <w:sz w:val="24"/>
                <w:szCs w:val="24"/>
                <w:lang w:val="en-US" w:eastAsia="zh-CN" w:bidi="ar"/>
              </w:rPr>
              <w:drawing>
                <wp:inline distT="0" distB="0" distL="114300" distR="114300">
                  <wp:extent cx="965200" cy="482600"/>
                  <wp:effectExtent l="0" t="0" r="10160" b="5080"/>
                  <wp:docPr id="2" name="图片 2" descr="汪元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汪元普"/>
                          <pic:cNvPicPr>
                            <a:picLocks noChangeAspect="1"/>
                          </pic:cNvPicPr>
                        </pic:nvPicPr>
                        <pic:blipFill>
                          <a:blip r:embed="rId5"/>
                          <a:stretch>
                            <a:fillRect/>
                          </a:stretch>
                        </pic:blipFill>
                        <pic:spPr>
                          <a:xfrm>
                            <a:off x="0" y="0"/>
                            <a:ext cx="965200" cy="482600"/>
                          </a:xfrm>
                          <a:prstGeom prst="rect">
                            <a:avLst/>
                          </a:prstGeom>
                        </pic:spPr>
                      </pic:pic>
                    </a:graphicData>
                  </a:graphic>
                </wp:inline>
              </w:drawing>
            </w:r>
            <w:r>
              <w:rPr>
                <w:rFonts w:hint="eastAsia" w:ascii="宋体" w:hAnsi="宋体"/>
                <w:b/>
                <w:sz w:val="24"/>
              </w:rPr>
              <w:t xml:space="preserve"> </w:t>
            </w:r>
            <w:r>
              <w:rPr>
                <w:rFonts w:ascii="宋体" w:hAnsi="宋体"/>
                <w:b/>
                <w:sz w:val="24"/>
              </w:rPr>
              <w:t xml:space="preserve">         </w:t>
            </w:r>
            <w:r>
              <w:rPr>
                <w:rFonts w:hint="eastAsia" w:ascii="宋体" w:hAnsi="宋体"/>
                <w:b/>
                <w:bCs w:val="0"/>
                <w:sz w:val="24"/>
              </w:rPr>
              <w:t>日期：</w:t>
            </w:r>
            <w:r>
              <w:rPr>
                <w:rFonts w:hint="eastAsia" w:ascii="宋体" w:hAnsi="宋体"/>
                <w:b/>
                <w:sz w:val="24"/>
              </w:rPr>
              <w:t>2025年</w:t>
            </w:r>
            <w:r>
              <w:rPr>
                <w:rFonts w:hint="eastAsia" w:ascii="宋体" w:hAnsi="宋体"/>
                <w:b/>
                <w:sz w:val="24"/>
                <w:lang w:val="en-US" w:eastAsia="zh-CN"/>
              </w:rPr>
              <w:t>3</w:t>
            </w:r>
            <w:r>
              <w:rPr>
                <w:rFonts w:hint="eastAsia" w:ascii="宋体" w:hAnsi="宋体"/>
                <w:b/>
                <w:sz w:val="24"/>
              </w:rPr>
              <w:t>月</w:t>
            </w:r>
            <w:r>
              <w:rPr>
                <w:rFonts w:hint="eastAsia" w:ascii="宋体" w:hAnsi="宋体"/>
                <w:b/>
                <w:sz w:val="24"/>
                <w:lang w:val="en-US" w:eastAsia="zh-CN"/>
              </w:rPr>
              <w:t>25</w:t>
            </w:r>
            <w:r>
              <w:rPr>
                <w:rFonts w:hint="eastAsia" w:ascii="宋体" w:hAnsi="宋体"/>
                <w:b/>
                <w:sz w:val="24"/>
              </w:rPr>
              <w:t>日</w:t>
            </w:r>
          </w:p>
        </w:tc>
      </w:tr>
      <w:tr w14:paraId="546A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jc w:val="center"/>
        </w:trPr>
        <w:tc>
          <w:tcPr>
            <w:tcW w:w="760" w:type="dxa"/>
            <w:vAlign w:val="center"/>
          </w:tcPr>
          <w:p w14:paraId="482D7EFE">
            <w:pPr>
              <w:jc w:val="center"/>
              <w:rPr>
                <w:rFonts w:ascii="宋体" w:hAnsi="宋体"/>
                <w:b/>
                <w:sz w:val="24"/>
              </w:rPr>
            </w:pPr>
            <w:r>
              <w:rPr>
                <w:rFonts w:hint="eastAsia" w:ascii="黑体" w:hAnsi="黑体" w:eastAsia="黑体" w:cs="黑体"/>
                <w:b/>
                <w:kern w:val="2"/>
                <w:sz w:val="24"/>
                <w:szCs w:val="24"/>
                <w:lang w:val="en-US" w:eastAsia="zh-CN" w:bidi="ar-SA"/>
              </w:rPr>
              <w:t>备注</w:t>
            </w:r>
          </w:p>
        </w:tc>
        <w:tc>
          <w:tcPr>
            <w:tcW w:w="8143" w:type="dxa"/>
            <w:vAlign w:val="center"/>
          </w:tcPr>
          <w:p w14:paraId="230D6232">
            <w:pPr>
              <w:jc w:val="center"/>
              <w:rPr>
                <w:rFonts w:ascii="宋体" w:hAnsi="宋体"/>
                <w:b/>
                <w:sz w:val="24"/>
              </w:rPr>
            </w:pPr>
          </w:p>
        </w:tc>
      </w:tr>
    </w:tbl>
    <w:p w14:paraId="7F17A8BF"/>
    <w:p w14:paraId="5F1D1D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7C2B2A"/>
    <w:multiLevelType w:val="multilevel"/>
    <w:tmpl w:val="437C2B2A"/>
    <w:lvl w:ilvl="0" w:tentative="0">
      <w:start w:val="1"/>
      <w:numFmt w:val="japaneseCounting"/>
      <w:lvlText w:val="%1、"/>
      <w:lvlJc w:val="left"/>
      <w:pPr>
        <w:ind w:left="720" w:hanging="7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000000"/>
    <w:rsid w:val="05790D4E"/>
    <w:rsid w:val="219043E0"/>
    <w:rsid w:val="33650786"/>
    <w:rsid w:val="4375682E"/>
    <w:rsid w:val="4A616ED6"/>
    <w:rsid w:val="51BA4032"/>
    <w:rsid w:val="5C9D1053"/>
    <w:rsid w:val="6703252B"/>
    <w:rsid w:val="6D7B470E"/>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iPriority="0" w:name="Title"/>
    <w:lsdException w:uiPriority="0" w:name="Closing"/>
    <w:lsdException w:uiPriority="0" w:name="Signature"/>
    <w:lsdException w:qFormat="1" w:unhideWhenUsed="0" w:uiPriority="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iPriority="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iPriority="0" w:name="Strong"/>
    <w:lsdException w:qFormat="1" w:uiPriority="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nhideWhenUsed="0" w:uiPriority="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4035</Words>
  <Characters>4655</Characters>
  <Lines>0</Lines>
  <Paragraphs>0</Paragraphs>
  <TotalTime>6</TotalTime>
  <ScaleCrop>false</ScaleCrop>
  <LinksUpToDate>false</LinksUpToDate>
  <CharactersWithSpaces>4753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2024-07-08T03:08:00Z</dcterms:created>
  <dc:creator>admin</dc:creator>
  <cp:lastModifiedBy>☞也许我♛没资格②★一Ⅶ</cp:lastModifiedBy>
  <dcterms:modified xsi:type="dcterms:W3CDTF">2025-06-04T04:50:45Z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7EAF7EDBC8384FBCAE0F8A7374415762_12</vt:lpwstr>
  </property>
  <property fmtid="{D5CDD505-2E9C-101B-9397-08002B2CF9AE}" pid="5" name="KSOProductBuildVer">
    <vt:lpwstr>2052-12.1.0.21171</vt:lpwstr>
  </property>
  <property fmtid="{D5CDD505-2E9C-101B-9397-08002B2CF9AE}" pid="6" name="KSOTemplateDocerSaveRecord">
    <vt:lpwstr>eyJoZGlkIjoiZTQ4ZWYwZGM5MjQ3NDM4MGRjZTFhNGE3ZTAzZWMyZTQiLCJ1c2VySWQiOiIzODYwNDkxNTUifQ==</vt:lpwstr>
  </property>
</Properties>
</file>