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获取单个资源动态防盗链</w:t>
      </w:r>
    </w:p>
    <w:p>
      <w:pPr>
        <w:pStyle w:val="Heading1"/>
      </w:pPr>
      <w:r>
        <w:t>获取单个资源动态防盗链</w:t>
      </w:r>
    </w:p>
    <w:p>
      <w:pPr>
        <w:pStyle w:val="Heading2"/>
      </w:pPr>
      <w:r>
        <w:t>接口调用地址</w:t>
      </w:r>
    </w:p>
    <w:p>
      <w:r>
        <w:t>行内生产环境地址：http://xft-open-gateway-alb.cmbchina.cn/api/xcode/xft/openapi/portal/resources/dynamic-url</w:t>
      </w:r>
    </w:p>
    <w:p>
      <w:r>
        <w:t>行内测试环境地址：http://xft-open-gateway-cs.paasuat.cmbchina.cn/api/xcode/xft/openapi/portal/resources/dynamic-url</w:t>
      </w:r>
    </w:p>
    <w:p>
      <w:pPr>
        <w:pStyle w:val="Heading2"/>
      </w:pPr>
      <w:r>
        <w:t>接口描述</w:t>
      </w:r>
    </w:p>
    <w:p>
      <w:r>
        <w:t>在使用低代码平台低开工具时，可以自行上传资源到低代码平台的资源中心，该接口用于获取资源的动态防盗链。</w:t>
      </w:r>
    </w:p>
    <w:p>
      <w:pPr>
        <w:pStyle w:val="Heading2"/>
      </w:pPr>
      <w:r>
        <w:t>调用方式</w:t>
      </w:r>
    </w:p>
    <w:p>
      <w:r>
        <w:t>METHOD: GET</w:t>
      </w:r>
    </w:p>
    <w:p>
      <w:r>
        <w:t>CONTENT-TYPE: application/json</w:t>
      </w:r>
    </w:p>
    <w:p>
      <w:pPr>
        <w:pStyle w:val="Heading2"/>
      </w:pPr>
      <w:r>
        <w:t>接口输入参数</w:t>
      </w:r>
    </w:p>
    <w:p>
      <w:pPr>
        <w:pStyle w:val="Heading4"/>
      </w:pPr>
      <w:r>
        <w:t>query</w:t>
      </w:r>
    </w:p>
    <w:p>
      <w:r>
        <w:t>| 参数        | 必选 | 类型   | 最大长度 | 名称    | 示例值                  | 字段说明                  |</w:t>
      </w:r>
    </w:p>
    <w:p>
      <w:r>
        <w:t>| ----------- | ---- | ------ | -------- | ------- | ----------------------- | ------------------------- |</w:t>
      </w:r>
    </w:p>
    <w:p>
      <w:r>
        <w:t>| resourceKey | 是   | STRING | -        | 资源key | /xcodedynamic/xxxxx.jpg | 上传资源时返回的uploadKey |</w:t>
      </w:r>
    </w:p>
    <w:p>
      <w:pPr>
        <w:pStyle w:val="Heading2"/>
      </w:pPr>
      <w:r>
        <w:t>接口输出参数</w:t>
      </w:r>
    </w:p>
    <w:p>
      <w:pPr>
        <w:pStyle w:val="Heading4"/>
      </w:pPr>
      <w:r>
        <w:t>响应体</w:t>
      </w:r>
    </w:p>
    <w:p>
      <w:r>
        <w:t>| 参数       | 必选 | 类型   | 最大长度 | 名称           | 示例值                                                       | 字段说明 |</w:t>
      </w:r>
    </w:p>
    <w:p>
      <w:r>
        <w:t>| ---------- | ---- | ------ | -------- | -------------- | ------------------------------------------------------------ | -------- |</w:t>
      </w:r>
    </w:p>
    <w:p>
      <w:r>
        <w:t>| returnCode | 否   | STRING | -        | 状态码         | SUC0000                                                      |          |</w:t>
      </w:r>
    </w:p>
    <w:p>
      <w:r>
        <w:t>| body       | 否   | STRING | -        | 动态防盗链地址 | /xcodedynamic/g/xxxxxx/xxxxxx/lt5401-xcode-dev-bgw/1711416275 |          |</w:t>
      </w:r>
    </w:p>
    <w:p>
      <w:r>
        <w:t>| errorMsg   | 否   | STRING | -        | 错误信息       | -                                                            |          |</w:t>
      </w:r>
    </w:p>
    <w:p>
      <w:pPr>
        <w:pStyle w:val="Heading2"/>
      </w:pPr>
      <w:r>
        <w:t>接口调用示例</w:t>
      </w:r>
    </w:p>
    <w:p>
      <w:pPr>
        <w:pStyle w:val="Heading4"/>
      </w:pPr>
      <w:r>
        <w:t>请求报文</w:t>
      </w:r>
    </w:p>
    <w:p>
      <w:r>
        <w:br/>
        <w:br/>
      </w:r>
    </w:p>
    <w:p>
      <w:pPr>
        <w:pStyle w:val="Heading4"/>
      </w:pPr>
      <w:r>
        <w:t>响应报文</w:t>
      </w:r>
    </w:p>
    <w:p>
      <w:r>
        <w:br/>
        <w:t xml:space="preserve">{  </w:t>
        <w:br/>
        <w:br/>
        <w:t xml:space="preserve">    "returnCode": "SUC0000",  </w:t>
        <w:br/>
        <w:br/>
        <w:t xml:space="preserve">    "body": "xxxxxx",  </w:t>
        <w:br/>
        <w:br/>
        <w:t xml:space="preserve">    "errorMsg": null  </w:t>
        <w:br/>
        <w:br/>
        <w:t xml:space="preserve">}  </w:t>
        <w:br/>
      </w:r>
    </w:p>
    <w:p>
      <w:pPr>
        <w:pStyle w:val="Heading2"/>
      </w:pPr>
      <w:r>
        <w:t>错误码说明</w:t>
      </w:r>
    </w:p>
    <w:p>
      <w:r>
        <w:t>| 错误码  | 错误信息             |</w:t>
      </w:r>
    </w:p>
    <w:p>
      <w:r>
        <w:t>| ------- | -------------------- |</w:t>
      </w:r>
    </w:p>
    <w:p>
      <w:r>
        <w:t>| SUC0000 | 成功                 |</w:t>
      </w:r>
    </w:p>
    <w:p>
      <w:r>
        <w:t>| XCD1D01 | 获取防盗链预签名失败 |</w:t>
      </w:r>
    </w:p>
    <w:p>
      <w:r>
        <w:t>| XCD1D03 | 获取动态防盗链失败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