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https://xft-demo.cmburl.cn/XFTPRO-DOCS/pc/ui/tag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pc/ui/tag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[https://xft-demo.cmburl.cn/XFTPRO-DOCS/pc/ui/tag](https://xft-demo.cmburl.cn/XFTPRO-DOCS/pc/ui/tag)</w:t>
      </w:r>
    </w:p>
    <w:p>
      <w:r>
        <w:rPr>
          <w:b w:val="0"/>
        </w:rPr>
        <w:t>---</w:t>
      </w:r>
    </w:p>
    <w:p>
      <w:r>
        <w:rPr>
          <w:b w:val="0"/>
        </w:rPr>
        <w:t>PC端展示组件Tag 标签# Tag 标签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类型(displayMode)#类型displaymode</w:t>
      </w:r>
    </w:p>
    <w:p>
      <w:r>
        <w:rPr>
          <w:b w:val="0"/>
        </w:rPr>
        <w:t>有两种类型，普通标签`normal`,圆角标签`rounded`,默认`normal`</w:t>
      </w:r>
    </w:p>
    <w:p>
      <w:pPr>
        <w:pStyle w:val="Heading2"/>
      </w:pPr>
      <w:r>
        <w:t>颜色(color)#颜色color</w:t>
      </w:r>
    </w:p>
    <w:p>
      <w:r>
        <w:rPr>
          <w:b w:val="0"/>
        </w:rPr>
        <w:t>标签颜色，有十六种预设值 `success\processing\error\default\warning\magenta\red\volcano\orange\gold\lime\green\cyan\blue\geekblue\purple`，也可以自由选择颜色 （静态数据配置，动态无法选择）</w:t>
      </w:r>
    </w:p>
    <w:p>
      <w:pPr>
        <w:pStyle w:val="Heading2"/>
      </w:pPr>
      <w:r>
        <w:t>前缀图标(prefix)#前缀图标prefix</w:t>
      </w:r>
    </w:p>
    <w:p>
      <w:r>
        <w:rPr>
          <w:b w:val="0"/>
        </w:rPr>
        <w:t>配置`prefix`属性，给标签设置前缀图标</w:t>
      </w:r>
    </w:p>
    <w:p>
      <w:pPr>
        <w:pStyle w:val="Heading2"/>
      </w:pPr>
      <w:r>
        <w:t>填充模式(fill)#填充模式fill</w:t>
      </w:r>
    </w:p>
    <w:p>
      <w:r>
        <w:rPr>
          <w:b w:val="0"/>
        </w:rPr>
        <w:t>标签有两种填充模式，实心`solid`和轮廓`outline`</w:t>
      </w:r>
    </w:p>
    <w:p>
      <w:pPr>
        <w:pStyle w:val="Heading2"/>
      </w:pPr>
      <w:r>
        <w:t>循环数据源(loop)#循环数据源loop</w:t>
      </w:r>
    </w:p>
    <w:p>
      <w:r>
        <w:rPr>
          <w:b w:val="0"/>
        </w:rPr>
        <w:t>配置`loop`属性，可打开组件的循环机制，并配置循环数据源</w:t>
      </w:r>
    </w:p>
    <w:p>
      <w:r>
        <w:rPr>
          <w:b w:val="0"/>
        </w:rPr>
        <w:t>配置格式如下：</w:t>
      </w:r>
    </w:p>
    <w:p>
      <w:r>
        <w:rPr>
          <w:b w:val="0"/>
        </w:rPr>
        <w:t>`{</w:t>
      </w:r>
    </w:p>
    <w:p>
      <w:r>
        <w:rPr>
          <w:b w:val="0"/>
        </w:rPr>
        <w:t>"data": {</w:t>
      </w:r>
    </w:p>
    <w:p>
      <w:r>
        <w:rPr>
          <w:b w:val="0"/>
        </w:rPr>
        <w:t>"tagArr": ["标签1", "标签2", "标签3"]</w:t>
      </w:r>
    </w:p>
    <w:p>
      <w:r>
        <w:rPr>
          <w:b w:val="0"/>
        </w:rPr>
        <w:t>},</w:t>
      </w:r>
    </w:p>
    <w:p>
      <w:r>
        <w:rPr>
          <w:b w:val="0"/>
        </w:rPr>
        <w:t>}</w:t>
      </w:r>
    </w:p>
    <w:p>
      <w:r>
        <w:rPr>
          <w:b w:val="0"/>
        </w:rPr>
        <w:t>{</w:t>
      </w:r>
    </w:p>
    <w:p>
      <w:r>
        <w:rPr>
          <w:b w:val="0"/>
        </w:rPr>
        <w:t>"valueSource": "tagArr", //数据源名称，必填</w:t>
      </w:r>
    </w:p>
    <w:p>
      <w:r>
        <w:rPr>
          <w:b w:val="0"/>
        </w:rPr>
        <w:t>"itemVar": "item", //默认为item，非必填，支持修改</w:t>
      </w:r>
    </w:p>
    <w:p>
      <w:r>
        <w:rPr>
          <w:b w:val="0"/>
        </w:rPr>
        <w:t>"indexVar": "index" //默认为index，非必填，支持修改</w:t>
      </w:r>
    </w:p>
    <w:p>
      <w:r>
        <w:rPr>
          <w:b w:val="0"/>
        </w:rPr>
        <w:t>}`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 | 显隐配置，支持静态、表达式、角色权限配置 |</w:t>
      </w:r>
    </w:p>
    <w:p>
      <w:r>
        <w:rPr>
          <w:b w:val="0"/>
        </w:rPr>
        <w:t>| 标签内容 | text |  | 标签内容 |</w:t>
      </w:r>
    </w:p>
    <w:p>
      <w:r>
        <w:rPr>
          <w:b w:val="0"/>
        </w:rPr>
        <w:t>| 类型 | displayMode | normal | 默认样式 normal | rounded |</w:t>
      </w:r>
    </w:p>
    <w:p>
      <w:r>
        <w:rPr>
          <w:b w:val="0"/>
        </w:rPr>
        <w:t>| 颜色 | color | default | 标签颜色，有十六种预设值 success | processing | error | default | warning | magenta | red | volcano | orange | gold | lime | green | cyan | blue | geekblue | purple，也可以自由选择颜色 （静态数据配置，动态无法选择） |</w:t>
      </w:r>
    </w:p>
    <w:p>
      <w:r>
        <w:rPr>
          <w:b w:val="0"/>
        </w:rPr>
        <w:t>| 前缀图标 | prefix |  | 设置图标 |</w:t>
      </w:r>
    </w:p>
    <w:p>
      <w:r>
        <w:rPr>
          <w:b w:val="0"/>
        </w:rPr>
        <w:t>| 填充模式 | fill | solid | solid | outline |</w:t>
      </w:r>
    </w:p>
    <w:p>
      <w:r>
        <w:rPr>
          <w:b w:val="0"/>
        </w:rPr>
        <w:t>| 循环数据源 | loop | FALSE | 打开组件的循环机制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