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1.在销售合同/应收账单下，「发票」页签直接申请开票</w:t>
      </w:r>
    </w:p>
    <w:p>
      <w:r>
        <w:t xml:space="preserve">Ø </w:t>
      </w:r>
      <w:r>
        <w:t>操作路径：「账款管理-应收-应收管理-销售合同/应收账单-发票页签-申请开票」。</w:t>
      </w:r>
    </w:p>
    <w:p>
      <w:r>
        <w:t xml:space="preserve">Ø </w:t>
      </w:r>
      <w:r>
        <w:t>业务员直接在销售合同/应收账单下，点击申请开票，发起开票申请。</w:t>
      </w:r>
    </w:p>
    <w:p>
      <w:r>
        <w:drawing>
          <wp:inline xmlns:a="http://schemas.openxmlformats.org/drawingml/2006/main" xmlns:pic="http://schemas.openxmlformats.org/drawingml/2006/picture">
            <wp:extent cx="4572000" cy="2020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029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r>
        <w:t xml:space="preserve">Ø </w:t>
      </w:r>
      <w:r>
        <w:t>如果在账款开启了【开票模板】，则按照模板配置的开票类型、商品明细等，直接带入开票申请提单页面。</w:t>
      </w:r>
    </w:p>
    <w:p>
      <w:r>
        <w:t xml:space="preserve">n </w:t>
      </w:r>
      <w:r>
        <w:t>如想了解更多【开票模板】相关内容，可查看帮助中心账款操作手册，具体路径：「帮助中心-账款管理-操作指引-具体操作说明-开票-开票模板」</w:t>
      </w:r>
      <w:r>
        <w:rPr>
          <w:color w:val="0000FF"/>
          <w:u w:val="single"/>
        </w:rPr>
        <w:t>https://xft.cmbchina.com/helpapp/help.html#/help-main/help-detail?random=176655240308991938182041017263029&amp;reloadnav=1</w:t>
      </w:r>
      <w:r>
        <w:t xml:space="preserve"> </w:t>
      </w:r>
    </w:p>
    <w:p>
      <w:r>
        <w:drawing>
          <wp:inline xmlns:a="http://schemas.openxmlformats.org/drawingml/2006/main" xmlns:pic="http://schemas.openxmlformats.org/drawingml/2006/picture">
            <wp:extent cx="4572000" cy="2035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529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91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r>
        <w:t xml:space="preserve">Ø </w:t>
      </w:r>
      <w:r>
        <w:t>如果在未开启【开票模板】，则需要先选择开票申请单据类型，按照销售合同/应收账单的商品明细，带入开票申请提单页面。</w:t>
      </w:r>
    </w:p>
    <w:p>
      <w:r>
        <w:t xml:space="preserve"> </w:t>
      </w:r>
      <w:r>
        <w:drawing>
          <wp:inline xmlns:a="http://schemas.openxmlformats.org/drawingml/2006/main" xmlns:pic="http://schemas.openxmlformats.org/drawingml/2006/picture">
            <wp:extent cx="4572000" cy="2060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047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5079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检查或完善开票申请单的信息，提交即可。</w:t>
      </w:r>
    </w:p>
    <w:p>
      <w:pPr>
        <w:pStyle w:val="Heading2"/>
      </w:pPr>
      <w:r>
        <w:t>2.在「待开票账单/待开票合同」下，选择待开票单据申请开票</w:t>
      </w:r>
    </w:p>
    <w:p>
      <w:r>
        <w:t xml:space="preserve">Ø </w:t>
      </w:r>
      <w:r>
        <w:t>操作路径：「账款管理-应收-开票-开票申请-待开票账单/待开票合同」-「选择要开票的单据-申请开票」。</w:t>
      </w:r>
    </w:p>
    <w:p>
      <w:r>
        <w:t xml:space="preserve">Ø </w:t>
      </w:r>
      <w:r>
        <w:t>开票申请页面的「待开票账单/待开票合同」页签，包括了所有的符合开票条件有开票额度的单据。</w:t>
      </w:r>
    </w:p>
    <w:p>
      <w:r>
        <w:t xml:space="preserve">Ø </w:t>
      </w:r>
      <w:r>
        <w:t>业务员可以直接勾选待开票的单据，点击申请开票，发起开票申请。进入开票申请单提单页。同上方：在销售合同/应收账单下，「发票」页签直接申请开票。</w:t>
      </w:r>
    </w:p>
    <w:p>
      <w:r>
        <w:drawing>
          <wp:inline xmlns:a="http://schemas.openxmlformats.org/drawingml/2006/main" xmlns:pic="http://schemas.openxmlformats.org/drawingml/2006/picture">
            <wp:extent cx="4572000" cy="20912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129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pPr>
        <w:pStyle w:val="Heading2"/>
      </w:pPr>
      <w:r>
        <w:t>3.在「待开票明细」下，选择待开票单据，按商品维度申请开票</w:t>
      </w:r>
    </w:p>
    <w:p>
      <w:r>
        <w:t xml:space="preserve">Ø </w:t>
      </w:r>
      <w:r>
        <w:t>操作路径：「账款管理-应收-开票-开票申请-待开票明细」-「选择要开票的单据-申请开票」。</w:t>
      </w:r>
    </w:p>
    <w:p>
      <w:r>
        <w:t xml:space="preserve">Ø </w:t>
      </w:r>
      <w:r>
        <w:t>开票申请页面的「待开票明细」页签，包括了开启【按明细管控开票、回款】的待开票账单。</w:t>
      </w:r>
    </w:p>
    <w:p>
      <w:r>
        <w:t xml:space="preserve">Ø </w:t>
      </w:r>
      <w:r>
        <w:t>业务员可以按照商品维度，勾选待开票的单据，输入申请开票数量，点击申请开票，选择单据类型，进入开票申请单提单页。同上方：在销售合同/应收账单下，「发票」页签直接申请开票。</w:t>
      </w:r>
    </w:p>
    <w:p>
      <w:r>
        <w:t xml:space="preserve"> </w:t>
      </w:r>
      <w:r>
        <w:drawing>
          <wp:inline xmlns:a="http://schemas.openxmlformats.org/drawingml/2006/main" xmlns:pic="http://schemas.openxmlformats.org/drawingml/2006/picture">
            <wp:extent cx="4572000" cy="25259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5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5404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4.在「待开票账单/待开票合同」下，批量导入开票申请单</w:t>
      </w:r>
    </w:p>
    <w:p>
      <w:r>
        <w:t xml:space="preserve">Ø </w:t>
      </w:r>
      <w:r>
        <w:t>操作路径：「账款管理-应收-开票-开票申请-待开票账单/待开票合同」-「导入申请」。</w:t>
      </w:r>
    </w:p>
    <w:p>
      <w:r>
        <w:t xml:space="preserve">Ø </w:t>
      </w:r>
      <w:r>
        <w:t>业务人员或财务人员若想批量给不同的销售合同/应收账单提交开票申请，可以通过模板导入的方式。</w:t>
      </w:r>
    </w:p>
    <w:p>
      <w:r>
        <w:t xml:space="preserve">Ø </w:t>
      </w:r>
      <w:r>
        <w:t>选择模板后，下载到本地，按照模板填写信息，确保必填字段信息完整即可导入。</w:t>
      </w:r>
    </w:p>
    <w:p>
      <w:r>
        <w:t xml:space="preserve">n </w:t>
      </w:r>
      <w:r>
        <w:t>模板里的客户名称、销售方名称、商品编码、单据编号等，需要先在系统内维护。</w:t>
      </w:r>
    </w:p>
    <w:p>
      <w:r>
        <w:t xml:space="preserve">Ø </w:t>
      </w:r>
      <w:r>
        <w:t>批量导入后，开票申请单自动关联到待开票账单/待开票合同下。</w:t>
      </w:r>
    </w:p>
    <w:p>
      <w:r>
        <w:drawing>
          <wp:inline xmlns:a="http://schemas.openxmlformats.org/drawingml/2006/main" xmlns:pic="http://schemas.openxmlformats.org/drawingml/2006/picture">
            <wp:extent cx="4572000" cy="20945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0568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0738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3894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572000" cy="11523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5.未形成待开票单据，提前申请开票</w:t>
      </w:r>
    </w:p>
    <w:p>
      <w:r>
        <w:t xml:space="preserve">Ø </w:t>
      </w:r>
      <w:r>
        <w:t>操作路径：「账款管理-应收-开票-开票申请」-「提前开票」。</w:t>
      </w:r>
    </w:p>
    <w:p>
      <w:r>
        <w:t xml:space="preserve">Ø </w:t>
      </w:r>
      <w:r>
        <w:t>当客户着急开票，但销售合同/应收账单还未形成时，可以通过【提前开票】，直接发起提前开票申请单。</w:t>
      </w:r>
    </w:p>
    <w:p>
      <w:r>
        <w:t xml:space="preserve">n </w:t>
      </w:r>
      <w:r>
        <w:t>提前开票方式下，提交的开票申请单和发票，与应收单据无关联。后续可通过手工登记开票的方式，将发票信息关联在对应的销售合同/应收账单。</w:t>
      </w:r>
    </w:p>
    <w:p>
      <w:r>
        <w:drawing>
          <wp:inline xmlns:a="http://schemas.openxmlformats.org/drawingml/2006/main" xmlns:pic="http://schemas.openxmlformats.org/drawingml/2006/picture">
            <wp:extent cx="4572000" cy="20712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29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572000" cy="20404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04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