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501E4" w14:textId="77777777" w:rsidR="00751F7C" w:rsidRDefault="00645090">
      <w:pPr>
        <w:widowControl w:val="0"/>
        <w:pBdr>
          <w:top w:val="nil"/>
          <w:left w:val="nil"/>
          <w:bottom w:val="nil"/>
          <w:right w:val="nil"/>
          <w:between w:val="nil"/>
        </w:pBdr>
        <w:tabs>
          <w:tab w:val="left" w:pos="1070"/>
        </w:tabs>
        <w:ind w:left="630"/>
        <w:jc w:val="both"/>
        <w:rPr>
          <w:color w:val="000000"/>
          <w:sz w:val="21"/>
          <w:szCs w:val="21"/>
        </w:rPr>
      </w:pPr>
      <w:r>
        <w:rPr>
          <w:rFonts w:eastAsia="Century"/>
          <w:color w:val="000000"/>
          <w:sz w:val="21"/>
          <w:szCs w:val="21"/>
        </w:rPr>
        <w:tab/>
      </w:r>
      <w:r>
        <w:rPr>
          <w:noProof/>
        </w:rPr>
        <mc:AlternateContent>
          <mc:Choice Requires="wps">
            <w:drawing>
              <wp:anchor distT="0" distB="0" distL="114300" distR="114300" simplePos="0" relativeHeight="251658240" behindDoc="0" locked="0" layoutInCell="1" hidden="0" allowOverlap="1" wp14:anchorId="275987EC" wp14:editId="30C02BCC">
                <wp:simplePos x="0" y="0"/>
                <wp:positionH relativeFrom="margin">
                  <wp:posOffset>1</wp:posOffset>
                </wp:positionH>
                <wp:positionV relativeFrom="paragraph">
                  <wp:posOffset>-114299</wp:posOffset>
                </wp:positionV>
                <wp:extent cx="5610225" cy="424180"/>
                <wp:effectExtent l="0" t="0" r="0" b="0"/>
                <wp:wrapNone/>
                <wp:docPr id="1" name="正方形/長方形 1"/>
                <wp:cNvGraphicFramePr/>
                <a:graphic xmlns:a="http://schemas.openxmlformats.org/drawingml/2006/main">
                  <a:graphicData uri="http://schemas.microsoft.com/office/word/2010/wordprocessingShape">
                    <wps:wsp>
                      <wps:cNvSpPr/>
                      <wps:spPr>
                        <a:xfrm>
                          <a:off x="2545650" y="3572673"/>
                          <a:ext cx="5600700" cy="414655"/>
                        </a:xfrm>
                        <a:prstGeom prst="rect">
                          <a:avLst/>
                        </a:prstGeom>
                        <a:solidFill>
                          <a:srgbClr val="CCFFFF"/>
                        </a:solidFill>
                        <a:ln w="9525" cap="flat" cmpd="sng">
                          <a:solidFill>
                            <a:srgbClr val="000000"/>
                          </a:solidFill>
                          <a:prstDash val="solid"/>
                          <a:miter lim="800000"/>
                          <a:headEnd type="none" w="sm" len="sm"/>
                          <a:tailEnd type="none" w="sm" len="sm"/>
                        </a:ln>
                      </wps:spPr>
                      <wps:txbx>
                        <w:txbxContent>
                          <w:p w14:paraId="7F222322" w14:textId="77777777" w:rsidR="00751F7C" w:rsidRDefault="00645090">
                            <w:pPr>
                              <w:jc w:val="both"/>
                              <w:textDirection w:val="btLr"/>
                            </w:pPr>
                            <w:r>
                              <w:rPr>
                                <w:rFonts w:ascii="Arial" w:eastAsia="Arial" w:hAnsi="Arial" w:cs="Arial"/>
                                <w:color w:val="000000"/>
                                <w:sz w:val="28"/>
                              </w:rPr>
                              <w:t>演習１２　監査計画の策定</w:t>
                            </w:r>
                          </w:p>
                          <w:p w14:paraId="5BAADA58" w14:textId="77777777" w:rsidR="00751F7C" w:rsidRDefault="00751F7C">
                            <w:pPr>
                              <w:jc w:val="both"/>
                              <w:textDirection w:val="btLr"/>
                            </w:pPr>
                          </w:p>
                          <w:p w14:paraId="448739B6" w14:textId="77777777" w:rsidR="00751F7C" w:rsidRDefault="00751F7C">
                            <w:pPr>
                              <w:jc w:val="both"/>
                              <w:textDirection w:val="btLr"/>
                            </w:pPr>
                          </w:p>
                        </w:txbxContent>
                      </wps:txbx>
                      <wps:bodyPr spcFirstLastPara="1" wrap="square" lIns="91425" tIns="45700" rIns="91425" bIns="45700" anchor="t" anchorCtr="0"/>
                    </wps:wsp>
                  </a:graphicData>
                </a:graphic>
              </wp:anchor>
            </w:drawing>
          </mc:Choice>
          <mc:Fallback>
            <w:pict>
              <v:rect w14:anchorId="275987EC" id="正方形/長方形 1" o:spid="_x0000_s1026" style="position:absolute;left:0;text-align:left;margin-left:0;margin-top:-9pt;width:441.75pt;height:33.4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s54QgIAAGEEAAAOAAAAZHJzL2Uyb0RvYy54bWysVM2O0zAQviPxDpbvNGm3aXejpntoKUJa&#10;wUoLDzB1nMaS/7C9Tfsg8ABw5rziwOOwEm/B2CndLiAhIXJwx/WXzzPfN5PZ5U5JsuXOC6MrOhzk&#10;lHDNTC30pqJv36yenVPiA+gapNG8onvu6eX86ZNZZ0s+Mq2RNXcESbQvO1vRNgRbZplnLVfgB8Zy&#10;jYeNcQoCbt0mqx10yK5kNsrzSdYZV1tnGPce/132h3Se+JuGs/C6aTwPRFYUcwtpdWldxzWbz6Dc&#10;OLCtYIc04B+yUCA0XnqkWkIAcuvEb1RKMGe8acKAGZWZphGMpxqwmmH+SzU3LVieakFxvD3K5P8f&#10;LXu1vXZE1OgdJRoUWnT/+dP9hy/fvn7Mvr+/6yMyjEJ11peIv7HX7rDzGMaqd41T8RfrIbuKjopx&#10;MSlQ7n1Fz4rpaDI964Xmu0AYAopJnk9zBDBEjIfjSVFEQPbAZJ0PL7hRJAYVdWhk0he2Vz700J+Q&#10;eLE3UtQrIWXauM16IR3ZApq+WKzwObA/gklNuopeFKMC8wDsvUZCwFBZVMPrTbrv0Rv+lDhPz5+I&#10;Y2JL8G2fQGLoy1ciYLNLoSp6fnwbypZD/VzXJOwtyq9xTmjMzCtKJMepwgArhjKAkH/HoYhSo5bR&#10;rd6fGIXdencwbW3qPXruLVsJzPQKfLgGh12PHdDhJOCF727BYRLypcZWuxiOo0QhbcZF8s2dnqxP&#10;T0Cz1uCAoZJ9uAhp3KJnMRHs42T0YebioJzuE+rhyzD/AQAA//8DAFBLAwQUAAYACAAAACEA0iIT&#10;EuAAAAAHAQAADwAAAGRycy9kb3ducmV2LnhtbEyPT0vDQBDF74LfYRnBi7Sb+o81ZlKsVoogiLEX&#10;b9tkTGKzsyG7baOf3vGkt3m8x3u/yeaj69SehtB6RphNE1DEpa9arhHWb48TAypEy5XtPBPCFwWY&#10;58dHmU0rf+BX2hexVlLCIbUITYx9qnUoG3I2TH1PLN6HH5yNIodaV4M9SLnr9HmSXGtnW5aFxvZ0&#10;31C5LXYO4aV91meLd78twsPN03K9/Fys/Dfi6cl4dwsq0hj/wvCLL+iQC9PG77gKqkOQRyLCZGbk&#10;ENuYiytQG4RLY0Dnmf7Pn/8AAAD//wMAUEsBAi0AFAAGAAgAAAAhALaDOJL+AAAA4QEAABMAAAAA&#10;AAAAAAAAAAAAAAAAAFtDb250ZW50X1R5cGVzXS54bWxQSwECLQAUAAYACAAAACEAOP0h/9YAAACU&#10;AQAACwAAAAAAAAAAAAAAAAAvAQAAX3JlbHMvLnJlbHNQSwECLQAUAAYACAAAACEA6J7OeEICAABh&#10;BAAADgAAAAAAAAAAAAAAAAAuAgAAZHJzL2Uyb0RvYy54bWxQSwECLQAUAAYACAAAACEA0iITEuAA&#10;AAAHAQAADwAAAAAAAAAAAAAAAACcBAAAZHJzL2Rvd25yZXYueG1sUEsFBgAAAAAEAAQA8wAAAKkF&#10;AAAAAA==&#10;" fillcolor="#cff">
                <v:stroke startarrowwidth="narrow" startarrowlength="short" endarrowwidth="narrow" endarrowlength="short"/>
                <v:textbox inset="2.53958mm,1.2694mm,2.53958mm,1.2694mm">
                  <w:txbxContent>
                    <w:p w14:paraId="7F222322" w14:textId="77777777" w:rsidR="00751F7C" w:rsidRDefault="00645090">
                      <w:pPr>
                        <w:jc w:val="both"/>
                        <w:textDirection w:val="btLr"/>
                      </w:pPr>
                      <w:r>
                        <w:rPr>
                          <w:rFonts w:ascii="Arial" w:eastAsia="Arial" w:hAnsi="Arial" w:cs="Arial"/>
                          <w:color w:val="000000"/>
                          <w:sz w:val="28"/>
                        </w:rPr>
                        <w:t>演習１２　監査計画の策定</w:t>
                      </w:r>
                    </w:p>
                    <w:p w14:paraId="5BAADA58" w14:textId="77777777" w:rsidR="00751F7C" w:rsidRDefault="00751F7C">
                      <w:pPr>
                        <w:jc w:val="both"/>
                        <w:textDirection w:val="btLr"/>
                      </w:pPr>
                    </w:p>
                    <w:p w14:paraId="448739B6" w14:textId="77777777" w:rsidR="00751F7C" w:rsidRDefault="00751F7C">
                      <w:pPr>
                        <w:jc w:val="both"/>
                        <w:textDirection w:val="btLr"/>
                      </w:pPr>
                    </w:p>
                  </w:txbxContent>
                </v:textbox>
                <w10:wrap anchorx="margin"/>
              </v:rect>
            </w:pict>
          </mc:Fallback>
        </mc:AlternateContent>
      </w:r>
    </w:p>
    <w:p w14:paraId="62264BF0" w14:textId="77777777" w:rsidR="00751F7C" w:rsidRDefault="00751F7C">
      <w:pPr>
        <w:widowControl w:val="0"/>
        <w:pBdr>
          <w:top w:val="nil"/>
          <w:left w:val="nil"/>
          <w:bottom w:val="nil"/>
          <w:right w:val="nil"/>
          <w:between w:val="nil"/>
        </w:pBdr>
        <w:spacing w:before="180"/>
        <w:ind w:left="420" w:firstLine="210"/>
        <w:jc w:val="both"/>
        <w:rPr>
          <w:rFonts w:ascii="ＭＳ Ｐ明朝" w:eastAsia="ＭＳ Ｐ明朝" w:hAnsi="ＭＳ Ｐ明朝" w:cs="ＭＳ Ｐ明朝"/>
          <w:color w:val="000000"/>
          <w:sz w:val="21"/>
          <w:szCs w:val="21"/>
        </w:rPr>
      </w:pPr>
    </w:p>
    <w:p w14:paraId="723C144B" w14:textId="77777777" w:rsidR="00751F7C" w:rsidRDefault="00645090">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S</w:t>
      </w:r>
      <w:r>
        <w:rPr>
          <w:rFonts w:ascii="ＭＳ 明朝" w:eastAsia="ＭＳ 明朝" w:hAnsi="ＭＳ 明朝" w:cs="ＭＳ 明朝"/>
          <w:color w:val="000000"/>
          <w:sz w:val="21"/>
          <w:szCs w:val="21"/>
        </w:rPr>
        <w:t>サービス株式会社の内部監査中期計画及び年度計画は以下のようになっています。</w:t>
      </w:r>
    </w:p>
    <w:p w14:paraId="05E386D9" w14:textId="77777777" w:rsidR="00751F7C" w:rsidRDefault="00645090">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中期計画</w:t>
      </w:r>
    </w:p>
    <w:p w14:paraId="04B8E137" w14:textId="77777777" w:rsidR="00751F7C" w:rsidRDefault="00645090">
      <w:pPr>
        <w:widowControl w:val="0"/>
        <w:pBdr>
          <w:top w:val="nil"/>
          <w:left w:val="nil"/>
          <w:bottom w:val="nil"/>
          <w:right w:val="nil"/>
          <w:between w:val="nil"/>
        </w:pBdr>
        <w:ind w:left="420" w:firstLine="21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今年度は「</w:t>
      </w:r>
      <w:r>
        <w:rPr>
          <w:rFonts w:ascii="ＭＳ 明朝" w:eastAsia="ＭＳ 明朝" w:hAnsi="ＭＳ 明朝" w:cs="ＭＳ 明朝"/>
          <w:color w:val="000000"/>
          <w:sz w:val="21"/>
          <w:szCs w:val="21"/>
        </w:rPr>
        <w:t>ISMS</w:t>
      </w:r>
      <w:r>
        <w:rPr>
          <w:rFonts w:ascii="ＭＳ 明朝" w:eastAsia="ＭＳ 明朝" w:hAnsi="ＭＳ 明朝" w:cs="ＭＳ 明朝"/>
          <w:color w:val="000000"/>
          <w:sz w:val="21"/>
          <w:szCs w:val="21"/>
        </w:rPr>
        <w:t>の運用の確認を行う」となっている。</w:t>
      </w:r>
    </w:p>
    <w:p w14:paraId="43A4BF2A" w14:textId="77777777" w:rsidR="00751F7C" w:rsidRDefault="00645090">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年度計画</w:t>
      </w:r>
    </w:p>
    <w:p w14:paraId="22469357" w14:textId="77777777" w:rsidR="00751F7C" w:rsidRDefault="00645090">
      <w:pPr>
        <w:widowControl w:val="0"/>
        <w:pBdr>
          <w:top w:val="nil"/>
          <w:left w:val="nil"/>
          <w:bottom w:val="nil"/>
          <w:right w:val="nil"/>
          <w:between w:val="nil"/>
        </w:pBdr>
        <w:ind w:left="420" w:firstLine="21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・開発部及び総務部の内部監査は５月に実施</w:t>
      </w:r>
    </w:p>
    <w:p w14:paraId="088F255C" w14:textId="77777777" w:rsidR="00751F7C" w:rsidRDefault="00645090">
      <w:pPr>
        <w:widowControl w:val="0"/>
        <w:pBdr>
          <w:top w:val="nil"/>
          <w:left w:val="nil"/>
          <w:bottom w:val="nil"/>
          <w:right w:val="nil"/>
          <w:between w:val="nil"/>
        </w:pBdr>
        <w:ind w:left="420" w:firstLine="21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・営業部の内部監査は７月に実施</w:t>
      </w:r>
    </w:p>
    <w:p w14:paraId="7698E919" w14:textId="77777777" w:rsidR="00751F7C" w:rsidRDefault="00751F7C">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63336A80" w14:textId="77777777" w:rsidR="00751F7C" w:rsidRDefault="00645090">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今回、営業部において</w:t>
      </w:r>
      <w:r>
        <w:rPr>
          <w:rFonts w:ascii="ＭＳ 明朝" w:eastAsia="ＭＳ 明朝" w:hAnsi="ＭＳ 明朝" w:cs="ＭＳ 明朝"/>
          <w:color w:val="000000"/>
          <w:sz w:val="21"/>
          <w:szCs w:val="21"/>
        </w:rPr>
        <w:t>ISMS</w:t>
      </w:r>
      <w:r>
        <w:rPr>
          <w:rFonts w:ascii="ＭＳ 明朝" w:eastAsia="ＭＳ 明朝" w:hAnsi="ＭＳ 明朝" w:cs="ＭＳ 明朝"/>
          <w:color w:val="000000"/>
          <w:sz w:val="21"/>
          <w:szCs w:val="21"/>
        </w:rPr>
        <w:t>を導入する目的（テストケース参照）の</w:t>
      </w:r>
      <w:r>
        <w:rPr>
          <w:rFonts w:ascii="ＭＳ 明朝" w:eastAsia="ＭＳ 明朝" w:hAnsi="ＭＳ 明朝" w:cs="ＭＳ 明朝"/>
          <w:color w:val="000000"/>
          <w:sz w:val="21"/>
          <w:szCs w:val="21"/>
        </w:rPr>
        <w:t>③</w:t>
      </w:r>
      <w:r>
        <w:rPr>
          <w:rFonts w:ascii="ＭＳ 明朝" w:eastAsia="ＭＳ 明朝" w:hAnsi="ＭＳ 明朝" w:cs="ＭＳ 明朝"/>
          <w:color w:val="000000"/>
          <w:sz w:val="21"/>
          <w:szCs w:val="21"/>
        </w:rPr>
        <w:t>のうち、運用が適切に行われているかどうかを、内部監査で確認しようとしています。判断は、</w:t>
      </w:r>
      <w:r>
        <w:rPr>
          <w:rFonts w:ascii="ＭＳ 明朝" w:eastAsia="ＭＳ 明朝" w:hAnsi="ＭＳ 明朝" w:cs="ＭＳ 明朝"/>
          <w:color w:val="000000"/>
          <w:sz w:val="21"/>
          <w:szCs w:val="21"/>
        </w:rPr>
        <w:t>ISMS</w:t>
      </w:r>
      <w:r>
        <w:rPr>
          <w:rFonts w:ascii="ＭＳ 明朝" w:eastAsia="ＭＳ 明朝" w:hAnsi="ＭＳ 明朝" w:cs="ＭＳ 明朝"/>
          <w:color w:val="000000"/>
          <w:sz w:val="21"/>
          <w:szCs w:val="21"/>
        </w:rPr>
        <w:t>の運用が</w:t>
      </w:r>
      <w:r>
        <w:rPr>
          <w:rFonts w:ascii="ＭＳ 明朝" w:eastAsia="ＭＳ 明朝" w:hAnsi="ＭＳ 明朝" w:cs="ＭＳ 明朝"/>
          <w:color w:val="000000"/>
          <w:sz w:val="21"/>
          <w:szCs w:val="21"/>
        </w:rPr>
        <w:t>JIS Q 27001:2006</w:t>
      </w:r>
      <w:r>
        <w:rPr>
          <w:rFonts w:ascii="ＭＳ 明朝" w:eastAsia="ＭＳ 明朝" w:hAnsi="ＭＳ 明朝" w:cs="ＭＳ 明朝"/>
          <w:color w:val="000000"/>
          <w:sz w:val="21"/>
          <w:szCs w:val="21"/>
        </w:rPr>
        <w:t>の附属書</w:t>
      </w:r>
      <w:r>
        <w:rPr>
          <w:rFonts w:ascii="ＭＳ 明朝" w:eastAsia="ＭＳ 明朝" w:hAnsi="ＭＳ 明朝" w:cs="ＭＳ 明朝"/>
          <w:color w:val="000000"/>
          <w:sz w:val="21"/>
          <w:szCs w:val="21"/>
        </w:rPr>
        <w:t>A</w:t>
      </w:r>
      <w:r>
        <w:rPr>
          <w:rFonts w:ascii="ＭＳ 明朝" w:eastAsia="ＭＳ 明朝" w:hAnsi="ＭＳ 明朝" w:cs="ＭＳ 明朝"/>
          <w:color w:val="000000"/>
          <w:sz w:val="21"/>
          <w:szCs w:val="21"/>
        </w:rPr>
        <w:t>に適合しているかどうかで行うことにしました。</w:t>
      </w:r>
    </w:p>
    <w:p w14:paraId="4689AB9B" w14:textId="77777777" w:rsidR="00751F7C" w:rsidRDefault="00751F7C">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2A8943DC" w14:textId="77777777" w:rsidR="00751F7C" w:rsidRDefault="00751F7C">
      <w:pPr>
        <w:widowControl w:val="0"/>
        <w:pBdr>
          <w:top w:val="nil"/>
          <w:left w:val="nil"/>
          <w:bottom w:val="nil"/>
          <w:right w:val="nil"/>
          <w:between w:val="nil"/>
        </w:pBdr>
        <w:ind w:left="840"/>
        <w:jc w:val="both"/>
        <w:rPr>
          <w:rFonts w:ascii="ＭＳ 明朝" w:eastAsia="ＭＳ 明朝" w:hAnsi="ＭＳ 明朝" w:cs="ＭＳ 明朝"/>
          <w:color w:val="000000"/>
          <w:sz w:val="21"/>
          <w:szCs w:val="21"/>
        </w:rPr>
      </w:pPr>
    </w:p>
    <w:p w14:paraId="6EFD0DA2" w14:textId="77777777" w:rsidR="00751F7C" w:rsidRDefault="00645090">
      <w:pPr>
        <w:widowControl w:val="0"/>
        <w:pBdr>
          <w:top w:val="nil"/>
          <w:left w:val="nil"/>
          <w:bottom w:val="nil"/>
          <w:right w:val="nil"/>
          <w:between w:val="nil"/>
        </w:pBdr>
        <w:ind w:left="2339" w:hanging="1600"/>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shd w:val="clear" w:color="auto" w:fill="D9D9D9"/>
        </w:rPr>
        <w:t>演習１２－１．</w:t>
      </w:r>
      <w:r>
        <w:rPr>
          <w:rFonts w:ascii="ＭＳ 明朝" w:eastAsia="ＭＳ 明朝" w:hAnsi="ＭＳ 明朝" w:cs="ＭＳ 明朝"/>
          <w:color w:val="000000"/>
          <w:sz w:val="21"/>
          <w:szCs w:val="21"/>
        </w:rPr>
        <w:t xml:space="preserve">　内部監査計画書（営業部の内部監査の個別計画）を作成します。内部監査計画書の空欄を埋めてみてください。</w:t>
      </w:r>
    </w:p>
    <w:p w14:paraId="7D010153" w14:textId="77777777" w:rsidR="00751F7C" w:rsidRDefault="00751F7C">
      <w:pPr>
        <w:widowControl w:val="0"/>
        <w:pBdr>
          <w:top w:val="nil"/>
          <w:left w:val="nil"/>
          <w:bottom w:val="nil"/>
          <w:right w:val="nil"/>
          <w:between w:val="nil"/>
        </w:pBdr>
        <w:ind w:left="840"/>
        <w:jc w:val="both"/>
        <w:rPr>
          <w:rFonts w:ascii="ＭＳ 明朝" w:eastAsia="ＭＳ 明朝" w:hAnsi="ＭＳ 明朝" w:cs="ＭＳ 明朝"/>
          <w:color w:val="000000"/>
          <w:sz w:val="21"/>
          <w:szCs w:val="21"/>
        </w:rPr>
      </w:pPr>
    </w:p>
    <w:p w14:paraId="2A9CC890" w14:textId="77777777" w:rsidR="00751F7C" w:rsidRDefault="00751F7C">
      <w:pPr>
        <w:widowControl w:val="0"/>
        <w:pBdr>
          <w:top w:val="nil"/>
          <w:left w:val="nil"/>
          <w:bottom w:val="nil"/>
          <w:right w:val="nil"/>
          <w:between w:val="nil"/>
        </w:pBdr>
        <w:ind w:left="420"/>
        <w:jc w:val="center"/>
        <w:rPr>
          <w:rFonts w:ascii="ＭＳ 明朝" w:eastAsia="ＭＳ 明朝" w:hAnsi="ＭＳ 明朝" w:cs="ＭＳ 明朝"/>
          <w:color w:val="000000"/>
          <w:sz w:val="24"/>
          <w:szCs w:val="24"/>
          <w:u w:val="single"/>
        </w:rPr>
      </w:pPr>
    </w:p>
    <w:p w14:paraId="5BC6F615" w14:textId="77777777" w:rsidR="00751F7C" w:rsidRDefault="00645090">
      <w:pPr>
        <w:widowControl w:val="0"/>
        <w:pBdr>
          <w:top w:val="nil"/>
          <w:left w:val="nil"/>
          <w:bottom w:val="nil"/>
          <w:right w:val="nil"/>
          <w:between w:val="nil"/>
        </w:pBdr>
        <w:ind w:left="420"/>
        <w:jc w:val="center"/>
        <w:rPr>
          <w:rFonts w:ascii="ＭＳ 明朝" w:eastAsia="ＭＳ 明朝" w:hAnsi="ＭＳ 明朝" w:cs="ＭＳ 明朝"/>
          <w:color w:val="000000"/>
          <w:sz w:val="24"/>
          <w:szCs w:val="24"/>
          <w:u w:val="single"/>
        </w:rPr>
      </w:pPr>
      <w:r>
        <w:br w:type="page"/>
      </w:r>
    </w:p>
    <w:p w14:paraId="7ADB5F30" w14:textId="77777777" w:rsidR="00751F7C" w:rsidRDefault="00645090">
      <w:pPr>
        <w:widowControl w:val="0"/>
        <w:pBdr>
          <w:top w:val="nil"/>
          <w:left w:val="nil"/>
          <w:bottom w:val="nil"/>
          <w:right w:val="nil"/>
          <w:between w:val="nil"/>
        </w:pBdr>
        <w:ind w:left="420"/>
        <w:jc w:val="center"/>
        <w:rPr>
          <w:rFonts w:ascii="ＭＳ 明朝" w:eastAsia="ＭＳ 明朝" w:hAnsi="ＭＳ 明朝" w:cs="ＭＳ 明朝"/>
          <w:color w:val="000000"/>
          <w:sz w:val="36"/>
          <w:szCs w:val="36"/>
          <w:u w:val="single"/>
        </w:rPr>
      </w:pPr>
      <w:r>
        <w:rPr>
          <w:rFonts w:ascii="ＭＳ 明朝" w:eastAsia="ＭＳ 明朝" w:hAnsi="ＭＳ 明朝" w:cs="ＭＳ 明朝"/>
          <w:color w:val="000000"/>
          <w:sz w:val="36"/>
          <w:szCs w:val="36"/>
          <w:u w:val="single"/>
        </w:rPr>
        <w:lastRenderedPageBreak/>
        <w:t>監査計画書</w:t>
      </w:r>
    </w:p>
    <w:p w14:paraId="4CDFB34A" w14:textId="77777777" w:rsidR="00751F7C" w:rsidRDefault="00751F7C">
      <w:pPr>
        <w:widowControl w:val="0"/>
        <w:pBdr>
          <w:top w:val="nil"/>
          <w:left w:val="nil"/>
          <w:bottom w:val="nil"/>
          <w:right w:val="nil"/>
          <w:between w:val="nil"/>
        </w:pBdr>
        <w:ind w:left="420"/>
        <w:jc w:val="center"/>
        <w:rPr>
          <w:rFonts w:ascii="ＭＳ 明朝" w:eastAsia="ＭＳ 明朝" w:hAnsi="ＭＳ 明朝" w:cs="ＭＳ 明朝"/>
          <w:color w:val="000000"/>
          <w:sz w:val="24"/>
          <w:szCs w:val="24"/>
          <w:u w:val="single"/>
        </w:rPr>
      </w:pPr>
    </w:p>
    <w:p w14:paraId="3CEE0BA7" w14:textId="77777777" w:rsidR="00751F7C" w:rsidRDefault="00645090">
      <w:pPr>
        <w:widowControl w:val="0"/>
        <w:pBdr>
          <w:top w:val="nil"/>
          <w:left w:val="nil"/>
          <w:bottom w:val="nil"/>
          <w:right w:val="nil"/>
          <w:between w:val="nil"/>
        </w:pBdr>
        <w:jc w:val="both"/>
        <w:rPr>
          <w:rFonts w:ascii="ＭＳ 明朝" w:eastAsia="ＭＳ 明朝" w:hAnsi="ＭＳ 明朝" w:cs="ＭＳ 明朝"/>
          <w:color w:val="000000"/>
          <w:sz w:val="24"/>
          <w:szCs w:val="24"/>
        </w:rPr>
      </w:pPr>
      <w:r>
        <w:rPr>
          <w:rFonts w:ascii="ＭＳ 明朝" w:eastAsia="ＭＳ 明朝" w:hAnsi="ＭＳ 明朝" w:cs="ＭＳ 明朝"/>
          <w:color w:val="000000"/>
          <w:sz w:val="24"/>
          <w:szCs w:val="24"/>
        </w:rPr>
        <w:t>（１）目的</w:t>
      </w:r>
    </w:p>
    <w:p w14:paraId="1341E37B" w14:textId="77777777" w:rsidR="00751F7C" w:rsidRDefault="00645090">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r>
        <w:rPr>
          <w:rFonts w:ascii="ＭＳ 明朝" w:eastAsia="ＭＳ 明朝" w:hAnsi="ＭＳ 明朝" w:cs="ＭＳ 明朝"/>
          <w:color w:val="000000"/>
          <w:sz w:val="21"/>
          <w:szCs w:val="21"/>
          <w:shd w:val="clear" w:color="auto" w:fill="D9D9D9"/>
        </w:rPr>
        <w:t>演習</w:t>
      </w:r>
      <w:r>
        <w:rPr>
          <w:rFonts w:ascii="ＭＳ 明朝" w:eastAsia="ＭＳ 明朝" w:hAnsi="ＭＳ 明朝" w:cs="ＭＳ 明朝"/>
          <w:color w:val="000000"/>
          <w:sz w:val="21"/>
          <w:szCs w:val="21"/>
          <w:shd w:val="clear" w:color="auto" w:fill="D9D9D9"/>
        </w:rPr>
        <w:t>12-1-1.</w:t>
      </w:r>
      <w:r>
        <w:rPr>
          <w:rFonts w:ascii="ＭＳ 明朝" w:eastAsia="ＭＳ 明朝" w:hAnsi="ＭＳ 明朝" w:cs="ＭＳ 明朝"/>
          <w:color w:val="000000"/>
          <w:sz w:val="21"/>
          <w:szCs w:val="21"/>
        </w:rPr>
        <w:t xml:space="preserve">　内部監査の目的をどうするか、書いてください。</w:t>
      </w:r>
    </w:p>
    <w:p w14:paraId="61C0A90B" w14:textId="77777777" w:rsidR="00751F7C" w:rsidRDefault="00751F7C">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3721F026" w14:textId="77777777" w:rsidR="00751F7C" w:rsidRDefault="00645090">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 xml:space="preserve">　受託内容および受託データ、契約上の要求事項および個人情報保護を含む法規制上の要求事項を守るため、営業部において</w:t>
      </w:r>
      <w:r>
        <w:rPr>
          <w:rFonts w:ascii="ＭＳ 明朝" w:eastAsia="ＭＳ 明朝" w:hAnsi="ＭＳ 明朝" w:cs="ＭＳ 明朝"/>
          <w:sz w:val="21"/>
          <w:szCs w:val="21"/>
        </w:rPr>
        <w:t>ISMS</w:t>
      </w:r>
      <w:r>
        <w:rPr>
          <w:rFonts w:ascii="ＭＳ 明朝" w:eastAsia="ＭＳ 明朝" w:hAnsi="ＭＳ 明朝" w:cs="ＭＳ 明朝"/>
          <w:sz w:val="21"/>
          <w:szCs w:val="21"/>
        </w:rPr>
        <w:t>を導入する目的である仕組みの構築、運用、見直し、改善のうち、運用が適切に行われているかどうかを確認する。</w:t>
      </w:r>
    </w:p>
    <w:p w14:paraId="2C06C3E3" w14:textId="77777777" w:rsidR="00751F7C" w:rsidRDefault="00751F7C">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1A95AC64" w14:textId="77777777" w:rsidR="00751F7C" w:rsidRDefault="00751F7C">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7B033265" w14:textId="77777777" w:rsidR="00751F7C" w:rsidRDefault="00751F7C">
      <w:pPr>
        <w:widowControl w:val="0"/>
        <w:pBdr>
          <w:top w:val="nil"/>
          <w:left w:val="nil"/>
          <w:bottom w:val="nil"/>
          <w:right w:val="nil"/>
          <w:between w:val="nil"/>
        </w:pBdr>
        <w:ind w:left="420"/>
        <w:jc w:val="both"/>
        <w:rPr>
          <w:rFonts w:ascii="ＭＳ 明朝" w:eastAsia="ＭＳ 明朝" w:hAnsi="ＭＳ 明朝" w:cs="ＭＳ 明朝"/>
          <w:color w:val="000000"/>
          <w:sz w:val="21"/>
          <w:szCs w:val="21"/>
        </w:rPr>
      </w:pPr>
    </w:p>
    <w:p w14:paraId="44B14421" w14:textId="77777777" w:rsidR="00751F7C" w:rsidRDefault="00751F7C">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5F8F6E25" w14:textId="77777777" w:rsidR="00751F7C" w:rsidRDefault="00645090">
      <w:pPr>
        <w:widowControl w:val="0"/>
        <w:pBdr>
          <w:top w:val="nil"/>
          <w:left w:val="nil"/>
          <w:bottom w:val="nil"/>
          <w:right w:val="nil"/>
          <w:between w:val="nil"/>
        </w:pBdr>
        <w:jc w:val="both"/>
        <w:rPr>
          <w:rFonts w:ascii="ＭＳ 明朝" w:eastAsia="ＭＳ 明朝" w:hAnsi="ＭＳ 明朝" w:cs="ＭＳ 明朝"/>
          <w:color w:val="000000"/>
          <w:sz w:val="24"/>
          <w:szCs w:val="24"/>
        </w:rPr>
      </w:pPr>
      <w:r>
        <w:rPr>
          <w:rFonts w:ascii="ＭＳ 明朝" w:eastAsia="ＭＳ 明朝" w:hAnsi="ＭＳ 明朝" w:cs="ＭＳ 明朝"/>
          <w:color w:val="000000"/>
          <w:sz w:val="24"/>
          <w:szCs w:val="24"/>
        </w:rPr>
        <w:t>（２）基準</w:t>
      </w:r>
    </w:p>
    <w:p w14:paraId="1C815836" w14:textId="77777777" w:rsidR="00751F7C" w:rsidRDefault="00645090">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r>
        <w:rPr>
          <w:rFonts w:ascii="ＭＳ 明朝" w:eastAsia="ＭＳ 明朝" w:hAnsi="ＭＳ 明朝" w:cs="ＭＳ 明朝"/>
          <w:color w:val="000000"/>
          <w:sz w:val="21"/>
          <w:szCs w:val="21"/>
          <w:shd w:val="clear" w:color="auto" w:fill="D9D9D9"/>
        </w:rPr>
        <w:t>演習</w:t>
      </w:r>
      <w:r>
        <w:rPr>
          <w:rFonts w:ascii="ＭＳ 明朝" w:eastAsia="ＭＳ 明朝" w:hAnsi="ＭＳ 明朝" w:cs="ＭＳ 明朝"/>
          <w:color w:val="000000"/>
          <w:sz w:val="21"/>
          <w:szCs w:val="21"/>
          <w:shd w:val="clear" w:color="auto" w:fill="D9D9D9"/>
        </w:rPr>
        <w:t>12-1-2.</w:t>
      </w:r>
      <w:r>
        <w:rPr>
          <w:rFonts w:ascii="ＭＳ 明朝" w:eastAsia="ＭＳ 明朝" w:hAnsi="ＭＳ 明朝" w:cs="ＭＳ 明朝"/>
          <w:color w:val="000000"/>
          <w:sz w:val="21"/>
          <w:szCs w:val="21"/>
        </w:rPr>
        <w:t xml:space="preserve">　内部監査の基準をどうするか、書いてください。</w:t>
      </w:r>
    </w:p>
    <w:p w14:paraId="2921D022" w14:textId="77777777" w:rsidR="00751F7C" w:rsidRDefault="00751F7C">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113A6AE4" w14:textId="77777777" w:rsidR="00751F7C" w:rsidRDefault="00645090">
      <w:pPr>
        <w:widowControl w:val="0"/>
        <w:pBdr>
          <w:top w:val="nil"/>
          <w:left w:val="nil"/>
          <w:bottom w:val="nil"/>
          <w:right w:val="nil"/>
          <w:between w:val="nil"/>
        </w:pBdr>
        <w:ind w:left="420"/>
        <w:jc w:val="both"/>
        <w:rPr>
          <w:rFonts w:ascii="ＭＳ 明朝" w:eastAsia="ＭＳ 明朝" w:hAnsi="ＭＳ 明朝" w:cs="ＭＳ 明朝"/>
          <w:sz w:val="21"/>
          <w:szCs w:val="21"/>
          <w:highlight w:val="white"/>
        </w:rPr>
      </w:pPr>
      <w:r>
        <w:rPr>
          <w:rFonts w:ascii="ＭＳ 明朝" w:eastAsia="ＭＳ 明朝" w:hAnsi="ＭＳ 明朝" w:cs="ＭＳ 明朝"/>
          <w:sz w:val="21"/>
          <w:szCs w:val="21"/>
          <w:highlight w:val="white"/>
        </w:rPr>
        <w:t>・情報セキュリティ基本方針及び社内ルール</w:t>
      </w:r>
    </w:p>
    <w:p w14:paraId="09236BB2" w14:textId="77777777" w:rsidR="00751F7C" w:rsidRDefault="00645090">
      <w:pPr>
        <w:widowControl w:val="0"/>
        <w:ind w:left="420"/>
        <w:jc w:val="both"/>
        <w:rPr>
          <w:rFonts w:ascii="ＭＳ 明朝" w:eastAsia="ＭＳ 明朝" w:hAnsi="ＭＳ 明朝" w:cs="ＭＳ 明朝"/>
          <w:sz w:val="21"/>
          <w:szCs w:val="21"/>
          <w:highlight w:val="white"/>
        </w:rPr>
      </w:pPr>
      <w:r>
        <w:rPr>
          <w:rFonts w:ascii="ＭＳ 明朝" w:eastAsia="ＭＳ 明朝" w:hAnsi="ＭＳ 明朝" w:cs="ＭＳ 明朝"/>
          <w:sz w:val="21"/>
          <w:szCs w:val="21"/>
          <w:highlight w:val="white"/>
        </w:rPr>
        <w:t>・</w:t>
      </w:r>
      <w:r>
        <w:rPr>
          <w:rFonts w:ascii="ＭＳ 明朝" w:eastAsia="ＭＳ 明朝" w:hAnsi="ＭＳ 明朝" w:cs="ＭＳ 明朝"/>
          <w:sz w:val="21"/>
          <w:szCs w:val="21"/>
          <w:highlight w:val="white"/>
        </w:rPr>
        <w:t>JIS Q 27001:2006</w:t>
      </w:r>
      <w:r>
        <w:rPr>
          <w:rFonts w:ascii="ＭＳ 明朝" w:eastAsia="ＭＳ 明朝" w:hAnsi="ＭＳ 明朝" w:cs="ＭＳ 明朝"/>
          <w:sz w:val="21"/>
          <w:szCs w:val="21"/>
        </w:rPr>
        <w:t>附属書</w:t>
      </w:r>
      <w:r>
        <w:rPr>
          <w:rFonts w:ascii="ＭＳ 明朝" w:eastAsia="ＭＳ 明朝" w:hAnsi="ＭＳ 明朝" w:cs="ＭＳ 明朝"/>
          <w:sz w:val="21"/>
          <w:szCs w:val="21"/>
        </w:rPr>
        <w:t>A</w:t>
      </w:r>
    </w:p>
    <w:p w14:paraId="2EE74E5A" w14:textId="77777777" w:rsidR="00751F7C" w:rsidRDefault="00751F7C">
      <w:pPr>
        <w:widowControl w:val="0"/>
        <w:ind w:left="420"/>
        <w:jc w:val="both"/>
        <w:rPr>
          <w:rFonts w:ascii="ＭＳ 明朝" w:eastAsia="ＭＳ 明朝" w:hAnsi="ＭＳ 明朝" w:cs="ＭＳ 明朝"/>
          <w:sz w:val="21"/>
          <w:szCs w:val="21"/>
          <w:highlight w:val="white"/>
        </w:rPr>
      </w:pPr>
    </w:p>
    <w:p w14:paraId="7AB59F7E" w14:textId="77777777" w:rsidR="00751F7C" w:rsidRDefault="00751F7C">
      <w:pPr>
        <w:widowControl w:val="0"/>
        <w:pBdr>
          <w:top w:val="nil"/>
          <w:left w:val="nil"/>
          <w:bottom w:val="nil"/>
          <w:right w:val="nil"/>
          <w:between w:val="nil"/>
        </w:pBdr>
        <w:ind w:left="420"/>
        <w:jc w:val="both"/>
        <w:rPr>
          <w:rFonts w:ascii="ＭＳ 明朝" w:eastAsia="ＭＳ 明朝" w:hAnsi="ＭＳ 明朝" w:cs="ＭＳ 明朝"/>
          <w:sz w:val="21"/>
          <w:szCs w:val="21"/>
          <w:shd w:val="clear" w:color="auto" w:fill="D9D9D9"/>
        </w:rPr>
      </w:pPr>
    </w:p>
    <w:p w14:paraId="24B4ABF2" w14:textId="77777777" w:rsidR="00751F7C" w:rsidRDefault="00751F7C">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42353077" w14:textId="77777777" w:rsidR="00751F7C" w:rsidRDefault="00751F7C">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0D911EFF" w14:textId="77777777" w:rsidR="00751F7C" w:rsidRDefault="00751F7C">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135EE758" w14:textId="77777777" w:rsidR="00751F7C" w:rsidRDefault="00751F7C">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3ADDD21E" w14:textId="77777777" w:rsidR="00751F7C" w:rsidRDefault="00751F7C">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6AD296BF" w14:textId="77777777" w:rsidR="00751F7C" w:rsidRDefault="00645090">
      <w:pPr>
        <w:widowControl w:val="0"/>
        <w:pBdr>
          <w:top w:val="nil"/>
          <w:left w:val="nil"/>
          <w:bottom w:val="nil"/>
          <w:right w:val="nil"/>
          <w:between w:val="nil"/>
        </w:pBdr>
        <w:jc w:val="both"/>
        <w:rPr>
          <w:rFonts w:ascii="ＭＳ 明朝" w:eastAsia="ＭＳ 明朝" w:hAnsi="ＭＳ 明朝" w:cs="ＭＳ 明朝"/>
          <w:color w:val="000000"/>
          <w:sz w:val="24"/>
          <w:szCs w:val="24"/>
        </w:rPr>
      </w:pPr>
      <w:r>
        <w:rPr>
          <w:rFonts w:ascii="ＭＳ 明朝" w:eastAsia="ＭＳ 明朝" w:hAnsi="ＭＳ 明朝" w:cs="ＭＳ 明朝"/>
          <w:color w:val="000000"/>
          <w:sz w:val="24"/>
          <w:szCs w:val="24"/>
        </w:rPr>
        <w:t>（３）対象部署</w:t>
      </w:r>
    </w:p>
    <w:p w14:paraId="2BEE1307" w14:textId="77777777" w:rsidR="00751F7C" w:rsidRDefault="00645090">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r>
        <w:rPr>
          <w:rFonts w:ascii="ＭＳ 明朝" w:eastAsia="ＭＳ 明朝" w:hAnsi="ＭＳ 明朝" w:cs="ＭＳ 明朝"/>
          <w:color w:val="000000"/>
          <w:sz w:val="21"/>
          <w:szCs w:val="21"/>
          <w:shd w:val="clear" w:color="auto" w:fill="D9D9D9"/>
        </w:rPr>
        <w:t>演習</w:t>
      </w:r>
      <w:r>
        <w:rPr>
          <w:rFonts w:ascii="ＭＳ 明朝" w:eastAsia="ＭＳ 明朝" w:hAnsi="ＭＳ 明朝" w:cs="ＭＳ 明朝"/>
          <w:color w:val="000000"/>
          <w:sz w:val="21"/>
          <w:szCs w:val="21"/>
          <w:shd w:val="clear" w:color="auto" w:fill="D9D9D9"/>
        </w:rPr>
        <w:t>12-1-3.</w:t>
      </w:r>
      <w:r>
        <w:rPr>
          <w:rFonts w:ascii="ＭＳ 明朝" w:eastAsia="ＭＳ 明朝" w:hAnsi="ＭＳ 明朝" w:cs="ＭＳ 明朝"/>
          <w:color w:val="000000"/>
          <w:sz w:val="21"/>
          <w:szCs w:val="21"/>
        </w:rPr>
        <w:t xml:space="preserve">　内部監査の対象となる部署をどこにするか、課のレベルで書いてください。</w:t>
      </w:r>
    </w:p>
    <w:p w14:paraId="675CADE9" w14:textId="77777777" w:rsidR="00751F7C" w:rsidRDefault="00751F7C">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6988B097" w14:textId="77777777" w:rsidR="00751F7C" w:rsidRDefault="00645090">
      <w:pPr>
        <w:widowControl w:val="0"/>
        <w:pBdr>
          <w:top w:val="nil"/>
          <w:left w:val="nil"/>
          <w:bottom w:val="nil"/>
          <w:right w:val="nil"/>
          <w:between w:val="nil"/>
        </w:pBdr>
        <w:ind w:left="420"/>
        <w:jc w:val="both"/>
        <w:rPr>
          <w:rFonts w:ascii="ＭＳ 明朝" w:eastAsia="ＭＳ 明朝" w:hAnsi="ＭＳ 明朝" w:cs="ＭＳ 明朝"/>
          <w:sz w:val="21"/>
          <w:szCs w:val="21"/>
        </w:rPr>
      </w:pPr>
      <w:r>
        <w:rPr>
          <w:rFonts w:ascii="ＭＳ 明朝" w:eastAsia="ＭＳ 明朝" w:hAnsi="ＭＳ 明朝" w:cs="ＭＳ 明朝"/>
          <w:sz w:val="21"/>
          <w:szCs w:val="21"/>
        </w:rPr>
        <w:t>営業部</w:t>
      </w:r>
      <w:r>
        <w:rPr>
          <w:rFonts w:ascii="ＭＳ 明朝" w:eastAsia="ＭＳ 明朝" w:hAnsi="ＭＳ 明朝" w:cs="ＭＳ 明朝"/>
          <w:sz w:val="21"/>
          <w:szCs w:val="21"/>
        </w:rPr>
        <w:t xml:space="preserve"> </w:t>
      </w:r>
      <w:r>
        <w:rPr>
          <w:rFonts w:ascii="ＭＳ 明朝" w:eastAsia="ＭＳ 明朝" w:hAnsi="ＭＳ 明朝" w:cs="ＭＳ 明朝"/>
          <w:sz w:val="21"/>
          <w:szCs w:val="21"/>
        </w:rPr>
        <w:t>宣伝課</w:t>
      </w:r>
    </w:p>
    <w:p w14:paraId="3BEB6EBE" w14:textId="77777777" w:rsidR="00751F7C" w:rsidRDefault="00645090">
      <w:pPr>
        <w:widowControl w:val="0"/>
        <w:pBdr>
          <w:top w:val="nil"/>
          <w:left w:val="nil"/>
          <w:bottom w:val="nil"/>
          <w:right w:val="nil"/>
          <w:between w:val="nil"/>
        </w:pBdr>
        <w:ind w:left="420"/>
        <w:jc w:val="both"/>
        <w:rPr>
          <w:rFonts w:ascii="ＭＳ 明朝" w:eastAsia="ＭＳ 明朝" w:hAnsi="ＭＳ 明朝" w:cs="ＭＳ 明朝"/>
          <w:sz w:val="21"/>
          <w:szCs w:val="21"/>
        </w:rPr>
      </w:pPr>
      <w:r>
        <w:rPr>
          <w:rFonts w:ascii="ＭＳ 明朝" w:eastAsia="ＭＳ 明朝" w:hAnsi="ＭＳ 明朝" w:cs="ＭＳ 明朝"/>
          <w:sz w:val="21"/>
          <w:szCs w:val="21"/>
        </w:rPr>
        <w:t>営業部</w:t>
      </w:r>
      <w:r>
        <w:rPr>
          <w:rFonts w:ascii="ＭＳ 明朝" w:eastAsia="ＭＳ 明朝" w:hAnsi="ＭＳ 明朝" w:cs="ＭＳ 明朝"/>
          <w:sz w:val="21"/>
          <w:szCs w:val="21"/>
        </w:rPr>
        <w:t xml:space="preserve"> IT</w:t>
      </w:r>
      <w:r>
        <w:rPr>
          <w:rFonts w:ascii="ＭＳ 明朝" w:eastAsia="ＭＳ 明朝" w:hAnsi="ＭＳ 明朝" w:cs="ＭＳ 明朝"/>
          <w:sz w:val="21"/>
          <w:szCs w:val="21"/>
        </w:rPr>
        <w:t>構築サポート課</w:t>
      </w:r>
    </w:p>
    <w:p w14:paraId="5204395A" w14:textId="77777777" w:rsidR="00751F7C" w:rsidRDefault="00751F7C">
      <w:pPr>
        <w:widowControl w:val="0"/>
        <w:pBdr>
          <w:top w:val="nil"/>
          <w:left w:val="nil"/>
          <w:bottom w:val="nil"/>
          <w:right w:val="nil"/>
          <w:between w:val="nil"/>
        </w:pBdr>
        <w:ind w:left="420"/>
        <w:jc w:val="both"/>
        <w:rPr>
          <w:rFonts w:ascii="ＭＳ 明朝" w:eastAsia="ＭＳ 明朝" w:hAnsi="ＭＳ 明朝" w:cs="ＭＳ 明朝"/>
          <w:sz w:val="21"/>
          <w:szCs w:val="21"/>
        </w:rPr>
      </w:pPr>
    </w:p>
    <w:p w14:paraId="071912BB" w14:textId="77777777" w:rsidR="00751F7C" w:rsidRDefault="00751F7C">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67F04C06" w14:textId="77777777" w:rsidR="00751F7C" w:rsidRDefault="00751F7C">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08A175F3" w14:textId="77777777" w:rsidR="00751F7C" w:rsidRDefault="00751F7C">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353690BE" w14:textId="77777777" w:rsidR="00751F7C" w:rsidRDefault="00751F7C">
      <w:pPr>
        <w:widowControl w:val="0"/>
        <w:pBdr>
          <w:top w:val="nil"/>
          <w:left w:val="nil"/>
          <w:bottom w:val="nil"/>
          <w:right w:val="nil"/>
          <w:between w:val="nil"/>
        </w:pBdr>
        <w:ind w:left="420"/>
        <w:jc w:val="both"/>
        <w:rPr>
          <w:rFonts w:ascii="ＭＳ 明朝" w:eastAsia="ＭＳ 明朝" w:hAnsi="ＭＳ 明朝" w:cs="ＭＳ 明朝"/>
          <w:color w:val="000000"/>
          <w:sz w:val="21"/>
          <w:szCs w:val="21"/>
          <w:shd w:val="clear" w:color="auto" w:fill="D9D9D9"/>
        </w:rPr>
      </w:pPr>
    </w:p>
    <w:p w14:paraId="095B9BF9" w14:textId="77777777" w:rsidR="00751F7C" w:rsidRDefault="00645090">
      <w:pPr>
        <w:widowControl w:val="0"/>
        <w:pBdr>
          <w:top w:val="nil"/>
          <w:left w:val="nil"/>
          <w:bottom w:val="nil"/>
          <w:right w:val="nil"/>
          <w:between w:val="nil"/>
        </w:pBdr>
        <w:jc w:val="both"/>
        <w:rPr>
          <w:rFonts w:ascii="ＭＳ 明朝" w:eastAsia="ＭＳ 明朝" w:hAnsi="ＭＳ 明朝" w:cs="ＭＳ 明朝"/>
          <w:color w:val="000000"/>
          <w:sz w:val="24"/>
          <w:szCs w:val="24"/>
        </w:rPr>
      </w:pPr>
      <w:r>
        <w:br w:type="page"/>
      </w:r>
      <w:r>
        <w:rPr>
          <w:rFonts w:ascii="ＭＳ 明朝" w:eastAsia="ＭＳ 明朝" w:hAnsi="ＭＳ 明朝" w:cs="ＭＳ 明朝"/>
          <w:color w:val="000000"/>
          <w:sz w:val="24"/>
          <w:szCs w:val="24"/>
        </w:rPr>
        <w:lastRenderedPageBreak/>
        <w:t>(</w:t>
      </w:r>
      <w:r>
        <w:rPr>
          <w:rFonts w:ascii="ＭＳ 明朝" w:eastAsia="ＭＳ 明朝" w:hAnsi="ＭＳ 明朝" w:cs="ＭＳ 明朝"/>
          <w:color w:val="000000"/>
          <w:sz w:val="24"/>
          <w:szCs w:val="24"/>
        </w:rPr>
        <w:t>４</w:t>
      </w:r>
      <w:r>
        <w:rPr>
          <w:rFonts w:ascii="ＭＳ 明朝" w:eastAsia="ＭＳ 明朝" w:hAnsi="ＭＳ 明朝" w:cs="ＭＳ 明朝"/>
          <w:color w:val="000000"/>
          <w:sz w:val="24"/>
          <w:szCs w:val="24"/>
        </w:rPr>
        <w:t>)</w:t>
      </w:r>
      <w:r>
        <w:rPr>
          <w:rFonts w:ascii="ＭＳ 明朝" w:eastAsia="ＭＳ 明朝" w:hAnsi="ＭＳ 明朝" w:cs="ＭＳ 明朝"/>
          <w:color w:val="000000"/>
          <w:sz w:val="24"/>
          <w:szCs w:val="24"/>
        </w:rPr>
        <w:t>監査項目</w:t>
      </w:r>
    </w:p>
    <w:p w14:paraId="1A7B55DC" w14:textId="77777777" w:rsidR="00751F7C" w:rsidRDefault="00645090">
      <w:pPr>
        <w:widowControl w:val="0"/>
        <w:pBdr>
          <w:top w:val="nil"/>
          <w:left w:val="nil"/>
          <w:bottom w:val="nil"/>
          <w:right w:val="nil"/>
          <w:between w:val="nil"/>
        </w:pBdr>
        <w:ind w:left="1978" w:hanging="1558"/>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shd w:val="clear" w:color="auto" w:fill="D9D9D9"/>
        </w:rPr>
        <w:t>演習</w:t>
      </w:r>
      <w:r>
        <w:rPr>
          <w:rFonts w:ascii="ＭＳ 明朝" w:eastAsia="ＭＳ 明朝" w:hAnsi="ＭＳ 明朝" w:cs="ＭＳ 明朝"/>
          <w:color w:val="000000"/>
          <w:sz w:val="21"/>
          <w:szCs w:val="21"/>
          <w:shd w:val="clear" w:color="auto" w:fill="D9D9D9"/>
        </w:rPr>
        <w:t>12-1-4.</w:t>
      </w:r>
      <w:r>
        <w:rPr>
          <w:rFonts w:ascii="ＭＳ 明朝" w:eastAsia="ＭＳ 明朝" w:hAnsi="ＭＳ 明朝" w:cs="ＭＳ 明朝"/>
          <w:color w:val="000000"/>
          <w:sz w:val="21"/>
          <w:szCs w:val="21"/>
        </w:rPr>
        <w:t xml:space="preserve">　</w:t>
      </w:r>
      <w:r>
        <w:rPr>
          <w:rFonts w:ascii="ＭＳ 明朝" w:eastAsia="ＭＳ 明朝" w:hAnsi="ＭＳ 明朝" w:cs="ＭＳ 明朝"/>
          <w:color w:val="000000"/>
          <w:sz w:val="21"/>
          <w:szCs w:val="21"/>
        </w:rPr>
        <w:t xml:space="preserve"> “</w:t>
      </w:r>
      <w:r>
        <w:rPr>
          <w:rFonts w:ascii="ＭＳ 明朝" w:eastAsia="ＭＳ 明朝" w:hAnsi="ＭＳ 明朝" w:cs="ＭＳ 明朝"/>
          <w:color w:val="000000"/>
          <w:sz w:val="21"/>
          <w:szCs w:val="21"/>
        </w:rPr>
        <w:t>（１）目的</w:t>
      </w: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（３）対象部署</w:t>
      </w: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を考慮した上で、</w:t>
      </w: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（２）基準</w:t>
      </w:r>
      <w:r>
        <w:rPr>
          <w:rFonts w:ascii="ＭＳ 明朝" w:eastAsia="ＭＳ 明朝" w:hAnsi="ＭＳ 明朝" w:cs="ＭＳ 明朝"/>
          <w:color w:val="000000"/>
          <w:sz w:val="21"/>
          <w:szCs w:val="21"/>
        </w:rPr>
        <w:t>”</w:t>
      </w:r>
      <w:r>
        <w:rPr>
          <w:rFonts w:ascii="ＭＳ 明朝" w:eastAsia="ＭＳ 明朝" w:hAnsi="ＭＳ 明朝" w:cs="ＭＳ 明朝"/>
          <w:color w:val="000000"/>
          <w:sz w:val="21"/>
          <w:szCs w:val="21"/>
        </w:rPr>
        <w:t>で決定した基準から、どの項目を内部監査でチェックすればよいか、書いてください。</w:t>
      </w:r>
    </w:p>
    <w:p w14:paraId="08998775" w14:textId="77777777" w:rsidR="00751F7C" w:rsidRDefault="00645090">
      <w:pPr>
        <w:widowControl w:val="0"/>
        <w:pBdr>
          <w:top w:val="nil"/>
          <w:left w:val="nil"/>
          <w:bottom w:val="nil"/>
          <w:right w:val="nil"/>
          <w:between w:val="nil"/>
        </w:pBdr>
        <w:ind w:left="1978" w:hanging="1558"/>
        <w:jc w:val="both"/>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 xml:space="preserve">　　　　　　　　その際、教材の「個別計画の例</w:t>
      </w:r>
      <w:r>
        <w:rPr>
          <w:rFonts w:ascii="ＭＳ 明朝" w:eastAsia="ＭＳ 明朝" w:hAnsi="ＭＳ 明朝" w:cs="ＭＳ 明朝"/>
          <w:color w:val="000000"/>
          <w:sz w:val="21"/>
          <w:szCs w:val="21"/>
        </w:rPr>
        <w:t>(1/2)</w:t>
      </w:r>
      <w:r>
        <w:rPr>
          <w:rFonts w:ascii="ＭＳ 明朝" w:eastAsia="ＭＳ 明朝" w:hAnsi="ＭＳ 明朝" w:cs="ＭＳ 明朝"/>
          <w:color w:val="000000"/>
          <w:sz w:val="21"/>
          <w:szCs w:val="21"/>
        </w:rPr>
        <w:t>」の「監査範囲」の記述例を参考にして書いてください。</w:t>
      </w:r>
    </w:p>
    <w:tbl>
      <w:tblPr>
        <w:tblStyle w:val="a5"/>
        <w:tblW w:w="756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20"/>
        <w:gridCol w:w="1620"/>
        <w:gridCol w:w="1620"/>
      </w:tblGrid>
      <w:tr w:rsidR="00751F7C" w14:paraId="1D41FC36" w14:textId="77777777">
        <w:tc>
          <w:tcPr>
            <w:tcW w:w="4320" w:type="dxa"/>
            <w:vMerge w:val="restart"/>
            <w:shd w:val="clear" w:color="auto" w:fill="E0E0E0"/>
            <w:vAlign w:val="center"/>
          </w:tcPr>
          <w:p w14:paraId="04EE3F44" w14:textId="77777777" w:rsidR="00751F7C" w:rsidRDefault="00645090">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基準項目</w:t>
            </w:r>
          </w:p>
        </w:tc>
        <w:tc>
          <w:tcPr>
            <w:tcW w:w="3240" w:type="dxa"/>
            <w:gridSpan w:val="2"/>
            <w:shd w:val="clear" w:color="auto" w:fill="E0E0E0"/>
          </w:tcPr>
          <w:p w14:paraId="42FDCA2D" w14:textId="77777777" w:rsidR="00751F7C" w:rsidRDefault="00645090">
            <w:pPr>
              <w:widowControl w:val="0"/>
              <w:pBdr>
                <w:top w:val="nil"/>
                <w:left w:val="nil"/>
                <w:bottom w:val="nil"/>
                <w:right w:val="nil"/>
                <w:between w:val="nil"/>
              </w:pBdr>
              <w:jc w:val="center"/>
              <w:rPr>
                <w:rFonts w:ascii="ＭＳ 明朝" w:eastAsia="ＭＳ 明朝" w:hAnsi="ＭＳ 明朝" w:cs="ＭＳ 明朝"/>
                <w:color w:val="000000"/>
                <w:sz w:val="21"/>
                <w:szCs w:val="21"/>
              </w:rPr>
            </w:pPr>
            <w:r>
              <w:rPr>
                <w:rFonts w:ascii="ＭＳ 明朝" w:eastAsia="ＭＳ 明朝" w:hAnsi="ＭＳ 明朝" w:cs="ＭＳ 明朝"/>
                <w:color w:val="000000"/>
                <w:sz w:val="21"/>
                <w:szCs w:val="21"/>
              </w:rPr>
              <w:t>対象となる部署</w:t>
            </w:r>
          </w:p>
        </w:tc>
      </w:tr>
      <w:tr w:rsidR="00751F7C" w14:paraId="1FD196DA" w14:textId="77777777">
        <w:tc>
          <w:tcPr>
            <w:tcW w:w="4320" w:type="dxa"/>
            <w:vMerge/>
            <w:shd w:val="clear" w:color="auto" w:fill="E0E0E0"/>
            <w:vAlign w:val="center"/>
          </w:tcPr>
          <w:p w14:paraId="0775719F" w14:textId="77777777" w:rsidR="00751F7C" w:rsidRDefault="00751F7C">
            <w:pPr>
              <w:widowControl w:val="0"/>
              <w:pBdr>
                <w:top w:val="nil"/>
                <w:left w:val="nil"/>
                <w:bottom w:val="nil"/>
                <w:right w:val="nil"/>
                <w:between w:val="nil"/>
              </w:pBdr>
              <w:spacing w:line="276" w:lineRule="auto"/>
              <w:rPr>
                <w:rFonts w:ascii="ＭＳ 明朝" w:eastAsia="ＭＳ 明朝" w:hAnsi="ＭＳ 明朝" w:cs="ＭＳ 明朝"/>
                <w:color w:val="000000"/>
                <w:sz w:val="21"/>
                <w:szCs w:val="21"/>
              </w:rPr>
            </w:pPr>
          </w:p>
        </w:tc>
        <w:tc>
          <w:tcPr>
            <w:tcW w:w="1620" w:type="dxa"/>
            <w:shd w:val="clear" w:color="auto" w:fill="E0E0E0"/>
          </w:tcPr>
          <w:p w14:paraId="3F94979C"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shd w:val="clear" w:color="auto" w:fill="E0E0E0"/>
          </w:tcPr>
          <w:p w14:paraId="42891403"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r w:rsidR="00751F7C" w14:paraId="7C18DBB0" w14:textId="77777777">
        <w:trPr>
          <w:trHeight w:val="500"/>
        </w:trPr>
        <w:tc>
          <w:tcPr>
            <w:tcW w:w="4320" w:type="dxa"/>
          </w:tcPr>
          <w:p w14:paraId="4694E1EA" w14:textId="77777777" w:rsidR="00751F7C" w:rsidRDefault="00645090">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ISMS</w:t>
            </w:r>
            <w:r>
              <w:rPr>
                <w:rFonts w:ascii="ＭＳ 明朝" w:eastAsia="ＭＳ 明朝" w:hAnsi="ＭＳ 明朝" w:cs="ＭＳ 明朝"/>
                <w:sz w:val="21"/>
                <w:szCs w:val="21"/>
              </w:rPr>
              <w:t>文書管理手順書に従った文書の適切な管理</w:t>
            </w:r>
          </w:p>
          <w:p w14:paraId="58ABBB1A" w14:textId="77777777" w:rsidR="00751F7C" w:rsidRDefault="00645090">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JIS Q 27001:2006</w:t>
            </w:r>
            <w:r>
              <w:rPr>
                <w:rFonts w:ascii="ＭＳ 明朝" w:eastAsia="ＭＳ 明朝" w:hAnsi="ＭＳ 明朝" w:cs="ＭＳ 明朝"/>
                <w:sz w:val="21"/>
                <w:szCs w:val="21"/>
              </w:rPr>
              <w:t>附属書</w:t>
            </w:r>
            <w:r>
              <w:rPr>
                <w:rFonts w:ascii="ＭＳ 明朝" w:eastAsia="ＭＳ 明朝" w:hAnsi="ＭＳ 明朝" w:cs="ＭＳ 明朝"/>
                <w:sz w:val="21"/>
                <w:szCs w:val="21"/>
              </w:rPr>
              <w:t>A</w:t>
            </w:r>
          </w:p>
        </w:tc>
        <w:tc>
          <w:tcPr>
            <w:tcW w:w="1620" w:type="dxa"/>
          </w:tcPr>
          <w:p w14:paraId="4F35C044" w14:textId="77777777" w:rsidR="00751F7C" w:rsidRDefault="00645090">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営業部</w:t>
            </w:r>
          </w:p>
        </w:tc>
        <w:tc>
          <w:tcPr>
            <w:tcW w:w="1620" w:type="dxa"/>
          </w:tcPr>
          <w:p w14:paraId="5C1DD927" w14:textId="77777777" w:rsidR="00751F7C" w:rsidRDefault="00645090">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宣伝課</w:t>
            </w:r>
          </w:p>
          <w:p w14:paraId="00208EF4" w14:textId="77777777" w:rsidR="00751F7C" w:rsidRDefault="00645090">
            <w:pPr>
              <w:widowControl w:val="0"/>
              <w:jc w:val="both"/>
              <w:rPr>
                <w:rFonts w:ascii="ＭＳ 明朝" w:eastAsia="ＭＳ 明朝" w:hAnsi="ＭＳ 明朝" w:cs="ＭＳ 明朝"/>
                <w:sz w:val="21"/>
                <w:szCs w:val="21"/>
              </w:rPr>
            </w:pPr>
            <w:r>
              <w:rPr>
                <w:rFonts w:ascii="ＭＳ 明朝" w:eastAsia="ＭＳ 明朝" w:hAnsi="ＭＳ 明朝" w:cs="ＭＳ 明朝"/>
                <w:sz w:val="21"/>
                <w:szCs w:val="21"/>
              </w:rPr>
              <w:t>IT</w:t>
            </w:r>
            <w:r>
              <w:rPr>
                <w:rFonts w:ascii="ＭＳ 明朝" w:eastAsia="ＭＳ 明朝" w:hAnsi="ＭＳ 明朝" w:cs="ＭＳ 明朝"/>
                <w:sz w:val="21"/>
                <w:szCs w:val="21"/>
              </w:rPr>
              <w:t>構築サポート課</w:t>
            </w:r>
          </w:p>
        </w:tc>
      </w:tr>
      <w:tr w:rsidR="00751F7C" w14:paraId="2991AA6B" w14:textId="77777777">
        <w:trPr>
          <w:trHeight w:val="500"/>
        </w:trPr>
        <w:tc>
          <w:tcPr>
            <w:tcW w:w="4320" w:type="dxa"/>
          </w:tcPr>
          <w:p w14:paraId="60B0DFDB" w14:textId="77777777" w:rsidR="00751F7C" w:rsidRDefault="00645090">
            <w:r>
              <w:t>情報システムのマニュアルなどの文書は誰でも利用できるように、情報システムのそばに設置されている。</w:t>
            </w:r>
          </w:p>
          <w:p w14:paraId="7C88B297" w14:textId="77777777" w:rsidR="00751F7C" w:rsidRDefault="00645090">
            <w:r>
              <w:t>JIS Q 27001:2006</w:t>
            </w:r>
            <w:r>
              <w:t>附属書</w:t>
            </w:r>
            <w:r>
              <w:t>A</w:t>
            </w:r>
          </w:p>
        </w:tc>
        <w:tc>
          <w:tcPr>
            <w:tcW w:w="1620" w:type="dxa"/>
          </w:tcPr>
          <w:p w14:paraId="2338497D" w14:textId="77777777" w:rsidR="00751F7C" w:rsidRDefault="00645090">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営業部</w:t>
            </w:r>
          </w:p>
        </w:tc>
        <w:tc>
          <w:tcPr>
            <w:tcW w:w="1620" w:type="dxa"/>
          </w:tcPr>
          <w:p w14:paraId="4167F2FD" w14:textId="77777777" w:rsidR="00751F7C" w:rsidRDefault="00645090">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宣伝課</w:t>
            </w:r>
          </w:p>
          <w:p w14:paraId="4BE19EB0" w14:textId="77777777" w:rsidR="00751F7C" w:rsidRDefault="00645090">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IT</w:t>
            </w:r>
            <w:r>
              <w:rPr>
                <w:rFonts w:ascii="ＭＳ 明朝" w:eastAsia="ＭＳ 明朝" w:hAnsi="ＭＳ 明朝" w:cs="ＭＳ 明朝"/>
                <w:sz w:val="21"/>
                <w:szCs w:val="21"/>
              </w:rPr>
              <w:t>構築サポート課</w:t>
            </w:r>
          </w:p>
        </w:tc>
      </w:tr>
      <w:tr w:rsidR="00751F7C" w14:paraId="68C2E89C" w14:textId="77777777">
        <w:trPr>
          <w:trHeight w:val="500"/>
        </w:trPr>
        <w:tc>
          <w:tcPr>
            <w:tcW w:w="4320" w:type="dxa"/>
          </w:tcPr>
          <w:p w14:paraId="5443949A" w14:textId="77777777" w:rsidR="00751F7C" w:rsidRDefault="00645090">
            <w:r>
              <w:t>持ち出し可能な記憶媒体の持ち出しルール</w:t>
            </w:r>
          </w:p>
          <w:p w14:paraId="3FA8A798" w14:textId="77777777" w:rsidR="00751F7C" w:rsidRDefault="00645090">
            <w:r>
              <w:t>JIS Q 27001:2006</w:t>
            </w:r>
            <w:r>
              <w:t>附属書</w:t>
            </w:r>
            <w:r>
              <w:t>A</w:t>
            </w:r>
          </w:p>
        </w:tc>
        <w:tc>
          <w:tcPr>
            <w:tcW w:w="1620" w:type="dxa"/>
          </w:tcPr>
          <w:p w14:paraId="44324F48" w14:textId="77777777" w:rsidR="00751F7C" w:rsidRDefault="00645090">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営業部</w:t>
            </w:r>
          </w:p>
        </w:tc>
        <w:tc>
          <w:tcPr>
            <w:tcW w:w="1620" w:type="dxa"/>
          </w:tcPr>
          <w:p w14:paraId="5918478F" w14:textId="77777777" w:rsidR="00751F7C" w:rsidRDefault="00645090">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宣伝課</w:t>
            </w:r>
          </w:p>
          <w:p w14:paraId="137E20F4" w14:textId="77777777" w:rsidR="00751F7C" w:rsidRDefault="00645090">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IT</w:t>
            </w:r>
            <w:r>
              <w:rPr>
                <w:rFonts w:ascii="ＭＳ 明朝" w:eastAsia="ＭＳ 明朝" w:hAnsi="ＭＳ 明朝" w:cs="ＭＳ 明朝"/>
                <w:sz w:val="21"/>
                <w:szCs w:val="21"/>
              </w:rPr>
              <w:t>構築サポート課</w:t>
            </w:r>
          </w:p>
        </w:tc>
      </w:tr>
      <w:tr w:rsidR="00751F7C" w14:paraId="04A6B873" w14:textId="77777777">
        <w:trPr>
          <w:trHeight w:val="500"/>
        </w:trPr>
        <w:tc>
          <w:tcPr>
            <w:tcW w:w="4320" w:type="dxa"/>
          </w:tcPr>
          <w:p w14:paraId="18629CD0" w14:textId="77777777" w:rsidR="00751F7C" w:rsidRDefault="00645090">
            <w:r>
              <w:t>社内で「極秘」「秘密」社外と「公開」以外に担当する情報やソフトウェアの授受を行う場合には所定の管理シートに記録、管理する。</w:t>
            </w:r>
          </w:p>
          <w:p w14:paraId="1A269FDF" w14:textId="77777777" w:rsidR="00751F7C" w:rsidRDefault="00645090">
            <w:r>
              <w:t>JIS Q 27001:2006</w:t>
            </w:r>
            <w:r>
              <w:t>附属書</w:t>
            </w:r>
            <w:r>
              <w:t>A</w:t>
            </w:r>
          </w:p>
        </w:tc>
        <w:tc>
          <w:tcPr>
            <w:tcW w:w="1620" w:type="dxa"/>
          </w:tcPr>
          <w:p w14:paraId="56CFEC5A" w14:textId="77777777" w:rsidR="00751F7C" w:rsidRDefault="00645090">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営業部</w:t>
            </w:r>
          </w:p>
        </w:tc>
        <w:tc>
          <w:tcPr>
            <w:tcW w:w="1620" w:type="dxa"/>
          </w:tcPr>
          <w:p w14:paraId="01AB1755" w14:textId="77777777" w:rsidR="00751F7C" w:rsidRDefault="00645090">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宣伝課</w:t>
            </w:r>
          </w:p>
          <w:p w14:paraId="1BAADB2B" w14:textId="77777777" w:rsidR="00751F7C" w:rsidRDefault="00645090">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IT</w:t>
            </w:r>
            <w:r>
              <w:rPr>
                <w:rFonts w:ascii="ＭＳ 明朝" w:eastAsia="ＭＳ 明朝" w:hAnsi="ＭＳ 明朝" w:cs="ＭＳ 明朝"/>
                <w:sz w:val="21"/>
                <w:szCs w:val="21"/>
              </w:rPr>
              <w:t>構築サポート課</w:t>
            </w:r>
          </w:p>
        </w:tc>
      </w:tr>
      <w:tr w:rsidR="00751F7C" w14:paraId="33FE7B01" w14:textId="77777777">
        <w:trPr>
          <w:trHeight w:val="500"/>
        </w:trPr>
        <w:tc>
          <w:tcPr>
            <w:tcW w:w="4320" w:type="dxa"/>
          </w:tcPr>
          <w:p w14:paraId="0AFEC442" w14:textId="77777777" w:rsidR="00751F7C" w:rsidRDefault="00645090">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不要となった</w:t>
            </w:r>
            <w:r>
              <w:rPr>
                <w:rFonts w:ascii="ＭＳ 明朝" w:eastAsia="ＭＳ 明朝" w:hAnsi="ＭＳ 明朝" w:cs="ＭＳ 明朝"/>
                <w:sz w:val="21"/>
                <w:szCs w:val="21"/>
              </w:rPr>
              <w:t>PC</w:t>
            </w:r>
            <w:r>
              <w:rPr>
                <w:rFonts w:ascii="ＭＳ 明朝" w:eastAsia="ＭＳ 明朝" w:hAnsi="ＭＳ 明朝" w:cs="ＭＳ 明朝"/>
                <w:sz w:val="21"/>
                <w:szCs w:val="21"/>
              </w:rPr>
              <w:t>や記録媒体の廃棄ルール</w:t>
            </w:r>
          </w:p>
          <w:p w14:paraId="6ABBDF75" w14:textId="77777777" w:rsidR="00751F7C" w:rsidRDefault="00645090">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JIS Q 27001:2006</w:t>
            </w:r>
            <w:r>
              <w:rPr>
                <w:rFonts w:ascii="ＭＳ 明朝" w:eastAsia="ＭＳ 明朝" w:hAnsi="ＭＳ 明朝" w:cs="ＭＳ 明朝"/>
                <w:sz w:val="21"/>
                <w:szCs w:val="21"/>
              </w:rPr>
              <w:t>附属書</w:t>
            </w:r>
            <w:r>
              <w:rPr>
                <w:rFonts w:ascii="ＭＳ 明朝" w:eastAsia="ＭＳ 明朝" w:hAnsi="ＭＳ 明朝" w:cs="ＭＳ 明朝"/>
                <w:sz w:val="21"/>
                <w:szCs w:val="21"/>
              </w:rPr>
              <w:t>A</w:t>
            </w:r>
          </w:p>
        </w:tc>
        <w:tc>
          <w:tcPr>
            <w:tcW w:w="1620" w:type="dxa"/>
          </w:tcPr>
          <w:p w14:paraId="44787048" w14:textId="77777777" w:rsidR="00751F7C" w:rsidRDefault="00645090">
            <w:pPr>
              <w:widowControl w:val="0"/>
              <w:jc w:val="both"/>
              <w:rPr>
                <w:rFonts w:ascii="ＭＳ 明朝" w:eastAsia="ＭＳ 明朝" w:hAnsi="ＭＳ 明朝" w:cs="ＭＳ 明朝"/>
                <w:sz w:val="21"/>
                <w:szCs w:val="21"/>
              </w:rPr>
            </w:pPr>
            <w:r>
              <w:rPr>
                <w:rFonts w:ascii="ＭＳ 明朝" w:eastAsia="ＭＳ 明朝" w:hAnsi="ＭＳ 明朝" w:cs="ＭＳ 明朝"/>
                <w:sz w:val="21"/>
                <w:szCs w:val="21"/>
              </w:rPr>
              <w:t>営業部</w:t>
            </w:r>
          </w:p>
        </w:tc>
        <w:tc>
          <w:tcPr>
            <w:tcW w:w="1620" w:type="dxa"/>
          </w:tcPr>
          <w:p w14:paraId="5B785FC2" w14:textId="77777777" w:rsidR="00751F7C" w:rsidRDefault="00645090">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宣伝課</w:t>
            </w:r>
            <w:r>
              <w:rPr>
                <w:rFonts w:ascii="ＭＳ 明朝" w:eastAsia="ＭＳ 明朝" w:hAnsi="ＭＳ 明朝" w:cs="ＭＳ 明朝"/>
                <w:sz w:val="21"/>
                <w:szCs w:val="21"/>
              </w:rPr>
              <w:br/>
              <w:t>IT</w:t>
            </w:r>
            <w:r>
              <w:rPr>
                <w:rFonts w:ascii="ＭＳ 明朝" w:eastAsia="ＭＳ 明朝" w:hAnsi="ＭＳ 明朝" w:cs="ＭＳ 明朝"/>
                <w:sz w:val="21"/>
                <w:szCs w:val="21"/>
              </w:rPr>
              <w:t>構築サポート課</w:t>
            </w:r>
          </w:p>
        </w:tc>
      </w:tr>
      <w:tr w:rsidR="00751F7C" w14:paraId="32074466" w14:textId="77777777">
        <w:trPr>
          <w:trHeight w:val="500"/>
        </w:trPr>
        <w:tc>
          <w:tcPr>
            <w:tcW w:w="4320" w:type="dxa"/>
          </w:tcPr>
          <w:p w14:paraId="44C1B3EC" w14:textId="77777777" w:rsidR="00751F7C" w:rsidRDefault="00645090">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リモートアクセス及びテレワーキング</w:t>
            </w:r>
          </w:p>
          <w:p w14:paraId="5620476A" w14:textId="77777777" w:rsidR="00751F7C" w:rsidRDefault="00645090">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JIS Q 27001:2006</w:t>
            </w:r>
            <w:r>
              <w:rPr>
                <w:rFonts w:ascii="ＭＳ 明朝" w:eastAsia="ＭＳ 明朝" w:hAnsi="ＭＳ 明朝" w:cs="ＭＳ 明朝"/>
                <w:sz w:val="21"/>
                <w:szCs w:val="21"/>
              </w:rPr>
              <w:t>附属書</w:t>
            </w:r>
            <w:r>
              <w:rPr>
                <w:rFonts w:ascii="ＭＳ 明朝" w:eastAsia="ＭＳ 明朝" w:hAnsi="ＭＳ 明朝" w:cs="ＭＳ 明朝"/>
                <w:sz w:val="21"/>
                <w:szCs w:val="21"/>
              </w:rPr>
              <w:t>A</w:t>
            </w:r>
          </w:p>
        </w:tc>
        <w:tc>
          <w:tcPr>
            <w:tcW w:w="1620" w:type="dxa"/>
          </w:tcPr>
          <w:p w14:paraId="2F608FD1" w14:textId="77777777" w:rsidR="00751F7C" w:rsidRDefault="00645090">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営業部</w:t>
            </w:r>
          </w:p>
        </w:tc>
        <w:tc>
          <w:tcPr>
            <w:tcW w:w="1620" w:type="dxa"/>
          </w:tcPr>
          <w:p w14:paraId="267A0464" w14:textId="77777777" w:rsidR="00751F7C" w:rsidRDefault="00645090">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宣伝課</w:t>
            </w:r>
            <w:r>
              <w:rPr>
                <w:rFonts w:ascii="ＭＳ 明朝" w:eastAsia="ＭＳ 明朝" w:hAnsi="ＭＳ 明朝" w:cs="ＭＳ 明朝"/>
                <w:sz w:val="21"/>
                <w:szCs w:val="21"/>
              </w:rPr>
              <w:br/>
              <w:t>IT</w:t>
            </w:r>
            <w:r>
              <w:rPr>
                <w:rFonts w:ascii="ＭＳ 明朝" w:eastAsia="ＭＳ 明朝" w:hAnsi="ＭＳ 明朝" w:cs="ＭＳ 明朝"/>
                <w:sz w:val="21"/>
                <w:szCs w:val="21"/>
              </w:rPr>
              <w:t>構築サポート課</w:t>
            </w:r>
          </w:p>
        </w:tc>
      </w:tr>
      <w:tr w:rsidR="00751F7C" w14:paraId="160B1E86" w14:textId="77777777">
        <w:trPr>
          <w:trHeight w:val="500"/>
        </w:trPr>
        <w:tc>
          <w:tcPr>
            <w:tcW w:w="4320" w:type="dxa"/>
          </w:tcPr>
          <w:p w14:paraId="5BD7CF40" w14:textId="77777777" w:rsidR="00751F7C" w:rsidRDefault="00645090">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ノート</w:t>
            </w:r>
            <w:r>
              <w:rPr>
                <w:rFonts w:ascii="ＭＳ 明朝" w:eastAsia="ＭＳ 明朝" w:hAnsi="ＭＳ 明朝" w:cs="ＭＳ 明朝"/>
                <w:sz w:val="21"/>
                <w:szCs w:val="21"/>
              </w:rPr>
              <w:t>PC</w:t>
            </w:r>
            <w:r>
              <w:rPr>
                <w:rFonts w:ascii="ＭＳ 明朝" w:eastAsia="ＭＳ 明朝" w:hAnsi="ＭＳ 明朝" w:cs="ＭＳ 明朝"/>
                <w:sz w:val="21"/>
                <w:szCs w:val="21"/>
              </w:rPr>
              <w:t>を社外に持ち出す際の運用</w:t>
            </w:r>
          </w:p>
          <w:p w14:paraId="0136AE0F" w14:textId="77777777" w:rsidR="00751F7C" w:rsidRDefault="00645090">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JIS Q 27001:2006</w:t>
            </w:r>
            <w:r>
              <w:rPr>
                <w:rFonts w:ascii="ＭＳ 明朝" w:eastAsia="ＭＳ 明朝" w:hAnsi="ＭＳ 明朝" w:cs="ＭＳ 明朝"/>
                <w:sz w:val="21"/>
                <w:szCs w:val="21"/>
              </w:rPr>
              <w:t>附属書</w:t>
            </w:r>
            <w:r>
              <w:rPr>
                <w:rFonts w:ascii="ＭＳ 明朝" w:eastAsia="ＭＳ 明朝" w:hAnsi="ＭＳ 明朝" w:cs="ＭＳ 明朝"/>
                <w:sz w:val="21"/>
                <w:szCs w:val="21"/>
              </w:rPr>
              <w:t>A</w:t>
            </w:r>
          </w:p>
        </w:tc>
        <w:tc>
          <w:tcPr>
            <w:tcW w:w="1620" w:type="dxa"/>
          </w:tcPr>
          <w:p w14:paraId="29C026D4" w14:textId="77777777" w:rsidR="00751F7C" w:rsidRDefault="00645090">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営業部</w:t>
            </w:r>
          </w:p>
        </w:tc>
        <w:tc>
          <w:tcPr>
            <w:tcW w:w="1620" w:type="dxa"/>
          </w:tcPr>
          <w:p w14:paraId="4B9E6164" w14:textId="77777777" w:rsidR="00751F7C" w:rsidRDefault="00645090">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宣伝課</w:t>
            </w:r>
            <w:r>
              <w:rPr>
                <w:rFonts w:ascii="ＭＳ 明朝" w:eastAsia="ＭＳ 明朝" w:hAnsi="ＭＳ 明朝" w:cs="ＭＳ 明朝"/>
                <w:sz w:val="21"/>
                <w:szCs w:val="21"/>
              </w:rPr>
              <w:br/>
              <w:t>IT</w:t>
            </w:r>
            <w:r>
              <w:rPr>
                <w:rFonts w:ascii="ＭＳ 明朝" w:eastAsia="ＭＳ 明朝" w:hAnsi="ＭＳ 明朝" w:cs="ＭＳ 明朝"/>
                <w:sz w:val="21"/>
                <w:szCs w:val="21"/>
              </w:rPr>
              <w:t>構築サポート課</w:t>
            </w:r>
          </w:p>
        </w:tc>
      </w:tr>
      <w:tr w:rsidR="00751F7C" w14:paraId="35BF4BD3" w14:textId="77777777">
        <w:trPr>
          <w:trHeight w:val="500"/>
        </w:trPr>
        <w:tc>
          <w:tcPr>
            <w:tcW w:w="4320" w:type="dxa"/>
          </w:tcPr>
          <w:p w14:paraId="439EA6BD" w14:textId="77777777" w:rsidR="00751F7C" w:rsidRDefault="00645090">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情報システムを利用できる時間は午前</w:t>
            </w:r>
            <w:r>
              <w:rPr>
                <w:rFonts w:ascii="ＭＳ 明朝" w:eastAsia="ＭＳ 明朝" w:hAnsi="ＭＳ 明朝" w:cs="ＭＳ 明朝"/>
                <w:sz w:val="21"/>
                <w:szCs w:val="21"/>
              </w:rPr>
              <w:t>6</w:t>
            </w:r>
            <w:r>
              <w:rPr>
                <w:rFonts w:ascii="ＭＳ 明朝" w:eastAsia="ＭＳ 明朝" w:hAnsi="ＭＳ 明朝" w:cs="ＭＳ 明朝"/>
                <w:sz w:val="21"/>
                <w:szCs w:val="21"/>
              </w:rPr>
              <w:t>時から午後</w:t>
            </w:r>
            <w:r>
              <w:rPr>
                <w:rFonts w:ascii="ＭＳ 明朝" w:eastAsia="ＭＳ 明朝" w:hAnsi="ＭＳ 明朝" w:cs="ＭＳ 明朝"/>
                <w:sz w:val="21"/>
                <w:szCs w:val="21"/>
              </w:rPr>
              <w:t>11</w:t>
            </w:r>
            <w:r>
              <w:rPr>
                <w:rFonts w:ascii="ＭＳ 明朝" w:eastAsia="ＭＳ 明朝" w:hAnsi="ＭＳ 明朝" w:cs="ＭＳ 明朝"/>
                <w:sz w:val="21"/>
                <w:szCs w:val="21"/>
              </w:rPr>
              <w:t>時までに限定</w:t>
            </w:r>
          </w:p>
          <w:p w14:paraId="386F7302" w14:textId="77777777" w:rsidR="00751F7C" w:rsidRDefault="00645090">
            <w:pPr>
              <w:widowControl w:val="0"/>
              <w:pBdr>
                <w:top w:val="nil"/>
                <w:left w:val="nil"/>
                <w:bottom w:val="nil"/>
                <w:right w:val="nil"/>
                <w:between w:val="nil"/>
              </w:pBdr>
              <w:jc w:val="both"/>
              <w:rPr>
                <w:rFonts w:ascii="ＭＳ 明朝" w:eastAsia="ＭＳ 明朝" w:hAnsi="ＭＳ 明朝" w:cs="ＭＳ 明朝"/>
                <w:sz w:val="21"/>
                <w:szCs w:val="21"/>
              </w:rPr>
            </w:pPr>
            <w:r>
              <w:rPr>
                <w:rFonts w:ascii="ＭＳ 明朝" w:eastAsia="ＭＳ 明朝" w:hAnsi="ＭＳ 明朝" w:cs="ＭＳ 明朝"/>
                <w:sz w:val="21"/>
                <w:szCs w:val="21"/>
              </w:rPr>
              <w:t>JIS Q 27001:2006</w:t>
            </w:r>
            <w:r>
              <w:rPr>
                <w:rFonts w:ascii="ＭＳ 明朝" w:eastAsia="ＭＳ 明朝" w:hAnsi="ＭＳ 明朝" w:cs="ＭＳ 明朝"/>
                <w:sz w:val="21"/>
                <w:szCs w:val="21"/>
              </w:rPr>
              <w:t>附属書</w:t>
            </w:r>
            <w:r>
              <w:rPr>
                <w:rFonts w:ascii="ＭＳ 明朝" w:eastAsia="ＭＳ 明朝" w:hAnsi="ＭＳ 明朝" w:cs="ＭＳ 明朝"/>
                <w:sz w:val="21"/>
                <w:szCs w:val="21"/>
              </w:rPr>
              <w:t>A</w:t>
            </w:r>
          </w:p>
        </w:tc>
        <w:tc>
          <w:tcPr>
            <w:tcW w:w="1620" w:type="dxa"/>
          </w:tcPr>
          <w:p w14:paraId="269BDF1B" w14:textId="77777777" w:rsidR="00751F7C" w:rsidRDefault="00645090">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営業部</w:t>
            </w:r>
          </w:p>
        </w:tc>
        <w:tc>
          <w:tcPr>
            <w:tcW w:w="1620" w:type="dxa"/>
          </w:tcPr>
          <w:p w14:paraId="44CADE4F" w14:textId="77777777" w:rsidR="00751F7C" w:rsidRDefault="00645090">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宣伝課</w:t>
            </w:r>
            <w:r>
              <w:rPr>
                <w:rFonts w:ascii="ＭＳ 明朝" w:eastAsia="ＭＳ 明朝" w:hAnsi="ＭＳ 明朝" w:cs="ＭＳ 明朝"/>
                <w:sz w:val="21"/>
                <w:szCs w:val="21"/>
              </w:rPr>
              <w:br/>
              <w:t>IT</w:t>
            </w:r>
            <w:r>
              <w:rPr>
                <w:rFonts w:ascii="ＭＳ 明朝" w:eastAsia="ＭＳ 明朝" w:hAnsi="ＭＳ 明朝" w:cs="ＭＳ 明朝"/>
                <w:sz w:val="21"/>
                <w:szCs w:val="21"/>
              </w:rPr>
              <w:t>構築サポート課</w:t>
            </w:r>
          </w:p>
        </w:tc>
      </w:tr>
      <w:tr w:rsidR="00751F7C" w14:paraId="4FC32DAB" w14:textId="77777777">
        <w:trPr>
          <w:trHeight w:val="500"/>
        </w:trPr>
        <w:tc>
          <w:tcPr>
            <w:tcW w:w="4320" w:type="dxa"/>
          </w:tcPr>
          <w:p w14:paraId="06CCB04D" w14:textId="77777777" w:rsidR="00751F7C" w:rsidRDefault="00645090">
            <w:pPr>
              <w:widowControl w:val="0"/>
              <w:pBdr>
                <w:top w:val="nil"/>
                <w:left w:val="nil"/>
                <w:bottom w:val="nil"/>
                <w:right w:val="nil"/>
                <w:between w:val="nil"/>
              </w:pBdr>
              <w:jc w:val="both"/>
              <w:rPr>
                <w:rFonts w:ascii="ＭＳ 明朝" w:eastAsia="ＭＳ 明朝" w:hAnsi="ＭＳ 明朝" w:cs="ＭＳ 明朝"/>
                <w:color w:val="000000"/>
                <w:sz w:val="21"/>
                <w:szCs w:val="21"/>
              </w:rPr>
            </w:pPr>
            <w:r>
              <w:rPr>
                <w:rFonts w:ascii="ＭＳ 明朝" w:eastAsia="ＭＳ 明朝" w:hAnsi="ＭＳ 明朝" w:cs="ＭＳ 明朝"/>
                <w:sz w:val="21"/>
                <w:szCs w:val="21"/>
              </w:rPr>
              <w:t>アカウントの見直しルール</w:t>
            </w:r>
          </w:p>
        </w:tc>
        <w:tc>
          <w:tcPr>
            <w:tcW w:w="1620" w:type="dxa"/>
          </w:tcPr>
          <w:p w14:paraId="75943ADC"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52A2EF4D"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r w:rsidR="00751F7C" w14:paraId="631B1BA4" w14:textId="77777777">
        <w:trPr>
          <w:trHeight w:val="500"/>
        </w:trPr>
        <w:tc>
          <w:tcPr>
            <w:tcW w:w="4320" w:type="dxa"/>
          </w:tcPr>
          <w:p w14:paraId="0DBBEB04"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7D33AF86"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42E194ED"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r w:rsidR="00751F7C" w14:paraId="7D5BE8A3" w14:textId="77777777">
        <w:trPr>
          <w:trHeight w:val="500"/>
        </w:trPr>
        <w:tc>
          <w:tcPr>
            <w:tcW w:w="4320" w:type="dxa"/>
          </w:tcPr>
          <w:p w14:paraId="220050BA"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bookmarkStart w:id="0" w:name="_GoBack"/>
            <w:bookmarkEnd w:id="0"/>
          </w:p>
        </w:tc>
        <w:tc>
          <w:tcPr>
            <w:tcW w:w="1620" w:type="dxa"/>
          </w:tcPr>
          <w:p w14:paraId="0125A380"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1BFE1442"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r w:rsidR="00751F7C" w14:paraId="76178169" w14:textId="77777777">
        <w:trPr>
          <w:trHeight w:val="500"/>
        </w:trPr>
        <w:tc>
          <w:tcPr>
            <w:tcW w:w="4320" w:type="dxa"/>
          </w:tcPr>
          <w:p w14:paraId="49F8B78D"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65A687E5"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40B836B4"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r w:rsidR="00751F7C" w14:paraId="392BE839" w14:textId="77777777">
        <w:trPr>
          <w:trHeight w:val="500"/>
        </w:trPr>
        <w:tc>
          <w:tcPr>
            <w:tcW w:w="4320" w:type="dxa"/>
          </w:tcPr>
          <w:p w14:paraId="7ECC9A2B"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0A435BBC"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5522F55E"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r w:rsidR="00751F7C" w14:paraId="49C76A14" w14:textId="77777777">
        <w:trPr>
          <w:trHeight w:val="500"/>
        </w:trPr>
        <w:tc>
          <w:tcPr>
            <w:tcW w:w="4320" w:type="dxa"/>
          </w:tcPr>
          <w:p w14:paraId="64789AB6"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01D42751"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42F4F0D1"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r w:rsidR="00751F7C" w14:paraId="33070A70" w14:textId="77777777">
        <w:trPr>
          <w:trHeight w:val="500"/>
        </w:trPr>
        <w:tc>
          <w:tcPr>
            <w:tcW w:w="4320" w:type="dxa"/>
          </w:tcPr>
          <w:p w14:paraId="023D5E2E"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0752C72F"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0DAFF999"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r w:rsidR="00751F7C" w14:paraId="409062DB" w14:textId="77777777">
        <w:trPr>
          <w:trHeight w:val="500"/>
        </w:trPr>
        <w:tc>
          <w:tcPr>
            <w:tcW w:w="4320" w:type="dxa"/>
          </w:tcPr>
          <w:p w14:paraId="30282732"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0F746359"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c>
          <w:tcPr>
            <w:tcW w:w="1620" w:type="dxa"/>
          </w:tcPr>
          <w:p w14:paraId="7F1415AC" w14:textId="77777777" w:rsidR="00751F7C" w:rsidRDefault="00751F7C">
            <w:pPr>
              <w:widowControl w:val="0"/>
              <w:pBdr>
                <w:top w:val="nil"/>
                <w:left w:val="nil"/>
                <w:bottom w:val="nil"/>
                <w:right w:val="nil"/>
                <w:between w:val="nil"/>
              </w:pBdr>
              <w:jc w:val="both"/>
              <w:rPr>
                <w:rFonts w:ascii="ＭＳ 明朝" w:eastAsia="ＭＳ 明朝" w:hAnsi="ＭＳ 明朝" w:cs="ＭＳ 明朝"/>
                <w:color w:val="000000"/>
                <w:sz w:val="21"/>
                <w:szCs w:val="21"/>
              </w:rPr>
            </w:pPr>
          </w:p>
        </w:tc>
      </w:tr>
    </w:tbl>
    <w:p w14:paraId="7E2D350F" w14:textId="77777777" w:rsidR="00751F7C" w:rsidRDefault="00751F7C">
      <w:pPr>
        <w:widowControl w:val="0"/>
        <w:pBdr>
          <w:top w:val="nil"/>
          <w:left w:val="nil"/>
          <w:bottom w:val="nil"/>
          <w:right w:val="nil"/>
          <w:between w:val="nil"/>
        </w:pBdr>
        <w:ind w:left="1978" w:hanging="1558"/>
        <w:jc w:val="both"/>
        <w:rPr>
          <w:rFonts w:ascii="ＭＳ 明朝" w:eastAsia="ＭＳ 明朝" w:hAnsi="ＭＳ 明朝" w:cs="ＭＳ 明朝"/>
          <w:color w:val="000000"/>
          <w:sz w:val="21"/>
          <w:szCs w:val="21"/>
        </w:rPr>
      </w:pPr>
    </w:p>
    <w:sectPr w:rsidR="00751F7C">
      <w:headerReference w:type="default" r:id="rId6"/>
      <w:pgSz w:w="11906" w:h="16838"/>
      <w:pgMar w:top="1440" w:right="1286" w:bottom="720" w:left="144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8C974" w14:textId="77777777" w:rsidR="00645090" w:rsidRDefault="00645090">
      <w:r>
        <w:separator/>
      </w:r>
    </w:p>
  </w:endnote>
  <w:endnote w:type="continuationSeparator" w:id="0">
    <w:p w14:paraId="72A27B11" w14:textId="77777777" w:rsidR="00645090" w:rsidRDefault="006450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0C08A" w14:textId="77777777" w:rsidR="00645090" w:rsidRDefault="00645090">
      <w:r>
        <w:separator/>
      </w:r>
    </w:p>
  </w:footnote>
  <w:footnote w:type="continuationSeparator" w:id="0">
    <w:p w14:paraId="3B074435" w14:textId="77777777" w:rsidR="00645090" w:rsidRDefault="006450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DF252" w14:textId="77777777" w:rsidR="00751F7C" w:rsidRDefault="00645090">
    <w:pPr>
      <w:widowControl w:val="0"/>
      <w:pBdr>
        <w:top w:val="nil"/>
        <w:left w:val="nil"/>
        <w:bottom w:val="nil"/>
        <w:right w:val="nil"/>
        <w:between w:val="nil"/>
      </w:pBdr>
      <w:tabs>
        <w:tab w:val="center" w:pos="4252"/>
        <w:tab w:val="right" w:pos="8504"/>
      </w:tabs>
      <w:ind w:left="8190"/>
      <w:jc w:val="both"/>
      <w:rPr>
        <w:color w:val="000000"/>
        <w:sz w:val="21"/>
        <w:szCs w:val="21"/>
      </w:rPr>
    </w:pPr>
    <w:r>
      <w:rPr>
        <w:color w:val="000000"/>
        <w:sz w:val="21"/>
        <w:szCs w:val="21"/>
      </w:rPr>
      <w:fldChar w:fldCharType="begin"/>
    </w:r>
    <w:r>
      <w:rPr>
        <w:rFonts w:eastAsia="Century"/>
        <w:color w:val="000000"/>
        <w:sz w:val="21"/>
        <w:szCs w:val="21"/>
      </w:rPr>
      <w:instrText>PAGE</w:instrText>
    </w:r>
    <w:r w:rsidR="000362EC">
      <w:rPr>
        <w:color w:val="000000"/>
        <w:sz w:val="21"/>
        <w:szCs w:val="21"/>
      </w:rPr>
      <w:fldChar w:fldCharType="separate"/>
    </w:r>
    <w:r w:rsidR="000362EC">
      <w:rPr>
        <w:rFonts w:eastAsia="Century"/>
        <w:noProof/>
        <w:color w:val="000000"/>
        <w:sz w:val="21"/>
        <w:szCs w:val="21"/>
      </w:rPr>
      <w:t>1</w:t>
    </w:r>
    <w:r>
      <w:rPr>
        <w:color w:val="000000"/>
        <w:sz w:val="21"/>
        <w:szCs w:val="21"/>
      </w:rPr>
      <w:fldChar w:fldCharType="end"/>
    </w:r>
    <w:r>
      <w:rPr>
        <w:rFonts w:eastAsia="Century"/>
        <w:color w:val="000000"/>
        <w:sz w:val="21"/>
        <w:szCs w:val="21"/>
      </w:rPr>
      <w:t>/</w:t>
    </w:r>
    <w:r>
      <w:rPr>
        <w:color w:val="000000"/>
        <w:sz w:val="21"/>
        <w:szCs w:val="21"/>
      </w:rPr>
      <w:fldChar w:fldCharType="begin"/>
    </w:r>
    <w:r>
      <w:rPr>
        <w:rFonts w:eastAsia="Century"/>
        <w:color w:val="000000"/>
        <w:sz w:val="21"/>
        <w:szCs w:val="21"/>
      </w:rPr>
      <w:instrText>NUMPAGES</w:instrText>
    </w:r>
    <w:r w:rsidR="000362EC">
      <w:rPr>
        <w:color w:val="000000"/>
        <w:sz w:val="21"/>
        <w:szCs w:val="21"/>
      </w:rPr>
      <w:fldChar w:fldCharType="separate"/>
    </w:r>
    <w:r w:rsidR="000362EC">
      <w:rPr>
        <w:rFonts w:eastAsia="Century"/>
        <w:noProof/>
        <w:color w:val="000000"/>
        <w:sz w:val="21"/>
        <w:szCs w:val="21"/>
      </w:rPr>
      <w:t>1</w:t>
    </w:r>
    <w:r>
      <w:rPr>
        <w:color w:val="000000"/>
        <w:sz w:val="21"/>
        <w:szCs w:val="21"/>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51F7C"/>
    <w:rsid w:val="000362EC"/>
    <w:rsid w:val="00645090"/>
    <w:rsid w:val="00751F7C"/>
    <w:rsid w:val="00AE3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94DD5E"/>
  <w15:docId w15:val="{3ECFDE07-D90C-466B-8EC2-204D982AE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Theme="minorEastAsia" w:hAnsi="Century" w:cs="Century"/>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211</Words>
  <Characters>1209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朝考 進士</cp:lastModifiedBy>
  <cp:revision>4</cp:revision>
  <cp:lastPrinted>2018-11-10T07:59:00Z</cp:lastPrinted>
  <dcterms:created xsi:type="dcterms:W3CDTF">2018-11-10T07:58:00Z</dcterms:created>
  <dcterms:modified xsi:type="dcterms:W3CDTF">2018-11-10T07:59:00Z</dcterms:modified>
</cp:coreProperties>
</file>