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51E15" w14:textId="0B8A07B5" w:rsidR="00A0788A" w:rsidRPr="00A0788A" w:rsidRDefault="00A0788A" w:rsidP="00A0788A">
      <w:pPr>
        <w:autoSpaceDE w:val="0"/>
        <w:autoSpaceDN w:val="0"/>
        <w:adjustRightInd w:val="0"/>
        <w:jc w:val="left"/>
        <w:rPr>
          <w:rFonts w:ascii="IPAexゴシック" w:eastAsia="IPAexゴシック" w:hAnsi="IPAexゴシック" w:cs="ＭＳ Ｐゴシック"/>
          <w:kern w:val="0"/>
          <w:sz w:val="20"/>
          <w:szCs w:val="20"/>
        </w:rPr>
      </w:pPr>
      <w:r w:rsidRPr="00A0788A">
        <w:rPr>
          <w:rFonts w:ascii="IPAexゴシック" w:eastAsia="IPAexゴシック" w:hAnsi="IPAexゴシック" w:cs="Arial"/>
          <w:b/>
          <w:bCs/>
          <w:kern w:val="0"/>
          <w:sz w:val="20"/>
          <w:szCs w:val="20"/>
        </w:rPr>
        <w:t xml:space="preserve">FCS_COP.1 </w:t>
      </w:r>
      <w:r>
        <w:rPr>
          <w:rFonts w:ascii="IPAexゴシック" w:eastAsia="IPAexゴシック" w:hAnsi="IPAexゴシック" w:cs="Arial"/>
          <w:b/>
          <w:bCs/>
          <w:kern w:val="0"/>
          <w:sz w:val="20"/>
          <w:szCs w:val="20"/>
        </w:rPr>
        <w:tab/>
      </w:r>
      <w:r w:rsidRPr="00A0788A">
        <w:rPr>
          <w:rFonts w:ascii="IPAexゴシック" w:eastAsia="IPAexゴシック" w:hAnsi="IPAexゴシック" w:cs="ＭＳ Ｐゴシック" w:hint="eastAsia"/>
          <w:kern w:val="0"/>
          <w:sz w:val="20"/>
          <w:szCs w:val="20"/>
        </w:rPr>
        <w:t>暗号操作</w:t>
      </w:r>
    </w:p>
    <w:p w14:paraId="7B100250" w14:textId="714BC281" w:rsidR="00A0788A" w:rsidRPr="00A0788A" w:rsidRDefault="00A0788A" w:rsidP="00A0788A">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A0788A">
        <w:rPr>
          <w:rFonts w:ascii="IPAexゴシック" w:eastAsia="IPAexゴシック" w:hAnsi="IPAexゴシック" w:cs="ＭＳ Ｐゴシック" w:hint="eastAsia"/>
          <w:kern w:val="0"/>
          <w:sz w:val="20"/>
          <w:szCs w:val="20"/>
        </w:rPr>
        <w:t>下位階層</w:t>
      </w:r>
      <w:r>
        <w:rPr>
          <w:rFonts w:ascii="IPAexゴシック" w:eastAsia="IPAexゴシック" w:hAnsi="IPAexゴシック" w:cs="ＭＳ Ｐゴシック"/>
          <w:kern w:val="0"/>
          <w:sz w:val="20"/>
          <w:szCs w:val="20"/>
        </w:rPr>
        <w:tab/>
      </w:r>
      <w:r w:rsidRPr="00A0788A">
        <w:rPr>
          <w:rFonts w:ascii="IPAexゴシック" w:eastAsia="IPAexゴシック" w:hAnsi="IPAexゴシック" w:cs="Arial"/>
          <w:kern w:val="0"/>
          <w:sz w:val="20"/>
          <w:szCs w:val="20"/>
        </w:rPr>
        <w:t>:</w:t>
      </w:r>
      <w:r w:rsidRPr="00A0788A">
        <w:rPr>
          <w:rFonts w:ascii="IPAexゴシック" w:eastAsia="IPAexゴシック" w:hAnsi="IPAexゴシック" w:cs="ＭＳ Ｐゴシック" w:hint="eastAsia"/>
          <w:kern w:val="0"/>
          <w:sz w:val="20"/>
          <w:szCs w:val="20"/>
        </w:rPr>
        <w:t>なし</w:t>
      </w:r>
    </w:p>
    <w:p w14:paraId="3035AC7A" w14:textId="7A5A6437" w:rsidR="00A0788A" w:rsidRPr="00A0788A" w:rsidRDefault="00A0788A" w:rsidP="00A0788A">
      <w:pPr>
        <w:autoSpaceDE w:val="0"/>
        <w:autoSpaceDN w:val="0"/>
        <w:adjustRightInd w:val="0"/>
        <w:ind w:left="840" w:firstLine="840"/>
        <w:jc w:val="left"/>
        <w:rPr>
          <w:rFonts w:ascii="IPAexゴシック" w:eastAsia="IPAexゴシック" w:hAnsi="IPAexゴシック" w:cs="ＭＳ Ｐ明朝"/>
          <w:kern w:val="0"/>
          <w:sz w:val="20"/>
          <w:szCs w:val="20"/>
        </w:rPr>
      </w:pPr>
      <w:r w:rsidRPr="00A0788A">
        <w:rPr>
          <w:rFonts w:ascii="IPAexゴシック" w:eastAsia="IPAexゴシック" w:hAnsi="IPAexゴシック" w:cs="ＭＳ Ｐゴシック" w:hint="eastAsia"/>
          <w:kern w:val="0"/>
          <w:sz w:val="20"/>
          <w:szCs w:val="20"/>
        </w:rPr>
        <w:t>依存性</w:t>
      </w:r>
      <w:r>
        <w:rPr>
          <w:rFonts w:ascii="IPAexゴシック" w:eastAsia="IPAexゴシック" w:hAnsi="IPAexゴシック" w:cs="ＭＳ Ｐゴシック"/>
          <w:kern w:val="0"/>
          <w:sz w:val="20"/>
          <w:szCs w:val="20"/>
        </w:rPr>
        <w:tab/>
      </w:r>
      <w:r w:rsidRPr="00A0788A">
        <w:rPr>
          <w:rFonts w:ascii="IPAexゴシック" w:eastAsia="IPAexゴシック" w:hAnsi="IPAexゴシック" w:cs="Arial"/>
          <w:kern w:val="0"/>
          <w:sz w:val="20"/>
          <w:szCs w:val="20"/>
        </w:rPr>
        <w:t>:</w:t>
      </w:r>
      <w:r w:rsidRPr="00A0788A">
        <w:rPr>
          <w:rFonts w:ascii="IPAexゴシック" w:eastAsia="IPAexゴシック" w:hAnsi="IPAexゴシック" w:cs="Times New Roman"/>
          <w:kern w:val="0"/>
          <w:sz w:val="20"/>
          <w:szCs w:val="20"/>
        </w:rPr>
        <w:t xml:space="preserve">[FDP_ITC.1 </w:t>
      </w:r>
      <w:r w:rsidRPr="00A0788A">
        <w:rPr>
          <w:rFonts w:ascii="IPAexゴシック" w:eastAsia="IPAexゴシック" w:hAnsi="IPAexゴシック" w:cs="ＭＳ Ｐ明朝" w:hint="eastAsia"/>
          <w:kern w:val="0"/>
          <w:sz w:val="20"/>
          <w:szCs w:val="20"/>
        </w:rPr>
        <w:t>セキュリティ属性なし利用者データインポート、または</w:t>
      </w:r>
    </w:p>
    <w:p w14:paraId="16269013" w14:textId="77777777" w:rsidR="00A0788A" w:rsidRPr="00A0788A" w:rsidRDefault="00A0788A" w:rsidP="00A0788A">
      <w:pPr>
        <w:autoSpaceDE w:val="0"/>
        <w:autoSpaceDN w:val="0"/>
        <w:adjustRightInd w:val="0"/>
        <w:ind w:left="1680" w:firstLine="840"/>
        <w:jc w:val="left"/>
        <w:rPr>
          <w:rFonts w:ascii="IPAexゴシック" w:eastAsia="IPAexゴシック" w:hAnsi="IPAexゴシック" w:cs="ＭＳ Ｐ明朝"/>
          <w:kern w:val="0"/>
          <w:sz w:val="20"/>
          <w:szCs w:val="20"/>
        </w:rPr>
      </w:pPr>
      <w:r w:rsidRPr="00A0788A">
        <w:rPr>
          <w:rFonts w:ascii="IPAexゴシック" w:eastAsia="IPAexゴシック" w:hAnsi="IPAexゴシック" w:cs="Times New Roman"/>
          <w:kern w:val="0"/>
          <w:sz w:val="20"/>
          <w:szCs w:val="20"/>
        </w:rPr>
        <w:t xml:space="preserve">FDP_ITC.2 </w:t>
      </w:r>
      <w:r w:rsidRPr="00A0788A">
        <w:rPr>
          <w:rFonts w:ascii="IPAexゴシック" w:eastAsia="IPAexゴシック" w:hAnsi="IPAexゴシック" w:cs="ＭＳ Ｐ明朝" w:hint="eastAsia"/>
          <w:kern w:val="0"/>
          <w:sz w:val="20"/>
          <w:szCs w:val="20"/>
        </w:rPr>
        <w:t>セキュリティ属性を伴う利用者データのインポート、または</w:t>
      </w:r>
    </w:p>
    <w:p w14:paraId="6071F4E1" w14:textId="77777777" w:rsidR="00A0788A" w:rsidRPr="00A0788A" w:rsidRDefault="00A0788A" w:rsidP="00A0788A">
      <w:pPr>
        <w:autoSpaceDE w:val="0"/>
        <w:autoSpaceDN w:val="0"/>
        <w:adjustRightInd w:val="0"/>
        <w:ind w:left="1680" w:firstLine="840"/>
        <w:jc w:val="left"/>
        <w:rPr>
          <w:rFonts w:ascii="IPAexゴシック" w:eastAsia="IPAexゴシック" w:hAnsi="IPAexゴシック" w:cs="Times New Roman"/>
          <w:kern w:val="0"/>
          <w:sz w:val="20"/>
          <w:szCs w:val="20"/>
        </w:rPr>
      </w:pPr>
      <w:r w:rsidRPr="00A0788A">
        <w:rPr>
          <w:rFonts w:ascii="IPAexゴシック" w:eastAsia="IPAexゴシック" w:hAnsi="IPAexゴシック" w:cs="Times New Roman"/>
          <w:kern w:val="0"/>
          <w:sz w:val="20"/>
          <w:szCs w:val="20"/>
        </w:rPr>
        <w:t xml:space="preserve">FCS_CKM.1 </w:t>
      </w:r>
      <w:r w:rsidRPr="00A0788A">
        <w:rPr>
          <w:rFonts w:ascii="IPAexゴシック" w:eastAsia="IPAexゴシック" w:hAnsi="IPAexゴシック" w:cs="ＭＳ Ｐ明朝" w:hint="eastAsia"/>
          <w:kern w:val="0"/>
          <w:sz w:val="20"/>
          <w:szCs w:val="20"/>
        </w:rPr>
        <w:t>暗号鍵生成</w:t>
      </w:r>
      <w:r w:rsidRPr="00A0788A">
        <w:rPr>
          <w:rFonts w:ascii="IPAexゴシック" w:eastAsia="IPAexゴシック" w:hAnsi="IPAexゴシック" w:cs="Times New Roman"/>
          <w:kern w:val="0"/>
          <w:sz w:val="20"/>
          <w:szCs w:val="20"/>
        </w:rPr>
        <w:t>]</w:t>
      </w:r>
    </w:p>
    <w:p w14:paraId="0ECC3CA0" w14:textId="77777777" w:rsidR="00A0788A" w:rsidRPr="00A0788A" w:rsidRDefault="00A0788A" w:rsidP="00A0788A">
      <w:pPr>
        <w:autoSpaceDE w:val="0"/>
        <w:autoSpaceDN w:val="0"/>
        <w:adjustRightInd w:val="0"/>
        <w:ind w:left="1680" w:firstLine="840"/>
        <w:jc w:val="left"/>
        <w:rPr>
          <w:rFonts w:ascii="IPAexゴシック" w:eastAsia="IPAexゴシック" w:hAnsi="IPAexゴシック" w:cs="ＭＳ Ｐ明朝"/>
          <w:kern w:val="0"/>
          <w:sz w:val="20"/>
          <w:szCs w:val="20"/>
        </w:rPr>
      </w:pPr>
      <w:r w:rsidRPr="00A0788A">
        <w:rPr>
          <w:rFonts w:ascii="IPAexゴシック" w:eastAsia="IPAexゴシック" w:hAnsi="IPAexゴシック" w:cs="Times New Roman"/>
          <w:kern w:val="0"/>
          <w:sz w:val="20"/>
          <w:szCs w:val="20"/>
        </w:rPr>
        <w:t xml:space="preserve">FCS_CKM.4 </w:t>
      </w:r>
      <w:r w:rsidRPr="00A0788A">
        <w:rPr>
          <w:rFonts w:ascii="IPAexゴシック" w:eastAsia="IPAexゴシック" w:hAnsi="IPAexゴシック" w:cs="ＭＳ Ｐ明朝" w:hint="eastAsia"/>
          <w:kern w:val="0"/>
          <w:sz w:val="20"/>
          <w:szCs w:val="20"/>
        </w:rPr>
        <w:t>暗号鍵破棄</w:t>
      </w:r>
    </w:p>
    <w:p w14:paraId="7FBDDE69" w14:textId="77777777" w:rsidR="00A0788A" w:rsidRDefault="00A0788A" w:rsidP="00A0788A">
      <w:pPr>
        <w:autoSpaceDE w:val="0"/>
        <w:autoSpaceDN w:val="0"/>
        <w:adjustRightInd w:val="0"/>
        <w:jc w:val="left"/>
        <w:rPr>
          <w:rFonts w:ascii="IPAexゴシック" w:eastAsia="IPAexゴシック" w:hAnsi="IPAexゴシック" w:cs="Times New Roman"/>
          <w:b/>
          <w:bCs/>
          <w:kern w:val="0"/>
          <w:sz w:val="20"/>
          <w:szCs w:val="20"/>
        </w:rPr>
      </w:pPr>
    </w:p>
    <w:p w14:paraId="2B1C5D99" w14:textId="2B326677" w:rsidR="00A0788A" w:rsidRPr="00E9202C" w:rsidRDefault="00A0788A" w:rsidP="00E9202C">
      <w:pPr>
        <w:autoSpaceDE w:val="0"/>
        <w:autoSpaceDN w:val="0"/>
        <w:adjustRightInd w:val="0"/>
        <w:ind w:left="1676" w:hanging="1676"/>
        <w:jc w:val="left"/>
        <w:rPr>
          <w:rFonts w:ascii="IPAexゴシック" w:eastAsia="IPAexゴシック" w:hAnsi="IPAexゴシック" w:cs="ＭＳ Ｐ明朝"/>
          <w:kern w:val="0"/>
          <w:szCs w:val="21"/>
        </w:rPr>
      </w:pPr>
      <w:r w:rsidRPr="00A0788A">
        <w:rPr>
          <w:rFonts w:ascii="IPAexゴシック" w:eastAsia="IPAexゴシック" w:hAnsi="IPAexゴシック" w:cs="Times New Roman"/>
          <w:b/>
          <w:bCs/>
          <w:kern w:val="0"/>
          <w:sz w:val="20"/>
          <w:szCs w:val="20"/>
        </w:rPr>
        <w:t>FCS_COP.1.1</w:t>
      </w:r>
      <w:r>
        <w:rPr>
          <w:rFonts w:ascii="IPAexゴシック" w:eastAsia="IPAexゴシック" w:hAnsi="IPAexゴシック" w:cs="Times New Roman"/>
          <w:b/>
          <w:bCs/>
          <w:kern w:val="0"/>
          <w:sz w:val="20"/>
          <w:szCs w:val="20"/>
        </w:rPr>
        <w:tab/>
      </w:r>
      <w:r w:rsidRPr="00A0788A">
        <w:rPr>
          <w:rFonts w:ascii="IPAexゴシック" w:eastAsia="IPAexゴシック" w:hAnsi="IPAexゴシック" w:cs="Times New Roman"/>
          <w:b/>
          <w:bCs/>
          <w:kern w:val="0"/>
          <w:sz w:val="20"/>
          <w:szCs w:val="20"/>
        </w:rPr>
        <w:t xml:space="preserve">TSF </w:t>
      </w:r>
      <w:r w:rsidRPr="00A0788A">
        <w:rPr>
          <w:rFonts w:ascii="IPAexゴシック" w:eastAsia="IPAexゴシック" w:hAnsi="IPAexゴシック" w:cs="ＭＳ Ｐ明朝" w:hint="eastAsia"/>
          <w:kern w:val="0"/>
          <w:sz w:val="20"/>
          <w:szCs w:val="20"/>
        </w:rPr>
        <w:t>は、</w:t>
      </w:r>
      <w:r w:rsidRPr="00A0788A">
        <w:rPr>
          <w:rFonts w:ascii="IPAexゴシック" w:eastAsia="IPAexゴシック" w:hAnsi="IPAexゴシック" w:cs="Times New Roman"/>
          <w:b/>
          <w:bCs/>
          <w:kern w:val="0"/>
          <w:sz w:val="20"/>
          <w:szCs w:val="20"/>
        </w:rPr>
        <w:t>[</w:t>
      </w:r>
      <w:r w:rsidRPr="00A0788A">
        <w:rPr>
          <w:rFonts w:ascii="IPAexゴシック" w:eastAsia="IPAexゴシック" w:hAnsi="IPAexゴシック" w:cs="ＭＳ Ｐ明朝" w:hint="eastAsia"/>
          <w:kern w:val="0"/>
          <w:sz w:val="20"/>
          <w:szCs w:val="20"/>
        </w:rPr>
        <w:t>割付</w:t>
      </w:r>
      <w:r w:rsidRPr="00A0788A">
        <w:rPr>
          <w:rFonts w:ascii="IPAexゴシック" w:eastAsia="IPAexゴシック" w:hAnsi="IPAexゴシック" w:cs="Times New Roman"/>
          <w:b/>
          <w:bCs/>
          <w:kern w:val="0"/>
          <w:sz w:val="20"/>
          <w:szCs w:val="20"/>
        </w:rPr>
        <w:t xml:space="preserve">: </w:t>
      </w:r>
      <w:r w:rsidRPr="00A0788A">
        <w:rPr>
          <w:rFonts w:ascii="IPAexゴシック" w:eastAsia="IPAexゴシック" w:hAnsi="IPAexゴシック" w:cs="ＭＳ Ｐ明朝" w:hint="eastAsia"/>
          <w:kern w:val="0"/>
          <w:szCs w:val="21"/>
        </w:rPr>
        <w:t>標準のリスト</w:t>
      </w:r>
      <w:r w:rsidRPr="00A0788A">
        <w:rPr>
          <w:rFonts w:ascii="IPAexゴシック" w:eastAsia="IPAexゴシック" w:hAnsi="IPAexゴシック" w:cs="Times New Roman"/>
          <w:b/>
          <w:bCs/>
          <w:kern w:val="0"/>
          <w:sz w:val="20"/>
          <w:szCs w:val="20"/>
        </w:rPr>
        <w:t>]</w:t>
      </w:r>
      <w:r w:rsidRPr="00A0788A">
        <w:rPr>
          <w:rFonts w:ascii="IPAexゴシック" w:eastAsia="IPAexゴシック" w:hAnsi="IPAexゴシック" w:cs="ＭＳ Ｐ明朝" w:hint="eastAsia"/>
          <w:kern w:val="0"/>
          <w:sz w:val="20"/>
          <w:szCs w:val="20"/>
        </w:rPr>
        <w:t>に合致する、特定された暗号アルゴリズム</w:t>
      </w:r>
      <w:r w:rsidRPr="00A0788A">
        <w:rPr>
          <w:rFonts w:ascii="IPAexゴシック" w:eastAsia="IPAexゴシック" w:hAnsi="IPAexゴシック" w:cs="Times New Roman"/>
          <w:b/>
          <w:bCs/>
          <w:kern w:val="0"/>
          <w:sz w:val="20"/>
          <w:szCs w:val="20"/>
        </w:rPr>
        <w:t>[</w:t>
      </w:r>
      <w:r w:rsidRPr="00A0788A">
        <w:rPr>
          <w:rFonts w:ascii="IPAexゴシック" w:eastAsia="IPAexゴシック" w:hAnsi="IPAexゴシック" w:cs="ＭＳ Ｐ明朝" w:hint="eastAsia"/>
          <w:kern w:val="0"/>
          <w:sz w:val="20"/>
          <w:szCs w:val="20"/>
        </w:rPr>
        <w:t>割付</w:t>
      </w:r>
      <w:r w:rsidRPr="00A0788A">
        <w:rPr>
          <w:rFonts w:ascii="IPAexゴシック" w:eastAsia="IPAexゴシック" w:hAnsi="IPAexゴシック" w:cs="Times New Roman"/>
          <w:b/>
          <w:bCs/>
          <w:kern w:val="0"/>
          <w:sz w:val="20"/>
          <w:szCs w:val="20"/>
        </w:rPr>
        <w:t xml:space="preserve">: </w:t>
      </w:r>
      <w:r w:rsidRPr="00A0788A">
        <w:rPr>
          <w:rFonts w:ascii="IPAexゴシック" w:eastAsia="IPAexゴシック" w:hAnsi="IPAexゴシック" w:cs="ＭＳ Ｐ明朝" w:hint="eastAsia"/>
          <w:kern w:val="0"/>
          <w:szCs w:val="21"/>
        </w:rPr>
        <w:t>暗号アルゴリズム</w:t>
      </w:r>
      <w:r w:rsidRPr="00A0788A">
        <w:rPr>
          <w:rFonts w:ascii="IPAexゴシック" w:eastAsia="IPAexゴシック" w:hAnsi="IPAexゴシック" w:cs="Times New Roman"/>
          <w:b/>
          <w:bCs/>
          <w:kern w:val="0"/>
          <w:sz w:val="20"/>
          <w:szCs w:val="20"/>
        </w:rPr>
        <w:t>]</w:t>
      </w:r>
      <w:r w:rsidRPr="00A0788A">
        <w:rPr>
          <w:rFonts w:ascii="IPAexゴシック" w:eastAsia="IPAexゴシック" w:hAnsi="IPAexゴシック" w:cs="ＭＳ Ｐ明朝" w:hint="eastAsia"/>
          <w:kern w:val="0"/>
          <w:sz w:val="20"/>
          <w:szCs w:val="20"/>
        </w:rPr>
        <w:t>と暗号鍵長</w:t>
      </w:r>
      <w:r w:rsidRPr="00A0788A">
        <w:rPr>
          <w:rFonts w:ascii="IPAexゴシック" w:eastAsia="IPAexゴシック" w:hAnsi="IPAexゴシック" w:cs="Times New Roman"/>
          <w:b/>
          <w:bCs/>
          <w:kern w:val="0"/>
          <w:sz w:val="20"/>
          <w:szCs w:val="20"/>
        </w:rPr>
        <w:t>[</w:t>
      </w:r>
      <w:r w:rsidRPr="00A0788A">
        <w:rPr>
          <w:rFonts w:ascii="IPAexゴシック" w:eastAsia="IPAexゴシック" w:hAnsi="IPAexゴシック" w:cs="ＭＳ Ｐ明朝" w:hint="eastAsia"/>
          <w:kern w:val="0"/>
          <w:sz w:val="20"/>
          <w:szCs w:val="20"/>
        </w:rPr>
        <w:t>割付</w:t>
      </w:r>
      <w:r w:rsidRPr="00A0788A">
        <w:rPr>
          <w:rFonts w:ascii="IPAexゴシック" w:eastAsia="IPAexゴシック" w:hAnsi="IPAexゴシック" w:cs="Times New Roman"/>
          <w:b/>
          <w:bCs/>
          <w:kern w:val="0"/>
          <w:sz w:val="20"/>
          <w:szCs w:val="20"/>
        </w:rPr>
        <w:t xml:space="preserve">: </w:t>
      </w:r>
      <w:r w:rsidRPr="00A0788A">
        <w:rPr>
          <w:rFonts w:ascii="IPAexゴシック" w:eastAsia="IPAexゴシック" w:hAnsi="IPAexゴシック" w:cs="ＭＳ Ｐ明朝" w:hint="eastAsia"/>
          <w:kern w:val="0"/>
          <w:szCs w:val="21"/>
        </w:rPr>
        <w:t>暗号鍵長</w:t>
      </w:r>
      <w:r w:rsidRPr="00A0788A">
        <w:rPr>
          <w:rFonts w:ascii="IPAexゴシック" w:eastAsia="IPAexゴシック" w:hAnsi="IPAexゴシック" w:cs="Times New Roman"/>
          <w:b/>
          <w:bCs/>
          <w:kern w:val="0"/>
          <w:sz w:val="20"/>
          <w:szCs w:val="20"/>
        </w:rPr>
        <w:t>]</w:t>
      </w:r>
      <w:r w:rsidRPr="00A0788A">
        <w:rPr>
          <w:rFonts w:ascii="IPAexゴシック" w:eastAsia="IPAexゴシック" w:hAnsi="IPAexゴシック" w:cs="ＭＳ Ｐ明朝" w:hint="eastAsia"/>
          <w:kern w:val="0"/>
          <w:sz w:val="20"/>
          <w:szCs w:val="20"/>
        </w:rPr>
        <w:t>に従って、</w:t>
      </w:r>
      <w:r w:rsidRPr="00A0788A">
        <w:rPr>
          <w:rFonts w:ascii="IPAexゴシック" w:eastAsia="IPAexゴシック" w:hAnsi="IPAexゴシック" w:cs="Times New Roman"/>
          <w:b/>
          <w:bCs/>
          <w:kern w:val="0"/>
          <w:sz w:val="20"/>
          <w:szCs w:val="20"/>
        </w:rPr>
        <w:t>[</w:t>
      </w:r>
      <w:r w:rsidRPr="00A0788A">
        <w:rPr>
          <w:rFonts w:ascii="IPAexゴシック" w:eastAsia="IPAexゴシック" w:hAnsi="IPAexゴシック" w:cs="ＭＳ Ｐ明朝" w:hint="eastAsia"/>
          <w:kern w:val="0"/>
          <w:sz w:val="20"/>
          <w:szCs w:val="20"/>
        </w:rPr>
        <w:t>割付</w:t>
      </w:r>
      <w:r w:rsidRPr="00A0788A">
        <w:rPr>
          <w:rFonts w:ascii="IPAexゴシック" w:eastAsia="IPAexゴシック" w:hAnsi="IPAexゴシック" w:cs="Times New Roman"/>
          <w:b/>
          <w:bCs/>
          <w:kern w:val="0"/>
          <w:sz w:val="20"/>
          <w:szCs w:val="20"/>
        </w:rPr>
        <w:t xml:space="preserve">: </w:t>
      </w:r>
      <w:r w:rsidRPr="00A0788A">
        <w:rPr>
          <w:rFonts w:ascii="IPAexゴシック" w:eastAsia="IPAexゴシック" w:hAnsi="IPAexゴシック" w:cs="ＭＳ Ｐ明朝" w:hint="eastAsia"/>
          <w:kern w:val="0"/>
          <w:szCs w:val="21"/>
        </w:rPr>
        <w:t>暗号操作のリスト</w:t>
      </w:r>
      <w:r w:rsidRPr="00A0788A">
        <w:rPr>
          <w:rFonts w:ascii="IPAexゴシック" w:eastAsia="IPAexゴシック" w:hAnsi="IPAexゴシック" w:cs="Times New Roman"/>
          <w:b/>
          <w:bCs/>
          <w:kern w:val="0"/>
          <w:sz w:val="20"/>
          <w:szCs w:val="20"/>
        </w:rPr>
        <w:t>]</w:t>
      </w:r>
      <w:r w:rsidRPr="00A0788A">
        <w:rPr>
          <w:rFonts w:ascii="IPAexゴシック" w:eastAsia="IPAexゴシック" w:hAnsi="IPAexゴシック" w:cs="ＭＳ Ｐ明朝" w:hint="eastAsia"/>
          <w:kern w:val="0"/>
          <w:sz w:val="20"/>
          <w:szCs w:val="20"/>
        </w:rPr>
        <w:t>を実行しなければならない。</w:t>
      </w:r>
    </w:p>
    <w:p w14:paraId="616A299B" w14:textId="72315105" w:rsidR="00A0788A" w:rsidRPr="00A0788A" w:rsidRDefault="00A0788A" w:rsidP="00A0788A">
      <w:pPr>
        <w:pStyle w:val="a4"/>
        <w:numPr>
          <w:ilvl w:val="0"/>
          <w:numId w:val="6"/>
        </w:numPr>
        <w:autoSpaceDE w:val="0"/>
        <w:autoSpaceDN w:val="0"/>
        <w:adjustRightInd w:val="0"/>
        <w:ind w:leftChars="0"/>
        <w:jc w:val="left"/>
        <w:rPr>
          <w:rFonts w:ascii="IPAexゴシック" w:eastAsia="IPAexゴシック" w:hAnsi="IPAexゴシック" w:cs="ＭＳ Ｐ明朝"/>
          <w:kern w:val="0"/>
          <w:szCs w:val="21"/>
        </w:rPr>
      </w:pPr>
      <w:r w:rsidRPr="00A0788A">
        <w:rPr>
          <w:rFonts w:ascii="IPAexゴシック" w:eastAsia="IPAexゴシック" w:hAnsi="IPAexゴシック" w:cs="Times New Roman"/>
          <w:bCs/>
          <w:kern w:val="0"/>
          <w:sz w:val="20"/>
          <w:szCs w:val="20"/>
        </w:rPr>
        <w:t>[</w:t>
      </w:r>
      <w:r w:rsidRPr="00A0788A">
        <w:rPr>
          <w:rFonts w:ascii="IPAexゴシック" w:eastAsia="IPAexゴシック" w:hAnsi="IPAexゴシック" w:cs="ＭＳ Ｐ明朝" w:hint="eastAsia"/>
          <w:kern w:val="0"/>
          <w:sz w:val="20"/>
          <w:szCs w:val="20"/>
        </w:rPr>
        <w:t>割付</w:t>
      </w:r>
      <w:r w:rsidRPr="00A0788A">
        <w:rPr>
          <w:rFonts w:ascii="IPAexゴシック" w:eastAsia="IPAexゴシック" w:hAnsi="IPAexゴシック" w:cs="Times New Roman"/>
          <w:bCs/>
          <w:kern w:val="0"/>
          <w:sz w:val="20"/>
          <w:szCs w:val="20"/>
        </w:rPr>
        <w:t xml:space="preserve">: </w:t>
      </w:r>
      <w:r w:rsidRPr="00A0788A">
        <w:rPr>
          <w:rFonts w:ascii="IPAexゴシック" w:eastAsia="IPAexゴシック" w:hAnsi="IPAexゴシック" w:cs="ＭＳ Ｐ明朝" w:hint="eastAsia"/>
          <w:kern w:val="0"/>
          <w:szCs w:val="21"/>
        </w:rPr>
        <w:t>標準のリスト</w:t>
      </w:r>
      <w:r w:rsidRPr="00A0788A">
        <w:rPr>
          <w:rFonts w:ascii="IPAexゴシック" w:eastAsia="IPAexゴシック" w:hAnsi="IPAexゴシック" w:cs="Times New Roman"/>
          <w:bCs/>
          <w:kern w:val="0"/>
          <w:sz w:val="20"/>
          <w:szCs w:val="20"/>
        </w:rPr>
        <w:t>]</w:t>
      </w:r>
      <w:r w:rsidR="005B2F99">
        <w:rPr>
          <w:rFonts w:ascii="IPAexゴシック" w:eastAsia="IPAexゴシック" w:hAnsi="IPAexゴシック" w:cs="Times New Roman"/>
          <w:bCs/>
          <w:kern w:val="0"/>
          <w:sz w:val="20"/>
          <w:szCs w:val="20"/>
        </w:rPr>
        <w:tab/>
      </w:r>
      <w:r w:rsidR="005B2F99">
        <w:rPr>
          <w:rFonts w:ascii="IPAexゴシック" w:eastAsia="IPAexゴシック" w:hAnsi="IPAexゴシック" w:cs="Times New Roman"/>
          <w:bCs/>
          <w:kern w:val="0"/>
          <w:sz w:val="20"/>
          <w:szCs w:val="20"/>
        </w:rPr>
        <w:tab/>
      </w:r>
      <w:r w:rsidR="005B2F99">
        <w:rPr>
          <w:rFonts w:ascii="IPAexゴシック" w:eastAsia="IPAexゴシック" w:hAnsi="IPAexゴシック" w:cs="Times New Roman" w:hint="eastAsia"/>
          <w:bCs/>
          <w:kern w:val="0"/>
          <w:sz w:val="20"/>
          <w:szCs w:val="20"/>
        </w:rPr>
        <w:t>：</w:t>
      </w:r>
      <w:r w:rsidR="005B2F99" w:rsidRPr="005B2F99">
        <w:rPr>
          <w:rFonts w:ascii="IPAexゴシック" w:eastAsia="IPAexゴシック" w:hAnsi="IPAexゴシック" w:cs="Times New Roman"/>
          <w:bCs/>
          <w:kern w:val="0"/>
          <w:sz w:val="20"/>
          <w:szCs w:val="20"/>
        </w:rPr>
        <w:t>CRYPTREC</w:t>
      </w:r>
      <w:r w:rsidR="00E108D5">
        <w:rPr>
          <w:rFonts w:ascii="IPAexゴシック" w:eastAsia="IPAexゴシック" w:hAnsi="IPAexゴシック" w:cs="Times New Roman" w:hint="eastAsia"/>
          <w:bCs/>
          <w:kern w:val="0"/>
          <w:sz w:val="20"/>
          <w:szCs w:val="20"/>
        </w:rPr>
        <w:t>暗号</w:t>
      </w:r>
      <w:r w:rsidR="005B2F99" w:rsidRPr="005B2F99">
        <w:rPr>
          <w:rFonts w:ascii="IPAexゴシック" w:eastAsia="IPAexゴシック" w:hAnsi="IPAexゴシック" w:cs="Times New Roman"/>
          <w:bCs/>
          <w:kern w:val="0"/>
          <w:sz w:val="20"/>
          <w:szCs w:val="20"/>
        </w:rPr>
        <w:t>リスト</w:t>
      </w:r>
    </w:p>
    <w:p w14:paraId="23043E8B" w14:textId="02A06E06" w:rsidR="00A0788A" w:rsidRDefault="00A0788A" w:rsidP="00A0788A">
      <w:pPr>
        <w:pStyle w:val="a4"/>
        <w:numPr>
          <w:ilvl w:val="0"/>
          <w:numId w:val="6"/>
        </w:numPr>
        <w:autoSpaceDE w:val="0"/>
        <w:autoSpaceDN w:val="0"/>
        <w:adjustRightInd w:val="0"/>
        <w:ind w:leftChars="0"/>
        <w:jc w:val="left"/>
        <w:rPr>
          <w:rFonts w:ascii="IPAexゴシック" w:eastAsia="IPAexゴシック" w:hAnsi="IPAexゴシック" w:cs="ＭＳ Ｐ明朝"/>
          <w:kern w:val="0"/>
          <w:szCs w:val="21"/>
        </w:rPr>
      </w:pPr>
      <w:r w:rsidRPr="00A0788A">
        <w:rPr>
          <w:rFonts w:ascii="IPAexゴシック" w:eastAsia="IPAexゴシック" w:hAnsi="IPAexゴシック" w:cs="ＭＳ Ｐ明朝"/>
          <w:kern w:val="0"/>
          <w:szCs w:val="21"/>
        </w:rPr>
        <w:t>[割付: 暗号アルゴリズム]</w:t>
      </w:r>
      <w:r w:rsidR="005B2F99">
        <w:rPr>
          <w:rFonts w:ascii="IPAexゴシック" w:eastAsia="IPAexゴシック" w:hAnsi="IPAexゴシック" w:cs="ＭＳ Ｐ明朝"/>
          <w:kern w:val="0"/>
          <w:szCs w:val="21"/>
        </w:rPr>
        <w:tab/>
      </w:r>
      <w:r w:rsidR="005B2F99">
        <w:rPr>
          <w:rFonts w:ascii="IPAexゴシック" w:eastAsia="IPAexゴシック" w:hAnsi="IPAexゴシック" w:cs="ＭＳ Ｐ明朝" w:hint="eastAsia"/>
          <w:kern w:val="0"/>
          <w:szCs w:val="21"/>
        </w:rPr>
        <w:t>：</w:t>
      </w:r>
      <w:r w:rsidR="007A50BF">
        <w:rPr>
          <w:rFonts w:ascii="IPAexゴシック" w:eastAsia="IPAexゴシック" w:hAnsi="IPAexゴシック" w:cs="ＭＳ Ｐ明朝" w:hint="eastAsia"/>
          <w:kern w:val="0"/>
          <w:szCs w:val="21"/>
        </w:rPr>
        <w:t>RSA</w:t>
      </w:r>
    </w:p>
    <w:p w14:paraId="5035A989" w14:textId="657FD766" w:rsidR="00A0788A" w:rsidRDefault="00A0788A" w:rsidP="00A0788A">
      <w:pPr>
        <w:pStyle w:val="a4"/>
        <w:numPr>
          <w:ilvl w:val="0"/>
          <w:numId w:val="6"/>
        </w:numPr>
        <w:autoSpaceDE w:val="0"/>
        <w:autoSpaceDN w:val="0"/>
        <w:adjustRightInd w:val="0"/>
        <w:ind w:leftChars="0"/>
        <w:jc w:val="left"/>
        <w:rPr>
          <w:rFonts w:ascii="IPAexゴシック" w:eastAsia="IPAexゴシック" w:hAnsi="IPAexゴシック" w:cs="ＭＳ Ｐ明朝"/>
          <w:kern w:val="0"/>
          <w:szCs w:val="21"/>
        </w:rPr>
      </w:pPr>
      <w:r w:rsidRPr="00A0788A">
        <w:rPr>
          <w:rFonts w:ascii="IPAexゴシック" w:eastAsia="IPAexゴシック" w:hAnsi="IPAexゴシック" w:cs="ＭＳ Ｐ明朝"/>
          <w:kern w:val="0"/>
          <w:szCs w:val="21"/>
        </w:rPr>
        <w:t>[割付: 暗号鍵長]</w:t>
      </w:r>
      <w:r w:rsidR="005B2F99">
        <w:rPr>
          <w:rFonts w:ascii="IPAexゴシック" w:eastAsia="IPAexゴシック" w:hAnsi="IPAexゴシック" w:cs="ＭＳ Ｐ明朝"/>
          <w:kern w:val="0"/>
          <w:szCs w:val="21"/>
        </w:rPr>
        <w:tab/>
      </w:r>
      <w:r w:rsidR="005B2F99">
        <w:rPr>
          <w:rFonts w:ascii="IPAexゴシック" w:eastAsia="IPAexゴシック" w:hAnsi="IPAexゴシック" w:cs="ＭＳ Ｐ明朝"/>
          <w:kern w:val="0"/>
          <w:szCs w:val="21"/>
        </w:rPr>
        <w:tab/>
      </w:r>
      <w:r w:rsidR="005B2F99">
        <w:rPr>
          <w:rFonts w:ascii="IPAexゴシック" w:eastAsia="IPAexゴシック" w:hAnsi="IPAexゴシック" w:cs="ＭＳ Ｐ明朝" w:hint="eastAsia"/>
          <w:kern w:val="0"/>
          <w:szCs w:val="21"/>
        </w:rPr>
        <w:t>：</w:t>
      </w:r>
      <w:r w:rsidR="007A50BF">
        <w:rPr>
          <w:rFonts w:ascii="IPAexゴシック" w:eastAsia="IPAexゴシック" w:hAnsi="IPAexゴシック" w:cs="ＭＳ Ｐ明朝" w:hint="eastAsia"/>
          <w:kern w:val="0"/>
          <w:szCs w:val="21"/>
        </w:rPr>
        <w:t>2</w:t>
      </w:r>
      <w:r w:rsidR="007A50BF">
        <w:rPr>
          <w:rFonts w:ascii="IPAexゴシック" w:eastAsia="IPAexゴシック" w:hAnsi="IPAexゴシック" w:cs="ＭＳ Ｐ明朝"/>
          <w:kern w:val="0"/>
          <w:szCs w:val="21"/>
        </w:rPr>
        <w:t>048</w:t>
      </w:r>
    </w:p>
    <w:p w14:paraId="30AA3D16" w14:textId="1813404D" w:rsidR="00A0788A" w:rsidRPr="00A0788A" w:rsidRDefault="00A0788A" w:rsidP="00A0788A">
      <w:pPr>
        <w:pStyle w:val="a4"/>
        <w:numPr>
          <w:ilvl w:val="0"/>
          <w:numId w:val="6"/>
        </w:numPr>
        <w:autoSpaceDE w:val="0"/>
        <w:autoSpaceDN w:val="0"/>
        <w:adjustRightInd w:val="0"/>
        <w:ind w:leftChars="0"/>
        <w:jc w:val="left"/>
        <w:rPr>
          <w:rFonts w:ascii="IPAexゴシック" w:eastAsia="IPAexゴシック" w:hAnsi="IPAexゴシック" w:cs="ＭＳ Ｐ明朝"/>
          <w:kern w:val="0"/>
          <w:szCs w:val="21"/>
        </w:rPr>
      </w:pPr>
      <w:r w:rsidRPr="00A0788A">
        <w:rPr>
          <w:rFonts w:ascii="IPAexゴシック" w:eastAsia="IPAexゴシック" w:hAnsi="IPAexゴシック" w:cs="ＭＳ Ｐ明朝"/>
          <w:kern w:val="0"/>
          <w:szCs w:val="21"/>
        </w:rPr>
        <w:t>[割付: 暗号操作のリスト]</w:t>
      </w:r>
      <w:r w:rsidR="005B2F99">
        <w:rPr>
          <w:rFonts w:ascii="IPAexゴシック" w:eastAsia="IPAexゴシック" w:hAnsi="IPAexゴシック" w:cs="ＭＳ Ｐ明朝"/>
          <w:kern w:val="0"/>
          <w:szCs w:val="21"/>
        </w:rPr>
        <w:tab/>
      </w:r>
      <w:r w:rsidR="005B2F99">
        <w:rPr>
          <w:rFonts w:ascii="IPAexゴシック" w:eastAsia="IPAexゴシック" w:hAnsi="IPAexゴシック" w:cs="ＭＳ Ｐ明朝" w:hint="eastAsia"/>
          <w:kern w:val="0"/>
          <w:szCs w:val="21"/>
        </w:rPr>
        <w:t>：</w:t>
      </w:r>
      <w:r w:rsidR="00D31568">
        <w:rPr>
          <w:rFonts w:ascii="IPAexゴシック" w:eastAsia="IPAexゴシック" w:hAnsi="IPAexゴシック" w:cs="ＭＳ Ｐ明朝" w:hint="eastAsia"/>
          <w:kern w:val="0"/>
          <w:szCs w:val="21"/>
        </w:rPr>
        <w:t>データの暗号化</w:t>
      </w:r>
    </w:p>
    <w:p w14:paraId="6F41A2B2" w14:textId="77777777" w:rsidR="00A0788A" w:rsidRDefault="00A0788A" w:rsidP="000E19FE">
      <w:pPr>
        <w:autoSpaceDE w:val="0"/>
        <w:autoSpaceDN w:val="0"/>
        <w:adjustRightInd w:val="0"/>
        <w:jc w:val="left"/>
        <w:rPr>
          <w:rFonts w:ascii="IPAexゴシック" w:eastAsia="IPAexゴシック" w:hAnsi="IPAexゴシック" w:cs="Arial"/>
          <w:b/>
          <w:bCs/>
          <w:kern w:val="0"/>
          <w:sz w:val="20"/>
          <w:szCs w:val="20"/>
        </w:rPr>
      </w:pPr>
    </w:p>
    <w:p w14:paraId="058F05E9" w14:textId="7A3F7392" w:rsidR="000E19FE" w:rsidRPr="00473F15" w:rsidRDefault="000E19FE" w:rsidP="000E19FE">
      <w:pPr>
        <w:autoSpaceDE w:val="0"/>
        <w:autoSpaceDN w:val="0"/>
        <w:adjustRightInd w:val="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Arial"/>
          <w:b/>
          <w:bCs/>
          <w:kern w:val="0"/>
          <w:sz w:val="20"/>
          <w:szCs w:val="20"/>
        </w:rPr>
        <w:t>FIA_AFL</w:t>
      </w:r>
      <w:r w:rsidR="005A1B38">
        <w:rPr>
          <w:rFonts w:ascii="IPAexゴシック" w:eastAsia="IPAexゴシック" w:hAnsi="IPAexゴシック" w:cs="Arial"/>
          <w:b/>
          <w:bCs/>
          <w:kern w:val="0"/>
          <w:sz w:val="20"/>
          <w:szCs w:val="20"/>
        </w:rPr>
        <w:t>.</w:t>
      </w:r>
      <w:r w:rsidRPr="00473F15">
        <w:rPr>
          <w:rFonts w:ascii="IPAexゴシック" w:eastAsia="IPAexゴシック" w:hAnsi="IPAexゴシック" w:cs="Arial"/>
          <w:b/>
          <w:bCs/>
          <w:kern w:val="0"/>
          <w:sz w:val="20"/>
          <w:szCs w:val="20"/>
        </w:rPr>
        <w:t xml:space="preserve">1 </w:t>
      </w:r>
      <w:r w:rsidRPr="00473F15">
        <w:rPr>
          <w:rFonts w:ascii="IPAexゴシック" w:eastAsia="IPAexゴシック" w:hAnsi="IPAexゴシック" w:cs="Arial"/>
          <w:b/>
          <w:bCs/>
          <w:kern w:val="0"/>
          <w:sz w:val="20"/>
          <w:szCs w:val="20"/>
        </w:rPr>
        <w:tab/>
      </w:r>
      <w:r w:rsidRPr="00473F15">
        <w:rPr>
          <w:rFonts w:ascii="IPAexゴシック" w:eastAsia="IPAexゴシック" w:hAnsi="IPAexゴシック" w:cs="ＭＳ Ｐゴシック" w:hint="eastAsia"/>
          <w:kern w:val="0"/>
          <w:sz w:val="20"/>
          <w:szCs w:val="20"/>
        </w:rPr>
        <w:t>認証失敗時の取り扱い</w:t>
      </w:r>
    </w:p>
    <w:p w14:paraId="5AE272B7" w14:textId="6406C2A2" w:rsidR="000E19FE" w:rsidRPr="00473F15" w:rsidRDefault="000E19FE" w:rsidP="000E19FE">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ＭＳ Ｐゴシック" w:hint="eastAsia"/>
          <w:kern w:val="0"/>
          <w:sz w:val="20"/>
          <w:szCs w:val="20"/>
        </w:rPr>
        <w:t>下位階層</w:t>
      </w:r>
      <w:r w:rsidR="003D28E2" w:rsidRPr="00473F15">
        <w:rPr>
          <w:rFonts w:ascii="IPAexゴシック" w:eastAsia="IPAexゴシック" w:hAnsi="IPAexゴシック" w:cs="ＭＳ Ｐゴシック"/>
          <w:kern w:val="0"/>
          <w:sz w:val="20"/>
          <w:szCs w:val="20"/>
        </w:rPr>
        <w:tab/>
      </w:r>
      <w:r w:rsidR="003D28E2" w:rsidRPr="00473F15">
        <w:rPr>
          <w:rFonts w:ascii="IPAexゴシック" w:eastAsia="IPAexゴシック" w:hAnsi="IPAexゴシック" w:cs="Arial" w:hint="eastAsia"/>
          <w:kern w:val="0"/>
          <w:sz w:val="20"/>
          <w:szCs w:val="20"/>
        </w:rPr>
        <w:t>：</w:t>
      </w:r>
      <w:r w:rsidRPr="00473F15">
        <w:rPr>
          <w:rFonts w:ascii="IPAexゴシック" w:eastAsia="IPAexゴシック" w:hAnsi="IPAexゴシック" w:cs="ＭＳ Ｐゴシック" w:hint="eastAsia"/>
          <w:kern w:val="0"/>
          <w:sz w:val="20"/>
          <w:szCs w:val="20"/>
        </w:rPr>
        <w:t>なし</w:t>
      </w:r>
    </w:p>
    <w:p w14:paraId="1866E538" w14:textId="248EADB5" w:rsidR="000E19FE" w:rsidRPr="00473F15" w:rsidRDefault="000E19FE" w:rsidP="000E19FE">
      <w:pPr>
        <w:autoSpaceDE w:val="0"/>
        <w:autoSpaceDN w:val="0"/>
        <w:adjustRightInd w:val="0"/>
        <w:ind w:left="840" w:firstLine="84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ゴシック" w:hint="eastAsia"/>
          <w:kern w:val="0"/>
          <w:sz w:val="20"/>
          <w:szCs w:val="20"/>
        </w:rPr>
        <w:t>依存性</w:t>
      </w:r>
      <w:r w:rsidR="003D28E2" w:rsidRPr="00473F15">
        <w:rPr>
          <w:rFonts w:ascii="IPAexゴシック" w:eastAsia="IPAexゴシック" w:hAnsi="IPAexゴシック" w:cs="ＭＳ Ｐゴシック"/>
          <w:kern w:val="0"/>
          <w:sz w:val="20"/>
          <w:szCs w:val="20"/>
        </w:rPr>
        <w:tab/>
      </w:r>
      <w:r w:rsidR="003D28E2" w:rsidRPr="00473F15">
        <w:rPr>
          <w:rFonts w:ascii="IPAexゴシック" w:eastAsia="IPAexゴシック" w:hAnsi="IPAexゴシック" w:cs="Arial" w:hint="eastAsia"/>
          <w:kern w:val="0"/>
          <w:sz w:val="20"/>
          <w:szCs w:val="20"/>
        </w:rPr>
        <w:t>：</w:t>
      </w:r>
      <w:r w:rsidRPr="00473F15">
        <w:rPr>
          <w:rFonts w:ascii="IPAexゴシック" w:eastAsia="IPAexゴシック" w:hAnsi="IPAexゴシック" w:cs="Times New Roman"/>
          <w:kern w:val="0"/>
          <w:sz w:val="20"/>
          <w:szCs w:val="20"/>
        </w:rPr>
        <w:t xml:space="preserve">FIA_UAU.1 </w:t>
      </w:r>
      <w:r w:rsidRPr="00473F15">
        <w:rPr>
          <w:rFonts w:ascii="IPAexゴシック" w:eastAsia="IPAexゴシック" w:hAnsi="IPAexゴシック" w:cs="ＭＳ Ｐ明朝" w:hint="eastAsia"/>
          <w:kern w:val="0"/>
          <w:sz w:val="20"/>
          <w:szCs w:val="20"/>
        </w:rPr>
        <w:t>認証のタイミング</w:t>
      </w:r>
    </w:p>
    <w:p w14:paraId="1005FBD9" w14:textId="744A6152" w:rsidR="000E19FE" w:rsidRPr="00473F15" w:rsidRDefault="000E19FE" w:rsidP="000E19FE">
      <w:pPr>
        <w:autoSpaceDE w:val="0"/>
        <w:autoSpaceDN w:val="0"/>
        <w:adjustRightInd w:val="0"/>
        <w:ind w:left="1676" w:hanging="1676"/>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b/>
          <w:bCs/>
          <w:kern w:val="0"/>
          <w:sz w:val="20"/>
          <w:szCs w:val="20"/>
        </w:rPr>
        <w:t xml:space="preserve">FIA_AFL.1.1 </w:t>
      </w:r>
      <w:r w:rsidRPr="00473F15">
        <w:rPr>
          <w:rFonts w:ascii="IPAexゴシック" w:eastAsia="IPAexゴシック" w:hAnsi="IPAexゴシック" w:cs="Times New Roman"/>
          <w:b/>
          <w:bCs/>
          <w:kern w:val="0"/>
          <w:sz w:val="20"/>
          <w:szCs w:val="20"/>
        </w:rPr>
        <w:tab/>
        <w:t xml:space="preserve">TSF </w:t>
      </w:r>
      <w:r w:rsidRPr="00473F15">
        <w:rPr>
          <w:rFonts w:ascii="IPAexゴシック" w:eastAsia="IPAexゴシック" w:hAnsi="IPAexゴシック" w:cs="ＭＳ Ｐ明朝" w:hint="eastAsia"/>
          <w:kern w:val="0"/>
          <w:sz w:val="20"/>
          <w:szCs w:val="20"/>
        </w:rPr>
        <w:t>は、</w:t>
      </w:r>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
          <w:bCs/>
          <w:kern w:val="0"/>
          <w:sz w:val="20"/>
          <w:szCs w:val="20"/>
        </w:rPr>
        <w:t xml:space="preserve">: </w:t>
      </w:r>
      <w:r w:rsidRPr="00473F15">
        <w:rPr>
          <w:rFonts w:ascii="IPAexゴシック" w:eastAsia="IPAexゴシック" w:hAnsi="IPAexゴシック" w:cs="ＭＳ Ｐ明朝" w:hint="eastAsia"/>
          <w:kern w:val="0"/>
          <w:sz w:val="20"/>
          <w:szCs w:val="20"/>
        </w:rPr>
        <w:t>認証事象のリスト</w:t>
      </w:r>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に関して、</w:t>
      </w:r>
      <w:bookmarkStart w:id="0" w:name="_Hlk1496354"/>
      <w:r w:rsidRPr="00473F15">
        <w:rPr>
          <w:rFonts w:ascii="IPAexゴシック" w:eastAsia="IPAexゴシック" w:hAnsi="IPAexゴシック" w:cs="Times New Roman"/>
          <w:bCs/>
          <w:kern w:val="0"/>
          <w:sz w:val="20"/>
          <w:szCs w:val="20"/>
        </w:rPr>
        <w:t>[</w:t>
      </w:r>
      <w:r w:rsidRPr="00473F15">
        <w:rPr>
          <w:rFonts w:ascii="IPAexゴシック" w:eastAsia="IPAexゴシック" w:hAnsi="IPAexゴシック" w:cs="ＭＳ Ｐ明朝" w:hint="eastAsia"/>
          <w:kern w:val="0"/>
          <w:sz w:val="20"/>
          <w:szCs w:val="20"/>
        </w:rPr>
        <w:t>選択</w:t>
      </w:r>
      <w:r w:rsidRPr="00473F15">
        <w:rPr>
          <w:rFonts w:ascii="IPAexゴシック" w:eastAsia="IPAexゴシック" w:hAnsi="IPAexゴシック" w:cs="Times New Roman"/>
          <w:bCs/>
          <w:kern w:val="0"/>
          <w:sz w:val="20"/>
          <w:szCs w:val="20"/>
        </w:rPr>
        <w:t xml:space="preserve">: </w:t>
      </w:r>
      <w:r w:rsidRPr="00473F15">
        <w:rPr>
          <w:rFonts w:ascii="IPAexゴシック" w:eastAsia="IPAexゴシック" w:hAnsi="IPAexゴシック" w:cs="Times New Roman"/>
          <w:bCs/>
          <w:i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Cs/>
          <w:iCs/>
          <w:kern w:val="0"/>
          <w:sz w:val="20"/>
          <w:szCs w:val="20"/>
        </w:rPr>
        <w:t xml:space="preserve">: </w:t>
      </w:r>
      <w:r w:rsidRPr="00473F15">
        <w:rPr>
          <w:rFonts w:ascii="IPAexゴシック" w:eastAsia="IPAexゴシック" w:hAnsi="IPAexゴシック" w:cs="ＭＳ Ｐ明朝" w:hint="eastAsia"/>
          <w:kern w:val="0"/>
          <w:sz w:val="20"/>
          <w:szCs w:val="20"/>
        </w:rPr>
        <w:t>正の整数値</w:t>
      </w:r>
      <w:r w:rsidRPr="00473F15">
        <w:rPr>
          <w:rFonts w:ascii="IPAexゴシック" w:eastAsia="IPAexゴシック" w:hAnsi="IPAexゴシック" w:cs="Times New Roman"/>
          <w:bCs/>
          <w:iCs/>
          <w:kern w:val="0"/>
          <w:sz w:val="20"/>
          <w:szCs w:val="20"/>
        </w:rPr>
        <w:t>]</w:t>
      </w:r>
      <w:r w:rsidRPr="00473F15">
        <w:rPr>
          <w:rFonts w:ascii="IPAexゴシック" w:eastAsia="IPAexゴシック" w:hAnsi="IPAexゴシック" w:cs="ＭＳ Ｐ明朝" w:hint="eastAsia"/>
          <w:kern w:val="0"/>
          <w:sz w:val="20"/>
          <w:szCs w:val="20"/>
        </w:rPr>
        <w:t>、</w:t>
      </w:r>
      <w:r w:rsidRPr="00473F15">
        <w:rPr>
          <w:rFonts w:ascii="IPAexゴシック" w:eastAsia="IPAexゴシック" w:hAnsi="IPAexゴシック" w:cs="Times New Roman"/>
          <w:bCs/>
          <w:i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Cs/>
          <w:iCs/>
          <w:kern w:val="0"/>
          <w:sz w:val="20"/>
          <w:szCs w:val="20"/>
        </w:rPr>
        <w:t xml:space="preserve">: </w:t>
      </w:r>
      <w:r w:rsidRPr="00473F15">
        <w:rPr>
          <w:rFonts w:ascii="IPAexゴシック" w:eastAsia="IPAexゴシック" w:hAnsi="IPAexゴシック" w:cs="ＭＳ Ｐ明朝" w:hint="eastAsia"/>
          <w:kern w:val="0"/>
          <w:sz w:val="20"/>
          <w:szCs w:val="20"/>
        </w:rPr>
        <w:t>許容可能な値の範囲</w:t>
      </w:r>
      <w:r w:rsidRPr="00473F15">
        <w:rPr>
          <w:rFonts w:ascii="IPAexゴシック" w:eastAsia="IPAexゴシック" w:hAnsi="IPAexゴシック" w:cs="Times New Roman"/>
          <w:bCs/>
          <w:iCs/>
          <w:kern w:val="0"/>
          <w:sz w:val="20"/>
          <w:szCs w:val="20"/>
        </w:rPr>
        <w:t>]</w:t>
      </w:r>
      <w:r w:rsidRPr="00473F15">
        <w:rPr>
          <w:rFonts w:ascii="IPAexゴシック" w:eastAsia="IPAexゴシック" w:hAnsi="IPAexゴシック" w:cs="ＭＳ Ｐ明朝" w:hint="eastAsia"/>
          <w:kern w:val="0"/>
          <w:sz w:val="20"/>
          <w:szCs w:val="20"/>
        </w:rPr>
        <w:t>内における管理者設定可能な正の整数値</w:t>
      </w:r>
      <w:r w:rsidRPr="00473F15">
        <w:rPr>
          <w:rFonts w:ascii="IPAexゴシック" w:eastAsia="IPAexゴシック" w:hAnsi="IPAexゴシック" w:cs="Times New Roman"/>
          <w:b/>
          <w:bCs/>
          <w:kern w:val="0"/>
          <w:sz w:val="20"/>
          <w:szCs w:val="20"/>
        </w:rPr>
        <w:t>]</w:t>
      </w:r>
      <w:bookmarkEnd w:id="0"/>
      <w:r w:rsidRPr="00473F15">
        <w:rPr>
          <w:rFonts w:ascii="IPAexゴシック" w:eastAsia="IPAexゴシック" w:hAnsi="IPAexゴシック" w:cs="ＭＳ Ｐ明朝" w:hint="eastAsia"/>
          <w:kern w:val="0"/>
          <w:sz w:val="20"/>
          <w:szCs w:val="20"/>
        </w:rPr>
        <w:t>回の不成功認証試行が生じたときを検出しなければならない。</w:t>
      </w:r>
    </w:p>
    <w:p w14:paraId="36E3E5F8" w14:textId="04A0E25F" w:rsidR="000E19FE" w:rsidRPr="00473F15" w:rsidRDefault="000E19FE" w:rsidP="000E19FE">
      <w:pPr>
        <w:pStyle w:val="a4"/>
        <w:numPr>
          <w:ilvl w:val="0"/>
          <w:numId w:val="1"/>
        </w:numPr>
        <w:autoSpaceDE w:val="0"/>
        <w:autoSpaceDN w:val="0"/>
        <w:adjustRightInd w:val="0"/>
        <w:ind w:leftChars="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明朝"/>
          <w:kern w:val="0"/>
          <w:sz w:val="20"/>
          <w:szCs w:val="20"/>
        </w:rPr>
        <w:t>[割付: 認証事象のリスト]</w:t>
      </w:r>
      <w:r w:rsidR="00473F15">
        <w:rPr>
          <w:rFonts w:ascii="IPAexゴシック" w:eastAsia="IPAexゴシック" w:hAnsi="IPAexゴシック" w:cs="ＭＳ Ｐ明朝"/>
          <w:kern w:val="0"/>
          <w:sz w:val="20"/>
          <w:szCs w:val="20"/>
        </w:rPr>
        <w:tab/>
      </w:r>
      <w:r w:rsidRPr="00473F15">
        <w:rPr>
          <w:rFonts w:ascii="IPAexゴシック" w:eastAsia="IPAexゴシック" w:hAnsi="IPAexゴシック" w:cs="ＭＳ Ｐ明朝" w:hint="eastAsia"/>
          <w:kern w:val="0"/>
          <w:sz w:val="20"/>
          <w:szCs w:val="20"/>
        </w:rPr>
        <w:t>：</w:t>
      </w:r>
      <w:r w:rsidR="00062F0E" w:rsidRPr="00473F15">
        <w:rPr>
          <w:rFonts w:ascii="IPAexゴシック" w:eastAsia="IPAexゴシック" w:hAnsi="IPAexゴシック" w:cs="ＭＳ Ｐ明朝" w:hint="eastAsia"/>
          <w:kern w:val="0"/>
          <w:sz w:val="20"/>
          <w:szCs w:val="20"/>
        </w:rPr>
        <w:t>暗証番号の入力</w:t>
      </w:r>
    </w:p>
    <w:p w14:paraId="3624646E" w14:textId="2245F2B0" w:rsidR="000E19FE" w:rsidRPr="00473F15" w:rsidRDefault="000E19FE" w:rsidP="000E19FE">
      <w:pPr>
        <w:pStyle w:val="a4"/>
        <w:numPr>
          <w:ilvl w:val="0"/>
          <w:numId w:val="1"/>
        </w:numPr>
        <w:autoSpaceDE w:val="0"/>
        <w:autoSpaceDN w:val="0"/>
        <w:adjustRightInd w:val="0"/>
        <w:ind w:leftChars="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明朝"/>
          <w:kern w:val="0"/>
          <w:sz w:val="20"/>
          <w:szCs w:val="20"/>
        </w:rPr>
        <w:t>[選択: [割付: 正の整数値]、[割付: 許容可能な値の範囲]内における管理者設定可能な正の整数値]</w:t>
      </w:r>
      <w:r w:rsidR="00473F15">
        <w:rPr>
          <w:rFonts w:ascii="IPAexゴシック" w:eastAsia="IPAexゴシック" w:hAnsi="IPAexゴシック" w:cs="ＭＳ Ｐ明朝"/>
          <w:kern w:val="0"/>
          <w:sz w:val="20"/>
          <w:szCs w:val="20"/>
        </w:rPr>
        <w:tab/>
      </w:r>
      <w:r w:rsidR="00473F15">
        <w:rPr>
          <w:rFonts w:ascii="IPAexゴシック" w:eastAsia="IPAexゴシック" w:hAnsi="IPAexゴシック" w:cs="ＭＳ Ｐ明朝"/>
          <w:kern w:val="0"/>
          <w:sz w:val="20"/>
          <w:szCs w:val="20"/>
        </w:rPr>
        <w:tab/>
      </w:r>
      <w:r w:rsidR="00473F15">
        <w:rPr>
          <w:rFonts w:ascii="IPAexゴシック" w:eastAsia="IPAexゴシック" w:hAnsi="IPAexゴシック" w:cs="ＭＳ Ｐ明朝"/>
          <w:kern w:val="0"/>
          <w:sz w:val="20"/>
          <w:szCs w:val="20"/>
        </w:rPr>
        <w:tab/>
      </w:r>
      <w:r w:rsidR="00473F15">
        <w:rPr>
          <w:rFonts w:ascii="IPAexゴシック" w:eastAsia="IPAexゴシック" w:hAnsi="IPAexゴシック" w:cs="ＭＳ Ｐ明朝"/>
          <w:kern w:val="0"/>
          <w:sz w:val="20"/>
          <w:szCs w:val="20"/>
        </w:rPr>
        <w:tab/>
      </w:r>
      <w:r w:rsidRPr="00473F15">
        <w:rPr>
          <w:rFonts w:ascii="IPAexゴシック" w:eastAsia="IPAexゴシック" w:hAnsi="IPAexゴシック" w:cs="ＭＳ Ｐ明朝" w:hint="eastAsia"/>
          <w:kern w:val="0"/>
          <w:sz w:val="20"/>
          <w:szCs w:val="20"/>
        </w:rPr>
        <w:t>：</w:t>
      </w:r>
      <w:r w:rsidR="0040685D" w:rsidRPr="00473F15">
        <w:rPr>
          <w:rFonts w:ascii="IPAexゴシック" w:eastAsia="IPAexゴシック" w:hAnsi="IPAexゴシック" w:cs="ＭＳ Ｐ明朝" w:hint="eastAsia"/>
          <w:kern w:val="0"/>
          <w:sz w:val="20"/>
          <w:szCs w:val="20"/>
        </w:rPr>
        <w:t>3</w:t>
      </w:r>
    </w:p>
    <w:p w14:paraId="21ED4DD4" w14:textId="4FA72027" w:rsidR="001A7CC3" w:rsidRPr="00473F15" w:rsidRDefault="000E19FE" w:rsidP="000E19FE">
      <w:pPr>
        <w:autoSpaceDE w:val="0"/>
        <w:autoSpaceDN w:val="0"/>
        <w:adjustRightInd w:val="0"/>
        <w:ind w:left="1676" w:hanging="1676"/>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b/>
          <w:bCs/>
          <w:kern w:val="0"/>
          <w:sz w:val="20"/>
          <w:szCs w:val="20"/>
        </w:rPr>
        <w:t>FIA_AFL.1.2</w:t>
      </w:r>
      <w:r w:rsidRPr="00473F15">
        <w:rPr>
          <w:rFonts w:ascii="IPAexゴシック" w:eastAsia="IPAexゴシック" w:hAnsi="IPAexゴシック" w:cs="Times New Roman"/>
          <w:b/>
          <w:bCs/>
          <w:kern w:val="0"/>
          <w:sz w:val="20"/>
          <w:szCs w:val="20"/>
        </w:rPr>
        <w:tab/>
      </w:r>
      <w:r w:rsidRPr="00473F15">
        <w:rPr>
          <w:rFonts w:ascii="IPAexゴシック" w:eastAsia="IPAexゴシック" w:hAnsi="IPAexゴシック" w:cs="ＭＳ Ｐ明朝" w:hint="eastAsia"/>
          <w:kern w:val="0"/>
          <w:sz w:val="20"/>
          <w:szCs w:val="20"/>
        </w:rPr>
        <w:t>不成功の認証試行が定義した回数</w:t>
      </w:r>
      <w:r w:rsidRPr="00473F15">
        <w:rPr>
          <w:rFonts w:ascii="IPAexゴシック" w:eastAsia="IPAexゴシック" w:hAnsi="IPAexゴシック" w:cs="Times New Roman"/>
          <w:bCs/>
          <w:kern w:val="0"/>
          <w:sz w:val="20"/>
          <w:szCs w:val="20"/>
        </w:rPr>
        <w:t>[</w:t>
      </w:r>
      <w:r w:rsidRPr="00473F15">
        <w:rPr>
          <w:rFonts w:ascii="IPAexゴシック" w:eastAsia="IPAexゴシック" w:hAnsi="IPAexゴシック" w:cs="ＭＳ Ｐ明朝" w:hint="eastAsia"/>
          <w:kern w:val="0"/>
          <w:sz w:val="20"/>
          <w:szCs w:val="20"/>
        </w:rPr>
        <w:t>選択：に達する、を上回った</w:t>
      </w:r>
      <w:r w:rsidRPr="00473F15">
        <w:rPr>
          <w:rFonts w:ascii="IPAexゴシック" w:eastAsia="IPAexゴシック" w:hAnsi="IPAexゴシック" w:cs="Times New Roman"/>
          <w:bCs/>
          <w:kern w:val="0"/>
          <w:sz w:val="20"/>
          <w:szCs w:val="20"/>
        </w:rPr>
        <w:t>]</w:t>
      </w:r>
      <w:r w:rsidRPr="00473F15">
        <w:rPr>
          <w:rFonts w:ascii="IPAexゴシック" w:eastAsia="IPAexゴシック" w:hAnsi="IPAexゴシック" w:cs="ＭＳ Ｐ明朝" w:hint="eastAsia"/>
          <w:kern w:val="0"/>
          <w:sz w:val="20"/>
          <w:szCs w:val="20"/>
        </w:rPr>
        <w:t>とき、</w:t>
      </w:r>
      <w:r w:rsidRPr="00473F15">
        <w:rPr>
          <w:rFonts w:ascii="IPAexゴシック" w:eastAsia="IPAexゴシック" w:hAnsi="IPAexゴシック" w:cs="Times New Roman"/>
          <w:bCs/>
          <w:kern w:val="0"/>
          <w:sz w:val="20"/>
          <w:szCs w:val="20"/>
        </w:rPr>
        <w:t xml:space="preserve">TSF </w:t>
      </w:r>
      <w:r w:rsidRPr="00473F15">
        <w:rPr>
          <w:rFonts w:ascii="IPAexゴシック" w:eastAsia="IPAexゴシック" w:hAnsi="IPAexゴシック" w:cs="ＭＳ Ｐ明朝" w:hint="eastAsia"/>
          <w:kern w:val="0"/>
          <w:sz w:val="20"/>
          <w:szCs w:val="20"/>
        </w:rPr>
        <w:t>は、</w:t>
      </w:r>
      <w:bookmarkStart w:id="1" w:name="_Hlk1496436"/>
      <w:r w:rsidRPr="00473F15">
        <w:rPr>
          <w:rFonts w:ascii="IPAexゴシック" w:eastAsia="IPAexゴシック" w:hAnsi="IPAexゴシック" w:cs="Times New Roman"/>
          <w:b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Cs/>
          <w:kern w:val="0"/>
          <w:sz w:val="20"/>
          <w:szCs w:val="20"/>
        </w:rPr>
        <w:t xml:space="preserve">: </w:t>
      </w:r>
      <w:r w:rsidRPr="00473F15">
        <w:rPr>
          <w:rFonts w:ascii="IPAexゴシック" w:eastAsia="IPAexゴシック" w:hAnsi="IPAexゴシック" w:cs="ＭＳ Ｐ明朝" w:hint="eastAsia"/>
          <w:kern w:val="0"/>
          <w:sz w:val="20"/>
          <w:szCs w:val="20"/>
        </w:rPr>
        <w:t>アクションのリスト</w:t>
      </w:r>
      <w:r w:rsidRPr="00473F15">
        <w:rPr>
          <w:rFonts w:ascii="IPAexゴシック" w:eastAsia="IPAexゴシック" w:hAnsi="IPAexゴシック" w:cs="Times New Roman"/>
          <w:bCs/>
          <w:kern w:val="0"/>
          <w:sz w:val="20"/>
          <w:szCs w:val="20"/>
        </w:rPr>
        <w:t>]</w:t>
      </w:r>
      <w:bookmarkEnd w:id="1"/>
      <w:r w:rsidRPr="00473F15">
        <w:rPr>
          <w:rFonts w:ascii="IPAexゴシック" w:eastAsia="IPAexゴシック" w:hAnsi="IPAexゴシック" w:cs="ＭＳ Ｐ明朝" w:hint="eastAsia"/>
          <w:kern w:val="0"/>
          <w:sz w:val="20"/>
          <w:szCs w:val="20"/>
        </w:rPr>
        <w:t>をしなければならない。</w:t>
      </w:r>
    </w:p>
    <w:p w14:paraId="3B52BD43" w14:textId="707C0401" w:rsidR="00982026" w:rsidRPr="00473F15" w:rsidRDefault="00F36C98" w:rsidP="00982026">
      <w:pPr>
        <w:pStyle w:val="a4"/>
        <w:numPr>
          <w:ilvl w:val="0"/>
          <w:numId w:val="2"/>
        </w:numPr>
        <w:autoSpaceDE w:val="0"/>
        <w:autoSpaceDN w:val="0"/>
        <w:adjustRightInd w:val="0"/>
        <w:ind w:leftChars="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明朝"/>
          <w:kern w:val="0"/>
          <w:sz w:val="20"/>
          <w:szCs w:val="20"/>
        </w:rPr>
        <w:t>[選択：に達する、を上回った]</w:t>
      </w:r>
      <w:r w:rsidR="00473F15">
        <w:rPr>
          <w:rFonts w:ascii="IPAexゴシック" w:eastAsia="IPAexゴシック" w:hAnsi="IPAexゴシック" w:cs="ＭＳ Ｐ明朝"/>
          <w:kern w:val="0"/>
          <w:sz w:val="20"/>
          <w:szCs w:val="20"/>
        </w:rPr>
        <w:tab/>
      </w:r>
      <w:r w:rsidR="00982026" w:rsidRPr="00473F15">
        <w:rPr>
          <w:rFonts w:ascii="IPAexゴシック" w:eastAsia="IPAexゴシック" w:hAnsi="IPAexゴシック" w:cs="ＭＳ Ｐ明朝" w:hint="eastAsia"/>
          <w:kern w:val="0"/>
          <w:sz w:val="20"/>
          <w:szCs w:val="20"/>
        </w:rPr>
        <w:t>：3に達する</w:t>
      </w:r>
    </w:p>
    <w:p w14:paraId="1F3B61EC" w14:textId="3E8D1CF8" w:rsidR="00F36C98" w:rsidRPr="00473F15" w:rsidRDefault="00F36C98" w:rsidP="00F36C98">
      <w:pPr>
        <w:pStyle w:val="a4"/>
        <w:numPr>
          <w:ilvl w:val="0"/>
          <w:numId w:val="2"/>
        </w:numPr>
        <w:autoSpaceDE w:val="0"/>
        <w:autoSpaceDN w:val="0"/>
        <w:adjustRightInd w:val="0"/>
        <w:ind w:leftChars="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明朝"/>
          <w:kern w:val="0"/>
          <w:sz w:val="20"/>
          <w:szCs w:val="20"/>
        </w:rPr>
        <w:t>[割付: アクションのリスト]</w:t>
      </w:r>
      <w:r w:rsidR="00473F15">
        <w:rPr>
          <w:rFonts w:ascii="IPAexゴシック" w:eastAsia="IPAexゴシック" w:hAnsi="IPAexゴシック" w:cs="ＭＳ Ｐ明朝"/>
          <w:kern w:val="0"/>
          <w:sz w:val="20"/>
          <w:szCs w:val="20"/>
        </w:rPr>
        <w:tab/>
      </w:r>
      <w:r w:rsidR="00982026" w:rsidRPr="00473F15">
        <w:rPr>
          <w:rFonts w:ascii="IPAexゴシック" w:eastAsia="IPAexゴシック" w:hAnsi="IPAexゴシック" w:cs="ＭＳ Ｐ明朝" w:hint="eastAsia"/>
          <w:kern w:val="0"/>
          <w:sz w:val="20"/>
          <w:szCs w:val="20"/>
        </w:rPr>
        <w:t>：</w:t>
      </w:r>
      <w:r w:rsidR="00473F15" w:rsidRPr="00473F15">
        <w:rPr>
          <w:rFonts w:ascii="IPAexゴシック" w:eastAsia="IPAexゴシック" w:hAnsi="IPAexゴシック" w:cs="ＭＳ Ｐ明朝" w:hint="eastAsia"/>
          <w:kern w:val="0"/>
          <w:sz w:val="20"/>
          <w:szCs w:val="20"/>
        </w:rPr>
        <w:t>1時間</w:t>
      </w:r>
      <w:r w:rsidR="00942208">
        <w:rPr>
          <w:rFonts w:ascii="IPAexゴシック" w:eastAsia="IPAexゴシック" w:hAnsi="IPAexゴシック" w:cs="ＭＳ Ｐ明朝" w:hint="eastAsia"/>
          <w:kern w:val="0"/>
          <w:sz w:val="20"/>
          <w:szCs w:val="20"/>
        </w:rPr>
        <w:t xml:space="preserve"> 当該ICカードによる</w:t>
      </w:r>
      <w:r w:rsidR="00473F15" w:rsidRPr="00473F15">
        <w:rPr>
          <w:rFonts w:ascii="IPAexゴシック" w:eastAsia="IPAexゴシック" w:hAnsi="IPAexゴシック" w:cs="ＭＳ Ｐ明朝" w:hint="eastAsia"/>
          <w:kern w:val="0"/>
          <w:sz w:val="20"/>
          <w:szCs w:val="20"/>
        </w:rPr>
        <w:t>認証</w:t>
      </w:r>
      <w:r w:rsidR="00942208">
        <w:rPr>
          <w:rFonts w:ascii="IPAexゴシック" w:eastAsia="IPAexゴシック" w:hAnsi="IPAexゴシック" w:cs="ＭＳ Ｐ明朝" w:hint="eastAsia"/>
          <w:kern w:val="0"/>
          <w:sz w:val="20"/>
          <w:szCs w:val="20"/>
        </w:rPr>
        <w:t>の拒否</w:t>
      </w:r>
    </w:p>
    <w:p w14:paraId="5496397B" w14:textId="77777777" w:rsidR="000E19FE" w:rsidRPr="00942208" w:rsidRDefault="000E19FE" w:rsidP="001A7CC3">
      <w:pPr>
        <w:rPr>
          <w:rFonts w:ascii="IPAexゴシック" w:eastAsia="IPAexゴシック" w:hAnsi="IPAexゴシック"/>
          <w:sz w:val="20"/>
          <w:szCs w:val="20"/>
        </w:rPr>
      </w:pPr>
    </w:p>
    <w:p w14:paraId="40E06F7B" w14:textId="7DB7E04E" w:rsidR="00746E2E" w:rsidRPr="00473F15" w:rsidRDefault="00746E2E" w:rsidP="00746E2E">
      <w:pPr>
        <w:autoSpaceDE w:val="0"/>
        <w:autoSpaceDN w:val="0"/>
        <w:adjustRightInd w:val="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Arial"/>
          <w:b/>
          <w:bCs/>
          <w:kern w:val="0"/>
          <w:sz w:val="20"/>
          <w:szCs w:val="20"/>
        </w:rPr>
        <w:t xml:space="preserve">FIA_SOS.1 </w:t>
      </w:r>
      <w:r w:rsidRPr="00473F15">
        <w:rPr>
          <w:rFonts w:ascii="IPAexゴシック" w:eastAsia="IPAexゴシック" w:hAnsi="IPAexゴシック" w:cs="Arial"/>
          <w:b/>
          <w:bCs/>
          <w:kern w:val="0"/>
          <w:sz w:val="20"/>
          <w:szCs w:val="20"/>
        </w:rPr>
        <w:tab/>
      </w:r>
      <w:r w:rsidRPr="00473F15">
        <w:rPr>
          <w:rFonts w:ascii="IPAexゴシック" w:eastAsia="IPAexゴシック" w:hAnsi="IPAexゴシック" w:cs="ＭＳ Ｐゴシック" w:hint="eastAsia"/>
          <w:kern w:val="0"/>
          <w:sz w:val="20"/>
          <w:szCs w:val="20"/>
        </w:rPr>
        <w:t>秘密の検証</w:t>
      </w:r>
    </w:p>
    <w:p w14:paraId="7D219E4B" w14:textId="678A9CB3" w:rsidR="00746E2E" w:rsidRPr="00473F15" w:rsidRDefault="00746E2E" w:rsidP="00746E2E">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ＭＳ Ｐゴシック" w:hint="eastAsia"/>
          <w:kern w:val="0"/>
          <w:sz w:val="20"/>
          <w:szCs w:val="20"/>
        </w:rPr>
        <w:t>下位階層</w:t>
      </w:r>
      <w:r w:rsidR="003D28E2" w:rsidRPr="00473F15">
        <w:rPr>
          <w:rFonts w:ascii="IPAexゴシック" w:eastAsia="IPAexゴシック" w:hAnsi="IPAexゴシック" w:cs="ＭＳ Ｐゴシック"/>
          <w:kern w:val="0"/>
          <w:sz w:val="20"/>
          <w:szCs w:val="20"/>
        </w:rPr>
        <w:tab/>
      </w:r>
      <w:r w:rsidR="003D28E2" w:rsidRPr="00473F15">
        <w:rPr>
          <w:rFonts w:ascii="IPAexゴシック" w:eastAsia="IPAexゴシック" w:hAnsi="IPAexゴシック" w:cs="Arial" w:hint="eastAsia"/>
          <w:kern w:val="0"/>
          <w:sz w:val="20"/>
          <w:szCs w:val="20"/>
        </w:rPr>
        <w:t>：</w:t>
      </w:r>
      <w:r w:rsidRPr="00473F15">
        <w:rPr>
          <w:rFonts w:ascii="IPAexゴシック" w:eastAsia="IPAexゴシック" w:hAnsi="IPAexゴシック" w:cs="ＭＳ Ｐゴシック" w:hint="eastAsia"/>
          <w:kern w:val="0"/>
          <w:sz w:val="20"/>
          <w:szCs w:val="20"/>
        </w:rPr>
        <w:t>なし</w:t>
      </w:r>
    </w:p>
    <w:p w14:paraId="0DC29092" w14:textId="060BFA67" w:rsidR="00746E2E" w:rsidRPr="00473F15" w:rsidRDefault="00746E2E" w:rsidP="00746E2E">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ＭＳ Ｐゴシック" w:hint="eastAsia"/>
          <w:kern w:val="0"/>
          <w:sz w:val="20"/>
          <w:szCs w:val="20"/>
        </w:rPr>
        <w:t>依存性</w:t>
      </w:r>
      <w:r w:rsidR="003D28E2" w:rsidRPr="00473F15">
        <w:rPr>
          <w:rFonts w:ascii="IPAexゴシック" w:eastAsia="IPAexゴシック" w:hAnsi="IPAexゴシック" w:cs="ＭＳ Ｐゴシック"/>
          <w:kern w:val="0"/>
          <w:sz w:val="20"/>
          <w:szCs w:val="20"/>
        </w:rPr>
        <w:tab/>
      </w:r>
      <w:r w:rsidR="003D28E2" w:rsidRPr="00473F15">
        <w:rPr>
          <w:rFonts w:ascii="IPAexゴシック" w:eastAsia="IPAexゴシック" w:hAnsi="IPAexゴシック" w:cs="Arial" w:hint="eastAsia"/>
          <w:kern w:val="0"/>
          <w:sz w:val="20"/>
          <w:szCs w:val="20"/>
        </w:rPr>
        <w:t>：</w:t>
      </w:r>
      <w:r w:rsidRPr="00473F15">
        <w:rPr>
          <w:rFonts w:ascii="IPAexゴシック" w:eastAsia="IPAexゴシック" w:hAnsi="IPAexゴシック" w:cs="ＭＳ Ｐゴシック" w:hint="eastAsia"/>
          <w:kern w:val="0"/>
          <w:sz w:val="20"/>
          <w:szCs w:val="20"/>
        </w:rPr>
        <w:t>なし</w:t>
      </w:r>
    </w:p>
    <w:p w14:paraId="6001D540" w14:textId="5BB62138" w:rsidR="001A7CC3" w:rsidRPr="00473F15" w:rsidRDefault="00746E2E" w:rsidP="00746E2E">
      <w:pPr>
        <w:autoSpaceDE w:val="0"/>
        <w:autoSpaceDN w:val="0"/>
        <w:adjustRightInd w:val="0"/>
        <w:ind w:left="1676" w:hanging="1676"/>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b/>
          <w:bCs/>
          <w:kern w:val="0"/>
          <w:sz w:val="20"/>
          <w:szCs w:val="20"/>
        </w:rPr>
        <w:t xml:space="preserve">FIA_SOS.1.1 </w:t>
      </w:r>
      <w:r w:rsidRPr="00473F15">
        <w:rPr>
          <w:rFonts w:ascii="IPAexゴシック" w:eastAsia="IPAexゴシック" w:hAnsi="IPAexゴシック" w:cs="Times New Roman"/>
          <w:b/>
          <w:bCs/>
          <w:kern w:val="0"/>
          <w:sz w:val="20"/>
          <w:szCs w:val="20"/>
        </w:rPr>
        <w:tab/>
        <w:t xml:space="preserve">TSF </w:t>
      </w:r>
      <w:r w:rsidRPr="00473F15">
        <w:rPr>
          <w:rFonts w:ascii="IPAexゴシック" w:eastAsia="IPAexゴシック" w:hAnsi="IPAexゴシック" w:cs="ＭＳ Ｐ明朝" w:hint="eastAsia"/>
          <w:kern w:val="0"/>
          <w:sz w:val="20"/>
          <w:szCs w:val="20"/>
        </w:rPr>
        <w:t>は、秘密が</w:t>
      </w:r>
      <w:r w:rsidRPr="00473F15">
        <w:rPr>
          <w:rFonts w:ascii="IPAexゴシック" w:eastAsia="IPAexゴシック" w:hAnsi="IPAexゴシック" w:cs="Times New Roman"/>
          <w:b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Cs/>
          <w:kern w:val="0"/>
          <w:sz w:val="20"/>
          <w:szCs w:val="20"/>
        </w:rPr>
        <w:t xml:space="preserve">: </w:t>
      </w:r>
      <w:r w:rsidRPr="00473F15">
        <w:rPr>
          <w:rFonts w:ascii="IPAexゴシック" w:eastAsia="IPAexゴシック" w:hAnsi="IPAexゴシック" w:cs="ＭＳ Ｐ明朝" w:hint="eastAsia"/>
          <w:kern w:val="0"/>
          <w:sz w:val="20"/>
          <w:szCs w:val="20"/>
        </w:rPr>
        <w:t>定義された品質尺度</w:t>
      </w:r>
      <w:r w:rsidRPr="00473F15">
        <w:rPr>
          <w:rFonts w:ascii="IPAexゴシック" w:eastAsia="IPAexゴシック" w:hAnsi="IPAexゴシック" w:cs="Times New Roman"/>
          <w:bCs/>
          <w:kern w:val="0"/>
          <w:sz w:val="20"/>
          <w:szCs w:val="20"/>
        </w:rPr>
        <w:t>]</w:t>
      </w:r>
      <w:r w:rsidRPr="00473F15">
        <w:rPr>
          <w:rFonts w:ascii="IPAexゴシック" w:eastAsia="IPAexゴシック" w:hAnsi="IPAexゴシック" w:cs="ＭＳ Ｐ明朝" w:hint="eastAsia"/>
          <w:kern w:val="0"/>
          <w:sz w:val="20"/>
          <w:szCs w:val="20"/>
        </w:rPr>
        <w:t>に合致することを検証するメカニズムを提供しなければならない。</w:t>
      </w:r>
    </w:p>
    <w:p w14:paraId="75253CD4" w14:textId="2170901E" w:rsidR="00746E2E" w:rsidRPr="00473F15" w:rsidRDefault="00746E2E" w:rsidP="00746E2E">
      <w:pPr>
        <w:pStyle w:val="a4"/>
        <w:numPr>
          <w:ilvl w:val="0"/>
          <w:numId w:val="3"/>
        </w:numPr>
        <w:autoSpaceDE w:val="0"/>
        <w:autoSpaceDN w:val="0"/>
        <w:adjustRightInd w:val="0"/>
        <w:ind w:leftChars="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明朝"/>
          <w:kern w:val="0"/>
          <w:sz w:val="20"/>
          <w:szCs w:val="20"/>
        </w:rPr>
        <w:t>[割付: 定義された品質尺度]</w:t>
      </w:r>
      <w:r w:rsidR="00473F15">
        <w:rPr>
          <w:rFonts w:ascii="IPAexゴシック" w:eastAsia="IPAexゴシック" w:hAnsi="IPAexゴシック" w:cs="ＭＳ Ｐ明朝"/>
          <w:kern w:val="0"/>
          <w:sz w:val="20"/>
          <w:szCs w:val="20"/>
        </w:rPr>
        <w:tab/>
      </w:r>
      <w:r w:rsidRPr="00473F15">
        <w:rPr>
          <w:rFonts w:ascii="IPAexゴシック" w:eastAsia="IPAexゴシック" w:hAnsi="IPAexゴシック" w:cs="ＭＳ Ｐ明朝" w:hint="eastAsia"/>
          <w:kern w:val="0"/>
          <w:sz w:val="20"/>
          <w:szCs w:val="20"/>
        </w:rPr>
        <w:t>：</w:t>
      </w:r>
      <w:r w:rsidR="00473F15">
        <w:rPr>
          <w:rFonts w:ascii="IPAexゴシック" w:eastAsia="IPAexゴシック" w:hAnsi="IPAexゴシック" w:cs="ＭＳ Ｐ明朝" w:hint="eastAsia"/>
          <w:kern w:val="0"/>
          <w:sz w:val="20"/>
          <w:szCs w:val="20"/>
        </w:rPr>
        <w:t>6文字以上で同一の番号および連番ではない</w:t>
      </w:r>
    </w:p>
    <w:p w14:paraId="3F496FFF" w14:textId="7C44DB88" w:rsidR="00F36C98" w:rsidRPr="00473F15" w:rsidRDefault="00F36C98" w:rsidP="001A7CC3">
      <w:pPr>
        <w:rPr>
          <w:rFonts w:ascii="IPAexゴシック" w:eastAsia="IPAexゴシック" w:hAnsi="IPAexゴシック"/>
          <w:sz w:val="20"/>
          <w:szCs w:val="20"/>
        </w:rPr>
      </w:pPr>
    </w:p>
    <w:p w14:paraId="4A3FECC9" w14:textId="0547FFAD" w:rsidR="00420580" w:rsidRPr="00473F15" w:rsidRDefault="00420580" w:rsidP="00420580">
      <w:pPr>
        <w:autoSpaceDE w:val="0"/>
        <w:autoSpaceDN w:val="0"/>
        <w:adjustRightInd w:val="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Arial"/>
          <w:b/>
          <w:bCs/>
          <w:kern w:val="0"/>
          <w:sz w:val="20"/>
          <w:szCs w:val="20"/>
        </w:rPr>
        <w:t xml:space="preserve">FIA_UAU.2 </w:t>
      </w:r>
      <w:r w:rsidRPr="00473F15">
        <w:rPr>
          <w:rFonts w:ascii="IPAexゴシック" w:eastAsia="IPAexゴシック" w:hAnsi="IPAexゴシック" w:cs="Arial"/>
          <w:b/>
          <w:bCs/>
          <w:kern w:val="0"/>
          <w:sz w:val="20"/>
          <w:szCs w:val="20"/>
        </w:rPr>
        <w:tab/>
      </w:r>
      <w:r w:rsidRPr="00473F15">
        <w:rPr>
          <w:rFonts w:ascii="IPAexゴシック" w:eastAsia="IPAexゴシック" w:hAnsi="IPAexゴシック" w:cs="ＭＳ Ｐゴシック" w:hint="eastAsia"/>
          <w:kern w:val="0"/>
          <w:sz w:val="20"/>
          <w:szCs w:val="20"/>
        </w:rPr>
        <w:t>アクション前の利用者認証</w:t>
      </w:r>
    </w:p>
    <w:p w14:paraId="116BCAAA" w14:textId="1198CB0A" w:rsidR="00420580" w:rsidRPr="00473F15" w:rsidRDefault="00420580" w:rsidP="00420580">
      <w:pPr>
        <w:autoSpaceDE w:val="0"/>
        <w:autoSpaceDN w:val="0"/>
        <w:adjustRightInd w:val="0"/>
        <w:ind w:left="840" w:firstLine="84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ゴシック" w:hint="eastAsia"/>
          <w:kern w:val="0"/>
          <w:sz w:val="20"/>
          <w:szCs w:val="20"/>
        </w:rPr>
        <w:t>下位階層</w:t>
      </w:r>
      <w:r w:rsidR="003D28E2" w:rsidRPr="00473F15">
        <w:rPr>
          <w:rFonts w:ascii="IPAexゴシック" w:eastAsia="IPAexゴシック" w:hAnsi="IPAexゴシック" w:cs="ＭＳ Ｐゴシック"/>
          <w:kern w:val="0"/>
          <w:sz w:val="20"/>
          <w:szCs w:val="20"/>
        </w:rPr>
        <w:tab/>
      </w:r>
      <w:r w:rsidR="003D28E2" w:rsidRPr="00473F15">
        <w:rPr>
          <w:rFonts w:ascii="IPAexゴシック" w:eastAsia="IPAexゴシック" w:hAnsi="IPAexゴシック" w:cs="Arial" w:hint="eastAsia"/>
          <w:kern w:val="0"/>
          <w:sz w:val="20"/>
          <w:szCs w:val="20"/>
        </w:rPr>
        <w:t>：</w:t>
      </w:r>
      <w:r w:rsidRPr="00473F15">
        <w:rPr>
          <w:rFonts w:ascii="IPAexゴシック" w:eastAsia="IPAexゴシック" w:hAnsi="IPAexゴシック" w:cs="Times New Roman"/>
          <w:kern w:val="0"/>
          <w:sz w:val="20"/>
          <w:szCs w:val="20"/>
        </w:rPr>
        <w:t xml:space="preserve">FIA_UAU.1 </w:t>
      </w:r>
      <w:r w:rsidRPr="00473F15">
        <w:rPr>
          <w:rFonts w:ascii="IPAexゴシック" w:eastAsia="IPAexゴシック" w:hAnsi="IPAexゴシック" w:cs="ＭＳ Ｐ明朝" w:hint="eastAsia"/>
          <w:kern w:val="0"/>
          <w:sz w:val="20"/>
          <w:szCs w:val="20"/>
        </w:rPr>
        <w:t>認証のタイミング</w:t>
      </w:r>
    </w:p>
    <w:p w14:paraId="6F4AA7F5" w14:textId="63B32DE0" w:rsidR="00420580" w:rsidRPr="00473F15" w:rsidRDefault="00420580" w:rsidP="00420580">
      <w:pPr>
        <w:autoSpaceDE w:val="0"/>
        <w:autoSpaceDN w:val="0"/>
        <w:adjustRightInd w:val="0"/>
        <w:ind w:left="840" w:firstLine="84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ゴシック" w:hint="eastAsia"/>
          <w:kern w:val="0"/>
          <w:sz w:val="20"/>
          <w:szCs w:val="20"/>
        </w:rPr>
        <w:t>依存性</w:t>
      </w:r>
      <w:r w:rsidR="003D28E2" w:rsidRPr="00473F15">
        <w:rPr>
          <w:rFonts w:ascii="IPAexゴシック" w:eastAsia="IPAexゴシック" w:hAnsi="IPAexゴシック" w:cs="ＭＳ Ｐゴシック"/>
          <w:kern w:val="0"/>
          <w:sz w:val="20"/>
          <w:szCs w:val="20"/>
        </w:rPr>
        <w:tab/>
      </w:r>
      <w:r w:rsidR="003D28E2" w:rsidRPr="00473F15">
        <w:rPr>
          <w:rFonts w:ascii="IPAexゴシック" w:eastAsia="IPAexゴシック" w:hAnsi="IPAexゴシック" w:cs="Arial" w:hint="eastAsia"/>
          <w:kern w:val="0"/>
          <w:sz w:val="20"/>
          <w:szCs w:val="20"/>
        </w:rPr>
        <w:t>：</w:t>
      </w:r>
      <w:r w:rsidRPr="00473F15">
        <w:rPr>
          <w:rFonts w:ascii="IPAexゴシック" w:eastAsia="IPAexゴシック" w:hAnsi="IPAexゴシック" w:cs="Times New Roman"/>
          <w:kern w:val="0"/>
          <w:sz w:val="20"/>
          <w:szCs w:val="20"/>
        </w:rPr>
        <w:t xml:space="preserve">FIA_UID.1 </w:t>
      </w:r>
      <w:r w:rsidRPr="00473F15">
        <w:rPr>
          <w:rFonts w:ascii="IPAexゴシック" w:eastAsia="IPAexゴシック" w:hAnsi="IPAexゴシック" w:cs="ＭＳ Ｐ明朝" w:hint="eastAsia"/>
          <w:kern w:val="0"/>
          <w:sz w:val="20"/>
          <w:szCs w:val="20"/>
        </w:rPr>
        <w:t>識別のタイミング</w:t>
      </w:r>
    </w:p>
    <w:p w14:paraId="1E1A57CB" w14:textId="3628486B" w:rsidR="00420580" w:rsidRPr="00473F15" w:rsidRDefault="00420580" w:rsidP="00420580">
      <w:pPr>
        <w:autoSpaceDE w:val="0"/>
        <w:autoSpaceDN w:val="0"/>
        <w:adjustRightInd w:val="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b/>
          <w:bCs/>
          <w:kern w:val="0"/>
          <w:sz w:val="20"/>
          <w:szCs w:val="20"/>
        </w:rPr>
        <w:t xml:space="preserve">FIA_UAU.2.1 </w:t>
      </w:r>
      <w:r w:rsidRPr="00473F15">
        <w:rPr>
          <w:rFonts w:ascii="IPAexゴシック" w:eastAsia="IPAexゴシック" w:hAnsi="IPAexゴシック" w:cs="Times New Roman"/>
          <w:b/>
          <w:bCs/>
          <w:kern w:val="0"/>
          <w:sz w:val="20"/>
          <w:szCs w:val="20"/>
        </w:rPr>
        <w:tab/>
      </w:r>
      <w:r w:rsidRPr="00473F15">
        <w:rPr>
          <w:rFonts w:ascii="IPAexゴシック" w:eastAsia="IPAexゴシック" w:hAnsi="IPAexゴシック" w:cs="Times New Roman"/>
          <w:kern w:val="0"/>
          <w:sz w:val="20"/>
          <w:szCs w:val="20"/>
        </w:rPr>
        <w:t xml:space="preserve">TSF </w:t>
      </w:r>
      <w:r w:rsidRPr="00473F15">
        <w:rPr>
          <w:rFonts w:ascii="IPAexゴシック" w:eastAsia="IPAexゴシック" w:hAnsi="IPAexゴシック" w:cs="ＭＳ Ｐ明朝" w:hint="eastAsia"/>
          <w:kern w:val="0"/>
          <w:sz w:val="20"/>
          <w:szCs w:val="20"/>
        </w:rPr>
        <w:t>は、その利用者を代行する他の</w:t>
      </w:r>
      <w:r w:rsidRPr="00473F15">
        <w:rPr>
          <w:rFonts w:ascii="IPAexゴシック" w:eastAsia="IPAexゴシック" w:hAnsi="IPAexゴシック" w:cs="Times New Roman"/>
          <w:kern w:val="0"/>
          <w:sz w:val="20"/>
          <w:szCs w:val="20"/>
        </w:rPr>
        <w:t xml:space="preserve">TSF </w:t>
      </w:r>
      <w:r w:rsidRPr="00473F15">
        <w:rPr>
          <w:rFonts w:ascii="IPAexゴシック" w:eastAsia="IPAexゴシック" w:hAnsi="IPAexゴシック" w:cs="ＭＳ Ｐ明朝" w:hint="eastAsia"/>
          <w:kern w:val="0"/>
          <w:sz w:val="20"/>
          <w:szCs w:val="20"/>
        </w:rPr>
        <w:t>仲介アクションを許可する前に、各利用者に認</w:t>
      </w:r>
    </w:p>
    <w:p w14:paraId="78A6F9AC" w14:textId="73A6CEE6" w:rsidR="00746E2E" w:rsidRPr="00473F15" w:rsidRDefault="00420580" w:rsidP="00420580">
      <w:pPr>
        <w:ind w:left="840" w:firstLine="840"/>
        <w:rPr>
          <w:rFonts w:ascii="IPAexゴシック" w:eastAsia="IPAexゴシック" w:hAnsi="IPAexゴシック"/>
          <w:sz w:val="20"/>
          <w:szCs w:val="20"/>
        </w:rPr>
      </w:pPr>
      <w:r w:rsidRPr="00473F15">
        <w:rPr>
          <w:rFonts w:ascii="IPAexゴシック" w:eastAsia="IPAexゴシック" w:hAnsi="IPAexゴシック" w:cs="ＭＳ Ｐ明朝" w:hint="eastAsia"/>
          <w:kern w:val="0"/>
          <w:sz w:val="20"/>
          <w:szCs w:val="20"/>
        </w:rPr>
        <w:t>証が成功することを要求しなければならない。</w:t>
      </w:r>
    </w:p>
    <w:p w14:paraId="489E9CE4" w14:textId="07F5ABE0" w:rsidR="00F36C98" w:rsidRPr="00473F15" w:rsidRDefault="00F36C98" w:rsidP="001A7CC3">
      <w:pPr>
        <w:rPr>
          <w:rFonts w:ascii="IPAexゴシック" w:eastAsia="IPAexゴシック" w:hAnsi="IPAexゴシック"/>
          <w:sz w:val="20"/>
          <w:szCs w:val="20"/>
        </w:rPr>
      </w:pPr>
    </w:p>
    <w:p w14:paraId="3B76B65C" w14:textId="03AB09A7" w:rsidR="00AB3F00" w:rsidRPr="00473F15" w:rsidRDefault="00AB3F00" w:rsidP="00AB3F00">
      <w:pPr>
        <w:autoSpaceDE w:val="0"/>
        <w:autoSpaceDN w:val="0"/>
        <w:adjustRightInd w:val="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Arial"/>
          <w:b/>
          <w:bCs/>
          <w:kern w:val="0"/>
          <w:sz w:val="20"/>
          <w:szCs w:val="20"/>
        </w:rPr>
        <w:t xml:space="preserve">FIA_UID.2 </w:t>
      </w:r>
      <w:r w:rsidRPr="00473F15">
        <w:rPr>
          <w:rFonts w:ascii="IPAexゴシック" w:eastAsia="IPAexゴシック" w:hAnsi="IPAexゴシック" w:cs="Arial"/>
          <w:b/>
          <w:bCs/>
          <w:kern w:val="0"/>
          <w:sz w:val="20"/>
          <w:szCs w:val="20"/>
        </w:rPr>
        <w:tab/>
      </w:r>
      <w:r w:rsidRPr="00473F15">
        <w:rPr>
          <w:rFonts w:ascii="IPAexゴシック" w:eastAsia="IPAexゴシック" w:hAnsi="IPAexゴシック" w:cs="ＭＳ Ｐゴシック" w:hint="eastAsia"/>
          <w:kern w:val="0"/>
          <w:sz w:val="20"/>
          <w:szCs w:val="20"/>
        </w:rPr>
        <w:t>アクション前の利用者識別</w:t>
      </w:r>
    </w:p>
    <w:p w14:paraId="543ECA2D" w14:textId="363A5B61" w:rsidR="00AB3F00" w:rsidRPr="00473F15" w:rsidRDefault="00AB3F00" w:rsidP="00AB3F00">
      <w:pPr>
        <w:autoSpaceDE w:val="0"/>
        <w:autoSpaceDN w:val="0"/>
        <w:adjustRightInd w:val="0"/>
        <w:ind w:left="840" w:firstLine="84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ゴシック" w:hint="eastAsia"/>
          <w:kern w:val="0"/>
          <w:sz w:val="20"/>
          <w:szCs w:val="20"/>
        </w:rPr>
        <w:t>下位階層</w:t>
      </w:r>
      <w:r w:rsidRPr="00473F15">
        <w:rPr>
          <w:rFonts w:ascii="IPAexゴシック" w:eastAsia="IPAexゴシック" w:hAnsi="IPAexゴシック" w:cs="ＭＳ Ｐゴシック"/>
          <w:kern w:val="0"/>
          <w:sz w:val="20"/>
          <w:szCs w:val="20"/>
        </w:rPr>
        <w:tab/>
      </w:r>
      <w:r w:rsidRPr="00473F15">
        <w:rPr>
          <w:rFonts w:ascii="IPAexゴシック" w:eastAsia="IPAexゴシック" w:hAnsi="IPAexゴシック" w:cs="Arial" w:hint="eastAsia"/>
          <w:kern w:val="0"/>
          <w:sz w:val="20"/>
          <w:szCs w:val="20"/>
        </w:rPr>
        <w:t>：</w:t>
      </w:r>
      <w:r w:rsidRPr="00473F15">
        <w:rPr>
          <w:rFonts w:ascii="IPAexゴシック" w:eastAsia="IPAexゴシック" w:hAnsi="IPAexゴシック" w:cs="Times New Roman"/>
          <w:kern w:val="0"/>
          <w:sz w:val="20"/>
          <w:szCs w:val="20"/>
        </w:rPr>
        <w:t xml:space="preserve">FIA_UID.1 </w:t>
      </w:r>
      <w:r w:rsidRPr="00473F15">
        <w:rPr>
          <w:rFonts w:ascii="IPAexゴシック" w:eastAsia="IPAexゴシック" w:hAnsi="IPAexゴシック" w:cs="ＭＳ Ｐ明朝" w:hint="eastAsia"/>
          <w:kern w:val="0"/>
          <w:sz w:val="20"/>
          <w:szCs w:val="20"/>
        </w:rPr>
        <w:t>識別のタイミング</w:t>
      </w:r>
    </w:p>
    <w:p w14:paraId="07DF09A0" w14:textId="74397511" w:rsidR="00AB3F00" w:rsidRPr="00473F15" w:rsidRDefault="00AB3F00" w:rsidP="00AB3F00">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ＭＳ Ｐゴシック" w:hint="eastAsia"/>
          <w:kern w:val="0"/>
          <w:sz w:val="20"/>
          <w:szCs w:val="20"/>
        </w:rPr>
        <w:t>依存性</w:t>
      </w:r>
      <w:r w:rsidRPr="00473F15">
        <w:rPr>
          <w:rFonts w:ascii="IPAexゴシック" w:eastAsia="IPAexゴシック" w:hAnsi="IPAexゴシック" w:cs="ＭＳ Ｐゴシック"/>
          <w:kern w:val="0"/>
          <w:sz w:val="20"/>
          <w:szCs w:val="20"/>
        </w:rPr>
        <w:tab/>
      </w:r>
      <w:r w:rsidRPr="00473F15">
        <w:rPr>
          <w:rFonts w:ascii="IPAexゴシック" w:eastAsia="IPAexゴシック" w:hAnsi="IPAexゴシック" w:cs="Arial" w:hint="eastAsia"/>
          <w:kern w:val="0"/>
          <w:sz w:val="20"/>
          <w:szCs w:val="20"/>
        </w:rPr>
        <w:t>：</w:t>
      </w:r>
      <w:r w:rsidRPr="00473F15">
        <w:rPr>
          <w:rFonts w:ascii="IPAexゴシック" w:eastAsia="IPAexゴシック" w:hAnsi="IPAexゴシック" w:cs="ＭＳ Ｐゴシック" w:hint="eastAsia"/>
          <w:kern w:val="0"/>
          <w:sz w:val="20"/>
          <w:szCs w:val="20"/>
        </w:rPr>
        <w:t>なし</w:t>
      </w:r>
    </w:p>
    <w:p w14:paraId="1280FA79" w14:textId="33F62BC8" w:rsidR="00AB3F00" w:rsidRPr="00473F15" w:rsidRDefault="00AB3F00" w:rsidP="00AB3F00">
      <w:pPr>
        <w:autoSpaceDE w:val="0"/>
        <w:autoSpaceDN w:val="0"/>
        <w:adjustRightInd w:val="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b/>
          <w:bCs/>
          <w:kern w:val="0"/>
          <w:sz w:val="20"/>
          <w:szCs w:val="20"/>
        </w:rPr>
        <w:t>FIA_UID.2.1</w:t>
      </w:r>
      <w:r w:rsidRPr="00473F15">
        <w:rPr>
          <w:rFonts w:ascii="IPAexゴシック" w:eastAsia="IPAexゴシック" w:hAnsi="IPAexゴシック" w:cs="Times New Roman"/>
          <w:b/>
          <w:bCs/>
          <w:kern w:val="0"/>
          <w:sz w:val="20"/>
          <w:szCs w:val="20"/>
        </w:rPr>
        <w:tab/>
      </w:r>
      <w:r w:rsidRPr="00473F15">
        <w:rPr>
          <w:rFonts w:ascii="IPAexゴシック" w:eastAsia="IPAexゴシック" w:hAnsi="IPAexゴシック" w:cs="Times New Roman"/>
          <w:kern w:val="0"/>
          <w:sz w:val="20"/>
          <w:szCs w:val="20"/>
        </w:rPr>
        <w:t xml:space="preserve">TSF </w:t>
      </w:r>
      <w:r w:rsidRPr="00473F15">
        <w:rPr>
          <w:rFonts w:ascii="IPAexゴシック" w:eastAsia="IPAexゴシック" w:hAnsi="IPAexゴシック" w:cs="ＭＳ Ｐ明朝" w:hint="eastAsia"/>
          <w:kern w:val="0"/>
          <w:sz w:val="20"/>
          <w:szCs w:val="20"/>
        </w:rPr>
        <w:t>は、その利用者を代行する他の</w:t>
      </w:r>
      <w:r w:rsidRPr="00473F15">
        <w:rPr>
          <w:rFonts w:ascii="IPAexゴシック" w:eastAsia="IPAexゴシック" w:hAnsi="IPAexゴシック" w:cs="Times New Roman"/>
          <w:kern w:val="0"/>
          <w:sz w:val="20"/>
          <w:szCs w:val="20"/>
        </w:rPr>
        <w:t xml:space="preserve">TSF </w:t>
      </w:r>
      <w:r w:rsidRPr="00473F15">
        <w:rPr>
          <w:rFonts w:ascii="IPAexゴシック" w:eastAsia="IPAexゴシック" w:hAnsi="IPAexゴシック" w:cs="ＭＳ Ｐ明朝" w:hint="eastAsia"/>
          <w:kern w:val="0"/>
          <w:sz w:val="20"/>
          <w:szCs w:val="20"/>
        </w:rPr>
        <w:t>仲介アクションを許可する前に、各利用者に識</w:t>
      </w:r>
    </w:p>
    <w:p w14:paraId="76CF6A11" w14:textId="7915A209" w:rsidR="00F36C98" w:rsidRPr="00473F15" w:rsidRDefault="00AB3F00" w:rsidP="00AB3F00">
      <w:pPr>
        <w:ind w:left="840" w:firstLine="840"/>
        <w:rPr>
          <w:rFonts w:ascii="IPAexゴシック" w:eastAsia="IPAexゴシック" w:hAnsi="IPAexゴシック"/>
          <w:sz w:val="20"/>
          <w:szCs w:val="20"/>
        </w:rPr>
      </w:pPr>
      <w:r w:rsidRPr="00473F15">
        <w:rPr>
          <w:rFonts w:ascii="IPAexゴシック" w:eastAsia="IPAexゴシック" w:hAnsi="IPAexゴシック" w:cs="ＭＳ Ｐ明朝" w:hint="eastAsia"/>
          <w:kern w:val="0"/>
          <w:sz w:val="20"/>
          <w:szCs w:val="20"/>
        </w:rPr>
        <w:t>別が成功することを要求しなければならない。</w:t>
      </w:r>
    </w:p>
    <w:p w14:paraId="3DDC3A0A" w14:textId="44AB5F8F" w:rsidR="00F36C98" w:rsidRPr="00473F15" w:rsidRDefault="00F36C98" w:rsidP="001A7CC3">
      <w:pPr>
        <w:rPr>
          <w:rFonts w:ascii="IPAexゴシック" w:eastAsia="IPAexゴシック" w:hAnsi="IPAexゴシック"/>
          <w:sz w:val="20"/>
          <w:szCs w:val="20"/>
        </w:rPr>
      </w:pPr>
    </w:p>
    <w:p w14:paraId="6B61088C" w14:textId="0F53E086" w:rsidR="00CD09FC" w:rsidRPr="00473F15" w:rsidRDefault="00CD09FC" w:rsidP="00CD09FC">
      <w:pPr>
        <w:autoSpaceDE w:val="0"/>
        <w:autoSpaceDN w:val="0"/>
        <w:adjustRightInd w:val="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Arial"/>
          <w:b/>
          <w:bCs/>
          <w:kern w:val="0"/>
          <w:sz w:val="20"/>
          <w:szCs w:val="20"/>
        </w:rPr>
        <w:t>FMT_MTD.1</w:t>
      </w:r>
      <w:r w:rsidRPr="00473F15">
        <w:rPr>
          <w:rFonts w:ascii="IPAexゴシック" w:eastAsia="IPAexゴシック" w:hAnsi="IPAexゴシック" w:cs="Arial"/>
          <w:b/>
          <w:bCs/>
          <w:kern w:val="0"/>
          <w:sz w:val="20"/>
          <w:szCs w:val="20"/>
        </w:rPr>
        <w:tab/>
        <w:t xml:space="preserve">TSF </w:t>
      </w:r>
      <w:r w:rsidRPr="00473F15">
        <w:rPr>
          <w:rFonts w:ascii="IPAexゴシック" w:eastAsia="IPAexゴシック" w:hAnsi="IPAexゴシック" w:cs="ＭＳ Ｐゴシック" w:hint="eastAsia"/>
          <w:kern w:val="0"/>
          <w:sz w:val="20"/>
          <w:szCs w:val="20"/>
        </w:rPr>
        <w:t>データの管理</w:t>
      </w:r>
    </w:p>
    <w:p w14:paraId="0491CF49" w14:textId="2E915F99" w:rsidR="00CD09FC" w:rsidRPr="00473F15" w:rsidRDefault="00CD09FC" w:rsidP="00CD09FC">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ＭＳ Ｐゴシック" w:hint="eastAsia"/>
          <w:kern w:val="0"/>
          <w:sz w:val="20"/>
          <w:szCs w:val="20"/>
        </w:rPr>
        <w:t>下位階層</w:t>
      </w:r>
      <w:r w:rsidRPr="00473F15">
        <w:rPr>
          <w:rFonts w:ascii="IPAexゴシック" w:eastAsia="IPAexゴシック" w:hAnsi="IPAexゴシック" w:cs="Arial" w:hint="eastAsia"/>
          <w:kern w:val="0"/>
          <w:sz w:val="20"/>
          <w:szCs w:val="20"/>
        </w:rPr>
        <w:t>：</w:t>
      </w:r>
      <w:r w:rsidRPr="00473F15">
        <w:rPr>
          <w:rFonts w:ascii="IPAexゴシック" w:eastAsia="IPAexゴシック" w:hAnsi="IPAexゴシック" w:cs="ＭＳ Ｐゴシック" w:hint="eastAsia"/>
          <w:kern w:val="0"/>
          <w:sz w:val="20"/>
          <w:szCs w:val="20"/>
        </w:rPr>
        <w:t>なし</w:t>
      </w:r>
    </w:p>
    <w:p w14:paraId="68C9D0B3" w14:textId="4C8B0B1C" w:rsidR="00CD09FC" w:rsidRPr="00473F15" w:rsidRDefault="00CD09FC" w:rsidP="00CD09FC">
      <w:pPr>
        <w:autoSpaceDE w:val="0"/>
        <w:autoSpaceDN w:val="0"/>
        <w:adjustRightInd w:val="0"/>
        <w:ind w:left="840" w:firstLine="84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ゴシック" w:hint="eastAsia"/>
          <w:kern w:val="0"/>
          <w:sz w:val="20"/>
          <w:szCs w:val="20"/>
        </w:rPr>
        <w:t>依存性</w:t>
      </w:r>
      <w:r w:rsidRPr="00473F15">
        <w:rPr>
          <w:rFonts w:ascii="IPAexゴシック" w:eastAsia="IPAexゴシック" w:hAnsi="IPAexゴシック" w:cs="Arial" w:hint="eastAsia"/>
          <w:kern w:val="0"/>
          <w:sz w:val="20"/>
          <w:szCs w:val="20"/>
        </w:rPr>
        <w:t>：</w:t>
      </w:r>
      <w:r w:rsidR="00473F15">
        <w:rPr>
          <w:rFonts w:ascii="IPAexゴシック" w:eastAsia="IPAexゴシック" w:hAnsi="IPAexゴシック" w:cs="Arial"/>
          <w:kern w:val="0"/>
          <w:sz w:val="20"/>
          <w:szCs w:val="20"/>
        </w:rPr>
        <w:tab/>
      </w:r>
      <w:r w:rsidRPr="00473F15">
        <w:rPr>
          <w:rFonts w:ascii="IPAexゴシック" w:eastAsia="IPAexゴシック" w:hAnsi="IPAexゴシック" w:cs="Times New Roman"/>
          <w:kern w:val="0"/>
          <w:sz w:val="20"/>
          <w:szCs w:val="20"/>
        </w:rPr>
        <w:t xml:space="preserve">FMT_SMR.1 </w:t>
      </w:r>
      <w:r w:rsidRPr="00473F15">
        <w:rPr>
          <w:rFonts w:ascii="IPAexゴシック" w:eastAsia="IPAexゴシック" w:hAnsi="IPAexゴシック" w:cs="ＭＳ Ｐ明朝" w:hint="eastAsia"/>
          <w:kern w:val="0"/>
          <w:sz w:val="20"/>
          <w:szCs w:val="20"/>
        </w:rPr>
        <w:t>セキュリティの役割</w:t>
      </w:r>
    </w:p>
    <w:p w14:paraId="2158512D" w14:textId="5C7EEDBA" w:rsidR="00CD09FC" w:rsidRPr="00473F15" w:rsidRDefault="00CD09FC" w:rsidP="0031483E">
      <w:pPr>
        <w:autoSpaceDE w:val="0"/>
        <w:autoSpaceDN w:val="0"/>
        <w:adjustRightInd w:val="0"/>
        <w:ind w:left="1680" w:firstLine="84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kern w:val="0"/>
          <w:sz w:val="20"/>
          <w:szCs w:val="20"/>
        </w:rPr>
        <w:t xml:space="preserve">FMT_SMF.1 </w:t>
      </w:r>
      <w:r w:rsidRPr="00473F15">
        <w:rPr>
          <w:rFonts w:ascii="IPAexゴシック" w:eastAsia="IPAexゴシック" w:hAnsi="IPAexゴシック" w:cs="ＭＳ Ｐ明朝" w:hint="eastAsia"/>
          <w:kern w:val="0"/>
          <w:sz w:val="20"/>
          <w:szCs w:val="20"/>
        </w:rPr>
        <w:t>管理機能の特定</w:t>
      </w:r>
    </w:p>
    <w:p w14:paraId="7D7DC730" w14:textId="2E6C1139" w:rsidR="00F36C98" w:rsidRPr="00473F15" w:rsidRDefault="00CD09FC" w:rsidP="00CD09FC">
      <w:pPr>
        <w:autoSpaceDE w:val="0"/>
        <w:autoSpaceDN w:val="0"/>
        <w:adjustRightInd w:val="0"/>
        <w:ind w:left="1676" w:hanging="1676"/>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b/>
          <w:bCs/>
          <w:kern w:val="0"/>
          <w:sz w:val="20"/>
          <w:szCs w:val="20"/>
        </w:rPr>
        <w:t>FMT_MTD.1.1</w:t>
      </w:r>
      <w:r w:rsidRPr="00473F15">
        <w:rPr>
          <w:rFonts w:ascii="IPAexゴシック" w:eastAsia="IPAexゴシック" w:hAnsi="IPAexゴシック" w:cs="Times New Roman"/>
          <w:b/>
          <w:bCs/>
          <w:kern w:val="0"/>
          <w:sz w:val="20"/>
          <w:szCs w:val="20"/>
        </w:rPr>
        <w:tab/>
        <w:t xml:space="preserve">TSF </w:t>
      </w:r>
      <w:r w:rsidRPr="00473F15">
        <w:rPr>
          <w:rFonts w:ascii="IPAexゴシック" w:eastAsia="IPAexゴシック" w:hAnsi="IPAexゴシック" w:cs="ＭＳ Ｐ明朝" w:hint="eastAsia"/>
          <w:kern w:val="0"/>
          <w:sz w:val="20"/>
          <w:szCs w:val="20"/>
        </w:rPr>
        <w:t>は、</w:t>
      </w:r>
      <w:bookmarkStart w:id="2" w:name="_Hlk1497607"/>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
          <w:bCs/>
          <w:kern w:val="0"/>
          <w:sz w:val="20"/>
          <w:szCs w:val="20"/>
        </w:rPr>
        <w:t xml:space="preserve">: </w:t>
      </w:r>
      <w:r w:rsidRPr="00473F15">
        <w:rPr>
          <w:rFonts w:ascii="IPAexゴシック" w:eastAsia="IPAexゴシック" w:hAnsi="IPAexゴシック" w:cs="Times New Roman"/>
          <w:b/>
          <w:bCs/>
          <w:iCs/>
          <w:kern w:val="0"/>
          <w:sz w:val="20"/>
          <w:szCs w:val="20"/>
        </w:rPr>
        <w:t xml:space="preserve">TSF </w:t>
      </w:r>
      <w:r w:rsidRPr="00473F15">
        <w:rPr>
          <w:rFonts w:ascii="IPAexゴシック" w:eastAsia="IPAexゴシック" w:hAnsi="IPAexゴシック" w:cs="ＭＳ Ｐ明朝" w:hint="eastAsia"/>
          <w:kern w:val="0"/>
          <w:sz w:val="20"/>
          <w:szCs w:val="20"/>
        </w:rPr>
        <w:t>データのリスト</w:t>
      </w:r>
      <w:r w:rsidRPr="00473F15">
        <w:rPr>
          <w:rFonts w:ascii="IPAexゴシック" w:eastAsia="IPAexゴシック" w:hAnsi="IPAexゴシック" w:cs="Times New Roman"/>
          <w:b/>
          <w:bCs/>
          <w:kern w:val="0"/>
          <w:sz w:val="20"/>
          <w:szCs w:val="20"/>
        </w:rPr>
        <w:t>]</w:t>
      </w:r>
      <w:bookmarkEnd w:id="2"/>
      <w:r w:rsidRPr="00473F15">
        <w:rPr>
          <w:rFonts w:ascii="IPAexゴシック" w:eastAsia="IPAexゴシック" w:hAnsi="IPAexゴシック" w:cs="ＭＳ Ｐ明朝" w:hint="eastAsia"/>
          <w:kern w:val="0"/>
          <w:sz w:val="20"/>
          <w:szCs w:val="20"/>
        </w:rPr>
        <w:t>を</w:t>
      </w:r>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選択</w:t>
      </w:r>
      <w:r w:rsidRPr="00473F15">
        <w:rPr>
          <w:rFonts w:ascii="IPAexゴシック" w:eastAsia="IPAexゴシック" w:hAnsi="IPAexゴシック" w:cs="Times New Roman"/>
          <w:b/>
          <w:bCs/>
          <w:kern w:val="0"/>
          <w:sz w:val="20"/>
          <w:szCs w:val="20"/>
        </w:rPr>
        <w:t xml:space="preserve">: </w:t>
      </w:r>
      <w:r w:rsidRPr="00473F15">
        <w:rPr>
          <w:rFonts w:ascii="IPAexゴシック" w:eastAsia="IPAexゴシック" w:hAnsi="IPAexゴシック" w:cs="ＭＳ Ｐ明朝" w:hint="eastAsia"/>
          <w:kern w:val="0"/>
          <w:sz w:val="20"/>
          <w:szCs w:val="20"/>
        </w:rPr>
        <w:t>デフォルト値変更、問い合わせ、改変、削除、消去、</w:t>
      </w:r>
      <w:r w:rsidRPr="00473F15">
        <w:rPr>
          <w:rFonts w:ascii="IPAexゴシック" w:eastAsia="IPAexゴシック" w:hAnsi="IPAexゴシック" w:cs="Times New Roman"/>
          <w:b/>
          <w:bCs/>
          <w:i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
          <w:bCs/>
          <w:iCs/>
          <w:kern w:val="0"/>
          <w:sz w:val="20"/>
          <w:szCs w:val="20"/>
        </w:rPr>
        <w:t xml:space="preserve">: </w:t>
      </w:r>
      <w:r w:rsidRPr="00473F15">
        <w:rPr>
          <w:rFonts w:ascii="IPAexゴシック" w:eastAsia="IPAexゴシック" w:hAnsi="IPAexゴシック" w:cs="ＭＳ Ｐ明朝" w:hint="eastAsia"/>
          <w:kern w:val="0"/>
          <w:sz w:val="20"/>
          <w:szCs w:val="20"/>
        </w:rPr>
        <w:t>その他の操作</w:t>
      </w:r>
      <w:r w:rsidRPr="00473F15">
        <w:rPr>
          <w:rFonts w:ascii="IPAexゴシック" w:eastAsia="IPAexゴシック" w:hAnsi="IPAexゴシック" w:cs="Times New Roman"/>
          <w:b/>
          <w:bCs/>
          <w:iCs/>
          <w:kern w:val="0"/>
          <w:sz w:val="20"/>
          <w:szCs w:val="20"/>
        </w:rPr>
        <w:t>]</w:t>
      </w:r>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する能力を</w:t>
      </w:r>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
          <w:bCs/>
          <w:kern w:val="0"/>
          <w:sz w:val="20"/>
          <w:szCs w:val="20"/>
        </w:rPr>
        <w:t xml:space="preserve">: </w:t>
      </w:r>
      <w:r w:rsidRPr="00473F15">
        <w:rPr>
          <w:rFonts w:ascii="IPAexゴシック" w:eastAsia="IPAexゴシック" w:hAnsi="IPAexゴシック" w:cs="ＭＳ Ｐ明朝" w:hint="eastAsia"/>
          <w:kern w:val="0"/>
          <w:sz w:val="20"/>
          <w:szCs w:val="20"/>
        </w:rPr>
        <w:t>許可された識別された役割</w:t>
      </w:r>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に制限しなければならない。</w:t>
      </w:r>
    </w:p>
    <w:p w14:paraId="0EB8345B" w14:textId="07CDC0E9" w:rsidR="0051092D" w:rsidRPr="00473F15" w:rsidRDefault="0051092D" w:rsidP="0051092D">
      <w:pPr>
        <w:pStyle w:val="a4"/>
        <w:numPr>
          <w:ilvl w:val="0"/>
          <w:numId w:val="3"/>
        </w:numPr>
        <w:autoSpaceDE w:val="0"/>
        <w:autoSpaceDN w:val="0"/>
        <w:adjustRightInd w:val="0"/>
        <w:ind w:leftChars="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明朝"/>
          <w:kern w:val="0"/>
          <w:sz w:val="20"/>
          <w:szCs w:val="20"/>
        </w:rPr>
        <w:t>[割付: TSF データのリスト]</w:t>
      </w:r>
      <w:r w:rsidRPr="00473F15">
        <w:rPr>
          <w:rFonts w:ascii="IPAexゴシック" w:eastAsia="IPAexゴシック" w:hAnsi="IPAexゴシック" w:cs="ＭＳ Ｐ明朝" w:hint="eastAsia"/>
          <w:kern w:val="0"/>
          <w:sz w:val="20"/>
          <w:szCs w:val="20"/>
        </w:rPr>
        <w:t>：</w:t>
      </w:r>
      <w:r w:rsidR="00153222">
        <w:rPr>
          <w:rFonts w:ascii="IPAexゴシック" w:eastAsia="IPAexゴシック" w:hAnsi="IPAexゴシック" w:cs="ＭＳ Ｐ明朝" w:hint="eastAsia"/>
          <w:kern w:val="0"/>
          <w:sz w:val="20"/>
          <w:szCs w:val="20"/>
        </w:rPr>
        <w:t>暗証番号</w:t>
      </w:r>
    </w:p>
    <w:p w14:paraId="4DD20CDF" w14:textId="02251666" w:rsidR="00F36C98" w:rsidRDefault="0051092D" w:rsidP="001A7CC3">
      <w:pPr>
        <w:pStyle w:val="a4"/>
        <w:numPr>
          <w:ilvl w:val="0"/>
          <w:numId w:val="3"/>
        </w:numPr>
        <w:autoSpaceDE w:val="0"/>
        <w:autoSpaceDN w:val="0"/>
        <w:adjustRightInd w:val="0"/>
        <w:ind w:leftChars="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明朝"/>
          <w:kern w:val="0"/>
          <w:sz w:val="20"/>
          <w:szCs w:val="20"/>
        </w:rPr>
        <w:t>[選択: デフォルト値変更、問い合わせ、改変、削除、消去、[割付: その他の操作]]する能力を[割付: 許可された識別された役割]</w:t>
      </w:r>
      <w:r w:rsidR="00473F15">
        <w:rPr>
          <w:rFonts w:ascii="IPAexゴシック" w:eastAsia="IPAexゴシック" w:hAnsi="IPAexゴシック" w:cs="ＭＳ Ｐ明朝" w:hint="eastAsia"/>
          <w:kern w:val="0"/>
          <w:sz w:val="20"/>
          <w:szCs w:val="20"/>
        </w:rPr>
        <w:t>：</w:t>
      </w:r>
      <w:r w:rsidR="00942208">
        <w:rPr>
          <w:rFonts w:ascii="IPAexゴシック" w:eastAsia="IPAexゴシック" w:hAnsi="IPAexゴシック" w:cs="ＭＳ Ｐ明朝" w:hint="eastAsia"/>
          <w:kern w:val="0"/>
          <w:sz w:val="20"/>
          <w:szCs w:val="20"/>
        </w:rPr>
        <w:t>改変</w:t>
      </w:r>
    </w:p>
    <w:p w14:paraId="63D8FD4D" w14:textId="3EDED1D0" w:rsidR="00942208" w:rsidRDefault="00942208" w:rsidP="001A7CC3">
      <w:pPr>
        <w:pStyle w:val="a4"/>
        <w:numPr>
          <w:ilvl w:val="0"/>
          <w:numId w:val="3"/>
        </w:numPr>
        <w:autoSpaceDE w:val="0"/>
        <w:autoSpaceDN w:val="0"/>
        <w:adjustRightInd w:val="0"/>
        <w:ind w:leftChars="0"/>
        <w:jc w:val="left"/>
        <w:rPr>
          <w:rFonts w:ascii="IPAexゴシック" w:eastAsia="IPAexゴシック" w:hAnsi="IPAexゴシック" w:cs="ＭＳ Ｐ明朝"/>
          <w:kern w:val="0"/>
          <w:sz w:val="20"/>
          <w:szCs w:val="20"/>
        </w:rPr>
      </w:pPr>
      <w:r w:rsidRPr="00942208">
        <w:rPr>
          <w:rFonts w:ascii="IPAexゴシック" w:eastAsia="IPAexゴシック" w:hAnsi="IPAexゴシック" w:cs="ＭＳ Ｐ明朝"/>
          <w:kern w:val="0"/>
          <w:sz w:val="20"/>
          <w:szCs w:val="20"/>
        </w:rPr>
        <w:t>[割付: 許可された識別された役割]</w:t>
      </w:r>
      <w:r>
        <w:rPr>
          <w:rFonts w:ascii="IPAexゴシック" w:eastAsia="IPAexゴシック" w:hAnsi="IPAexゴシック" w:cs="ＭＳ Ｐ明朝" w:hint="eastAsia"/>
          <w:kern w:val="0"/>
          <w:sz w:val="20"/>
          <w:szCs w:val="20"/>
        </w:rPr>
        <w:t>：</w:t>
      </w:r>
      <w:r w:rsidR="00F95EF5">
        <w:rPr>
          <w:rFonts w:ascii="IPAexゴシック" w:eastAsia="IPAexゴシック" w:hAnsi="IPAexゴシック" w:cs="ＭＳ Ｐ明朝" w:hint="eastAsia"/>
          <w:kern w:val="0"/>
          <w:sz w:val="20"/>
          <w:szCs w:val="20"/>
        </w:rPr>
        <w:t>カード所有者</w:t>
      </w:r>
    </w:p>
    <w:p w14:paraId="56D26ACD" w14:textId="77777777" w:rsidR="00473F15" w:rsidRPr="00473F15" w:rsidRDefault="00473F15" w:rsidP="00473F15">
      <w:pPr>
        <w:autoSpaceDE w:val="0"/>
        <w:autoSpaceDN w:val="0"/>
        <w:adjustRightInd w:val="0"/>
        <w:jc w:val="left"/>
        <w:rPr>
          <w:rFonts w:ascii="IPAexゴシック" w:eastAsia="IPAexゴシック" w:hAnsi="IPAexゴシック" w:cs="ＭＳ Ｐ明朝"/>
          <w:kern w:val="0"/>
          <w:sz w:val="20"/>
          <w:szCs w:val="20"/>
        </w:rPr>
      </w:pPr>
    </w:p>
    <w:p w14:paraId="7754A279" w14:textId="4609A523" w:rsidR="00176716" w:rsidRPr="00473F15" w:rsidRDefault="00176716" w:rsidP="00176716">
      <w:pPr>
        <w:autoSpaceDE w:val="0"/>
        <w:autoSpaceDN w:val="0"/>
        <w:adjustRightInd w:val="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Arial"/>
          <w:b/>
          <w:bCs/>
          <w:kern w:val="0"/>
          <w:sz w:val="20"/>
          <w:szCs w:val="20"/>
        </w:rPr>
        <w:t xml:space="preserve">FMT_SMF.1 </w:t>
      </w:r>
      <w:r w:rsidRPr="00473F15">
        <w:rPr>
          <w:rFonts w:ascii="IPAexゴシック" w:eastAsia="IPAexゴシック" w:hAnsi="IPAexゴシック" w:cs="Arial"/>
          <w:b/>
          <w:bCs/>
          <w:kern w:val="0"/>
          <w:sz w:val="20"/>
          <w:szCs w:val="20"/>
        </w:rPr>
        <w:tab/>
      </w:r>
      <w:r w:rsidRPr="00473F15">
        <w:rPr>
          <w:rFonts w:ascii="IPAexゴシック" w:eastAsia="IPAexゴシック" w:hAnsi="IPAexゴシック" w:cs="ＭＳ Ｐゴシック" w:hint="eastAsia"/>
          <w:kern w:val="0"/>
          <w:sz w:val="20"/>
          <w:szCs w:val="20"/>
        </w:rPr>
        <w:t>管理機能の特定</w:t>
      </w:r>
    </w:p>
    <w:p w14:paraId="04E9E469" w14:textId="474A60C7" w:rsidR="00176716" w:rsidRPr="00473F15" w:rsidRDefault="00176716" w:rsidP="00176716">
      <w:pPr>
        <w:autoSpaceDE w:val="0"/>
        <w:autoSpaceDN w:val="0"/>
        <w:adjustRightInd w:val="0"/>
        <w:ind w:left="840" w:firstLine="840"/>
        <w:jc w:val="left"/>
        <w:rPr>
          <w:rFonts w:ascii="IPAexゴシック" w:eastAsia="IPAexゴシック" w:hAnsi="IPAexゴシック" w:cs="Arial"/>
          <w:kern w:val="0"/>
          <w:sz w:val="20"/>
          <w:szCs w:val="20"/>
        </w:rPr>
      </w:pPr>
      <w:r w:rsidRPr="00473F15">
        <w:rPr>
          <w:rFonts w:ascii="IPAexゴシック" w:eastAsia="IPAexゴシック" w:hAnsi="IPAexゴシック" w:cs="ＭＳ Ｐゴシック" w:hint="eastAsia"/>
          <w:kern w:val="0"/>
          <w:sz w:val="20"/>
          <w:szCs w:val="20"/>
        </w:rPr>
        <w:t>下位階層</w:t>
      </w:r>
      <w:r w:rsidRPr="00473F15">
        <w:rPr>
          <w:rFonts w:ascii="IPAexゴシック" w:eastAsia="IPAexゴシック" w:hAnsi="IPAexゴシック" w:cs="Arial" w:hint="eastAsia"/>
          <w:kern w:val="0"/>
          <w:sz w:val="20"/>
          <w:szCs w:val="20"/>
        </w:rPr>
        <w:t>：</w:t>
      </w:r>
      <w:r w:rsidRPr="00473F15">
        <w:rPr>
          <w:rFonts w:ascii="IPAexゴシック" w:eastAsia="IPAexゴシック" w:hAnsi="IPAexゴシック" w:cs="ＭＳ Ｐゴシック" w:hint="eastAsia"/>
          <w:kern w:val="0"/>
          <w:sz w:val="20"/>
          <w:szCs w:val="20"/>
        </w:rPr>
        <w:t>なし</w:t>
      </w:r>
    </w:p>
    <w:p w14:paraId="1BEC4BB7" w14:textId="1C6D0B7B" w:rsidR="00176716" w:rsidRPr="00473F15" w:rsidRDefault="00176716" w:rsidP="00176716">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ＭＳ Ｐゴシック" w:hint="eastAsia"/>
          <w:kern w:val="0"/>
          <w:sz w:val="20"/>
          <w:szCs w:val="20"/>
        </w:rPr>
        <w:t>依存性</w:t>
      </w:r>
      <w:r w:rsidRPr="00473F15">
        <w:rPr>
          <w:rFonts w:ascii="IPAexゴシック" w:eastAsia="IPAexゴシック" w:hAnsi="IPAexゴシック" w:cs="Arial" w:hint="eastAsia"/>
          <w:kern w:val="0"/>
          <w:sz w:val="20"/>
          <w:szCs w:val="20"/>
        </w:rPr>
        <w:t>：</w:t>
      </w:r>
      <w:r w:rsidRPr="00473F15">
        <w:rPr>
          <w:rFonts w:ascii="IPAexゴシック" w:eastAsia="IPAexゴシック" w:hAnsi="IPAexゴシック" w:cs="Arial"/>
          <w:kern w:val="0"/>
          <w:sz w:val="20"/>
          <w:szCs w:val="20"/>
        </w:rPr>
        <w:tab/>
      </w:r>
      <w:r w:rsidRPr="00473F15">
        <w:rPr>
          <w:rFonts w:ascii="IPAexゴシック" w:eastAsia="IPAexゴシック" w:hAnsi="IPAexゴシック" w:cs="ＭＳ Ｐゴシック" w:hint="eastAsia"/>
          <w:kern w:val="0"/>
          <w:sz w:val="20"/>
          <w:szCs w:val="20"/>
        </w:rPr>
        <w:t>なし</w:t>
      </w:r>
    </w:p>
    <w:p w14:paraId="6E4F86C8" w14:textId="03B1ED81" w:rsidR="001A7CC3" w:rsidRPr="00473F15" w:rsidRDefault="00176716" w:rsidP="00176716">
      <w:pPr>
        <w:autoSpaceDE w:val="0"/>
        <w:autoSpaceDN w:val="0"/>
        <w:adjustRightInd w:val="0"/>
        <w:ind w:left="1676" w:hanging="1676"/>
        <w:jc w:val="left"/>
        <w:rPr>
          <w:rFonts w:ascii="IPAexゴシック" w:eastAsia="IPAexゴシック" w:hAnsi="IPAexゴシック" w:cs="Times New Roman"/>
          <w:b/>
          <w:bCs/>
          <w:kern w:val="0"/>
          <w:sz w:val="20"/>
          <w:szCs w:val="20"/>
        </w:rPr>
      </w:pPr>
      <w:r w:rsidRPr="00473F15">
        <w:rPr>
          <w:rFonts w:ascii="IPAexゴシック" w:eastAsia="IPAexゴシック" w:hAnsi="IPAexゴシック" w:cs="Times New Roman"/>
          <w:b/>
          <w:bCs/>
          <w:kern w:val="0"/>
          <w:sz w:val="20"/>
          <w:szCs w:val="20"/>
        </w:rPr>
        <w:t>FMT_SMF.1.1</w:t>
      </w:r>
      <w:r w:rsidRPr="00473F15">
        <w:rPr>
          <w:rFonts w:ascii="IPAexゴシック" w:eastAsia="IPAexゴシック" w:hAnsi="IPAexゴシック" w:cs="Times New Roman"/>
          <w:b/>
          <w:bCs/>
          <w:kern w:val="0"/>
          <w:sz w:val="20"/>
          <w:szCs w:val="20"/>
        </w:rPr>
        <w:tab/>
        <w:t xml:space="preserve">TSF </w:t>
      </w:r>
      <w:r w:rsidRPr="00473F15">
        <w:rPr>
          <w:rFonts w:ascii="IPAexゴシック" w:eastAsia="IPAexゴシック" w:hAnsi="IPAexゴシック" w:cs="ＭＳ Ｐ明朝" w:hint="eastAsia"/>
          <w:kern w:val="0"/>
          <w:sz w:val="20"/>
          <w:szCs w:val="20"/>
        </w:rPr>
        <w:t>は、以下の管理機能を実行することができなければならない。：</w:t>
      </w:r>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
          <w:bCs/>
          <w:kern w:val="0"/>
          <w:sz w:val="20"/>
          <w:szCs w:val="20"/>
        </w:rPr>
        <w:t xml:space="preserve">: </w:t>
      </w:r>
      <w:r w:rsidRPr="00473F15">
        <w:rPr>
          <w:rFonts w:ascii="IPAexゴシック" w:eastAsia="IPAexゴシック" w:hAnsi="IPAexゴシック" w:cs="Times New Roman"/>
          <w:b/>
          <w:bCs/>
          <w:iCs/>
          <w:kern w:val="0"/>
          <w:sz w:val="20"/>
          <w:szCs w:val="20"/>
        </w:rPr>
        <w:t xml:space="preserve">TSF </w:t>
      </w:r>
      <w:r w:rsidRPr="00473F15">
        <w:rPr>
          <w:rFonts w:ascii="IPAexゴシック" w:eastAsia="IPAexゴシック" w:hAnsi="IPAexゴシック" w:cs="ＭＳ Ｐ明朝" w:hint="eastAsia"/>
          <w:kern w:val="0"/>
          <w:sz w:val="20"/>
          <w:szCs w:val="20"/>
        </w:rPr>
        <w:t>によって提供される管理機能のリスト</w:t>
      </w:r>
      <w:r w:rsidRPr="00473F15">
        <w:rPr>
          <w:rFonts w:ascii="IPAexゴシック" w:eastAsia="IPAexゴシック" w:hAnsi="IPAexゴシック" w:cs="Times New Roman"/>
          <w:b/>
          <w:bCs/>
          <w:kern w:val="0"/>
          <w:sz w:val="20"/>
          <w:szCs w:val="20"/>
        </w:rPr>
        <w:t>]</w:t>
      </w:r>
    </w:p>
    <w:p w14:paraId="5BF1131A" w14:textId="207E35EF" w:rsidR="00325146" w:rsidRDefault="00325146" w:rsidP="00325146">
      <w:pPr>
        <w:pStyle w:val="a4"/>
        <w:numPr>
          <w:ilvl w:val="0"/>
          <w:numId w:val="4"/>
        </w:numPr>
        <w:autoSpaceDE w:val="0"/>
        <w:autoSpaceDN w:val="0"/>
        <w:adjustRightInd w:val="0"/>
        <w:ind w:leftChars="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明朝"/>
          <w:kern w:val="0"/>
          <w:sz w:val="20"/>
          <w:szCs w:val="20"/>
        </w:rPr>
        <w:t>[割付: TSF によって提供される管理機能のリスト]</w:t>
      </w:r>
      <w:r w:rsidRPr="00473F15">
        <w:rPr>
          <w:rFonts w:ascii="IPAexゴシック" w:eastAsia="IPAexゴシック" w:hAnsi="IPAexゴシック" w:cs="ＭＳ Ｐ明朝" w:hint="eastAsia"/>
          <w:kern w:val="0"/>
          <w:sz w:val="20"/>
          <w:szCs w:val="20"/>
        </w:rPr>
        <w:t>：</w:t>
      </w:r>
      <w:r w:rsidR="004F1D8D">
        <w:rPr>
          <w:rFonts w:ascii="IPAexゴシック" w:eastAsia="IPAexゴシック" w:hAnsi="IPAexゴシック" w:cs="ＭＳ Ｐ明朝" w:hint="eastAsia"/>
          <w:kern w:val="0"/>
          <w:sz w:val="20"/>
          <w:szCs w:val="20"/>
        </w:rPr>
        <w:t>下表に示す</w:t>
      </w:r>
    </w:p>
    <w:p w14:paraId="24E7E67F" w14:textId="77777777" w:rsidR="00AD49A2" w:rsidRPr="00AD49A2" w:rsidRDefault="00AD49A2" w:rsidP="00AD49A2">
      <w:pPr>
        <w:autoSpaceDE w:val="0"/>
        <w:autoSpaceDN w:val="0"/>
        <w:adjustRightInd w:val="0"/>
        <w:jc w:val="left"/>
        <w:rPr>
          <w:rFonts w:ascii="IPAexゴシック" w:eastAsia="IPAexゴシック" w:hAnsi="IPAexゴシック" w:cs="ＭＳ Ｐ明朝"/>
          <w:kern w:val="0"/>
          <w:sz w:val="20"/>
          <w:szCs w:val="20"/>
        </w:rPr>
      </w:pPr>
    </w:p>
    <w:tbl>
      <w:tblPr>
        <w:tblStyle w:val="a3"/>
        <w:tblW w:w="0" w:type="auto"/>
        <w:tblLook w:val="04A0" w:firstRow="1" w:lastRow="0" w:firstColumn="1" w:lastColumn="0" w:noHBand="0" w:noVBand="1"/>
      </w:tblPr>
      <w:tblGrid>
        <w:gridCol w:w="3114"/>
        <w:gridCol w:w="3685"/>
        <w:gridCol w:w="3658"/>
      </w:tblGrid>
      <w:tr w:rsidR="004F1D8D" w:rsidRPr="001E5B4F" w14:paraId="7336BC31" w14:textId="77777777" w:rsidTr="004A200E">
        <w:tc>
          <w:tcPr>
            <w:tcW w:w="3114" w:type="dxa"/>
          </w:tcPr>
          <w:p w14:paraId="124A25B5" w14:textId="0C45C75B" w:rsidR="004F1D8D" w:rsidRPr="001E5B4F" w:rsidRDefault="00AD49A2" w:rsidP="001E5B4F">
            <w:pPr>
              <w:autoSpaceDE w:val="0"/>
              <w:autoSpaceDN w:val="0"/>
              <w:adjustRightInd w:val="0"/>
              <w:jc w:val="center"/>
              <w:rPr>
                <w:rFonts w:ascii="IPAexゴシック" w:eastAsia="IPAexゴシック" w:hAnsi="IPAexゴシック" w:cs="ＭＳ Ｐ明朝"/>
                <w:b/>
                <w:kern w:val="0"/>
                <w:sz w:val="20"/>
                <w:szCs w:val="20"/>
              </w:rPr>
            </w:pPr>
            <w:r w:rsidRPr="001E5B4F">
              <w:rPr>
                <w:rFonts w:ascii="IPAexゴシック" w:eastAsia="IPAexゴシック" w:hAnsi="IPAexゴシック" w:cs="ＭＳ Ｐ明朝" w:hint="eastAsia"/>
                <w:b/>
                <w:kern w:val="0"/>
                <w:sz w:val="20"/>
                <w:szCs w:val="20"/>
              </w:rPr>
              <w:t>機能要件</w:t>
            </w:r>
          </w:p>
        </w:tc>
        <w:tc>
          <w:tcPr>
            <w:tcW w:w="3685" w:type="dxa"/>
          </w:tcPr>
          <w:p w14:paraId="41953AA4" w14:textId="528808A1" w:rsidR="004F1D8D" w:rsidRPr="001E5B4F" w:rsidRDefault="00AD49A2" w:rsidP="001E5B4F">
            <w:pPr>
              <w:autoSpaceDE w:val="0"/>
              <w:autoSpaceDN w:val="0"/>
              <w:adjustRightInd w:val="0"/>
              <w:jc w:val="center"/>
              <w:rPr>
                <w:rFonts w:ascii="IPAexゴシック" w:eastAsia="IPAexゴシック" w:hAnsi="IPAexゴシック" w:cs="ＭＳ Ｐ明朝"/>
                <w:b/>
                <w:kern w:val="0"/>
                <w:sz w:val="20"/>
                <w:szCs w:val="20"/>
              </w:rPr>
            </w:pPr>
            <w:r w:rsidRPr="001E5B4F">
              <w:rPr>
                <w:rFonts w:ascii="IPAexゴシック" w:eastAsia="IPAexゴシック" w:hAnsi="IPAexゴシック" w:cs="ＭＳ Ｐ明朝" w:hint="eastAsia"/>
                <w:b/>
                <w:kern w:val="0"/>
                <w:sz w:val="20"/>
                <w:szCs w:val="20"/>
              </w:rPr>
              <w:t>予見される管理アクティビティ</w:t>
            </w:r>
          </w:p>
        </w:tc>
        <w:tc>
          <w:tcPr>
            <w:tcW w:w="3658" w:type="dxa"/>
          </w:tcPr>
          <w:p w14:paraId="14F76DA9" w14:textId="6C246362" w:rsidR="004F1D8D" w:rsidRPr="001E5B4F" w:rsidRDefault="00AD49A2" w:rsidP="001E5B4F">
            <w:pPr>
              <w:autoSpaceDE w:val="0"/>
              <w:autoSpaceDN w:val="0"/>
              <w:adjustRightInd w:val="0"/>
              <w:jc w:val="center"/>
              <w:rPr>
                <w:rFonts w:ascii="IPAexゴシック" w:eastAsia="IPAexゴシック" w:hAnsi="IPAexゴシック" w:cs="ＭＳ Ｐ明朝"/>
                <w:b/>
                <w:kern w:val="0"/>
                <w:sz w:val="20"/>
                <w:szCs w:val="20"/>
              </w:rPr>
            </w:pPr>
            <w:r w:rsidRPr="001E5B4F">
              <w:rPr>
                <w:rFonts w:ascii="IPAexゴシック" w:eastAsia="IPAexゴシック" w:hAnsi="IPAexゴシック" w:cs="ＭＳ Ｐ明朝" w:hint="eastAsia"/>
                <w:b/>
                <w:kern w:val="0"/>
                <w:sz w:val="20"/>
                <w:szCs w:val="20"/>
              </w:rPr>
              <w:t>必要な管理項目</w:t>
            </w:r>
          </w:p>
        </w:tc>
      </w:tr>
      <w:tr w:rsidR="004A200E" w14:paraId="3A39FDE1" w14:textId="77777777" w:rsidTr="004A200E">
        <w:tc>
          <w:tcPr>
            <w:tcW w:w="3114" w:type="dxa"/>
            <w:vAlign w:val="center"/>
          </w:tcPr>
          <w:p w14:paraId="20149A5B" w14:textId="2DA4B059" w:rsidR="004A200E" w:rsidRPr="005A1B38" w:rsidRDefault="004A200E" w:rsidP="004F1D8D">
            <w:pPr>
              <w:autoSpaceDE w:val="0"/>
              <w:autoSpaceDN w:val="0"/>
              <w:adjustRightInd w:val="0"/>
              <w:jc w:val="left"/>
              <w:rPr>
                <w:rFonts w:ascii="IPAexゴシック" w:eastAsia="IPAexゴシック" w:hAnsi="IPAexゴシック" w:cs="ＭＳ Ｐ明朝"/>
                <w:kern w:val="0"/>
                <w:sz w:val="20"/>
                <w:szCs w:val="20"/>
              </w:rPr>
            </w:pPr>
            <w:r w:rsidRPr="004A200E">
              <w:rPr>
                <w:rFonts w:ascii="IPAexゴシック" w:eastAsia="IPAexゴシック" w:hAnsi="IPAexゴシック" w:cs="ＭＳ Ｐ明朝"/>
                <w:kern w:val="0"/>
                <w:sz w:val="20"/>
                <w:szCs w:val="20"/>
              </w:rPr>
              <w:t>FCS_COP.1</w:t>
            </w:r>
          </w:p>
        </w:tc>
        <w:tc>
          <w:tcPr>
            <w:tcW w:w="3685" w:type="dxa"/>
            <w:vAlign w:val="center"/>
          </w:tcPr>
          <w:p w14:paraId="5172483C" w14:textId="77CD1F00" w:rsidR="004A200E" w:rsidRPr="00C55B71" w:rsidRDefault="004A200E" w:rsidP="004A200E">
            <w:pPr>
              <w:autoSpaceDE w:val="0"/>
              <w:autoSpaceDN w:val="0"/>
              <w:adjustRightInd w:val="0"/>
              <w:jc w:val="center"/>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w:t>
            </w:r>
          </w:p>
        </w:tc>
        <w:tc>
          <w:tcPr>
            <w:tcW w:w="3658" w:type="dxa"/>
            <w:vAlign w:val="center"/>
          </w:tcPr>
          <w:p w14:paraId="284A01F6" w14:textId="42CFCA3C" w:rsidR="004A200E" w:rsidRDefault="004A200E" w:rsidP="004A200E">
            <w:pPr>
              <w:autoSpaceDE w:val="0"/>
              <w:autoSpaceDN w:val="0"/>
              <w:adjustRightInd w:val="0"/>
              <w:jc w:val="center"/>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w:t>
            </w:r>
          </w:p>
        </w:tc>
      </w:tr>
      <w:tr w:rsidR="005A1B38" w14:paraId="27CC9F65" w14:textId="77777777" w:rsidTr="004A200E">
        <w:tc>
          <w:tcPr>
            <w:tcW w:w="3114" w:type="dxa"/>
            <w:vAlign w:val="center"/>
          </w:tcPr>
          <w:p w14:paraId="0C29C62D" w14:textId="74696B42" w:rsidR="005A1B38" w:rsidRDefault="005A1B38" w:rsidP="004F1D8D">
            <w:pPr>
              <w:autoSpaceDE w:val="0"/>
              <w:autoSpaceDN w:val="0"/>
              <w:adjustRightInd w:val="0"/>
              <w:jc w:val="left"/>
              <w:rPr>
                <w:rFonts w:ascii="IPAexゴシック" w:eastAsia="IPAexゴシック" w:hAnsi="IPAexゴシック" w:cs="ＭＳ Ｐ明朝"/>
                <w:kern w:val="0"/>
                <w:sz w:val="20"/>
                <w:szCs w:val="20"/>
              </w:rPr>
            </w:pPr>
            <w:r w:rsidRPr="005A1B38">
              <w:rPr>
                <w:rFonts w:ascii="IPAexゴシック" w:eastAsia="IPAexゴシック" w:hAnsi="IPAexゴシック" w:cs="ＭＳ Ｐ明朝"/>
                <w:kern w:val="0"/>
                <w:sz w:val="20"/>
                <w:szCs w:val="20"/>
              </w:rPr>
              <w:t>FIA_AFL.1</w:t>
            </w:r>
          </w:p>
        </w:tc>
        <w:tc>
          <w:tcPr>
            <w:tcW w:w="3685" w:type="dxa"/>
            <w:vAlign w:val="center"/>
          </w:tcPr>
          <w:p w14:paraId="714832BD" w14:textId="77777777" w:rsidR="005A1B38" w:rsidRDefault="00C55B71" w:rsidP="004F1D8D">
            <w:pPr>
              <w:autoSpaceDE w:val="0"/>
              <w:autoSpaceDN w:val="0"/>
              <w:adjustRightInd w:val="0"/>
              <w:jc w:val="left"/>
              <w:rPr>
                <w:rFonts w:ascii="IPAexゴシック" w:eastAsia="IPAexゴシック" w:hAnsi="IPAexゴシック" w:cs="ＭＳ Ｐ明朝"/>
                <w:kern w:val="0"/>
                <w:sz w:val="20"/>
                <w:szCs w:val="20"/>
              </w:rPr>
            </w:pPr>
            <w:r w:rsidRPr="00C55B71">
              <w:rPr>
                <w:rFonts w:ascii="IPAexゴシック" w:eastAsia="IPAexゴシック" w:hAnsi="IPAexゴシック" w:cs="ＭＳ Ｐ明朝" w:hint="eastAsia"/>
                <w:kern w:val="0"/>
                <w:sz w:val="20"/>
                <w:szCs w:val="20"/>
              </w:rPr>
              <w:t>不成功の認証試行に対する閾値の管理</w:t>
            </w:r>
          </w:p>
          <w:p w14:paraId="39A451AA" w14:textId="0499FA6C" w:rsidR="00EA1B2B" w:rsidRDefault="00EA1B2B" w:rsidP="004F1D8D">
            <w:pPr>
              <w:autoSpaceDE w:val="0"/>
              <w:autoSpaceDN w:val="0"/>
              <w:adjustRightInd w:val="0"/>
              <w:jc w:val="left"/>
              <w:rPr>
                <w:rFonts w:ascii="IPAexゴシック" w:eastAsia="IPAexゴシック" w:hAnsi="IPAexゴシック" w:cs="ＭＳ Ｐ明朝"/>
                <w:kern w:val="0"/>
                <w:sz w:val="20"/>
                <w:szCs w:val="20"/>
              </w:rPr>
            </w:pPr>
            <w:r w:rsidRPr="00EA1B2B">
              <w:rPr>
                <w:rFonts w:ascii="IPAexゴシック" w:eastAsia="IPAexゴシック" w:hAnsi="IPAexゴシック" w:cs="ＭＳ Ｐ明朝" w:hint="eastAsia"/>
                <w:kern w:val="0"/>
                <w:sz w:val="20"/>
                <w:szCs w:val="20"/>
              </w:rPr>
              <w:t>認証失敗の事象においてとられるアクションの管理</w:t>
            </w:r>
          </w:p>
        </w:tc>
        <w:tc>
          <w:tcPr>
            <w:tcW w:w="3658" w:type="dxa"/>
            <w:vAlign w:val="center"/>
          </w:tcPr>
          <w:p w14:paraId="6FDDB744" w14:textId="16F223EB" w:rsidR="005A1B38" w:rsidRDefault="00EA1B2B"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なし(閾値およびアクションは固定である</w:t>
            </w:r>
            <w:r>
              <w:rPr>
                <w:rFonts w:ascii="IPAexゴシック" w:eastAsia="IPAexゴシック" w:hAnsi="IPAexゴシック" w:cs="ＭＳ Ｐ明朝"/>
                <w:kern w:val="0"/>
                <w:sz w:val="20"/>
                <w:szCs w:val="20"/>
              </w:rPr>
              <w:t>)</w:t>
            </w:r>
          </w:p>
        </w:tc>
      </w:tr>
      <w:tr w:rsidR="005A1B38" w14:paraId="574CCC8A" w14:textId="77777777" w:rsidTr="004A200E">
        <w:tc>
          <w:tcPr>
            <w:tcW w:w="3114" w:type="dxa"/>
            <w:vAlign w:val="center"/>
          </w:tcPr>
          <w:p w14:paraId="27FEF830" w14:textId="576B822A" w:rsidR="005A1B38" w:rsidRPr="005A1B38" w:rsidRDefault="005A1B38" w:rsidP="004F1D8D">
            <w:pPr>
              <w:autoSpaceDE w:val="0"/>
              <w:autoSpaceDN w:val="0"/>
              <w:adjustRightInd w:val="0"/>
              <w:jc w:val="left"/>
              <w:rPr>
                <w:rFonts w:ascii="IPAexゴシック" w:eastAsia="IPAexゴシック" w:hAnsi="IPAexゴシック" w:cs="ＭＳ Ｐ明朝"/>
                <w:kern w:val="0"/>
                <w:sz w:val="20"/>
                <w:szCs w:val="20"/>
              </w:rPr>
            </w:pPr>
            <w:r w:rsidRPr="005A1B38">
              <w:rPr>
                <w:rFonts w:ascii="IPAexゴシック" w:eastAsia="IPAexゴシック" w:hAnsi="IPAexゴシック" w:cs="ＭＳ Ｐ明朝"/>
                <w:kern w:val="0"/>
                <w:sz w:val="20"/>
                <w:szCs w:val="20"/>
              </w:rPr>
              <w:t>FIA_SOS.1</w:t>
            </w:r>
          </w:p>
        </w:tc>
        <w:tc>
          <w:tcPr>
            <w:tcW w:w="3685" w:type="dxa"/>
            <w:vAlign w:val="center"/>
          </w:tcPr>
          <w:p w14:paraId="7B84053A" w14:textId="1D51F083" w:rsidR="005A1B38" w:rsidRDefault="009C7FAA" w:rsidP="004F1D8D">
            <w:pPr>
              <w:autoSpaceDE w:val="0"/>
              <w:autoSpaceDN w:val="0"/>
              <w:adjustRightInd w:val="0"/>
              <w:jc w:val="left"/>
              <w:rPr>
                <w:rFonts w:ascii="IPAexゴシック" w:eastAsia="IPAexゴシック" w:hAnsi="IPAexゴシック" w:cs="ＭＳ Ｐ明朝"/>
                <w:kern w:val="0"/>
                <w:sz w:val="20"/>
                <w:szCs w:val="20"/>
              </w:rPr>
            </w:pPr>
            <w:r w:rsidRPr="009C7FAA">
              <w:rPr>
                <w:rFonts w:ascii="IPAexゴシック" w:eastAsia="IPAexゴシック" w:hAnsi="IPAexゴシック" w:cs="ＭＳ Ｐ明朝" w:hint="eastAsia"/>
                <w:kern w:val="0"/>
                <w:sz w:val="20"/>
                <w:szCs w:val="20"/>
              </w:rPr>
              <w:t>秘密の検証に使用される尺度の管理。</w:t>
            </w:r>
          </w:p>
        </w:tc>
        <w:tc>
          <w:tcPr>
            <w:tcW w:w="3658" w:type="dxa"/>
            <w:vAlign w:val="center"/>
          </w:tcPr>
          <w:p w14:paraId="12C98054" w14:textId="3A09E049" w:rsidR="005A1B38" w:rsidRDefault="009C7FAA"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なし(品質の尺度は固定である</w:t>
            </w:r>
            <w:r>
              <w:rPr>
                <w:rFonts w:ascii="IPAexゴシック" w:eastAsia="IPAexゴシック" w:hAnsi="IPAexゴシック" w:cs="ＭＳ Ｐ明朝"/>
                <w:kern w:val="0"/>
                <w:sz w:val="20"/>
                <w:szCs w:val="20"/>
              </w:rPr>
              <w:t>)</w:t>
            </w:r>
          </w:p>
        </w:tc>
      </w:tr>
      <w:tr w:rsidR="004F1D8D" w14:paraId="471D8E3D" w14:textId="77777777" w:rsidTr="004A200E">
        <w:tc>
          <w:tcPr>
            <w:tcW w:w="3114" w:type="dxa"/>
            <w:vAlign w:val="center"/>
          </w:tcPr>
          <w:p w14:paraId="15DE8ECD" w14:textId="755611E9" w:rsidR="004F1D8D" w:rsidRDefault="005A1B38" w:rsidP="004F1D8D">
            <w:pPr>
              <w:autoSpaceDE w:val="0"/>
              <w:autoSpaceDN w:val="0"/>
              <w:adjustRightInd w:val="0"/>
              <w:jc w:val="left"/>
              <w:rPr>
                <w:rFonts w:ascii="IPAexゴシック" w:eastAsia="IPAexゴシック" w:hAnsi="IPAexゴシック" w:cs="ＭＳ Ｐ明朝"/>
                <w:kern w:val="0"/>
                <w:sz w:val="20"/>
                <w:szCs w:val="20"/>
              </w:rPr>
            </w:pPr>
            <w:r w:rsidRPr="005A1B38">
              <w:rPr>
                <w:rFonts w:ascii="IPAexゴシック" w:eastAsia="IPAexゴシック" w:hAnsi="IPAexゴシック" w:cs="ＭＳ Ｐ明朝"/>
                <w:kern w:val="0"/>
                <w:sz w:val="20"/>
                <w:szCs w:val="20"/>
              </w:rPr>
              <w:t>FIA_UAU.2</w:t>
            </w:r>
          </w:p>
        </w:tc>
        <w:tc>
          <w:tcPr>
            <w:tcW w:w="3685" w:type="dxa"/>
            <w:vAlign w:val="center"/>
          </w:tcPr>
          <w:p w14:paraId="161910A3" w14:textId="54F84EDB" w:rsidR="004F1D8D" w:rsidRDefault="003127EB"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管理者による認証データの管理</w:t>
            </w:r>
          </w:p>
        </w:tc>
        <w:tc>
          <w:tcPr>
            <w:tcW w:w="3658" w:type="dxa"/>
            <w:vAlign w:val="center"/>
          </w:tcPr>
          <w:p w14:paraId="5A9FFF9A" w14:textId="1E6D7C7F" w:rsidR="004F1D8D" w:rsidRDefault="003127EB"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なし(認証データを管理する役割は存在しない</w:t>
            </w:r>
            <w:r>
              <w:rPr>
                <w:rFonts w:ascii="IPAexゴシック" w:eastAsia="IPAexゴシック" w:hAnsi="IPAexゴシック" w:cs="ＭＳ Ｐ明朝"/>
                <w:kern w:val="0"/>
                <w:sz w:val="20"/>
                <w:szCs w:val="20"/>
              </w:rPr>
              <w:t>)</w:t>
            </w:r>
          </w:p>
        </w:tc>
      </w:tr>
      <w:tr w:rsidR="004F1D8D" w14:paraId="08FBC741" w14:textId="77777777" w:rsidTr="004A200E">
        <w:tc>
          <w:tcPr>
            <w:tcW w:w="3114" w:type="dxa"/>
            <w:vAlign w:val="center"/>
          </w:tcPr>
          <w:p w14:paraId="53E68516" w14:textId="307A24B7" w:rsidR="004F1D8D" w:rsidRDefault="005A1B38"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FIA</w:t>
            </w:r>
            <w:r>
              <w:rPr>
                <w:rFonts w:ascii="IPAexゴシック" w:eastAsia="IPAexゴシック" w:hAnsi="IPAexゴシック" w:cs="ＭＳ Ｐ明朝"/>
                <w:kern w:val="0"/>
                <w:sz w:val="20"/>
                <w:szCs w:val="20"/>
              </w:rPr>
              <w:t>_UAU.2</w:t>
            </w:r>
          </w:p>
        </w:tc>
        <w:tc>
          <w:tcPr>
            <w:tcW w:w="3685" w:type="dxa"/>
            <w:vAlign w:val="center"/>
          </w:tcPr>
          <w:p w14:paraId="4D8C8F68" w14:textId="0299411F" w:rsidR="004F1D8D" w:rsidRDefault="003127EB"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関係する利用者による認証データの管理</w:t>
            </w:r>
          </w:p>
        </w:tc>
        <w:tc>
          <w:tcPr>
            <w:tcW w:w="3658" w:type="dxa"/>
            <w:vAlign w:val="center"/>
          </w:tcPr>
          <w:p w14:paraId="246670A2" w14:textId="432369F2" w:rsidR="004F1D8D" w:rsidRDefault="003127EB"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なし(利用者識別情報は固定である</w:t>
            </w:r>
            <w:r>
              <w:rPr>
                <w:rFonts w:ascii="IPAexゴシック" w:eastAsia="IPAexゴシック" w:hAnsi="IPAexゴシック" w:cs="ＭＳ Ｐ明朝"/>
                <w:kern w:val="0"/>
                <w:sz w:val="20"/>
                <w:szCs w:val="20"/>
              </w:rPr>
              <w:t>)</w:t>
            </w:r>
          </w:p>
        </w:tc>
      </w:tr>
      <w:tr w:rsidR="004F1D8D" w14:paraId="0A56E5B6" w14:textId="77777777" w:rsidTr="004A200E">
        <w:tc>
          <w:tcPr>
            <w:tcW w:w="3114" w:type="dxa"/>
            <w:vAlign w:val="center"/>
          </w:tcPr>
          <w:p w14:paraId="3E17B845" w14:textId="60F0768A" w:rsidR="004F1D8D" w:rsidRDefault="005A1B38"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F</w:t>
            </w:r>
            <w:r>
              <w:rPr>
                <w:rFonts w:ascii="IPAexゴシック" w:eastAsia="IPAexゴシック" w:hAnsi="IPAexゴシック" w:cs="ＭＳ Ｐ明朝"/>
                <w:kern w:val="0"/>
                <w:sz w:val="20"/>
                <w:szCs w:val="20"/>
              </w:rPr>
              <w:t>IA_UID.2</w:t>
            </w:r>
          </w:p>
        </w:tc>
        <w:tc>
          <w:tcPr>
            <w:tcW w:w="3685" w:type="dxa"/>
            <w:vAlign w:val="center"/>
          </w:tcPr>
          <w:p w14:paraId="2F04F6A0" w14:textId="2427ED13" w:rsidR="004F1D8D" w:rsidRDefault="003127EB"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利用者識別情報の管理</w:t>
            </w:r>
          </w:p>
        </w:tc>
        <w:tc>
          <w:tcPr>
            <w:tcW w:w="3658" w:type="dxa"/>
            <w:vAlign w:val="center"/>
          </w:tcPr>
          <w:p w14:paraId="6C761D82" w14:textId="18E417AE" w:rsidR="004F1D8D" w:rsidRDefault="00E273EB"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なし(利用者識別情報は固定である</w:t>
            </w:r>
            <w:r>
              <w:rPr>
                <w:rFonts w:ascii="IPAexゴシック" w:eastAsia="IPAexゴシック" w:hAnsi="IPAexゴシック" w:cs="ＭＳ Ｐ明朝"/>
                <w:kern w:val="0"/>
                <w:sz w:val="20"/>
                <w:szCs w:val="20"/>
              </w:rPr>
              <w:t>)</w:t>
            </w:r>
          </w:p>
        </w:tc>
      </w:tr>
      <w:tr w:rsidR="004F1D8D" w14:paraId="0E9A916C" w14:textId="77777777" w:rsidTr="004A200E">
        <w:tc>
          <w:tcPr>
            <w:tcW w:w="3114" w:type="dxa"/>
            <w:vAlign w:val="center"/>
          </w:tcPr>
          <w:p w14:paraId="42B736BB" w14:textId="05D36AFC" w:rsidR="004F1D8D" w:rsidRDefault="005A1B38"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F</w:t>
            </w:r>
            <w:r>
              <w:rPr>
                <w:rFonts w:ascii="IPAexゴシック" w:eastAsia="IPAexゴシック" w:hAnsi="IPAexゴシック" w:cs="ＭＳ Ｐ明朝"/>
                <w:kern w:val="0"/>
                <w:sz w:val="20"/>
                <w:szCs w:val="20"/>
              </w:rPr>
              <w:t>MT_MTD.1</w:t>
            </w:r>
          </w:p>
        </w:tc>
        <w:tc>
          <w:tcPr>
            <w:tcW w:w="3685" w:type="dxa"/>
            <w:vAlign w:val="center"/>
          </w:tcPr>
          <w:p w14:paraId="09BB85F2" w14:textId="389B7387" w:rsidR="004F1D8D" w:rsidRDefault="005B472B"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TSFデータと相互に影響を及ぼしうる役割のグループの管理</w:t>
            </w:r>
          </w:p>
        </w:tc>
        <w:tc>
          <w:tcPr>
            <w:tcW w:w="3658" w:type="dxa"/>
            <w:vAlign w:val="center"/>
          </w:tcPr>
          <w:p w14:paraId="7A0E3880" w14:textId="153365E4" w:rsidR="004F1D8D" w:rsidRDefault="005B472B"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なし(役割のグループはない</w:t>
            </w:r>
            <w:r>
              <w:rPr>
                <w:rFonts w:ascii="IPAexゴシック" w:eastAsia="IPAexゴシック" w:hAnsi="IPAexゴシック" w:cs="ＭＳ Ｐ明朝"/>
                <w:kern w:val="0"/>
                <w:sz w:val="20"/>
                <w:szCs w:val="20"/>
              </w:rPr>
              <w:t>)</w:t>
            </w:r>
          </w:p>
        </w:tc>
      </w:tr>
      <w:tr w:rsidR="004F1D8D" w14:paraId="039FA1D4" w14:textId="77777777" w:rsidTr="004A200E">
        <w:tc>
          <w:tcPr>
            <w:tcW w:w="3114" w:type="dxa"/>
            <w:vAlign w:val="center"/>
          </w:tcPr>
          <w:p w14:paraId="5AC986B8" w14:textId="10F901A2" w:rsidR="004F1D8D" w:rsidRDefault="00FF2AEF"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F</w:t>
            </w:r>
            <w:r>
              <w:rPr>
                <w:rFonts w:ascii="IPAexゴシック" w:eastAsia="IPAexゴシック" w:hAnsi="IPAexゴシック" w:cs="ＭＳ Ｐ明朝"/>
                <w:kern w:val="0"/>
                <w:sz w:val="20"/>
                <w:szCs w:val="20"/>
              </w:rPr>
              <w:t>MT_SMF.1</w:t>
            </w:r>
          </w:p>
        </w:tc>
        <w:tc>
          <w:tcPr>
            <w:tcW w:w="3685" w:type="dxa"/>
            <w:vAlign w:val="center"/>
          </w:tcPr>
          <w:p w14:paraId="00421A50" w14:textId="58E62F3E" w:rsidR="004F1D8D" w:rsidRPr="00FF2AEF" w:rsidRDefault="00FF2AEF" w:rsidP="00FF2AEF">
            <w:pPr>
              <w:autoSpaceDE w:val="0"/>
              <w:autoSpaceDN w:val="0"/>
              <w:adjustRightInd w:val="0"/>
              <w:jc w:val="center"/>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w:t>
            </w:r>
          </w:p>
        </w:tc>
        <w:tc>
          <w:tcPr>
            <w:tcW w:w="3658" w:type="dxa"/>
            <w:vAlign w:val="center"/>
          </w:tcPr>
          <w:p w14:paraId="02F81DE6" w14:textId="6CE2728F" w:rsidR="004F1D8D" w:rsidRDefault="00FF2AEF" w:rsidP="00FF2AEF">
            <w:pPr>
              <w:autoSpaceDE w:val="0"/>
              <w:autoSpaceDN w:val="0"/>
              <w:adjustRightInd w:val="0"/>
              <w:jc w:val="center"/>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w:t>
            </w:r>
          </w:p>
        </w:tc>
      </w:tr>
      <w:tr w:rsidR="005A1B38" w14:paraId="090E9B0B" w14:textId="77777777" w:rsidTr="004A200E">
        <w:tc>
          <w:tcPr>
            <w:tcW w:w="3114" w:type="dxa"/>
            <w:vAlign w:val="center"/>
          </w:tcPr>
          <w:p w14:paraId="036F2451" w14:textId="1CBD9A93" w:rsidR="005A1B38" w:rsidRDefault="00FF2AEF"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F</w:t>
            </w:r>
            <w:r>
              <w:rPr>
                <w:rFonts w:ascii="IPAexゴシック" w:eastAsia="IPAexゴシック" w:hAnsi="IPAexゴシック" w:cs="ＭＳ Ｐ明朝"/>
                <w:kern w:val="0"/>
                <w:sz w:val="20"/>
                <w:szCs w:val="20"/>
              </w:rPr>
              <w:t>MT_SMR.1</w:t>
            </w:r>
          </w:p>
        </w:tc>
        <w:tc>
          <w:tcPr>
            <w:tcW w:w="3685" w:type="dxa"/>
            <w:vAlign w:val="center"/>
          </w:tcPr>
          <w:p w14:paraId="59D0E6EE" w14:textId="728A62B0" w:rsidR="005A1B38" w:rsidRDefault="005B472B"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役割の一部をなす利用者のグループの管理</w:t>
            </w:r>
          </w:p>
        </w:tc>
        <w:tc>
          <w:tcPr>
            <w:tcW w:w="3658" w:type="dxa"/>
            <w:vAlign w:val="center"/>
          </w:tcPr>
          <w:p w14:paraId="3E381872" w14:textId="2F3CCCF7" w:rsidR="005A1B38" w:rsidRDefault="005B472B"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なし(利用者のグループは固定である</w:t>
            </w:r>
            <w:r>
              <w:rPr>
                <w:rFonts w:ascii="IPAexゴシック" w:eastAsia="IPAexゴシック" w:hAnsi="IPAexゴシック" w:cs="ＭＳ Ｐ明朝"/>
                <w:kern w:val="0"/>
                <w:sz w:val="20"/>
                <w:szCs w:val="20"/>
              </w:rPr>
              <w:t>)</w:t>
            </w:r>
          </w:p>
        </w:tc>
      </w:tr>
      <w:tr w:rsidR="005A1B38" w14:paraId="5C45DA45" w14:textId="77777777" w:rsidTr="004A200E">
        <w:tc>
          <w:tcPr>
            <w:tcW w:w="3114" w:type="dxa"/>
            <w:vAlign w:val="center"/>
          </w:tcPr>
          <w:p w14:paraId="52CCE09E" w14:textId="3A6F0DD4" w:rsidR="005A1B38" w:rsidRDefault="00FF2AEF"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lastRenderedPageBreak/>
              <w:t>F</w:t>
            </w:r>
            <w:r>
              <w:rPr>
                <w:rFonts w:ascii="IPAexゴシック" w:eastAsia="IPAexゴシック" w:hAnsi="IPAexゴシック" w:cs="ＭＳ Ｐ明朝"/>
                <w:kern w:val="0"/>
                <w:sz w:val="20"/>
                <w:szCs w:val="20"/>
              </w:rPr>
              <w:t>DP_ITC.1</w:t>
            </w:r>
          </w:p>
        </w:tc>
        <w:tc>
          <w:tcPr>
            <w:tcW w:w="3685" w:type="dxa"/>
            <w:vAlign w:val="center"/>
          </w:tcPr>
          <w:p w14:paraId="18D1EE6F" w14:textId="03D121A0" w:rsidR="005A1B38" w:rsidRDefault="0055300E" w:rsidP="004F1D8D">
            <w:pPr>
              <w:autoSpaceDE w:val="0"/>
              <w:autoSpaceDN w:val="0"/>
              <w:adjustRightInd w:val="0"/>
              <w:jc w:val="left"/>
              <w:rPr>
                <w:rFonts w:ascii="IPAexゴシック" w:eastAsia="IPAexゴシック" w:hAnsi="IPAexゴシック" w:cs="ＭＳ Ｐ明朝"/>
                <w:kern w:val="0"/>
                <w:sz w:val="20"/>
                <w:szCs w:val="20"/>
              </w:rPr>
            </w:pPr>
            <w:r w:rsidRPr="0055300E">
              <w:rPr>
                <w:rFonts w:ascii="IPAexゴシック" w:eastAsia="IPAexゴシック" w:hAnsi="IPAexゴシック" w:cs="ＭＳ Ｐ明朝" w:hint="eastAsia"/>
                <w:kern w:val="0"/>
                <w:sz w:val="20"/>
                <w:szCs w:val="20"/>
              </w:rPr>
              <w:t>インポートに対して使用される追加の制御規則の改変</w:t>
            </w:r>
          </w:p>
        </w:tc>
        <w:tc>
          <w:tcPr>
            <w:tcW w:w="3658" w:type="dxa"/>
            <w:vAlign w:val="center"/>
          </w:tcPr>
          <w:p w14:paraId="48B4D46B" w14:textId="7ED24FD6" w:rsidR="005A1B38" w:rsidRDefault="0055300E"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なし(制御規則は固定である</w:t>
            </w:r>
            <w:r>
              <w:rPr>
                <w:rFonts w:ascii="IPAexゴシック" w:eastAsia="IPAexゴシック" w:hAnsi="IPAexゴシック" w:cs="ＭＳ Ｐ明朝"/>
                <w:kern w:val="0"/>
                <w:sz w:val="20"/>
                <w:szCs w:val="20"/>
              </w:rPr>
              <w:t>)</w:t>
            </w:r>
          </w:p>
        </w:tc>
      </w:tr>
      <w:tr w:rsidR="00FF2AEF" w14:paraId="4E4F23CD" w14:textId="77777777" w:rsidTr="004A200E">
        <w:tc>
          <w:tcPr>
            <w:tcW w:w="3114" w:type="dxa"/>
            <w:vAlign w:val="center"/>
          </w:tcPr>
          <w:p w14:paraId="5E44094A" w14:textId="4320DA06" w:rsidR="00FF2AEF" w:rsidRDefault="00FF2AEF"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F</w:t>
            </w:r>
            <w:r>
              <w:rPr>
                <w:rFonts w:ascii="IPAexゴシック" w:eastAsia="IPAexゴシック" w:hAnsi="IPAexゴシック" w:cs="ＭＳ Ｐ明朝"/>
                <w:kern w:val="0"/>
                <w:sz w:val="20"/>
                <w:szCs w:val="20"/>
              </w:rPr>
              <w:t>TP_PHP.3</w:t>
            </w:r>
          </w:p>
        </w:tc>
        <w:tc>
          <w:tcPr>
            <w:tcW w:w="3685" w:type="dxa"/>
            <w:vAlign w:val="center"/>
          </w:tcPr>
          <w:p w14:paraId="732556D6" w14:textId="4AE09812" w:rsidR="00FF2AEF" w:rsidRDefault="005523A2" w:rsidP="004F1D8D">
            <w:pPr>
              <w:autoSpaceDE w:val="0"/>
              <w:autoSpaceDN w:val="0"/>
              <w:adjustRightInd w:val="0"/>
              <w:jc w:val="left"/>
              <w:rPr>
                <w:rFonts w:ascii="IPAexゴシック" w:eastAsia="IPAexゴシック" w:hAnsi="IPAexゴシック" w:cs="ＭＳ Ｐ明朝"/>
                <w:kern w:val="0"/>
                <w:sz w:val="20"/>
                <w:szCs w:val="20"/>
              </w:rPr>
            </w:pPr>
            <w:r w:rsidRPr="005523A2">
              <w:rPr>
                <w:rFonts w:ascii="IPAexゴシック" w:eastAsia="IPAexゴシック" w:hAnsi="IPAexゴシック" w:cs="ＭＳ Ｐ明朝" w:hint="eastAsia"/>
                <w:kern w:val="0"/>
                <w:sz w:val="20"/>
                <w:szCs w:val="20"/>
              </w:rPr>
              <w:t>物理的改ざんに対する自動応答の管理</w:t>
            </w:r>
          </w:p>
        </w:tc>
        <w:tc>
          <w:tcPr>
            <w:tcW w:w="3658" w:type="dxa"/>
            <w:vAlign w:val="center"/>
          </w:tcPr>
          <w:p w14:paraId="7A8152B7" w14:textId="22090EF5" w:rsidR="00FF2AEF" w:rsidRDefault="00B24BC3"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なし(自動応答は固定である</w:t>
            </w:r>
            <w:r>
              <w:rPr>
                <w:rFonts w:ascii="IPAexゴシック" w:eastAsia="IPAexゴシック" w:hAnsi="IPAexゴシック" w:cs="ＭＳ Ｐ明朝"/>
                <w:kern w:val="0"/>
                <w:sz w:val="20"/>
                <w:szCs w:val="20"/>
              </w:rPr>
              <w:t>)</w:t>
            </w:r>
          </w:p>
        </w:tc>
      </w:tr>
    </w:tbl>
    <w:p w14:paraId="26CFD97B" w14:textId="3E54DFD9" w:rsidR="001A7CC3" w:rsidRPr="00473F15" w:rsidRDefault="001A7CC3" w:rsidP="001A7CC3">
      <w:pPr>
        <w:rPr>
          <w:rFonts w:ascii="IPAexゴシック" w:eastAsia="IPAexゴシック" w:hAnsi="IPAexゴシック"/>
          <w:sz w:val="20"/>
          <w:szCs w:val="20"/>
        </w:rPr>
      </w:pPr>
    </w:p>
    <w:p w14:paraId="2C776D7E" w14:textId="20399A17" w:rsidR="00856076" w:rsidRPr="00473F15" w:rsidRDefault="00856076" w:rsidP="00856076">
      <w:pPr>
        <w:autoSpaceDE w:val="0"/>
        <w:autoSpaceDN w:val="0"/>
        <w:adjustRightInd w:val="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Arial"/>
          <w:b/>
          <w:bCs/>
          <w:kern w:val="0"/>
          <w:sz w:val="20"/>
          <w:szCs w:val="20"/>
        </w:rPr>
        <w:t xml:space="preserve">FMT_SMR.1 </w:t>
      </w:r>
      <w:r w:rsidRPr="00473F15">
        <w:rPr>
          <w:rFonts w:ascii="IPAexゴシック" w:eastAsia="IPAexゴシック" w:hAnsi="IPAexゴシック" w:cs="Arial"/>
          <w:b/>
          <w:bCs/>
          <w:kern w:val="0"/>
          <w:sz w:val="20"/>
          <w:szCs w:val="20"/>
        </w:rPr>
        <w:tab/>
      </w:r>
      <w:r w:rsidRPr="00473F15">
        <w:rPr>
          <w:rFonts w:ascii="IPAexゴシック" w:eastAsia="IPAexゴシック" w:hAnsi="IPAexゴシック" w:cs="ＭＳ Ｐゴシック" w:hint="eastAsia"/>
          <w:kern w:val="0"/>
          <w:sz w:val="20"/>
          <w:szCs w:val="20"/>
        </w:rPr>
        <w:t>セキュリティの役割</w:t>
      </w:r>
    </w:p>
    <w:p w14:paraId="7CB0550F" w14:textId="34619ED3" w:rsidR="00856076" w:rsidRPr="00473F15" w:rsidRDefault="00856076" w:rsidP="00856076">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ＭＳ Ｐゴシック" w:hint="eastAsia"/>
          <w:kern w:val="0"/>
          <w:sz w:val="20"/>
          <w:szCs w:val="20"/>
        </w:rPr>
        <w:t>下位階層</w:t>
      </w:r>
      <w:r w:rsidRPr="00473F15">
        <w:rPr>
          <w:rFonts w:ascii="IPAexゴシック" w:eastAsia="IPAexゴシック" w:hAnsi="IPAexゴシック" w:cs="Arial"/>
          <w:kern w:val="0"/>
          <w:sz w:val="20"/>
          <w:szCs w:val="20"/>
        </w:rPr>
        <w:t>:</w:t>
      </w:r>
      <w:r w:rsidRPr="00473F15">
        <w:rPr>
          <w:rFonts w:ascii="IPAexゴシック" w:eastAsia="IPAexゴシック" w:hAnsi="IPAexゴシック" w:cs="ＭＳ Ｐゴシック" w:hint="eastAsia"/>
          <w:kern w:val="0"/>
          <w:sz w:val="20"/>
          <w:szCs w:val="20"/>
        </w:rPr>
        <w:t>なし</w:t>
      </w:r>
    </w:p>
    <w:p w14:paraId="13BC1BEF" w14:textId="54BFD0B2" w:rsidR="00856076" w:rsidRPr="00473F15" w:rsidRDefault="00856076" w:rsidP="00856076">
      <w:pPr>
        <w:autoSpaceDE w:val="0"/>
        <w:autoSpaceDN w:val="0"/>
        <w:adjustRightInd w:val="0"/>
        <w:ind w:left="840" w:firstLine="84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ゴシック" w:hint="eastAsia"/>
          <w:kern w:val="0"/>
          <w:sz w:val="20"/>
          <w:szCs w:val="20"/>
        </w:rPr>
        <w:t>依存性</w:t>
      </w:r>
      <w:r w:rsidRPr="00473F15">
        <w:rPr>
          <w:rFonts w:ascii="IPAexゴシック" w:eastAsia="IPAexゴシック" w:hAnsi="IPAexゴシック" w:cs="Arial"/>
          <w:kern w:val="0"/>
          <w:sz w:val="20"/>
          <w:szCs w:val="20"/>
        </w:rPr>
        <w:t xml:space="preserve">: </w:t>
      </w:r>
      <w:r w:rsidRPr="00473F15">
        <w:rPr>
          <w:rFonts w:ascii="IPAexゴシック" w:eastAsia="IPAexゴシック" w:hAnsi="IPAexゴシック" w:cs="Arial"/>
          <w:kern w:val="0"/>
          <w:sz w:val="20"/>
          <w:szCs w:val="20"/>
        </w:rPr>
        <w:tab/>
      </w:r>
      <w:r w:rsidRPr="00473F15">
        <w:rPr>
          <w:rFonts w:ascii="IPAexゴシック" w:eastAsia="IPAexゴシック" w:hAnsi="IPAexゴシック" w:cs="Times New Roman"/>
          <w:kern w:val="0"/>
          <w:sz w:val="20"/>
          <w:szCs w:val="20"/>
        </w:rPr>
        <w:t xml:space="preserve">FIA_UID.1 </w:t>
      </w:r>
      <w:r w:rsidRPr="00473F15">
        <w:rPr>
          <w:rFonts w:ascii="IPAexゴシック" w:eastAsia="IPAexゴシック" w:hAnsi="IPAexゴシック" w:cs="ＭＳ Ｐ明朝" w:hint="eastAsia"/>
          <w:kern w:val="0"/>
          <w:sz w:val="20"/>
          <w:szCs w:val="20"/>
        </w:rPr>
        <w:t>識別のタイミング</w:t>
      </w:r>
    </w:p>
    <w:p w14:paraId="3288607D" w14:textId="71A4BD7F" w:rsidR="00856076" w:rsidRPr="00473F15" w:rsidRDefault="00856076" w:rsidP="00856076">
      <w:pPr>
        <w:autoSpaceDE w:val="0"/>
        <w:autoSpaceDN w:val="0"/>
        <w:adjustRightInd w:val="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b/>
          <w:bCs/>
          <w:kern w:val="0"/>
          <w:sz w:val="20"/>
          <w:szCs w:val="20"/>
        </w:rPr>
        <w:t>FMT_SMR.1.1</w:t>
      </w:r>
      <w:r w:rsidRPr="00473F15">
        <w:rPr>
          <w:rFonts w:ascii="IPAexゴシック" w:eastAsia="IPAexゴシック" w:hAnsi="IPAexゴシック" w:cs="Times New Roman"/>
          <w:b/>
          <w:bCs/>
          <w:kern w:val="0"/>
          <w:sz w:val="20"/>
          <w:szCs w:val="20"/>
        </w:rPr>
        <w:tab/>
        <w:t xml:space="preserve">TSF </w:t>
      </w:r>
      <w:r w:rsidRPr="00473F15">
        <w:rPr>
          <w:rFonts w:ascii="IPAexゴシック" w:eastAsia="IPAexゴシック" w:hAnsi="IPAexゴシック" w:cs="ＭＳ Ｐ明朝" w:hint="eastAsia"/>
          <w:kern w:val="0"/>
          <w:sz w:val="20"/>
          <w:szCs w:val="20"/>
        </w:rPr>
        <w:t>は、役割</w:t>
      </w:r>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
          <w:bCs/>
          <w:kern w:val="0"/>
          <w:sz w:val="20"/>
          <w:szCs w:val="20"/>
        </w:rPr>
        <w:t xml:space="preserve">: </w:t>
      </w:r>
      <w:r w:rsidRPr="00473F15">
        <w:rPr>
          <w:rFonts w:ascii="IPAexゴシック" w:eastAsia="IPAexゴシック" w:hAnsi="IPAexゴシック" w:cs="ＭＳ Ｐ明朝" w:hint="eastAsia"/>
          <w:kern w:val="0"/>
          <w:sz w:val="20"/>
          <w:szCs w:val="20"/>
        </w:rPr>
        <w:t>許可された識別された役割</w:t>
      </w:r>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を維持しなければならない。</w:t>
      </w:r>
    </w:p>
    <w:p w14:paraId="5FFA65B5" w14:textId="2C873E71" w:rsidR="00E27839" w:rsidRPr="00E27839" w:rsidRDefault="00856076" w:rsidP="00E27839">
      <w:pPr>
        <w:pStyle w:val="a4"/>
        <w:numPr>
          <w:ilvl w:val="0"/>
          <w:numId w:val="4"/>
        </w:numPr>
        <w:autoSpaceDE w:val="0"/>
        <w:autoSpaceDN w:val="0"/>
        <w:adjustRightInd w:val="0"/>
        <w:ind w:leftChars="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b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Cs/>
          <w:kern w:val="0"/>
          <w:sz w:val="20"/>
          <w:szCs w:val="20"/>
        </w:rPr>
        <w:t xml:space="preserve">: </w:t>
      </w:r>
      <w:r w:rsidRPr="00473F15">
        <w:rPr>
          <w:rFonts w:ascii="IPAexゴシック" w:eastAsia="IPAexゴシック" w:hAnsi="IPAexゴシック" w:cs="ＭＳ Ｐ明朝" w:hint="eastAsia"/>
          <w:kern w:val="0"/>
          <w:sz w:val="20"/>
          <w:szCs w:val="20"/>
        </w:rPr>
        <w:t>許可された識別された役割</w:t>
      </w:r>
      <w:r w:rsidRPr="00473F15">
        <w:rPr>
          <w:rFonts w:ascii="IPAexゴシック" w:eastAsia="IPAexゴシック" w:hAnsi="IPAexゴシック" w:cs="Times New Roman"/>
          <w:bCs/>
          <w:kern w:val="0"/>
          <w:sz w:val="20"/>
          <w:szCs w:val="20"/>
        </w:rPr>
        <w:t>]</w:t>
      </w:r>
      <w:r w:rsidRPr="00473F15">
        <w:rPr>
          <w:rFonts w:ascii="IPAexゴシック" w:eastAsia="IPAexゴシック" w:hAnsi="IPAexゴシック" w:cs="Times New Roman" w:hint="eastAsia"/>
          <w:bCs/>
          <w:kern w:val="0"/>
          <w:sz w:val="20"/>
          <w:szCs w:val="20"/>
        </w:rPr>
        <w:t>：</w:t>
      </w:r>
      <w:r w:rsidR="00E27839">
        <w:rPr>
          <w:rFonts w:ascii="IPAexゴシック" w:eastAsia="IPAexゴシック" w:hAnsi="IPAexゴシック" w:cs="Times New Roman" w:hint="eastAsia"/>
          <w:bCs/>
          <w:kern w:val="0"/>
          <w:sz w:val="20"/>
          <w:szCs w:val="20"/>
        </w:rPr>
        <w:t>カード利用者、カード発行専用端末</w:t>
      </w:r>
    </w:p>
    <w:p w14:paraId="591C5169" w14:textId="3E435193" w:rsidR="0051092D" w:rsidRPr="00473F15" w:rsidRDefault="00856076" w:rsidP="00856076">
      <w:pPr>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b/>
          <w:bCs/>
          <w:kern w:val="0"/>
          <w:sz w:val="20"/>
          <w:szCs w:val="20"/>
        </w:rPr>
        <w:t>FMT_SMR.1.2</w:t>
      </w:r>
      <w:r w:rsidRPr="00473F15">
        <w:rPr>
          <w:rFonts w:ascii="IPAexゴシック" w:eastAsia="IPAexゴシック" w:hAnsi="IPAexゴシック" w:cs="Times New Roman"/>
          <w:b/>
          <w:bCs/>
          <w:kern w:val="0"/>
          <w:sz w:val="20"/>
          <w:szCs w:val="20"/>
        </w:rPr>
        <w:tab/>
        <w:t xml:space="preserve">TSF </w:t>
      </w:r>
      <w:r w:rsidRPr="00473F15">
        <w:rPr>
          <w:rFonts w:ascii="IPAexゴシック" w:eastAsia="IPAexゴシック" w:hAnsi="IPAexゴシック" w:cs="ＭＳ Ｐ明朝" w:hint="eastAsia"/>
          <w:kern w:val="0"/>
          <w:sz w:val="20"/>
          <w:szCs w:val="20"/>
        </w:rPr>
        <w:t>は、利用者を役割に関連付けなければならない。</w:t>
      </w:r>
    </w:p>
    <w:p w14:paraId="379D4C38" w14:textId="2881D5B0" w:rsidR="00856076" w:rsidRPr="00473F15" w:rsidRDefault="00856076" w:rsidP="00856076">
      <w:pPr>
        <w:rPr>
          <w:rFonts w:ascii="IPAexゴシック" w:eastAsia="IPAexゴシック" w:hAnsi="IPAexゴシック" w:cs="ＭＳ Ｐ明朝"/>
          <w:kern w:val="0"/>
          <w:sz w:val="20"/>
          <w:szCs w:val="20"/>
        </w:rPr>
      </w:pPr>
    </w:p>
    <w:p w14:paraId="6B4CC8CA" w14:textId="7D541FAB" w:rsidR="00856076" w:rsidRPr="00473F15" w:rsidRDefault="00856076" w:rsidP="00856076">
      <w:pPr>
        <w:autoSpaceDE w:val="0"/>
        <w:autoSpaceDN w:val="0"/>
        <w:adjustRightInd w:val="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Arial"/>
          <w:b/>
          <w:bCs/>
          <w:kern w:val="0"/>
          <w:sz w:val="20"/>
          <w:szCs w:val="20"/>
        </w:rPr>
        <w:t>FDP_ITC.1</w:t>
      </w:r>
      <w:r w:rsidRPr="00473F15">
        <w:rPr>
          <w:rFonts w:ascii="IPAexゴシック" w:eastAsia="IPAexゴシック" w:hAnsi="IPAexゴシック" w:cs="Arial"/>
          <w:b/>
          <w:bCs/>
          <w:kern w:val="0"/>
          <w:sz w:val="20"/>
          <w:szCs w:val="20"/>
        </w:rPr>
        <w:tab/>
      </w:r>
      <w:r w:rsidRPr="00473F15">
        <w:rPr>
          <w:rFonts w:ascii="IPAexゴシック" w:eastAsia="IPAexゴシック" w:hAnsi="IPAexゴシック" w:cs="ＭＳ Ｐゴシック" w:hint="eastAsia"/>
          <w:kern w:val="0"/>
          <w:sz w:val="20"/>
          <w:szCs w:val="20"/>
        </w:rPr>
        <w:t>セキュリティ属性なし利用者データのインポート</w:t>
      </w:r>
    </w:p>
    <w:p w14:paraId="7BBFEB42" w14:textId="77777777" w:rsidR="00856076" w:rsidRPr="00473F15" w:rsidRDefault="00856076" w:rsidP="00856076">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ＭＳ Ｐゴシック" w:hint="eastAsia"/>
          <w:kern w:val="0"/>
          <w:sz w:val="20"/>
          <w:szCs w:val="20"/>
        </w:rPr>
        <w:t>下位階層</w:t>
      </w:r>
      <w:r w:rsidRPr="00473F15">
        <w:rPr>
          <w:rFonts w:ascii="IPAexゴシック" w:eastAsia="IPAexゴシック" w:hAnsi="IPAexゴシック" w:cs="Arial"/>
          <w:kern w:val="0"/>
          <w:sz w:val="20"/>
          <w:szCs w:val="20"/>
        </w:rPr>
        <w:t xml:space="preserve">: </w:t>
      </w:r>
      <w:r w:rsidRPr="00473F15">
        <w:rPr>
          <w:rFonts w:ascii="IPAexゴシック" w:eastAsia="IPAexゴシック" w:hAnsi="IPAexゴシック" w:cs="ＭＳ Ｐゴシック" w:hint="eastAsia"/>
          <w:kern w:val="0"/>
          <w:sz w:val="20"/>
          <w:szCs w:val="20"/>
        </w:rPr>
        <w:t>なし</w:t>
      </w:r>
    </w:p>
    <w:p w14:paraId="0851031E" w14:textId="5DB61407" w:rsidR="00856076" w:rsidRPr="00473F15" w:rsidRDefault="00856076" w:rsidP="00856076">
      <w:pPr>
        <w:autoSpaceDE w:val="0"/>
        <w:autoSpaceDN w:val="0"/>
        <w:adjustRightInd w:val="0"/>
        <w:ind w:left="840" w:firstLine="84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ゴシック" w:hint="eastAsia"/>
          <w:kern w:val="0"/>
          <w:sz w:val="20"/>
          <w:szCs w:val="20"/>
        </w:rPr>
        <w:t>依存性</w:t>
      </w:r>
      <w:r w:rsidRPr="00473F15">
        <w:rPr>
          <w:rFonts w:ascii="IPAexゴシック" w:eastAsia="IPAexゴシック" w:hAnsi="IPAexゴシック" w:cs="Arial"/>
          <w:kern w:val="0"/>
          <w:sz w:val="20"/>
          <w:szCs w:val="20"/>
        </w:rPr>
        <w:t xml:space="preserve">: </w:t>
      </w:r>
      <w:r w:rsidRPr="00473F15">
        <w:rPr>
          <w:rFonts w:ascii="IPAexゴシック" w:eastAsia="IPAexゴシック" w:hAnsi="IPAexゴシック" w:cs="Arial"/>
          <w:kern w:val="0"/>
          <w:sz w:val="20"/>
          <w:szCs w:val="20"/>
        </w:rPr>
        <w:tab/>
      </w:r>
      <w:r w:rsidRPr="00473F15">
        <w:rPr>
          <w:rFonts w:ascii="IPAexゴシック" w:eastAsia="IPAexゴシック" w:hAnsi="IPAexゴシック" w:cs="Times New Roman"/>
          <w:kern w:val="0"/>
          <w:sz w:val="20"/>
          <w:szCs w:val="20"/>
        </w:rPr>
        <w:t xml:space="preserve">[FDP_ACC.1 </w:t>
      </w:r>
      <w:r w:rsidRPr="00473F15">
        <w:rPr>
          <w:rFonts w:ascii="IPAexゴシック" w:eastAsia="IPAexゴシック" w:hAnsi="IPAexゴシック" w:cs="ＭＳ Ｐ明朝" w:hint="eastAsia"/>
          <w:kern w:val="0"/>
          <w:sz w:val="20"/>
          <w:szCs w:val="20"/>
        </w:rPr>
        <w:t>サブセットアクセス制御、または</w:t>
      </w:r>
      <w:r w:rsidRPr="00473F15">
        <w:rPr>
          <w:rFonts w:ascii="IPAexゴシック" w:eastAsia="IPAexゴシック" w:hAnsi="IPAexゴシック" w:cs="Times New Roman"/>
          <w:kern w:val="0"/>
          <w:sz w:val="20"/>
          <w:szCs w:val="20"/>
        </w:rPr>
        <w:t xml:space="preserve">FDP_IFC.1 </w:t>
      </w:r>
      <w:r w:rsidRPr="00473F15">
        <w:rPr>
          <w:rFonts w:ascii="IPAexゴシック" w:eastAsia="IPAexゴシック" w:hAnsi="IPAexゴシック" w:cs="ＭＳ Ｐ明朝" w:hint="eastAsia"/>
          <w:kern w:val="0"/>
          <w:sz w:val="20"/>
          <w:szCs w:val="20"/>
        </w:rPr>
        <w:t>サブセット情報フロー制御</w:t>
      </w:r>
      <w:r w:rsidRPr="00473F15">
        <w:rPr>
          <w:rFonts w:ascii="IPAexゴシック" w:eastAsia="IPAexゴシック" w:hAnsi="IPAexゴシック" w:cs="Times New Roman"/>
          <w:kern w:val="0"/>
          <w:sz w:val="20"/>
          <w:szCs w:val="20"/>
        </w:rPr>
        <w:t>]</w:t>
      </w:r>
    </w:p>
    <w:p w14:paraId="26F1391E" w14:textId="77777777" w:rsidR="00856076" w:rsidRPr="00473F15" w:rsidRDefault="00856076" w:rsidP="00856076">
      <w:pPr>
        <w:autoSpaceDE w:val="0"/>
        <w:autoSpaceDN w:val="0"/>
        <w:adjustRightInd w:val="0"/>
        <w:ind w:left="1680" w:firstLine="84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kern w:val="0"/>
          <w:sz w:val="20"/>
          <w:szCs w:val="20"/>
        </w:rPr>
        <w:t xml:space="preserve">FMT_MSA.3 </w:t>
      </w:r>
      <w:r w:rsidRPr="00473F15">
        <w:rPr>
          <w:rFonts w:ascii="IPAexゴシック" w:eastAsia="IPAexゴシック" w:hAnsi="IPAexゴシック" w:cs="ＭＳ Ｐ明朝" w:hint="eastAsia"/>
          <w:kern w:val="0"/>
          <w:sz w:val="20"/>
          <w:szCs w:val="20"/>
        </w:rPr>
        <w:t>静的属性初期化</w:t>
      </w:r>
    </w:p>
    <w:p w14:paraId="316346FA" w14:textId="7A98DABA" w:rsidR="00856076" w:rsidRPr="00473F15" w:rsidRDefault="00856076" w:rsidP="00856076">
      <w:pPr>
        <w:autoSpaceDE w:val="0"/>
        <w:autoSpaceDN w:val="0"/>
        <w:adjustRightInd w:val="0"/>
        <w:ind w:left="1680" w:hanging="168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b/>
          <w:bCs/>
          <w:kern w:val="0"/>
          <w:sz w:val="20"/>
          <w:szCs w:val="20"/>
        </w:rPr>
        <w:t xml:space="preserve">FDP_ITC.1.1 </w:t>
      </w:r>
      <w:r w:rsidRPr="00473F15">
        <w:rPr>
          <w:rFonts w:ascii="IPAexゴシック" w:eastAsia="IPAexゴシック" w:hAnsi="IPAexゴシック" w:cs="Times New Roman"/>
          <w:b/>
          <w:bCs/>
          <w:kern w:val="0"/>
          <w:sz w:val="20"/>
          <w:szCs w:val="20"/>
        </w:rPr>
        <w:tab/>
        <w:t xml:space="preserve">TSF </w:t>
      </w:r>
      <w:r w:rsidRPr="00473F15">
        <w:rPr>
          <w:rFonts w:ascii="IPAexゴシック" w:eastAsia="IPAexゴシック" w:hAnsi="IPAexゴシック" w:cs="ＭＳ Ｐ明朝" w:hint="eastAsia"/>
          <w:kern w:val="0"/>
          <w:sz w:val="20"/>
          <w:szCs w:val="20"/>
        </w:rPr>
        <w:t>は、</w:t>
      </w:r>
      <w:r w:rsidRPr="00473F15">
        <w:rPr>
          <w:rFonts w:ascii="IPAexゴシック" w:eastAsia="IPAexゴシック" w:hAnsi="IPAexゴシック" w:cs="Times New Roman"/>
          <w:b/>
          <w:bCs/>
          <w:kern w:val="0"/>
          <w:sz w:val="20"/>
          <w:szCs w:val="20"/>
        </w:rPr>
        <w:t xml:space="preserve">SFP </w:t>
      </w:r>
      <w:r w:rsidRPr="00473F15">
        <w:rPr>
          <w:rFonts w:ascii="IPAexゴシック" w:eastAsia="IPAexゴシック" w:hAnsi="IPAexゴシック" w:cs="ＭＳ Ｐ明朝" w:hint="eastAsia"/>
          <w:kern w:val="0"/>
          <w:sz w:val="20"/>
          <w:szCs w:val="20"/>
        </w:rPr>
        <w:t>制御下にある利用者データを</w:t>
      </w:r>
      <w:r w:rsidRPr="00473F15">
        <w:rPr>
          <w:rFonts w:ascii="IPAexゴシック" w:eastAsia="IPAexゴシック" w:hAnsi="IPAexゴシック" w:cs="Times New Roman"/>
          <w:b/>
          <w:bCs/>
          <w:kern w:val="0"/>
          <w:sz w:val="20"/>
          <w:szCs w:val="20"/>
        </w:rPr>
        <w:t xml:space="preserve">TOE </w:t>
      </w:r>
      <w:r w:rsidRPr="00473F15">
        <w:rPr>
          <w:rFonts w:ascii="IPAexゴシック" w:eastAsia="IPAexゴシック" w:hAnsi="IPAexゴシック" w:cs="ＭＳ Ｐ明朝" w:hint="eastAsia"/>
          <w:kern w:val="0"/>
          <w:sz w:val="20"/>
          <w:szCs w:val="20"/>
        </w:rPr>
        <w:t>の外部からインポートするとき、</w:t>
      </w:r>
      <w:r w:rsidRPr="00473F15">
        <w:rPr>
          <w:rFonts w:ascii="IPAexゴシック" w:eastAsia="IPAexゴシック" w:hAnsi="IPAexゴシック" w:cs="Times New Roman"/>
          <w:b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Cs/>
          <w:kern w:val="0"/>
          <w:sz w:val="20"/>
          <w:szCs w:val="20"/>
        </w:rPr>
        <w:t>:</w:t>
      </w:r>
      <w:r w:rsidRPr="00473F15">
        <w:rPr>
          <w:rFonts w:ascii="IPAexゴシック" w:eastAsia="IPAexゴシック" w:hAnsi="IPAexゴシック" w:cs="ＭＳ Ｐ明朝" w:hint="eastAsia"/>
          <w:kern w:val="0"/>
          <w:sz w:val="20"/>
          <w:szCs w:val="20"/>
        </w:rPr>
        <w:t>アクセス制御</w:t>
      </w:r>
      <w:r w:rsidRPr="00473F15">
        <w:rPr>
          <w:rFonts w:ascii="IPAexゴシック" w:eastAsia="IPAexゴシック" w:hAnsi="IPAexゴシック" w:cs="Times New Roman"/>
          <w:bCs/>
          <w:iCs/>
          <w:kern w:val="0"/>
          <w:sz w:val="20"/>
          <w:szCs w:val="20"/>
        </w:rPr>
        <w:t xml:space="preserve">SFP </w:t>
      </w:r>
      <w:r w:rsidRPr="00473F15">
        <w:rPr>
          <w:rFonts w:ascii="IPAexゴシック" w:eastAsia="IPAexゴシック" w:hAnsi="IPAexゴシック" w:cs="ＭＳ Ｐ明朝" w:hint="eastAsia"/>
          <w:kern w:val="0"/>
          <w:sz w:val="20"/>
          <w:szCs w:val="20"/>
        </w:rPr>
        <w:t>及び</w:t>
      </w:r>
      <w:r w:rsidRPr="00473F15">
        <w:rPr>
          <w:rFonts w:ascii="IPAexゴシック" w:eastAsia="IPAexゴシック" w:hAnsi="IPAexゴシック" w:cs="Times New Roman"/>
          <w:bCs/>
          <w:iCs/>
          <w:kern w:val="0"/>
          <w:sz w:val="20"/>
          <w:szCs w:val="20"/>
        </w:rPr>
        <w:t>/</w:t>
      </w:r>
      <w:r w:rsidRPr="00473F15">
        <w:rPr>
          <w:rFonts w:ascii="IPAexゴシック" w:eastAsia="IPAexゴシック" w:hAnsi="IPAexゴシック" w:cs="ＭＳ Ｐ明朝" w:hint="eastAsia"/>
          <w:kern w:val="0"/>
          <w:sz w:val="20"/>
          <w:szCs w:val="20"/>
        </w:rPr>
        <w:t>または情報フロー制御</w:t>
      </w:r>
      <w:r w:rsidRPr="00473F15">
        <w:rPr>
          <w:rFonts w:ascii="IPAexゴシック" w:eastAsia="IPAexゴシック" w:hAnsi="IPAexゴシック" w:cs="Times New Roman"/>
          <w:bCs/>
          <w:iCs/>
          <w:kern w:val="0"/>
          <w:sz w:val="20"/>
          <w:szCs w:val="20"/>
        </w:rPr>
        <w:t>SFP</w:t>
      </w:r>
      <w:r w:rsidRPr="00473F15">
        <w:rPr>
          <w:rFonts w:ascii="IPAexゴシック" w:eastAsia="IPAexゴシック" w:hAnsi="IPAexゴシック" w:cs="Times New Roman"/>
          <w:bCs/>
          <w:kern w:val="0"/>
          <w:sz w:val="20"/>
          <w:szCs w:val="20"/>
        </w:rPr>
        <w:t>]</w:t>
      </w:r>
      <w:r w:rsidRPr="00473F15">
        <w:rPr>
          <w:rFonts w:ascii="IPAexゴシック" w:eastAsia="IPAexゴシック" w:hAnsi="IPAexゴシック" w:cs="ＭＳ Ｐ明朝" w:hint="eastAsia"/>
          <w:kern w:val="0"/>
          <w:sz w:val="20"/>
          <w:szCs w:val="20"/>
        </w:rPr>
        <w:t>を実施しなければならない。</w:t>
      </w:r>
    </w:p>
    <w:p w14:paraId="550BFB98" w14:textId="104FA5C6" w:rsidR="00856076" w:rsidRPr="00473F15" w:rsidRDefault="00856076" w:rsidP="00856076">
      <w:pPr>
        <w:pStyle w:val="a4"/>
        <w:numPr>
          <w:ilvl w:val="0"/>
          <w:numId w:val="4"/>
        </w:numPr>
        <w:autoSpaceDE w:val="0"/>
        <w:autoSpaceDN w:val="0"/>
        <w:adjustRightInd w:val="0"/>
        <w:ind w:leftChars="0"/>
        <w:jc w:val="left"/>
        <w:rPr>
          <w:rFonts w:ascii="IPAexゴシック" w:eastAsia="IPAexゴシック" w:hAnsi="IPAexゴシック" w:cs="Times New Roman"/>
          <w:bCs/>
          <w:kern w:val="0"/>
          <w:sz w:val="20"/>
          <w:szCs w:val="20"/>
        </w:rPr>
      </w:pPr>
      <w:r w:rsidRPr="00473F15">
        <w:rPr>
          <w:rFonts w:ascii="IPAexゴシック" w:eastAsia="IPAexゴシック" w:hAnsi="IPAexゴシック" w:cs="Times New Roman"/>
          <w:bCs/>
          <w:kern w:val="0"/>
          <w:sz w:val="20"/>
          <w:szCs w:val="20"/>
        </w:rPr>
        <w:t>[割付:アクセス制御SFP 及び/または情報フロー制御SFP]</w:t>
      </w:r>
      <w:r w:rsidR="0037260F">
        <w:rPr>
          <w:rFonts w:ascii="IPAexゴシック" w:eastAsia="IPAexゴシック" w:hAnsi="IPAexゴシック" w:cs="Times New Roman" w:hint="eastAsia"/>
          <w:bCs/>
          <w:kern w:val="0"/>
          <w:sz w:val="20"/>
          <w:szCs w:val="20"/>
        </w:rPr>
        <w:t>：改竄の検知</w:t>
      </w:r>
    </w:p>
    <w:p w14:paraId="3D804700" w14:textId="32EED1EA" w:rsidR="00856076" w:rsidRPr="00473F15" w:rsidRDefault="00856076" w:rsidP="00856076">
      <w:pPr>
        <w:autoSpaceDE w:val="0"/>
        <w:autoSpaceDN w:val="0"/>
        <w:adjustRightInd w:val="0"/>
        <w:ind w:left="1676" w:hanging="1676"/>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b/>
          <w:bCs/>
          <w:kern w:val="0"/>
          <w:sz w:val="20"/>
          <w:szCs w:val="20"/>
        </w:rPr>
        <w:t xml:space="preserve">FDP_ITC.1.2 </w:t>
      </w:r>
      <w:r w:rsidRPr="00473F15">
        <w:rPr>
          <w:rFonts w:ascii="IPAexゴシック" w:eastAsia="IPAexゴシック" w:hAnsi="IPAexゴシック" w:cs="Times New Roman"/>
          <w:b/>
          <w:bCs/>
          <w:kern w:val="0"/>
          <w:sz w:val="20"/>
          <w:szCs w:val="20"/>
        </w:rPr>
        <w:tab/>
        <w:t xml:space="preserve">TSF </w:t>
      </w:r>
      <w:r w:rsidRPr="00473F15">
        <w:rPr>
          <w:rFonts w:ascii="IPAexゴシック" w:eastAsia="IPAexゴシック" w:hAnsi="IPAexゴシック" w:cs="ＭＳ Ｐ明朝" w:hint="eastAsia"/>
          <w:kern w:val="0"/>
          <w:sz w:val="20"/>
          <w:szCs w:val="20"/>
        </w:rPr>
        <w:t>は、</w:t>
      </w:r>
      <w:r w:rsidRPr="00473F15">
        <w:rPr>
          <w:rFonts w:ascii="IPAexゴシック" w:eastAsia="IPAexゴシック" w:hAnsi="IPAexゴシック" w:cs="Times New Roman"/>
          <w:b/>
          <w:bCs/>
          <w:kern w:val="0"/>
          <w:sz w:val="20"/>
          <w:szCs w:val="20"/>
        </w:rPr>
        <w:t xml:space="preserve">TOE </w:t>
      </w:r>
      <w:r w:rsidRPr="00473F15">
        <w:rPr>
          <w:rFonts w:ascii="IPAexゴシック" w:eastAsia="IPAexゴシック" w:hAnsi="IPAexゴシック" w:cs="ＭＳ Ｐ明朝" w:hint="eastAsia"/>
          <w:kern w:val="0"/>
          <w:sz w:val="20"/>
          <w:szCs w:val="20"/>
        </w:rPr>
        <w:t>外からインポートされるとき、利用者データに関連付けられたいかなるセキュリティ属性も無視しなければならない。</w:t>
      </w:r>
    </w:p>
    <w:p w14:paraId="17EF9682" w14:textId="501676B5" w:rsidR="00856076" w:rsidRPr="00473F15" w:rsidRDefault="00856076" w:rsidP="00856076">
      <w:pPr>
        <w:autoSpaceDE w:val="0"/>
        <w:autoSpaceDN w:val="0"/>
        <w:adjustRightInd w:val="0"/>
        <w:ind w:left="1676" w:hanging="1676"/>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b/>
          <w:bCs/>
          <w:kern w:val="0"/>
          <w:sz w:val="20"/>
          <w:szCs w:val="20"/>
        </w:rPr>
        <w:t xml:space="preserve">FDP_ITC.1.3 </w:t>
      </w:r>
      <w:r w:rsidRPr="00473F15">
        <w:rPr>
          <w:rFonts w:ascii="IPAexゴシック" w:eastAsia="IPAexゴシック" w:hAnsi="IPAexゴシック" w:cs="Times New Roman"/>
          <w:b/>
          <w:bCs/>
          <w:kern w:val="0"/>
          <w:sz w:val="20"/>
          <w:szCs w:val="20"/>
        </w:rPr>
        <w:tab/>
        <w:t xml:space="preserve">TSF </w:t>
      </w:r>
      <w:r w:rsidRPr="00473F15">
        <w:rPr>
          <w:rFonts w:ascii="IPAexゴシック" w:eastAsia="IPAexゴシック" w:hAnsi="IPAexゴシック" w:cs="ＭＳ Ｐ明朝" w:hint="eastAsia"/>
          <w:kern w:val="0"/>
          <w:sz w:val="20"/>
          <w:szCs w:val="20"/>
        </w:rPr>
        <w:t>は、</w:t>
      </w:r>
      <w:r w:rsidRPr="00473F15">
        <w:rPr>
          <w:rFonts w:ascii="IPAexゴシック" w:eastAsia="IPAexゴシック" w:hAnsi="IPAexゴシック" w:cs="Times New Roman"/>
          <w:b/>
          <w:bCs/>
          <w:kern w:val="0"/>
          <w:sz w:val="20"/>
          <w:szCs w:val="20"/>
        </w:rPr>
        <w:t xml:space="preserve">TOE </w:t>
      </w:r>
      <w:r w:rsidRPr="00473F15">
        <w:rPr>
          <w:rFonts w:ascii="IPAexゴシック" w:eastAsia="IPAexゴシック" w:hAnsi="IPAexゴシック" w:cs="ＭＳ Ｐ明朝" w:hint="eastAsia"/>
          <w:kern w:val="0"/>
          <w:sz w:val="20"/>
          <w:szCs w:val="20"/>
        </w:rPr>
        <w:t>外部から</w:t>
      </w:r>
      <w:r w:rsidRPr="00473F15">
        <w:rPr>
          <w:rFonts w:ascii="IPAexゴシック" w:eastAsia="IPAexゴシック" w:hAnsi="IPAexゴシック" w:cs="Times New Roman"/>
          <w:b/>
          <w:bCs/>
          <w:kern w:val="0"/>
          <w:sz w:val="20"/>
          <w:szCs w:val="20"/>
        </w:rPr>
        <w:t xml:space="preserve">SFP </w:t>
      </w:r>
      <w:r w:rsidRPr="00473F15">
        <w:rPr>
          <w:rFonts w:ascii="IPAexゴシック" w:eastAsia="IPAexゴシック" w:hAnsi="IPAexゴシック" w:cs="ＭＳ Ｐ明朝" w:hint="eastAsia"/>
          <w:kern w:val="0"/>
          <w:sz w:val="20"/>
          <w:szCs w:val="20"/>
        </w:rPr>
        <w:t>の下で制御される利用者データをインポートするとき、</w:t>
      </w:r>
      <w:bookmarkStart w:id="3" w:name="_Hlk1498322"/>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追加のインポート制御規則</w:t>
      </w:r>
      <w:r w:rsidRPr="00473F15">
        <w:rPr>
          <w:rFonts w:ascii="IPAexゴシック" w:eastAsia="IPAexゴシック" w:hAnsi="IPAexゴシック" w:cs="Times New Roman"/>
          <w:b/>
          <w:bCs/>
          <w:kern w:val="0"/>
          <w:sz w:val="20"/>
          <w:szCs w:val="20"/>
        </w:rPr>
        <w:t>]</w:t>
      </w:r>
      <w:bookmarkEnd w:id="3"/>
      <w:r w:rsidRPr="00473F15">
        <w:rPr>
          <w:rFonts w:ascii="IPAexゴシック" w:eastAsia="IPAexゴシック" w:hAnsi="IPAexゴシック" w:cs="ＭＳ Ｐ明朝" w:hint="eastAsia"/>
          <w:kern w:val="0"/>
          <w:sz w:val="20"/>
          <w:szCs w:val="20"/>
        </w:rPr>
        <w:t>の規則を実施しなければならない。</w:t>
      </w:r>
    </w:p>
    <w:p w14:paraId="08D4D26D" w14:textId="787A0255" w:rsidR="00A23520" w:rsidRPr="00473F15" w:rsidRDefault="00A23520" w:rsidP="00A23520">
      <w:pPr>
        <w:pStyle w:val="a4"/>
        <w:numPr>
          <w:ilvl w:val="0"/>
          <w:numId w:val="4"/>
        </w:numPr>
        <w:autoSpaceDE w:val="0"/>
        <w:autoSpaceDN w:val="0"/>
        <w:adjustRightInd w:val="0"/>
        <w:ind w:leftChars="0"/>
        <w:jc w:val="left"/>
        <w:rPr>
          <w:rFonts w:ascii="IPAexゴシック" w:eastAsia="IPAexゴシック" w:hAnsi="IPAexゴシック" w:cs="Times New Roman"/>
          <w:bCs/>
          <w:kern w:val="0"/>
          <w:sz w:val="20"/>
          <w:szCs w:val="20"/>
        </w:rPr>
      </w:pPr>
      <w:r w:rsidRPr="00473F15">
        <w:rPr>
          <w:rFonts w:ascii="IPAexゴシック" w:eastAsia="IPAexゴシック" w:hAnsi="IPAexゴシック" w:cs="Times New Roman"/>
          <w:bCs/>
          <w:kern w:val="0"/>
          <w:sz w:val="20"/>
          <w:szCs w:val="20"/>
        </w:rPr>
        <w:t>[割付:追加のインポート制御規則]</w:t>
      </w:r>
      <w:r w:rsidR="0037260F">
        <w:rPr>
          <w:rFonts w:ascii="IPAexゴシック" w:eastAsia="IPAexゴシック" w:hAnsi="IPAexゴシック" w:cs="Times New Roman" w:hint="eastAsia"/>
          <w:bCs/>
          <w:kern w:val="0"/>
          <w:sz w:val="20"/>
          <w:szCs w:val="20"/>
        </w:rPr>
        <w:t>：改竄の検知</w:t>
      </w:r>
    </w:p>
    <w:p w14:paraId="02F59C20" w14:textId="12DDEB48" w:rsidR="00A23520" w:rsidRPr="00473F15" w:rsidRDefault="00A23520" w:rsidP="00A23520">
      <w:pPr>
        <w:autoSpaceDE w:val="0"/>
        <w:autoSpaceDN w:val="0"/>
        <w:adjustRightInd w:val="0"/>
        <w:jc w:val="left"/>
        <w:rPr>
          <w:rFonts w:ascii="IPAexゴシック" w:eastAsia="IPAexゴシック" w:hAnsi="IPAexゴシック" w:cs="Times New Roman"/>
          <w:bCs/>
          <w:kern w:val="0"/>
          <w:sz w:val="20"/>
          <w:szCs w:val="20"/>
        </w:rPr>
      </w:pPr>
    </w:p>
    <w:p w14:paraId="39FAE5DF" w14:textId="3DEEDD4D" w:rsidR="00A23520" w:rsidRPr="00473F15" w:rsidRDefault="00A23520" w:rsidP="00A23520">
      <w:pPr>
        <w:autoSpaceDE w:val="0"/>
        <w:autoSpaceDN w:val="0"/>
        <w:adjustRightInd w:val="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Arial"/>
          <w:b/>
          <w:bCs/>
          <w:kern w:val="0"/>
          <w:sz w:val="20"/>
          <w:szCs w:val="20"/>
        </w:rPr>
        <w:t xml:space="preserve">FPT_PHP.3 </w:t>
      </w:r>
      <w:r w:rsidRPr="00473F15">
        <w:rPr>
          <w:rFonts w:ascii="IPAexゴシック" w:eastAsia="IPAexゴシック" w:hAnsi="IPAexゴシック" w:cs="Arial"/>
          <w:b/>
          <w:bCs/>
          <w:kern w:val="0"/>
          <w:sz w:val="20"/>
          <w:szCs w:val="20"/>
        </w:rPr>
        <w:tab/>
      </w:r>
      <w:r w:rsidRPr="00473F15">
        <w:rPr>
          <w:rFonts w:ascii="IPAexゴシック" w:eastAsia="IPAexゴシック" w:hAnsi="IPAexゴシック" w:cs="ＭＳ Ｐゴシック" w:hint="eastAsia"/>
          <w:kern w:val="0"/>
          <w:sz w:val="20"/>
          <w:szCs w:val="20"/>
        </w:rPr>
        <w:t>物理的攻撃への抵抗</w:t>
      </w:r>
    </w:p>
    <w:p w14:paraId="69516B35" w14:textId="6BC8D0D0" w:rsidR="00A23520" w:rsidRPr="00473F15" w:rsidRDefault="00A23520" w:rsidP="00A23520">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ＭＳ Ｐゴシック" w:hint="eastAsia"/>
          <w:kern w:val="0"/>
          <w:sz w:val="20"/>
          <w:szCs w:val="20"/>
        </w:rPr>
        <w:t>下位階層</w:t>
      </w:r>
      <w:r w:rsidRPr="00473F15">
        <w:rPr>
          <w:rFonts w:ascii="IPAexゴシック" w:eastAsia="IPAexゴシック" w:hAnsi="IPAexゴシック" w:cs="Arial"/>
          <w:kern w:val="0"/>
          <w:sz w:val="20"/>
          <w:szCs w:val="20"/>
        </w:rPr>
        <w:t>:</w:t>
      </w:r>
      <w:r w:rsidRPr="00473F15">
        <w:rPr>
          <w:rFonts w:ascii="IPAexゴシック" w:eastAsia="IPAexゴシック" w:hAnsi="IPAexゴシック" w:cs="ＭＳ Ｐゴシック" w:hint="eastAsia"/>
          <w:kern w:val="0"/>
          <w:sz w:val="20"/>
          <w:szCs w:val="20"/>
        </w:rPr>
        <w:t>なし</w:t>
      </w:r>
    </w:p>
    <w:p w14:paraId="738AD03B" w14:textId="6F996BC8" w:rsidR="00A23520" w:rsidRPr="00473F15" w:rsidRDefault="00A23520" w:rsidP="00A23520">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ＭＳ Ｐゴシック" w:hint="eastAsia"/>
          <w:kern w:val="0"/>
          <w:sz w:val="20"/>
          <w:szCs w:val="20"/>
        </w:rPr>
        <w:t>依存性</w:t>
      </w:r>
      <w:r w:rsidRPr="00473F15">
        <w:rPr>
          <w:rFonts w:ascii="IPAexゴシック" w:eastAsia="IPAexゴシック" w:hAnsi="IPAexゴシック" w:cs="Arial"/>
          <w:kern w:val="0"/>
          <w:sz w:val="20"/>
          <w:szCs w:val="20"/>
        </w:rPr>
        <w:t>:</w:t>
      </w:r>
      <w:r w:rsidRPr="00473F15">
        <w:rPr>
          <w:rFonts w:ascii="IPAexゴシック" w:eastAsia="IPAexゴシック" w:hAnsi="IPAexゴシック" w:cs="Arial"/>
          <w:kern w:val="0"/>
          <w:sz w:val="20"/>
          <w:szCs w:val="20"/>
        </w:rPr>
        <w:tab/>
      </w:r>
      <w:r w:rsidRPr="00473F15">
        <w:rPr>
          <w:rFonts w:ascii="IPAexゴシック" w:eastAsia="IPAexゴシック" w:hAnsi="IPAexゴシック" w:cs="ＭＳ Ｐゴシック" w:hint="eastAsia"/>
          <w:kern w:val="0"/>
          <w:sz w:val="20"/>
          <w:szCs w:val="20"/>
        </w:rPr>
        <w:t>なし</w:t>
      </w:r>
    </w:p>
    <w:p w14:paraId="6697D6EF" w14:textId="38AF0950" w:rsidR="00A23520" w:rsidRPr="00473F15" w:rsidRDefault="00A23520" w:rsidP="00A23520">
      <w:pPr>
        <w:autoSpaceDE w:val="0"/>
        <w:autoSpaceDN w:val="0"/>
        <w:adjustRightInd w:val="0"/>
        <w:ind w:left="1676" w:hanging="1676"/>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b/>
          <w:bCs/>
          <w:kern w:val="0"/>
          <w:sz w:val="20"/>
          <w:szCs w:val="20"/>
        </w:rPr>
        <w:t>FPT_PHP.3.1</w:t>
      </w:r>
      <w:r w:rsidRPr="00473F15">
        <w:rPr>
          <w:rFonts w:ascii="IPAexゴシック" w:eastAsia="IPAexゴシック" w:hAnsi="IPAexゴシック" w:cs="Times New Roman"/>
          <w:b/>
          <w:bCs/>
          <w:kern w:val="0"/>
          <w:sz w:val="20"/>
          <w:szCs w:val="20"/>
        </w:rPr>
        <w:tab/>
        <w:t xml:space="preserve">TSF </w:t>
      </w:r>
      <w:r w:rsidRPr="00473F15">
        <w:rPr>
          <w:rFonts w:ascii="IPAexゴシック" w:eastAsia="IPAexゴシック" w:hAnsi="IPAexゴシック" w:cs="ＭＳ Ｐ明朝" w:hint="eastAsia"/>
          <w:kern w:val="0"/>
          <w:sz w:val="20"/>
          <w:szCs w:val="20"/>
        </w:rPr>
        <w:t>は、</w:t>
      </w:r>
      <w:r w:rsidRPr="00473F15">
        <w:rPr>
          <w:rFonts w:ascii="IPAexゴシック" w:eastAsia="IPAexゴシック" w:hAnsi="IPAexゴシック" w:cs="Times New Roman"/>
          <w:b/>
          <w:bCs/>
          <w:kern w:val="0"/>
          <w:sz w:val="20"/>
          <w:szCs w:val="20"/>
        </w:rPr>
        <w:t xml:space="preserve">SFR </w:t>
      </w:r>
      <w:r w:rsidRPr="00473F15">
        <w:rPr>
          <w:rFonts w:ascii="IPAexゴシック" w:eastAsia="IPAexゴシック" w:hAnsi="IPAexゴシック" w:cs="ＭＳ Ｐ明朝" w:hint="eastAsia"/>
          <w:kern w:val="0"/>
          <w:sz w:val="20"/>
          <w:szCs w:val="20"/>
        </w:rPr>
        <w:t>が常に実施されるよう自動的に対応することによって、</w:t>
      </w:r>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
          <w:bCs/>
          <w:kern w:val="0"/>
          <w:sz w:val="20"/>
          <w:szCs w:val="20"/>
        </w:rPr>
        <w:t xml:space="preserve">: </w:t>
      </w:r>
      <w:r w:rsidRPr="00473F15">
        <w:rPr>
          <w:rFonts w:ascii="IPAexゴシック" w:eastAsia="IPAexゴシック" w:hAnsi="IPAexゴシック" w:cs="Times New Roman"/>
          <w:b/>
          <w:bCs/>
          <w:iCs/>
          <w:kern w:val="0"/>
          <w:sz w:val="20"/>
          <w:szCs w:val="20"/>
        </w:rPr>
        <w:t xml:space="preserve">TSF </w:t>
      </w:r>
      <w:r w:rsidRPr="00473F15">
        <w:rPr>
          <w:rFonts w:ascii="IPAexゴシック" w:eastAsia="IPAexゴシック" w:hAnsi="IPAexゴシック" w:cs="ＭＳ Ｐ明朝" w:hint="eastAsia"/>
          <w:kern w:val="0"/>
          <w:sz w:val="20"/>
          <w:szCs w:val="20"/>
        </w:rPr>
        <w:t>装置</w:t>
      </w:r>
      <w:r w:rsidRPr="00473F15">
        <w:rPr>
          <w:rFonts w:ascii="IPAexゴシック" w:eastAsia="IPAexゴシック" w:hAnsi="IPAexゴシック" w:cs="Times New Roman"/>
          <w:b/>
          <w:bCs/>
          <w:iCs/>
          <w:kern w:val="0"/>
          <w:sz w:val="20"/>
          <w:szCs w:val="20"/>
        </w:rPr>
        <w:t>/</w:t>
      </w:r>
      <w:r w:rsidRPr="00473F15">
        <w:rPr>
          <w:rFonts w:ascii="IPAexゴシック" w:eastAsia="IPAexゴシック" w:hAnsi="IPAexゴシック" w:cs="ＭＳ Ｐ明朝" w:hint="eastAsia"/>
          <w:kern w:val="0"/>
          <w:sz w:val="20"/>
          <w:szCs w:val="20"/>
        </w:rPr>
        <w:t>エレメントのリスト</w:t>
      </w:r>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への</w:t>
      </w:r>
      <w:bookmarkStart w:id="4" w:name="_Hlk1498544"/>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
          <w:bCs/>
          <w:kern w:val="0"/>
          <w:sz w:val="20"/>
          <w:szCs w:val="20"/>
        </w:rPr>
        <w:t xml:space="preserve">: </w:t>
      </w:r>
      <w:r w:rsidRPr="00473F15">
        <w:rPr>
          <w:rFonts w:ascii="IPAexゴシック" w:eastAsia="IPAexゴシック" w:hAnsi="IPAexゴシック" w:cs="ＭＳ Ｐ明朝" w:hint="eastAsia"/>
          <w:kern w:val="0"/>
          <w:sz w:val="20"/>
          <w:szCs w:val="20"/>
        </w:rPr>
        <w:t>物理的な改ざんのシナリオ</w:t>
      </w:r>
      <w:r w:rsidRPr="00473F15">
        <w:rPr>
          <w:rFonts w:ascii="IPAexゴシック" w:eastAsia="IPAexゴシック" w:hAnsi="IPAexゴシック" w:cs="Times New Roman"/>
          <w:b/>
          <w:bCs/>
          <w:kern w:val="0"/>
          <w:sz w:val="20"/>
          <w:szCs w:val="20"/>
        </w:rPr>
        <w:t>]</w:t>
      </w:r>
      <w:bookmarkEnd w:id="4"/>
      <w:r w:rsidRPr="00473F15">
        <w:rPr>
          <w:rFonts w:ascii="IPAexゴシック" w:eastAsia="IPAexゴシック" w:hAnsi="IPAexゴシック" w:cs="ＭＳ Ｐ明朝" w:hint="eastAsia"/>
          <w:kern w:val="0"/>
          <w:sz w:val="20"/>
          <w:szCs w:val="20"/>
        </w:rPr>
        <w:t>に抵抗しなければならない。</w:t>
      </w:r>
    </w:p>
    <w:p w14:paraId="2E052558" w14:textId="1CAB3722" w:rsidR="00A23520" w:rsidRPr="00473F15" w:rsidRDefault="00A23520" w:rsidP="00A23520">
      <w:pPr>
        <w:pStyle w:val="a4"/>
        <w:numPr>
          <w:ilvl w:val="0"/>
          <w:numId w:val="4"/>
        </w:numPr>
        <w:autoSpaceDE w:val="0"/>
        <w:autoSpaceDN w:val="0"/>
        <w:adjustRightInd w:val="0"/>
        <w:ind w:leftChars="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明朝"/>
          <w:kern w:val="0"/>
          <w:sz w:val="20"/>
          <w:szCs w:val="20"/>
        </w:rPr>
        <w:t>[割付: TSF 装置/エレメントのリスト]</w:t>
      </w:r>
      <w:r w:rsidRPr="00473F15">
        <w:rPr>
          <w:rFonts w:ascii="IPAexゴシック" w:eastAsia="IPAexゴシック" w:hAnsi="IPAexゴシック" w:cs="ＭＳ Ｐ明朝" w:hint="eastAsia"/>
          <w:kern w:val="0"/>
          <w:sz w:val="20"/>
          <w:szCs w:val="20"/>
        </w:rPr>
        <w:t>：</w:t>
      </w:r>
      <w:r w:rsidR="0037260F">
        <w:rPr>
          <w:rFonts w:ascii="IPAexゴシック" w:eastAsia="IPAexゴシック" w:hAnsi="IPAexゴシック" w:cs="ＭＳ Ｐ明朝" w:hint="eastAsia"/>
          <w:kern w:val="0"/>
          <w:sz w:val="20"/>
          <w:szCs w:val="20"/>
        </w:rPr>
        <w:t>紅電ICカード内の回路</w:t>
      </w:r>
    </w:p>
    <w:p w14:paraId="61D9EE23" w14:textId="7FF35384" w:rsidR="00AD74A4" w:rsidRDefault="00AD74A4" w:rsidP="00AD74A4">
      <w:pPr>
        <w:autoSpaceDE w:val="0"/>
        <w:autoSpaceDN w:val="0"/>
        <w:adjustRightInd w:val="0"/>
        <w:ind w:left="1680"/>
        <w:jc w:val="left"/>
        <w:rPr>
          <w:rFonts w:ascii="IPAexゴシック" w:eastAsia="IPAexゴシック" w:hAnsi="IPAexゴシック" w:cs="ＭＳ Ｐ明朝"/>
          <w:kern w:val="0"/>
          <w:sz w:val="20"/>
          <w:szCs w:val="20"/>
        </w:rPr>
      </w:pPr>
    </w:p>
    <w:tbl>
      <w:tblPr>
        <w:tblStyle w:val="a3"/>
        <w:tblW w:w="5000" w:type="pct"/>
        <w:tblLook w:val="04A0" w:firstRow="1" w:lastRow="0" w:firstColumn="1" w:lastColumn="0" w:noHBand="0" w:noVBand="1"/>
      </w:tblPr>
      <w:tblGrid>
        <w:gridCol w:w="3114"/>
        <w:gridCol w:w="7343"/>
      </w:tblGrid>
      <w:tr w:rsidR="00AD74A4" w14:paraId="76A10F64" w14:textId="77777777" w:rsidTr="00AD74A4">
        <w:tc>
          <w:tcPr>
            <w:tcW w:w="1489" w:type="pct"/>
            <w:shd w:val="clear" w:color="auto" w:fill="B4C6E7" w:themeFill="accent1" w:themeFillTint="66"/>
          </w:tcPr>
          <w:p w14:paraId="51FE53B4" w14:textId="1B36246A" w:rsidR="00AD74A4" w:rsidRPr="00AD74A4" w:rsidRDefault="00AD74A4" w:rsidP="00AD74A4">
            <w:pPr>
              <w:autoSpaceDE w:val="0"/>
              <w:autoSpaceDN w:val="0"/>
              <w:adjustRightInd w:val="0"/>
              <w:jc w:val="center"/>
              <w:rPr>
                <w:rFonts w:ascii="IPAexゴシック" w:eastAsia="IPAexゴシック" w:hAnsi="IPAexゴシック" w:cs="ＭＳ Ｐ明朝" w:hint="eastAsia"/>
                <w:b/>
                <w:kern w:val="0"/>
                <w:sz w:val="20"/>
                <w:szCs w:val="20"/>
              </w:rPr>
            </w:pPr>
            <w:r w:rsidRPr="00AD74A4">
              <w:rPr>
                <w:rFonts w:ascii="IPAexゴシック" w:eastAsia="IPAexゴシック" w:hAnsi="IPAexゴシック" w:cs="ＭＳ Ｐ明朝" w:hint="eastAsia"/>
                <w:b/>
                <w:kern w:val="0"/>
                <w:sz w:val="20"/>
                <w:szCs w:val="20"/>
              </w:rPr>
              <w:t>適用箇所</w:t>
            </w:r>
          </w:p>
        </w:tc>
        <w:tc>
          <w:tcPr>
            <w:tcW w:w="3511" w:type="pct"/>
            <w:shd w:val="clear" w:color="auto" w:fill="B4C6E7" w:themeFill="accent1" w:themeFillTint="66"/>
          </w:tcPr>
          <w:p w14:paraId="24DE138F" w14:textId="2D410364" w:rsidR="00AD74A4" w:rsidRPr="00AD74A4" w:rsidRDefault="00AD74A4" w:rsidP="00AD74A4">
            <w:pPr>
              <w:autoSpaceDE w:val="0"/>
              <w:autoSpaceDN w:val="0"/>
              <w:adjustRightInd w:val="0"/>
              <w:jc w:val="center"/>
              <w:rPr>
                <w:rFonts w:ascii="IPAexゴシック" w:eastAsia="IPAexゴシック" w:hAnsi="IPAexゴシック" w:cs="ＭＳ Ｐ明朝" w:hint="eastAsia"/>
                <w:b/>
                <w:kern w:val="0"/>
                <w:sz w:val="20"/>
                <w:szCs w:val="20"/>
              </w:rPr>
            </w:pPr>
            <w:r w:rsidRPr="00AD74A4">
              <w:rPr>
                <w:rFonts w:ascii="IPAexゴシック" w:eastAsia="IPAexゴシック" w:hAnsi="IPAexゴシック" w:cs="ＭＳ Ｐ明朝" w:hint="eastAsia"/>
                <w:b/>
                <w:kern w:val="0"/>
                <w:sz w:val="20"/>
                <w:szCs w:val="20"/>
              </w:rPr>
              <w:t>内容</w:t>
            </w:r>
          </w:p>
        </w:tc>
      </w:tr>
      <w:tr w:rsidR="00AD74A4" w14:paraId="123110A0" w14:textId="77777777" w:rsidTr="00AD74A4">
        <w:tc>
          <w:tcPr>
            <w:tcW w:w="1489" w:type="pct"/>
            <w:vAlign w:val="center"/>
          </w:tcPr>
          <w:p w14:paraId="1704B1E5" w14:textId="28ECCC1C" w:rsidR="00AD74A4" w:rsidRDefault="00AD74A4" w:rsidP="00AD74A4">
            <w:pPr>
              <w:autoSpaceDE w:val="0"/>
              <w:autoSpaceDN w:val="0"/>
              <w:adjustRightInd w:val="0"/>
              <w:jc w:val="left"/>
              <w:rPr>
                <w:rFonts w:ascii="IPAexゴシック" w:eastAsia="IPAexゴシック" w:hAnsi="IPAexゴシック" w:cs="ＭＳ Ｐ明朝" w:hint="eastAsia"/>
                <w:kern w:val="0"/>
                <w:sz w:val="20"/>
                <w:szCs w:val="20"/>
              </w:rPr>
            </w:pPr>
            <w:r>
              <w:rPr>
                <w:rFonts w:ascii="IPAexゴシック" w:eastAsia="IPAexゴシック" w:hAnsi="IPAexゴシック" w:cs="ＭＳ Ｐ明朝" w:hint="eastAsia"/>
                <w:kern w:val="0"/>
                <w:sz w:val="20"/>
                <w:szCs w:val="20"/>
              </w:rPr>
              <w:t>物理的な改竄のシナリオ</w:t>
            </w:r>
          </w:p>
        </w:tc>
        <w:tc>
          <w:tcPr>
            <w:tcW w:w="3511" w:type="pct"/>
            <w:vAlign w:val="center"/>
          </w:tcPr>
          <w:p w14:paraId="6E42A27D" w14:textId="7A3629B8" w:rsidR="00AD74A4" w:rsidRDefault="00AD74A4" w:rsidP="00AD74A4">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紅電ICカードを分解し回路内のデータを直接改竄する攻撃</w:t>
            </w:r>
          </w:p>
          <w:p w14:paraId="2A296C6B" w14:textId="7B7F8FE8" w:rsidR="00AD74A4" w:rsidRDefault="00AD74A4" w:rsidP="00AD74A4">
            <w:pPr>
              <w:autoSpaceDE w:val="0"/>
              <w:autoSpaceDN w:val="0"/>
              <w:adjustRightInd w:val="0"/>
              <w:jc w:val="left"/>
              <w:rPr>
                <w:rFonts w:ascii="IPAexゴシック" w:eastAsia="IPAexゴシック" w:hAnsi="IPAexゴシック" w:cs="ＭＳ Ｐ明朝" w:hint="eastAsia"/>
                <w:kern w:val="0"/>
                <w:sz w:val="20"/>
                <w:szCs w:val="20"/>
              </w:rPr>
            </w:pPr>
            <w:r>
              <w:rPr>
                <w:rFonts w:ascii="IPAexゴシック" w:eastAsia="IPAexゴシック" w:hAnsi="IPAexゴシック" w:cs="ＭＳ Ｐ明朝" w:hint="eastAsia"/>
                <w:kern w:val="0"/>
                <w:sz w:val="20"/>
                <w:szCs w:val="20"/>
              </w:rPr>
              <w:t>サイドチャネル攻撃</w:t>
            </w:r>
          </w:p>
        </w:tc>
      </w:tr>
    </w:tbl>
    <w:p w14:paraId="34D7E38B" w14:textId="5B754029" w:rsidR="00AD74A4" w:rsidRPr="00AD74A4" w:rsidRDefault="00AD74A4" w:rsidP="00AD74A4">
      <w:pPr>
        <w:autoSpaceDE w:val="0"/>
        <w:autoSpaceDN w:val="0"/>
        <w:adjustRightInd w:val="0"/>
        <w:ind w:left="1680"/>
        <w:jc w:val="left"/>
        <w:rPr>
          <w:rFonts w:ascii="IPAexゴシック" w:eastAsia="IPAexゴシック" w:hAnsi="IPAexゴシック" w:cs="ＭＳ Ｐ明朝" w:hint="eastAsia"/>
          <w:kern w:val="0"/>
          <w:sz w:val="20"/>
          <w:szCs w:val="20"/>
        </w:rPr>
      </w:pPr>
    </w:p>
    <w:p w14:paraId="2CB9F20B" w14:textId="748768A2" w:rsidR="00A23520" w:rsidRPr="00473F15" w:rsidRDefault="00A23520" w:rsidP="003659A7">
      <w:pPr>
        <w:autoSpaceDE w:val="0"/>
        <w:autoSpaceDN w:val="0"/>
        <w:adjustRightInd w:val="0"/>
        <w:jc w:val="left"/>
        <w:rPr>
          <w:rFonts w:ascii="IPAexゴシック" w:eastAsia="IPAexゴシック" w:hAnsi="IPAexゴシック" w:cs="ＭＳ Ｐ明朝"/>
          <w:sz w:val="20"/>
          <w:szCs w:val="20"/>
        </w:rPr>
      </w:pPr>
    </w:p>
    <w:p w14:paraId="09C60A7D" w14:textId="6ADB5CAB" w:rsidR="00A23520" w:rsidRPr="00473F15" w:rsidRDefault="00A23520">
      <w:pPr>
        <w:widowControl/>
        <w:jc w:val="left"/>
        <w:rPr>
          <w:rFonts w:ascii="IPAexゴシック" w:eastAsia="IPAexゴシック" w:hAnsi="IPAexゴシック" w:cs="ＭＳ Ｐ明朝"/>
          <w:kern w:val="0"/>
          <w:sz w:val="20"/>
          <w:szCs w:val="20"/>
        </w:rPr>
      </w:pPr>
      <w:bookmarkStart w:id="5" w:name="_GoBack"/>
      <w:r w:rsidRPr="00473F15">
        <w:rPr>
          <w:rFonts w:ascii="IPAexゴシック" w:eastAsia="IPAexゴシック" w:hAnsi="IPAexゴシック" w:cs="ＭＳ Ｐ明朝"/>
          <w:kern w:val="0"/>
          <w:sz w:val="20"/>
          <w:szCs w:val="20"/>
        </w:rPr>
        <w:br w:type="page"/>
      </w:r>
    </w:p>
    <w:tbl>
      <w:tblPr>
        <w:tblStyle w:val="a3"/>
        <w:tblW w:w="0" w:type="auto"/>
        <w:tblLook w:val="04A0" w:firstRow="1" w:lastRow="0" w:firstColumn="1" w:lastColumn="0" w:noHBand="0" w:noVBand="1"/>
      </w:tblPr>
      <w:tblGrid>
        <w:gridCol w:w="10457"/>
      </w:tblGrid>
      <w:tr w:rsidR="00A23520" w:rsidRPr="00473F15" w14:paraId="4A994B4D" w14:textId="77777777" w:rsidTr="00A23520">
        <w:tc>
          <w:tcPr>
            <w:tcW w:w="10457" w:type="dxa"/>
          </w:tcPr>
          <w:bookmarkEnd w:id="5"/>
          <w:p w14:paraId="17143C43" w14:textId="77777777" w:rsidR="00A23520" w:rsidRPr="00473F15" w:rsidRDefault="00A23520" w:rsidP="00A23520">
            <w:pPr>
              <w:jc w:val="left"/>
              <w:rPr>
                <w:rFonts w:ascii="IPAexゴシック" w:eastAsia="IPAexゴシック" w:hAnsi="IPAexゴシック"/>
                <w:sz w:val="20"/>
                <w:szCs w:val="20"/>
              </w:rPr>
            </w:pPr>
            <w:r w:rsidRPr="00473F15">
              <w:rPr>
                <w:rFonts w:ascii="IPAexゴシック" w:eastAsia="IPAexゴシック" w:hAnsi="IPAexゴシック"/>
                <w:sz w:val="20"/>
                <w:szCs w:val="20"/>
              </w:rPr>
              <w:lastRenderedPageBreak/>
              <w:t xml:space="preserve">FIA_AFL.1 </w:t>
            </w:r>
            <w:r w:rsidRPr="00473F15">
              <w:rPr>
                <w:rFonts w:ascii="IPAexゴシック" w:eastAsia="IPAexゴシック" w:hAnsi="IPAexゴシック"/>
                <w:sz w:val="20"/>
                <w:szCs w:val="20"/>
              </w:rPr>
              <w:tab/>
              <w:t>認証失敗時の取り扱い</w:t>
            </w:r>
          </w:p>
          <w:p w14:paraId="7E58882A" w14:textId="77777777" w:rsidR="00A23520" w:rsidRPr="00473F15" w:rsidRDefault="00A23520" w:rsidP="00A23520">
            <w:pPr>
              <w:jc w:val="left"/>
              <w:rPr>
                <w:rFonts w:ascii="IPAexゴシック" w:eastAsia="IPAexゴシック" w:hAnsi="IPAexゴシック"/>
                <w:sz w:val="20"/>
                <w:szCs w:val="20"/>
              </w:rPr>
            </w:pPr>
            <w:r w:rsidRPr="00473F15">
              <w:rPr>
                <w:rFonts w:ascii="IPAexゴシック" w:eastAsia="IPAexゴシック" w:hAnsi="IPAexゴシック"/>
                <w:sz w:val="20"/>
                <w:szCs w:val="20"/>
              </w:rPr>
              <w:t xml:space="preserve">FIA_SOS.1 </w:t>
            </w:r>
            <w:r w:rsidRPr="00473F15">
              <w:rPr>
                <w:rFonts w:ascii="IPAexゴシック" w:eastAsia="IPAexゴシック" w:hAnsi="IPAexゴシック"/>
                <w:sz w:val="20"/>
                <w:szCs w:val="20"/>
              </w:rPr>
              <w:tab/>
              <w:t>秘密の検証</w:t>
            </w:r>
          </w:p>
          <w:p w14:paraId="256CAB72" w14:textId="77777777" w:rsidR="00A23520" w:rsidRPr="00473F15" w:rsidRDefault="00A23520" w:rsidP="00A23520">
            <w:pPr>
              <w:jc w:val="left"/>
              <w:rPr>
                <w:rFonts w:ascii="IPAexゴシック" w:eastAsia="IPAexゴシック" w:hAnsi="IPAexゴシック"/>
                <w:sz w:val="20"/>
                <w:szCs w:val="20"/>
              </w:rPr>
            </w:pPr>
            <w:r w:rsidRPr="00473F15">
              <w:rPr>
                <w:rFonts w:ascii="IPAexゴシック" w:eastAsia="IPAexゴシック" w:hAnsi="IPAexゴシック"/>
                <w:sz w:val="20"/>
                <w:szCs w:val="20"/>
              </w:rPr>
              <w:t xml:space="preserve">FIA_UAU.2 </w:t>
            </w:r>
            <w:r w:rsidRPr="00473F15">
              <w:rPr>
                <w:rFonts w:ascii="IPAexゴシック" w:eastAsia="IPAexゴシック" w:hAnsi="IPAexゴシック"/>
                <w:sz w:val="20"/>
                <w:szCs w:val="20"/>
              </w:rPr>
              <w:tab/>
              <w:t>アクション前の利用者認証</w:t>
            </w:r>
          </w:p>
          <w:p w14:paraId="54F9F560" w14:textId="77777777" w:rsidR="00A23520" w:rsidRPr="00473F15" w:rsidRDefault="00A23520" w:rsidP="00A23520">
            <w:pPr>
              <w:jc w:val="left"/>
              <w:rPr>
                <w:rFonts w:ascii="IPAexゴシック" w:eastAsia="IPAexゴシック" w:hAnsi="IPAexゴシック"/>
                <w:sz w:val="20"/>
                <w:szCs w:val="20"/>
              </w:rPr>
            </w:pPr>
            <w:r w:rsidRPr="00473F15">
              <w:rPr>
                <w:rFonts w:ascii="IPAexゴシック" w:eastAsia="IPAexゴシック" w:hAnsi="IPAexゴシック"/>
                <w:sz w:val="20"/>
                <w:szCs w:val="20"/>
              </w:rPr>
              <w:t xml:space="preserve">FIA_UID.2 </w:t>
            </w:r>
            <w:r w:rsidRPr="00473F15">
              <w:rPr>
                <w:rFonts w:ascii="IPAexゴシック" w:eastAsia="IPAexゴシック" w:hAnsi="IPAexゴシック"/>
                <w:sz w:val="20"/>
                <w:szCs w:val="20"/>
              </w:rPr>
              <w:tab/>
              <w:t>アクション前の利用者識別</w:t>
            </w:r>
          </w:p>
          <w:p w14:paraId="14475039" w14:textId="77777777" w:rsidR="00A23520" w:rsidRPr="00473F15" w:rsidRDefault="00A23520" w:rsidP="00A23520">
            <w:pPr>
              <w:jc w:val="left"/>
              <w:rPr>
                <w:rFonts w:ascii="IPAexゴシック" w:eastAsia="IPAexゴシック" w:hAnsi="IPAexゴシック"/>
                <w:sz w:val="20"/>
                <w:szCs w:val="20"/>
              </w:rPr>
            </w:pPr>
            <w:r w:rsidRPr="00473F15">
              <w:rPr>
                <w:rFonts w:ascii="IPAexゴシック" w:eastAsia="IPAexゴシック" w:hAnsi="IPAexゴシック"/>
                <w:sz w:val="20"/>
                <w:szCs w:val="20"/>
              </w:rPr>
              <w:t xml:space="preserve">FMT_MTD.1 </w:t>
            </w:r>
            <w:r w:rsidRPr="00473F15">
              <w:rPr>
                <w:rFonts w:ascii="IPAexゴシック" w:eastAsia="IPAexゴシック" w:hAnsi="IPAexゴシック"/>
                <w:sz w:val="20"/>
                <w:szCs w:val="20"/>
              </w:rPr>
              <w:tab/>
              <w:t>TSFデータ管理</w:t>
            </w:r>
          </w:p>
          <w:p w14:paraId="0EDD6736" w14:textId="77777777" w:rsidR="00A23520" w:rsidRPr="00473F15" w:rsidRDefault="00A23520" w:rsidP="00A23520">
            <w:pPr>
              <w:jc w:val="left"/>
              <w:rPr>
                <w:rFonts w:ascii="IPAexゴシック" w:eastAsia="IPAexゴシック" w:hAnsi="IPAexゴシック"/>
                <w:sz w:val="20"/>
                <w:szCs w:val="20"/>
              </w:rPr>
            </w:pPr>
            <w:r w:rsidRPr="00473F15">
              <w:rPr>
                <w:rFonts w:ascii="IPAexゴシック" w:eastAsia="IPAexゴシック" w:hAnsi="IPAexゴシック"/>
                <w:sz w:val="20"/>
                <w:szCs w:val="20"/>
              </w:rPr>
              <w:t xml:space="preserve">FMT_SMF.1 </w:t>
            </w:r>
            <w:r w:rsidRPr="00473F15">
              <w:rPr>
                <w:rFonts w:ascii="IPAexゴシック" w:eastAsia="IPAexゴシック" w:hAnsi="IPAexゴシック"/>
                <w:sz w:val="20"/>
                <w:szCs w:val="20"/>
              </w:rPr>
              <w:tab/>
              <w:t>管理機能の特定</w:t>
            </w:r>
          </w:p>
          <w:p w14:paraId="5ECD478D" w14:textId="77777777" w:rsidR="00A23520" w:rsidRPr="00473F15" w:rsidRDefault="00A23520" w:rsidP="00A23520">
            <w:pPr>
              <w:jc w:val="left"/>
              <w:rPr>
                <w:rFonts w:ascii="IPAexゴシック" w:eastAsia="IPAexゴシック" w:hAnsi="IPAexゴシック"/>
                <w:sz w:val="20"/>
                <w:szCs w:val="20"/>
              </w:rPr>
            </w:pPr>
            <w:r w:rsidRPr="00473F15">
              <w:rPr>
                <w:rFonts w:ascii="IPAexゴシック" w:eastAsia="IPAexゴシック" w:hAnsi="IPAexゴシック"/>
                <w:sz w:val="20"/>
                <w:szCs w:val="20"/>
              </w:rPr>
              <w:t xml:space="preserve">FMT_SMR.1 </w:t>
            </w:r>
            <w:r w:rsidRPr="00473F15">
              <w:rPr>
                <w:rFonts w:ascii="IPAexゴシック" w:eastAsia="IPAexゴシック" w:hAnsi="IPAexゴシック"/>
                <w:sz w:val="20"/>
                <w:szCs w:val="20"/>
              </w:rPr>
              <w:tab/>
              <w:t>セキュリティの役割</w:t>
            </w:r>
          </w:p>
          <w:p w14:paraId="043ECA43" w14:textId="77777777" w:rsidR="00A23520" w:rsidRPr="00473F15" w:rsidRDefault="00A23520" w:rsidP="00A23520">
            <w:pPr>
              <w:jc w:val="left"/>
              <w:rPr>
                <w:rFonts w:ascii="IPAexゴシック" w:eastAsia="IPAexゴシック" w:hAnsi="IPAexゴシック"/>
                <w:sz w:val="20"/>
                <w:szCs w:val="20"/>
              </w:rPr>
            </w:pPr>
            <w:r w:rsidRPr="00473F15">
              <w:rPr>
                <w:rFonts w:ascii="IPAexゴシック" w:eastAsia="IPAexゴシック" w:hAnsi="IPAexゴシック"/>
                <w:sz w:val="20"/>
                <w:szCs w:val="20"/>
              </w:rPr>
              <w:t xml:space="preserve">FPT_ITC.1 </w:t>
            </w:r>
            <w:r w:rsidRPr="00473F15">
              <w:rPr>
                <w:rFonts w:ascii="IPAexゴシック" w:eastAsia="IPAexゴシック" w:hAnsi="IPAexゴシック"/>
                <w:sz w:val="20"/>
                <w:szCs w:val="20"/>
              </w:rPr>
              <w:tab/>
              <w:t>送信中のTSF間機密性</w:t>
            </w:r>
          </w:p>
          <w:p w14:paraId="77E21E3D" w14:textId="77777777" w:rsidR="00A23520" w:rsidRPr="00473F15" w:rsidRDefault="00A23520" w:rsidP="00A23520">
            <w:pPr>
              <w:autoSpaceDE w:val="0"/>
              <w:autoSpaceDN w:val="0"/>
              <w:adjustRightInd w:val="0"/>
              <w:ind w:left="1676" w:hanging="1676"/>
              <w:jc w:val="left"/>
              <w:rPr>
                <w:rFonts w:ascii="IPAexゴシック" w:eastAsia="IPAexゴシック" w:hAnsi="IPAexゴシック" w:cs="ＭＳ Ｐ明朝"/>
                <w:kern w:val="0"/>
                <w:sz w:val="20"/>
                <w:szCs w:val="20"/>
              </w:rPr>
            </w:pPr>
            <w:r w:rsidRPr="00473F15">
              <w:rPr>
                <w:rFonts w:ascii="IPAexゴシック" w:eastAsia="IPAexゴシック" w:hAnsi="IPAexゴシック"/>
                <w:sz w:val="20"/>
                <w:szCs w:val="20"/>
              </w:rPr>
              <w:t xml:space="preserve">FPT_PHP.3 </w:t>
            </w:r>
            <w:r w:rsidRPr="00473F15">
              <w:rPr>
                <w:rFonts w:ascii="IPAexゴシック" w:eastAsia="IPAexゴシック" w:hAnsi="IPAexゴシック"/>
                <w:sz w:val="20"/>
                <w:szCs w:val="20"/>
              </w:rPr>
              <w:tab/>
              <w:t>物理的攻撃への抵抗</w:t>
            </w:r>
          </w:p>
          <w:p w14:paraId="77B735D6" w14:textId="77777777" w:rsidR="00A23520" w:rsidRPr="00473F15" w:rsidRDefault="00A23520" w:rsidP="00A23520">
            <w:pPr>
              <w:jc w:val="left"/>
              <w:rPr>
                <w:rFonts w:ascii="IPAexゴシック" w:eastAsia="IPAexゴシック" w:hAnsi="IPAexゴシック"/>
                <w:sz w:val="20"/>
                <w:szCs w:val="20"/>
              </w:rPr>
            </w:pPr>
          </w:p>
        </w:tc>
      </w:tr>
    </w:tbl>
    <w:p w14:paraId="151121FD" w14:textId="77777777" w:rsidR="00A23520" w:rsidRPr="00473F15" w:rsidRDefault="00A23520" w:rsidP="00A23520">
      <w:pPr>
        <w:jc w:val="left"/>
        <w:rPr>
          <w:rFonts w:ascii="IPAexゴシック" w:eastAsia="IPAexゴシック" w:hAnsi="IPAexゴシック"/>
          <w:sz w:val="20"/>
          <w:szCs w:val="20"/>
        </w:rPr>
      </w:pPr>
    </w:p>
    <w:sectPr w:rsidR="00A23520" w:rsidRPr="00473F15" w:rsidSect="008B4A8B">
      <w:pgSz w:w="11907" w:h="31185"/>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IPAexゴシック">
    <w:panose1 w:val="020B0500000000000000"/>
    <w:charset w:val="80"/>
    <w:family w:val="modern"/>
    <w:pitch w:val="variable"/>
    <w:sig w:usb0="E00002FF" w:usb1="3AC7EDFA" w:usb2="00000012" w:usb3="00000000" w:csb0="00020001" w:csb1="00000000"/>
  </w:font>
  <w:font w:name="ＭＳ Ｐ明朝">
    <w:panose1 w:val="02020600040205080304"/>
    <w:charset w:val="80"/>
    <w:family w:val="roma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55A47"/>
    <w:multiLevelType w:val="hybridMultilevel"/>
    <w:tmpl w:val="CE16A130"/>
    <w:lvl w:ilvl="0" w:tplc="A65CAA5A">
      <w:numFmt w:val="bullet"/>
      <w:lvlText w:val="-"/>
      <w:lvlJc w:val="left"/>
      <w:pPr>
        <w:ind w:left="360" w:hanging="360"/>
      </w:pPr>
      <w:rPr>
        <w:rFonts w:ascii="IPAexゴシック" w:eastAsia="IPAexゴシック" w:hAnsi="IPAexゴシック" w:cs="ＭＳ Ｐ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FCA2601"/>
    <w:multiLevelType w:val="hybridMultilevel"/>
    <w:tmpl w:val="7EA2A0B8"/>
    <w:lvl w:ilvl="0" w:tplc="04090001">
      <w:start w:val="1"/>
      <w:numFmt w:val="bullet"/>
      <w:lvlText w:val=""/>
      <w:lvlJc w:val="left"/>
      <w:pPr>
        <w:ind w:left="2100" w:hanging="420"/>
      </w:pPr>
      <w:rPr>
        <w:rFonts w:ascii="Wingdings" w:hAnsi="Wingdings" w:hint="default"/>
      </w:rPr>
    </w:lvl>
    <w:lvl w:ilvl="1" w:tplc="0409000B" w:tentative="1">
      <w:start w:val="1"/>
      <w:numFmt w:val="bullet"/>
      <w:lvlText w:val=""/>
      <w:lvlJc w:val="left"/>
      <w:pPr>
        <w:ind w:left="2520" w:hanging="420"/>
      </w:pPr>
      <w:rPr>
        <w:rFonts w:ascii="Wingdings" w:hAnsi="Wingdings" w:hint="default"/>
      </w:rPr>
    </w:lvl>
    <w:lvl w:ilvl="2" w:tplc="0409000D"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B" w:tentative="1">
      <w:start w:val="1"/>
      <w:numFmt w:val="bullet"/>
      <w:lvlText w:val=""/>
      <w:lvlJc w:val="left"/>
      <w:pPr>
        <w:ind w:left="3780" w:hanging="420"/>
      </w:pPr>
      <w:rPr>
        <w:rFonts w:ascii="Wingdings" w:hAnsi="Wingdings" w:hint="default"/>
      </w:rPr>
    </w:lvl>
    <w:lvl w:ilvl="5" w:tplc="0409000D"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B" w:tentative="1">
      <w:start w:val="1"/>
      <w:numFmt w:val="bullet"/>
      <w:lvlText w:val=""/>
      <w:lvlJc w:val="left"/>
      <w:pPr>
        <w:ind w:left="5040" w:hanging="420"/>
      </w:pPr>
      <w:rPr>
        <w:rFonts w:ascii="Wingdings" w:hAnsi="Wingdings" w:hint="default"/>
      </w:rPr>
    </w:lvl>
    <w:lvl w:ilvl="8" w:tplc="0409000D" w:tentative="1">
      <w:start w:val="1"/>
      <w:numFmt w:val="bullet"/>
      <w:lvlText w:val=""/>
      <w:lvlJc w:val="left"/>
      <w:pPr>
        <w:ind w:left="5460" w:hanging="420"/>
      </w:pPr>
      <w:rPr>
        <w:rFonts w:ascii="Wingdings" w:hAnsi="Wingdings" w:hint="default"/>
      </w:rPr>
    </w:lvl>
  </w:abstractNum>
  <w:abstractNum w:abstractNumId="2" w15:restartNumberingAfterBreak="0">
    <w:nsid w:val="466A2000"/>
    <w:multiLevelType w:val="hybridMultilevel"/>
    <w:tmpl w:val="B0E25A0E"/>
    <w:lvl w:ilvl="0" w:tplc="04090001">
      <w:start w:val="1"/>
      <w:numFmt w:val="bullet"/>
      <w:lvlText w:val=""/>
      <w:lvlJc w:val="left"/>
      <w:pPr>
        <w:ind w:left="2100" w:hanging="420"/>
      </w:pPr>
      <w:rPr>
        <w:rFonts w:ascii="Wingdings" w:hAnsi="Wingdings" w:hint="default"/>
      </w:rPr>
    </w:lvl>
    <w:lvl w:ilvl="1" w:tplc="0409000B" w:tentative="1">
      <w:start w:val="1"/>
      <w:numFmt w:val="bullet"/>
      <w:lvlText w:val=""/>
      <w:lvlJc w:val="left"/>
      <w:pPr>
        <w:ind w:left="2520" w:hanging="420"/>
      </w:pPr>
      <w:rPr>
        <w:rFonts w:ascii="Wingdings" w:hAnsi="Wingdings" w:hint="default"/>
      </w:rPr>
    </w:lvl>
    <w:lvl w:ilvl="2" w:tplc="0409000D"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B" w:tentative="1">
      <w:start w:val="1"/>
      <w:numFmt w:val="bullet"/>
      <w:lvlText w:val=""/>
      <w:lvlJc w:val="left"/>
      <w:pPr>
        <w:ind w:left="3780" w:hanging="420"/>
      </w:pPr>
      <w:rPr>
        <w:rFonts w:ascii="Wingdings" w:hAnsi="Wingdings" w:hint="default"/>
      </w:rPr>
    </w:lvl>
    <w:lvl w:ilvl="5" w:tplc="0409000D"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B" w:tentative="1">
      <w:start w:val="1"/>
      <w:numFmt w:val="bullet"/>
      <w:lvlText w:val=""/>
      <w:lvlJc w:val="left"/>
      <w:pPr>
        <w:ind w:left="5040" w:hanging="420"/>
      </w:pPr>
      <w:rPr>
        <w:rFonts w:ascii="Wingdings" w:hAnsi="Wingdings" w:hint="default"/>
      </w:rPr>
    </w:lvl>
    <w:lvl w:ilvl="8" w:tplc="0409000D" w:tentative="1">
      <w:start w:val="1"/>
      <w:numFmt w:val="bullet"/>
      <w:lvlText w:val=""/>
      <w:lvlJc w:val="left"/>
      <w:pPr>
        <w:ind w:left="5460" w:hanging="420"/>
      </w:pPr>
      <w:rPr>
        <w:rFonts w:ascii="Wingdings" w:hAnsi="Wingdings" w:hint="default"/>
      </w:rPr>
    </w:lvl>
  </w:abstractNum>
  <w:abstractNum w:abstractNumId="3" w15:restartNumberingAfterBreak="0">
    <w:nsid w:val="4B3C76F8"/>
    <w:multiLevelType w:val="hybridMultilevel"/>
    <w:tmpl w:val="ABB01ADA"/>
    <w:lvl w:ilvl="0" w:tplc="04090001">
      <w:start w:val="1"/>
      <w:numFmt w:val="bullet"/>
      <w:lvlText w:val=""/>
      <w:lvlJc w:val="left"/>
      <w:pPr>
        <w:ind w:left="2100" w:hanging="420"/>
      </w:pPr>
      <w:rPr>
        <w:rFonts w:ascii="Wingdings" w:hAnsi="Wingdings" w:hint="default"/>
      </w:rPr>
    </w:lvl>
    <w:lvl w:ilvl="1" w:tplc="0409000B" w:tentative="1">
      <w:start w:val="1"/>
      <w:numFmt w:val="bullet"/>
      <w:lvlText w:val=""/>
      <w:lvlJc w:val="left"/>
      <w:pPr>
        <w:ind w:left="2520" w:hanging="420"/>
      </w:pPr>
      <w:rPr>
        <w:rFonts w:ascii="Wingdings" w:hAnsi="Wingdings" w:hint="default"/>
      </w:rPr>
    </w:lvl>
    <w:lvl w:ilvl="2" w:tplc="0409000D"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B" w:tentative="1">
      <w:start w:val="1"/>
      <w:numFmt w:val="bullet"/>
      <w:lvlText w:val=""/>
      <w:lvlJc w:val="left"/>
      <w:pPr>
        <w:ind w:left="3780" w:hanging="420"/>
      </w:pPr>
      <w:rPr>
        <w:rFonts w:ascii="Wingdings" w:hAnsi="Wingdings" w:hint="default"/>
      </w:rPr>
    </w:lvl>
    <w:lvl w:ilvl="5" w:tplc="0409000D"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B" w:tentative="1">
      <w:start w:val="1"/>
      <w:numFmt w:val="bullet"/>
      <w:lvlText w:val=""/>
      <w:lvlJc w:val="left"/>
      <w:pPr>
        <w:ind w:left="5040" w:hanging="420"/>
      </w:pPr>
      <w:rPr>
        <w:rFonts w:ascii="Wingdings" w:hAnsi="Wingdings" w:hint="default"/>
      </w:rPr>
    </w:lvl>
    <w:lvl w:ilvl="8" w:tplc="0409000D" w:tentative="1">
      <w:start w:val="1"/>
      <w:numFmt w:val="bullet"/>
      <w:lvlText w:val=""/>
      <w:lvlJc w:val="left"/>
      <w:pPr>
        <w:ind w:left="5460" w:hanging="420"/>
      </w:pPr>
      <w:rPr>
        <w:rFonts w:ascii="Wingdings" w:hAnsi="Wingdings" w:hint="default"/>
      </w:rPr>
    </w:lvl>
  </w:abstractNum>
  <w:abstractNum w:abstractNumId="4" w15:restartNumberingAfterBreak="0">
    <w:nsid w:val="59DF7A6F"/>
    <w:multiLevelType w:val="hybridMultilevel"/>
    <w:tmpl w:val="B1E8C92A"/>
    <w:lvl w:ilvl="0" w:tplc="04090001">
      <w:start w:val="1"/>
      <w:numFmt w:val="bullet"/>
      <w:lvlText w:val=""/>
      <w:lvlJc w:val="left"/>
      <w:pPr>
        <w:ind w:left="2100" w:hanging="420"/>
      </w:pPr>
      <w:rPr>
        <w:rFonts w:ascii="Wingdings" w:hAnsi="Wingdings" w:hint="default"/>
      </w:rPr>
    </w:lvl>
    <w:lvl w:ilvl="1" w:tplc="0409000B" w:tentative="1">
      <w:start w:val="1"/>
      <w:numFmt w:val="bullet"/>
      <w:lvlText w:val=""/>
      <w:lvlJc w:val="left"/>
      <w:pPr>
        <w:ind w:left="2520" w:hanging="420"/>
      </w:pPr>
      <w:rPr>
        <w:rFonts w:ascii="Wingdings" w:hAnsi="Wingdings" w:hint="default"/>
      </w:rPr>
    </w:lvl>
    <w:lvl w:ilvl="2" w:tplc="0409000D"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B" w:tentative="1">
      <w:start w:val="1"/>
      <w:numFmt w:val="bullet"/>
      <w:lvlText w:val=""/>
      <w:lvlJc w:val="left"/>
      <w:pPr>
        <w:ind w:left="3780" w:hanging="420"/>
      </w:pPr>
      <w:rPr>
        <w:rFonts w:ascii="Wingdings" w:hAnsi="Wingdings" w:hint="default"/>
      </w:rPr>
    </w:lvl>
    <w:lvl w:ilvl="5" w:tplc="0409000D"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B" w:tentative="1">
      <w:start w:val="1"/>
      <w:numFmt w:val="bullet"/>
      <w:lvlText w:val=""/>
      <w:lvlJc w:val="left"/>
      <w:pPr>
        <w:ind w:left="5040" w:hanging="420"/>
      </w:pPr>
      <w:rPr>
        <w:rFonts w:ascii="Wingdings" w:hAnsi="Wingdings" w:hint="default"/>
      </w:rPr>
    </w:lvl>
    <w:lvl w:ilvl="8" w:tplc="0409000D" w:tentative="1">
      <w:start w:val="1"/>
      <w:numFmt w:val="bullet"/>
      <w:lvlText w:val=""/>
      <w:lvlJc w:val="left"/>
      <w:pPr>
        <w:ind w:left="5460" w:hanging="420"/>
      </w:pPr>
      <w:rPr>
        <w:rFonts w:ascii="Wingdings" w:hAnsi="Wingdings" w:hint="default"/>
      </w:rPr>
    </w:lvl>
  </w:abstractNum>
  <w:abstractNum w:abstractNumId="5" w15:restartNumberingAfterBreak="0">
    <w:nsid w:val="7E6375B0"/>
    <w:multiLevelType w:val="hybridMultilevel"/>
    <w:tmpl w:val="7F566860"/>
    <w:lvl w:ilvl="0" w:tplc="04090001">
      <w:start w:val="1"/>
      <w:numFmt w:val="bullet"/>
      <w:lvlText w:val=""/>
      <w:lvlJc w:val="left"/>
      <w:pPr>
        <w:ind w:left="2100" w:hanging="420"/>
      </w:pPr>
      <w:rPr>
        <w:rFonts w:ascii="Wingdings" w:hAnsi="Wingdings" w:hint="default"/>
      </w:rPr>
    </w:lvl>
    <w:lvl w:ilvl="1" w:tplc="0409000B" w:tentative="1">
      <w:start w:val="1"/>
      <w:numFmt w:val="bullet"/>
      <w:lvlText w:val=""/>
      <w:lvlJc w:val="left"/>
      <w:pPr>
        <w:ind w:left="2520" w:hanging="420"/>
      </w:pPr>
      <w:rPr>
        <w:rFonts w:ascii="Wingdings" w:hAnsi="Wingdings" w:hint="default"/>
      </w:rPr>
    </w:lvl>
    <w:lvl w:ilvl="2" w:tplc="0409000D"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B" w:tentative="1">
      <w:start w:val="1"/>
      <w:numFmt w:val="bullet"/>
      <w:lvlText w:val=""/>
      <w:lvlJc w:val="left"/>
      <w:pPr>
        <w:ind w:left="3780" w:hanging="420"/>
      </w:pPr>
      <w:rPr>
        <w:rFonts w:ascii="Wingdings" w:hAnsi="Wingdings" w:hint="default"/>
      </w:rPr>
    </w:lvl>
    <w:lvl w:ilvl="5" w:tplc="0409000D"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B" w:tentative="1">
      <w:start w:val="1"/>
      <w:numFmt w:val="bullet"/>
      <w:lvlText w:val=""/>
      <w:lvlJc w:val="left"/>
      <w:pPr>
        <w:ind w:left="5040" w:hanging="420"/>
      </w:pPr>
      <w:rPr>
        <w:rFonts w:ascii="Wingdings" w:hAnsi="Wingdings" w:hint="default"/>
      </w:rPr>
    </w:lvl>
    <w:lvl w:ilvl="8" w:tplc="0409000D" w:tentative="1">
      <w:start w:val="1"/>
      <w:numFmt w:val="bullet"/>
      <w:lvlText w:val=""/>
      <w:lvlJc w:val="left"/>
      <w:pPr>
        <w:ind w:left="5460" w:hanging="420"/>
      </w:pPr>
      <w:rPr>
        <w:rFonts w:ascii="Wingdings" w:hAnsi="Wingdings" w:hint="default"/>
      </w:r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935"/>
    <w:rsid w:val="00062F0E"/>
    <w:rsid w:val="000E19FE"/>
    <w:rsid w:val="00115D38"/>
    <w:rsid w:val="00143278"/>
    <w:rsid w:val="00153222"/>
    <w:rsid w:val="00176716"/>
    <w:rsid w:val="001A7CC3"/>
    <w:rsid w:val="001E5B4F"/>
    <w:rsid w:val="003127EB"/>
    <w:rsid w:val="00313935"/>
    <w:rsid w:val="0031483E"/>
    <w:rsid w:val="00325146"/>
    <w:rsid w:val="003659A7"/>
    <w:rsid w:val="0037260F"/>
    <w:rsid w:val="003D28E2"/>
    <w:rsid w:val="003F45D4"/>
    <w:rsid w:val="0040685D"/>
    <w:rsid w:val="00420580"/>
    <w:rsid w:val="00473F15"/>
    <w:rsid w:val="004A200E"/>
    <w:rsid w:val="004F1D8D"/>
    <w:rsid w:val="0051092D"/>
    <w:rsid w:val="005523A2"/>
    <w:rsid w:val="0055300E"/>
    <w:rsid w:val="005A1B38"/>
    <w:rsid w:val="005B2F99"/>
    <w:rsid w:val="005B472B"/>
    <w:rsid w:val="006A5B1D"/>
    <w:rsid w:val="00746E2E"/>
    <w:rsid w:val="007A50BF"/>
    <w:rsid w:val="00856076"/>
    <w:rsid w:val="008B4A8B"/>
    <w:rsid w:val="00942208"/>
    <w:rsid w:val="00982026"/>
    <w:rsid w:val="009C7FAA"/>
    <w:rsid w:val="00A0788A"/>
    <w:rsid w:val="00A23520"/>
    <w:rsid w:val="00AB3F00"/>
    <w:rsid w:val="00AD49A2"/>
    <w:rsid w:val="00AD74A4"/>
    <w:rsid w:val="00B24BC3"/>
    <w:rsid w:val="00C55B71"/>
    <w:rsid w:val="00CD09FC"/>
    <w:rsid w:val="00D22216"/>
    <w:rsid w:val="00D31568"/>
    <w:rsid w:val="00E108D5"/>
    <w:rsid w:val="00E273EB"/>
    <w:rsid w:val="00E27839"/>
    <w:rsid w:val="00E340BF"/>
    <w:rsid w:val="00E7783C"/>
    <w:rsid w:val="00E9202C"/>
    <w:rsid w:val="00EA1B2B"/>
    <w:rsid w:val="00EF2F92"/>
    <w:rsid w:val="00F36C98"/>
    <w:rsid w:val="00F95EF5"/>
    <w:rsid w:val="00FF2A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DD68BC3"/>
  <w15:chartTrackingRefBased/>
  <w15:docId w15:val="{39A59DDA-B22D-46F1-A32C-DF40032B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A7C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E19F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476</Words>
  <Characters>2717</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朝考 進士</dc:creator>
  <cp:keywords/>
  <dc:description/>
  <cp:lastModifiedBy>朝考 進士</cp:lastModifiedBy>
  <cp:revision>45</cp:revision>
  <cp:lastPrinted>2019-02-21T11:55:00Z</cp:lastPrinted>
  <dcterms:created xsi:type="dcterms:W3CDTF">2019-02-18T14:35:00Z</dcterms:created>
  <dcterms:modified xsi:type="dcterms:W3CDTF">2019-02-25T10:40:00Z</dcterms:modified>
</cp:coreProperties>
</file>