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8FC" w14:textId="77777777" w:rsidR="005F3BB0" w:rsidRDefault="00F628F1">
      <w:pPr>
        <w:pStyle w:val="a3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83D7F8" wp14:editId="2C01120C">
            <wp:extent cx="1811815" cy="5741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15" cy="5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7AB" w14:textId="77777777" w:rsidR="005F3BB0" w:rsidRDefault="005F3BB0">
      <w:pPr>
        <w:pStyle w:val="a3"/>
        <w:rPr>
          <w:rFonts w:ascii="Times New Roman"/>
          <w:sz w:val="20"/>
        </w:rPr>
      </w:pPr>
    </w:p>
    <w:p w14:paraId="0275C929" w14:textId="77777777" w:rsidR="005F3BB0" w:rsidRDefault="005F3BB0">
      <w:pPr>
        <w:pStyle w:val="a3"/>
        <w:rPr>
          <w:rFonts w:ascii="Times New Roman"/>
          <w:sz w:val="20"/>
        </w:rPr>
      </w:pPr>
    </w:p>
    <w:p w14:paraId="7BB2DBCB" w14:textId="77777777" w:rsidR="005F3BB0" w:rsidRDefault="005F3BB0">
      <w:pPr>
        <w:pStyle w:val="a3"/>
        <w:rPr>
          <w:rFonts w:ascii="Times New Roman"/>
          <w:sz w:val="20"/>
        </w:rPr>
      </w:pPr>
    </w:p>
    <w:p w14:paraId="17A6F9E8" w14:textId="77777777" w:rsidR="005F3BB0" w:rsidRDefault="005F3BB0">
      <w:pPr>
        <w:pStyle w:val="a3"/>
        <w:rPr>
          <w:rFonts w:ascii="Times New Roman"/>
          <w:sz w:val="20"/>
        </w:rPr>
      </w:pPr>
    </w:p>
    <w:p w14:paraId="7BCDE6C2" w14:textId="77777777" w:rsidR="005F3BB0" w:rsidRDefault="005F3BB0">
      <w:pPr>
        <w:pStyle w:val="a3"/>
        <w:rPr>
          <w:rFonts w:ascii="Times New Roman"/>
          <w:sz w:val="20"/>
        </w:rPr>
      </w:pPr>
    </w:p>
    <w:p w14:paraId="251AAA7F" w14:textId="77777777" w:rsidR="005F3BB0" w:rsidRDefault="005F3BB0">
      <w:pPr>
        <w:pStyle w:val="a3"/>
        <w:spacing w:before="11"/>
        <w:rPr>
          <w:rFonts w:ascii="Times New Roman"/>
          <w:sz w:val="16"/>
        </w:rPr>
      </w:pPr>
    </w:p>
    <w:p w14:paraId="0B0B9418" w14:textId="77777777" w:rsidR="005F3BB0" w:rsidRDefault="00F628F1">
      <w:pPr>
        <w:tabs>
          <w:tab w:val="left" w:pos="4192"/>
          <w:tab w:val="left" w:pos="5272"/>
          <w:tab w:val="left" w:pos="6352"/>
        </w:tabs>
        <w:spacing w:line="1043" w:lineRule="exact"/>
        <w:ind w:left="3113"/>
        <w:rPr>
          <w:rFonts w:ascii="Microsoft JhengHei" w:eastAsia="Microsoft JhengHei"/>
          <w:b/>
          <w:sz w:val="72"/>
          <w:lang w:eastAsia="zh-CN"/>
        </w:rPr>
      </w:pPr>
      <w:r>
        <w:rPr>
          <w:rFonts w:ascii="Microsoft JhengHei" w:eastAsia="Microsoft JhengHei" w:hint="eastAsia"/>
          <w:b/>
          <w:sz w:val="72"/>
          <w:lang w:eastAsia="zh-CN"/>
        </w:rPr>
        <w:t>实</w:t>
      </w:r>
      <w:r>
        <w:rPr>
          <w:rFonts w:ascii="Microsoft JhengHei" w:eastAsia="Microsoft JhengHei" w:hint="eastAsia"/>
          <w:b/>
          <w:sz w:val="72"/>
          <w:lang w:eastAsia="zh-CN"/>
        </w:rPr>
        <w:tab/>
        <w:t>验</w:t>
      </w:r>
      <w:r>
        <w:rPr>
          <w:rFonts w:ascii="Microsoft JhengHei" w:eastAsia="Microsoft JhengHei" w:hint="eastAsia"/>
          <w:b/>
          <w:sz w:val="72"/>
          <w:lang w:eastAsia="zh-CN"/>
        </w:rPr>
        <w:tab/>
        <w:t>报</w:t>
      </w:r>
      <w:r>
        <w:rPr>
          <w:rFonts w:ascii="Microsoft JhengHei" w:eastAsia="Microsoft JhengHei" w:hint="eastAsia"/>
          <w:b/>
          <w:sz w:val="72"/>
          <w:lang w:eastAsia="zh-CN"/>
        </w:rPr>
        <w:tab/>
        <w:t>告</w:t>
      </w:r>
    </w:p>
    <w:p w14:paraId="563D1AE9" w14:textId="77777777" w:rsidR="005F3BB0" w:rsidRDefault="005F3BB0">
      <w:pPr>
        <w:pStyle w:val="a3"/>
        <w:spacing w:before="11"/>
        <w:rPr>
          <w:rFonts w:ascii="Microsoft JhengHei"/>
          <w:b/>
          <w:sz w:val="108"/>
          <w:lang w:eastAsia="zh-CN"/>
        </w:rPr>
      </w:pPr>
    </w:p>
    <w:p w14:paraId="013E2D59" w14:textId="77777777" w:rsidR="005F3BB0" w:rsidRDefault="00A95D9A">
      <w:pPr>
        <w:pStyle w:val="1"/>
        <w:tabs>
          <w:tab w:val="left" w:pos="3913"/>
        </w:tabs>
        <w:rPr>
          <w:lang w:eastAsia="zh-CN"/>
        </w:rPr>
      </w:pPr>
      <w:r>
        <w:pict w14:anchorId="401E1EBE">
          <v:line id="_x0000_s1046" style="position:absolute;left:0;text-align:left;z-index:-251663360;mso-wrap-distance-left:0;mso-wrap-distance-right:0;mso-position-horizontal-relative:page" from="210.5pt,31.25pt" to="486.9pt,31.25pt" strokeweight=".5pt">
            <w10:wrap type="topAndBottom" anchorx="page"/>
          </v:line>
        </w:pict>
      </w:r>
      <w:r w:rsidR="00F628F1">
        <w:rPr>
          <w:lang w:eastAsia="zh-CN"/>
        </w:rPr>
        <w:t>课程名称</w:t>
      </w:r>
      <w:r w:rsidR="00F628F1">
        <w:rPr>
          <w:lang w:eastAsia="zh-CN"/>
        </w:rPr>
        <w:tab/>
      </w:r>
      <w:r w:rsidR="00F628F1">
        <w:rPr>
          <w:w w:val="95"/>
          <w:lang w:eastAsia="zh-CN"/>
        </w:rPr>
        <w:t>Python</w:t>
      </w:r>
      <w:r w:rsidR="00F628F1">
        <w:rPr>
          <w:spacing w:val="12"/>
          <w:w w:val="95"/>
          <w:lang w:eastAsia="zh-CN"/>
        </w:rPr>
        <w:t xml:space="preserve"> </w:t>
      </w:r>
      <w:r w:rsidR="00F628F1">
        <w:rPr>
          <w:w w:val="95"/>
          <w:lang w:eastAsia="zh-CN"/>
        </w:rPr>
        <w:t>语言程序设计</w:t>
      </w:r>
    </w:p>
    <w:p w14:paraId="495E547F" w14:textId="77777777" w:rsidR="005F3BB0" w:rsidRDefault="00F628F1">
      <w:pPr>
        <w:spacing w:after="32"/>
        <w:ind w:left="1037"/>
        <w:rPr>
          <w:rFonts w:ascii="Microsoft JhengHei" w:eastAsia="Microsoft JhengHei"/>
          <w:b/>
          <w:sz w:val="32"/>
        </w:rPr>
      </w:pPr>
      <w:proofErr w:type="spellStart"/>
      <w:r>
        <w:rPr>
          <w:rFonts w:ascii="Microsoft JhengHei" w:eastAsia="Microsoft JhengHei" w:hint="eastAsia"/>
          <w:b/>
          <w:sz w:val="32"/>
        </w:rPr>
        <w:t>批阅签名</w:t>
      </w:r>
      <w:proofErr w:type="spellEnd"/>
    </w:p>
    <w:p w14:paraId="42DC6993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0E14AB65">
          <v:group id="_x0000_s1044" style="width:276.4pt;height:.5pt;mso-position-horizontal-relative:char;mso-position-vertical-relative:line" coordsize="5528,10">
            <v:line id="_x0000_s1045" style="position:absolute" from="0,5" to="5528,5" strokeweight=".5pt"/>
            <w10:anchorlock/>
          </v:group>
        </w:pict>
      </w:r>
    </w:p>
    <w:p w14:paraId="1CCAFEC0" w14:textId="77777777" w:rsidR="005F3BB0" w:rsidRDefault="005F3BB0">
      <w:pPr>
        <w:pStyle w:val="a3"/>
        <w:spacing w:before="11"/>
        <w:rPr>
          <w:rFonts w:ascii="Microsoft JhengHei"/>
          <w:b/>
          <w:sz w:val="33"/>
        </w:rPr>
      </w:pPr>
    </w:p>
    <w:p w14:paraId="329BD721" w14:textId="77777777" w:rsidR="005F3BB0" w:rsidRDefault="00A95D9A">
      <w:pPr>
        <w:tabs>
          <w:tab w:val="left" w:pos="1996"/>
          <w:tab w:val="left" w:pos="4433"/>
        </w:tabs>
        <w:ind w:left="1037"/>
        <w:rPr>
          <w:rFonts w:ascii="Microsoft JhengHei" w:eastAsia="Microsoft JhengHei"/>
          <w:b/>
          <w:sz w:val="32"/>
          <w:lang w:eastAsia="zh-CN"/>
        </w:rPr>
      </w:pPr>
      <w:r>
        <w:pict w14:anchorId="4A00055A">
          <v:line id="_x0000_s1043" style="position:absolute;left:0;text-align:left;z-index:-251662336;mso-wrap-distance-left:0;mso-wrap-distance-right:0;mso-position-horizontal-relative:page" from="210.5pt,31.25pt" to="486.9pt,31.25pt" strokeweight=".5pt">
            <w10:wrap type="topAndBottom" anchorx="page"/>
          </v:line>
        </w:pict>
      </w:r>
      <w:r w:rsidR="00F628F1">
        <w:rPr>
          <w:rFonts w:ascii="Microsoft JhengHei" w:eastAsia="Microsoft JhengHei" w:hint="eastAsia"/>
          <w:b/>
          <w:sz w:val="32"/>
          <w:lang w:eastAsia="zh-CN"/>
        </w:rPr>
        <w:t>院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ab/>
        <w:t>系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ab/>
        <w:t>信息工程学院</w:t>
      </w:r>
    </w:p>
    <w:p w14:paraId="1F98DC7D" w14:textId="52191419" w:rsidR="005F3BB0" w:rsidRDefault="00F628F1">
      <w:pPr>
        <w:tabs>
          <w:tab w:val="left" w:pos="1996"/>
          <w:tab w:val="left" w:pos="4113"/>
        </w:tabs>
        <w:spacing w:after="32"/>
        <w:ind w:left="1037"/>
        <w:rPr>
          <w:rFonts w:ascii="Microsoft JhengHei" w:eastAsia="Microsoft JhengHei"/>
          <w:b/>
          <w:sz w:val="32"/>
          <w:lang w:eastAsia="zh-CN"/>
        </w:rPr>
      </w:pPr>
      <w:r>
        <w:rPr>
          <w:rFonts w:ascii="Microsoft JhengHei" w:eastAsia="Microsoft JhengHei" w:hint="eastAsia"/>
          <w:b/>
          <w:sz w:val="32"/>
          <w:lang w:eastAsia="zh-CN"/>
        </w:rPr>
        <w:t>专</w:t>
      </w:r>
      <w:r>
        <w:rPr>
          <w:rFonts w:ascii="Microsoft JhengHei" w:eastAsia="Microsoft JhengHei" w:hint="eastAsia"/>
          <w:b/>
          <w:sz w:val="32"/>
          <w:lang w:eastAsia="zh-CN"/>
        </w:rPr>
        <w:tab/>
        <w:t>业</w:t>
      </w:r>
      <w:r>
        <w:rPr>
          <w:rFonts w:ascii="Microsoft JhengHei" w:eastAsia="Microsoft JhengHei" w:hint="eastAsia"/>
          <w:b/>
          <w:sz w:val="32"/>
          <w:lang w:eastAsia="zh-CN"/>
        </w:rPr>
        <w:tab/>
      </w:r>
      <w:r w:rsidR="00874F8B">
        <w:rPr>
          <w:rFonts w:ascii="Microsoft JhengHei" w:eastAsia="Microsoft JhengHei" w:hint="eastAsia"/>
          <w:b/>
          <w:sz w:val="32"/>
          <w:lang w:eastAsia="zh-CN"/>
        </w:rPr>
        <w:t>数据科学与大数据技术</w:t>
      </w:r>
    </w:p>
    <w:p w14:paraId="464F7689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354B2305">
          <v:group id="_x0000_s1041" style="width:276.4pt;height:.5pt;mso-position-horizontal-relative:char;mso-position-vertical-relative:line" coordsize="5528,10">
            <v:line id="_x0000_s1042" style="position:absolute" from="0,5" to="5528,5" strokeweight=".5pt"/>
            <w10:anchorlock/>
          </v:group>
        </w:pict>
      </w:r>
    </w:p>
    <w:p w14:paraId="7183386A" w14:textId="5CF258C5" w:rsidR="005F3BB0" w:rsidRDefault="00A95D9A" w:rsidP="00874F8B">
      <w:pPr>
        <w:tabs>
          <w:tab w:val="left" w:pos="1996"/>
          <w:tab w:val="left" w:pos="5008"/>
        </w:tabs>
        <w:ind w:left="1037"/>
        <w:rPr>
          <w:rFonts w:ascii="Microsoft JhengHei" w:eastAsia="Microsoft JhengHei"/>
          <w:b/>
          <w:sz w:val="32"/>
          <w:lang w:eastAsia="zh-CN"/>
        </w:rPr>
      </w:pPr>
      <w:r>
        <w:pict w14:anchorId="1E8B4951">
          <v:line id="_x0000_s1040" style="position:absolute;left:0;text-align:left;z-index:-251661312;mso-wrap-distance-left:0;mso-wrap-distance-right:0;mso-position-horizontal-relative:page" from="210.5pt,31.25pt" to="486.9pt,31.25pt" strokeweight=".5pt">
            <w10:wrap type="topAndBottom" anchorx="page"/>
          </v:line>
        </w:pict>
      </w:r>
      <w:r w:rsidR="00F628F1">
        <w:rPr>
          <w:rFonts w:ascii="Microsoft JhengHei" w:eastAsia="Microsoft JhengHei" w:hint="eastAsia"/>
          <w:b/>
          <w:sz w:val="32"/>
          <w:lang w:eastAsia="zh-CN"/>
        </w:rPr>
        <w:t>班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ab/>
        <w:t>级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ab/>
        <w:t>1</w:t>
      </w:r>
      <w:r w:rsidR="00F628F1" w:rsidRPr="000E0869">
        <w:rPr>
          <w:rFonts w:ascii="Microsoft JhengHei" w:eastAsia="Microsoft JhengHei" w:hint="eastAsia"/>
          <w:b/>
          <w:sz w:val="32"/>
          <w:lang w:eastAsia="zh-CN"/>
        </w:rPr>
        <w:t>8</w:t>
      </w:r>
      <w:r w:rsidR="000E0869" w:rsidRPr="000E0869">
        <w:rPr>
          <w:rFonts w:ascii="Microsoft JhengHei" w:eastAsia="Microsoft JhengHei"/>
          <w:b/>
          <w:sz w:val="32"/>
          <w:lang w:eastAsia="zh-CN"/>
        </w:rPr>
        <w:t>01</w:t>
      </w:r>
      <w:r w:rsidR="00F628F1" w:rsidRPr="000E0869">
        <w:rPr>
          <w:rFonts w:ascii="Microsoft JhengHei" w:eastAsia="Microsoft JhengHei" w:hint="eastAsia"/>
          <w:b/>
          <w:sz w:val="32"/>
          <w:lang w:eastAsia="zh-CN"/>
        </w:rPr>
        <w:t>班</w:t>
      </w:r>
    </w:p>
    <w:p w14:paraId="521821C2" w14:textId="77777777" w:rsidR="005F3BB0" w:rsidRDefault="00F628F1">
      <w:pPr>
        <w:tabs>
          <w:tab w:val="left" w:pos="1996"/>
          <w:tab w:val="left" w:pos="4353"/>
        </w:tabs>
        <w:ind w:left="1037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w w:val="105"/>
          <w:position w:val="4"/>
          <w:sz w:val="32"/>
        </w:rPr>
        <w:t>学</w:t>
      </w:r>
      <w:r>
        <w:rPr>
          <w:rFonts w:ascii="Microsoft JhengHei" w:eastAsia="Microsoft JhengHei" w:hint="eastAsia"/>
          <w:b/>
          <w:w w:val="105"/>
          <w:position w:val="4"/>
          <w:sz w:val="32"/>
        </w:rPr>
        <w:tab/>
        <w:t>号</w:t>
      </w:r>
      <w:r>
        <w:rPr>
          <w:rFonts w:ascii="Microsoft JhengHei" w:eastAsia="Microsoft JhengHei" w:hint="eastAsia"/>
          <w:b/>
          <w:w w:val="105"/>
          <w:position w:val="4"/>
          <w:sz w:val="32"/>
        </w:rPr>
        <w:tab/>
      </w:r>
      <w:r w:rsidR="000E0869">
        <w:rPr>
          <w:rFonts w:ascii="Microsoft JhengHei" w:eastAsia="Microsoft JhengHei"/>
          <w:b/>
          <w:w w:val="105"/>
          <w:sz w:val="32"/>
        </w:rPr>
        <w:t>180808011022</w:t>
      </w:r>
    </w:p>
    <w:p w14:paraId="02D3F502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6A265F7E">
          <v:group id="_x0000_s1038" style="width:276.4pt;height:.5pt;mso-position-horizontal-relative:char;mso-position-vertical-relative:line" coordsize="5528,10">
            <v:line id="_x0000_s1039" style="position:absolute" from="0,5" to="5528,5" strokeweight=".5pt"/>
            <w10:anchorlock/>
          </v:group>
        </w:pict>
      </w:r>
    </w:p>
    <w:p w14:paraId="186B05ED" w14:textId="77777777" w:rsidR="005F3BB0" w:rsidRDefault="00F628F1">
      <w:pPr>
        <w:tabs>
          <w:tab w:val="left" w:pos="1996"/>
          <w:tab w:val="left" w:pos="5153"/>
        </w:tabs>
        <w:ind w:left="1037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w w:val="105"/>
          <w:position w:val="4"/>
          <w:sz w:val="32"/>
        </w:rPr>
        <w:t>姓</w:t>
      </w:r>
      <w:r>
        <w:rPr>
          <w:rFonts w:ascii="Microsoft JhengHei" w:eastAsia="Microsoft JhengHei" w:hint="eastAsia"/>
          <w:b/>
          <w:w w:val="105"/>
          <w:position w:val="4"/>
          <w:sz w:val="32"/>
        </w:rPr>
        <w:tab/>
        <w:t>名</w:t>
      </w:r>
      <w:r>
        <w:rPr>
          <w:rFonts w:ascii="Microsoft JhengHei" w:eastAsia="Microsoft JhengHei" w:hint="eastAsia"/>
          <w:b/>
          <w:w w:val="105"/>
          <w:position w:val="4"/>
          <w:sz w:val="32"/>
        </w:rPr>
        <w:tab/>
      </w:r>
      <w:r w:rsidR="000E0869">
        <w:rPr>
          <w:rFonts w:asciiTheme="minorEastAsia" w:eastAsiaTheme="minorEastAsia" w:hAnsiTheme="minorEastAsia" w:hint="eastAsia"/>
          <w:b/>
          <w:w w:val="105"/>
          <w:sz w:val="32"/>
          <w:lang w:eastAsia="zh-CN"/>
        </w:rPr>
        <w:t>刘锐</w:t>
      </w:r>
    </w:p>
    <w:p w14:paraId="5CCF116A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3CF24DB1">
          <v:group id="_x0000_s1036" style="width:276.4pt;height:.5pt;mso-position-horizontal-relative:char;mso-position-vertical-relative:line" coordsize="5528,10">
            <v:line id="_x0000_s1037" style="position:absolute" from="0,5" to="5528,5" strokeweight=".5pt"/>
            <w10:anchorlock/>
          </v:group>
        </w:pict>
      </w:r>
    </w:p>
    <w:p w14:paraId="0EDC08D2" w14:textId="77777777" w:rsidR="005F3BB0" w:rsidRPr="000E0869" w:rsidRDefault="00F628F1" w:rsidP="000E0869">
      <w:pPr>
        <w:tabs>
          <w:tab w:val="left" w:pos="3012"/>
        </w:tabs>
        <w:ind w:left="1037"/>
        <w:rPr>
          <w:rFonts w:ascii="Microsoft JhengHei" w:eastAsia="Microsoft JhengHei"/>
          <w:b/>
          <w:sz w:val="32"/>
          <w:lang w:eastAsia="zh-CN"/>
        </w:rPr>
      </w:pPr>
      <w:r>
        <w:rPr>
          <w:rFonts w:ascii="Microsoft JhengHei" w:eastAsia="Microsoft JhengHei" w:hint="eastAsia"/>
          <w:b/>
          <w:w w:val="105"/>
          <w:position w:val="4"/>
          <w:sz w:val="32"/>
          <w:lang w:eastAsia="zh-CN"/>
        </w:rPr>
        <w:t>实验名称</w:t>
      </w:r>
      <w:r>
        <w:rPr>
          <w:rFonts w:ascii="Microsoft JhengHei" w:eastAsia="Microsoft JhengHei" w:hint="eastAsia"/>
          <w:b/>
          <w:w w:val="105"/>
          <w:position w:val="4"/>
          <w:sz w:val="32"/>
          <w:lang w:eastAsia="zh-CN"/>
        </w:rPr>
        <w:tab/>
      </w:r>
      <w:r w:rsidR="005145FB" w:rsidRPr="005145FB">
        <w:rPr>
          <w:rFonts w:ascii="Microsoft JhengHei" w:eastAsia="Microsoft JhengHei" w:hint="eastAsia"/>
          <w:b/>
          <w:w w:val="105"/>
          <w:sz w:val="32"/>
          <w:lang w:eastAsia="zh-CN"/>
        </w:rPr>
        <w:t>实验四</w:t>
      </w:r>
      <w:r w:rsidR="005145FB">
        <w:rPr>
          <w:rFonts w:ascii="Microsoft JhengHei" w:eastAsiaTheme="minorEastAsia" w:hint="eastAsia"/>
          <w:b/>
          <w:w w:val="105"/>
          <w:sz w:val="32"/>
          <w:lang w:eastAsia="zh-CN"/>
        </w:rPr>
        <w:t xml:space="preserve"> </w:t>
      </w:r>
      <w:r w:rsidR="005145FB" w:rsidRPr="005145FB">
        <w:rPr>
          <w:rFonts w:ascii="Microsoft JhengHei" w:eastAsia="Microsoft JhengHei" w:hint="eastAsia"/>
          <w:b/>
          <w:w w:val="105"/>
          <w:sz w:val="32"/>
          <w:lang w:eastAsia="zh-CN"/>
        </w:rPr>
        <w:t>自定义函数的设计和使用</w:t>
      </w:r>
    </w:p>
    <w:p w14:paraId="2A4B16B0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024CD985">
          <v:group id="_x0000_s1034" style="width:276.4pt;height:.5pt;mso-position-horizontal-relative:char;mso-position-vertical-relative:line" coordsize="5528,10">
            <v:line id="_x0000_s1035" style="position:absolute" from="0,5" to="5528,5" strokeweight=".5pt"/>
            <w10:anchorlock/>
          </v:group>
        </w:pict>
      </w:r>
    </w:p>
    <w:p w14:paraId="1DB232D5" w14:textId="77777777" w:rsidR="005F3BB0" w:rsidRDefault="00F628F1">
      <w:pPr>
        <w:tabs>
          <w:tab w:val="left" w:pos="4353"/>
        </w:tabs>
        <w:ind w:left="1037"/>
        <w:rPr>
          <w:rFonts w:ascii="Microsoft JhengHei" w:eastAsia="Microsoft JhengHei"/>
          <w:b/>
          <w:sz w:val="32"/>
        </w:rPr>
      </w:pPr>
      <w:proofErr w:type="spellStart"/>
      <w:r>
        <w:rPr>
          <w:rFonts w:ascii="Microsoft JhengHei" w:eastAsia="Microsoft JhengHei" w:hint="eastAsia"/>
          <w:b/>
          <w:w w:val="105"/>
          <w:position w:val="4"/>
          <w:sz w:val="32"/>
        </w:rPr>
        <w:t>实验地点</w:t>
      </w:r>
      <w:proofErr w:type="spellEnd"/>
      <w:r>
        <w:rPr>
          <w:rFonts w:ascii="Microsoft JhengHei" w:eastAsia="Microsoft JhengHei" w:hint="eastAsia"/>
          <w:b/>
          <w:w w:val="105"/>
          <w:position w:val="4"/>
          <w:sz w:val="32"/>
        </w:rPr>
        <w:tab/>
      </w:r>
      <w:r w:rsidR="000E0869" w:rsidRPr="000E0869">
        <w:rPr>
          <w:rFonts w:asciiTheme="minorEastAsia" w:eastAsiaTheme="minorEastAsia" w:hAnsiTheme="minorEastAsia" w:hint="eastAsia"/>
          <w:b/>
          <w:w w:val="105"/>
          <w:sz w:val="32"/>
          <w:lang w:eastAsia="zh-CN"/>
        </w:rPr>
        <w:t>个人计算机</w:t>
      </w:r>
    </w:p>
    <w:p w14:paraId="5854E780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3E8E45E5">
          <v:group id="_x0000_s1032" style="width:276.4pt;height:.5pt;mso-position-horizontal-relative:char;mso-position-vertical-relative:line" coordsize="5528,10">
            <v:line id="_x0000_s1033" style="position:absolute" from="0,5" to="5528,5" strokeweight=".5pt"/>
            <w10:anchorlock/>
          </v:group>
        </w:pict>
      </w:r>
    </w:p>
    <w:p w14:paraId="4C41F656" w14:textId="77777777" w:rsidR="005F3BB0" w:rsidRDefault="00A95D9A">
      <w:pPr>
        <w:ind w:left="1037"/>
        <w:rPr>
          <w:rFonts w:ascii="Microsoft JhengHei" w:eastAsia="Microsoft JhengHei"/>
          <w:b/>
          <w:sz w:val="32"/>
          <w:lang w:eastAsia="zh-CN"/>
        </w:rPr>
      </w:pPr>
      <w:r>
        <w:pict w14:anchorId="731C471E">
          <v:line id="_x0000_s1031" style="position:absolute;left:0;text-align:left;z-index:-251660288;mso-wrap-distance-left:0;mso-wrap-distance-right:0;mso-position-horizontal-relative:page" from="210.5pt,31.25pt" to="486.9pt,31.25pt" strokeweight=".5pt">
            <w10:wrap type="topAndBottom" anchorx="page"/>
          </v:line>
        </w:pict>
      </w:r>
      <w:r w:rsidR="00F628F1">
        <w:rPr>
          <w:rFonts w:ascii="Microsoft JhengHei" w:eastAsia="Microsoft JhengHei" w:hint="eastAsia"/>
          <w:b/>
          <w:sz w:val="32"/>
          <w:lang w:eastAsia="zh-CN"/>
        </w:rPr>
        <w:t>实验成绩</w:t>
      </w:r>
    </w:p>
    <w:p w14:paraId="19941D1B" w14:textId="77777777" w:rsidR="005F3BB0" w:rsidRDefault="00F628F1">
      <w:pPr>
        <w:tabs>
          <w:tab w:val="left" w:pos="4913"/>
        </w:tabs>
        <w:spacing w:after="32"/>
        <w:ind w:left="1037"/>
        <w:rPr>
          <w:rFonts w:ascii="Microsoft JhengHei" w:eastAsia="Microsoft JhengHei"/>
          <w:b/>
          <w:sz w:val="32"/>
          <w:lang w:eastAsia="zh-CN"/>
        </w:rPr>
      </w:pPr>
      <w:r>
        <w:rPr>
          <w:rFonts w:ascii="Microsoft JhengHei" w:eastAsia="Microsoft JhengHei" w:hint="eastAsia"/>
          <w:b/>
          <w:sz w:val="32"/>
          <w:lang w:eastAsia="zh-CN"/>
        </w:rPr>
        <w:t>指导教师</w:t>
      </w:r>
      <w:r>
        <w:rPr>
          <w:rFonts w:ascii="Microsoft JhengHei" w:eastAsia="Microsoft JhengHei" w:hint="eastAsia"/>
          <w:b/>
          <w:sz w:val="32"/>
          <w:lang w:eastAsia="zh-CN"/>
        </w:rPr>
        <w:tab/>
      </w:r>
      <w:proofErr w:type="gramStart"/>
      <w:r>
        <w:rPr>
          <w:rFonts w:ascii="Microsoft JhengHei" w:eastAsia="Microsoft JhengHei" w:hint="eastAsia"/>
          <w:b/>
          <w:sz w:val="32"/>
          <w:lang w:eastAsia="zh-CN"/>
        </w:rPr>
        <w:t>徐鲁辉</w:t>
      </w:r>
      <w:proofErr w:type="gramEnd"/>
    </w:p>
    <w:p w14:paraId="622D62CF" w14:textId="77777777" w:rsidR="005F3BB0" w:rsidRDefault="00A95D9A">
      <w:pPr>
        <w:pStyle w:val="a3"/>
        <w:spacing w:line="20" w:lineRule="exact"/>
        <w:ind w:left="2625"/>
        <w:rPr>
          <w:rFonts w:ascii="Microsoft JhengHei"/>
          <w:sz w:val="2"/>
        </w:rPr>
      </w:pPr>
      <w:r>
        <w:rPr>
          <w:rFonts w:ascii="Microsoft JhengHei"/>
          <w:sz w:val="2"/>
        </w:rPr>
      </w:r>
      <w:r>
        <w:rPr>
          <w:rFonts w:ascii="Microsoft JhengHei"/>
          <w:sz w:val="2"/>
        </w:rPr>
        <w:pict w14:anchorId="41FECF20">
          <v:group id="_x0000_s1029" style="width:276.4pt;height:.5pt;mso-position-horizontal-relative:char;mso-position-vertical-relative:line" coordsize="5528,10">
            <v:line id="_x0000_s1030" style="position:absolute" from="0,5" to="5528,5" strokeweight=".5pt"/>
            <w10:anchorlock/>
          </v:group>
        </w:pict>
      </w:r>
    </w:p>
    <w:p w14:paraId="02347C6A" w14:textId="77777777" w:rsidR="005F3BB0" w:rsidRPr="005145FB" w:rsidRDefault="00A95D9A" w:rsidP="005145FB">
      <w:pPr>
        <w:tabs>
          <w:tab w:val="left" w:pos="3513"/>
        </w:tabs>
        <w:ind w:left="1037"/>
        <w:rPr>
          <w:rFonts w:ascii="Microsoft JhengHei" w:eastAsiaTheme="minorEastAsia"/>
          <w:b/>
          <w:sz w:val="32"/>
          <w:lang w:eastAsia="zh-CN"/>
        </w:rPr>
        <w:sectPr w:rsidR="005F3BB0" w:rsidRPr="005145FB">
          <w:type w:val="continuous"/>
          <w:pgSz w:w="11910" w:h="16840"/>
          <w:pgMar w:top="1440" w:right="1480" w:bottom="280" w:left="1580" w:header="720" w:footer="720" w:gutter="0"/>
          <w:cols w:space="720"/>
        </w:sectPr>
      </w:pPr>
      <w:r>
        <w:pict w14:anchorId="675CC581">
          <v:line id="_x0000_s1028" style="position:absolute;left:0;text-align:left;z-index:-251659264;mso-wrap-distance-left:0;mso-wrap-distance-right:0;mso-position-horizontal-relative:page" from="210.5pt,31.25pt" to="486.9pt,31.25pt" strokeweight=".5pt">
            <w10:wrap type="topAndBottom" anchorx="page"/>
          </v:line>
        </w:pict>
      </w:r>
      <w:r w:rsidR="00F628F1">
        <w:rPr>
          <w:rFonts w:ascii="Microsoft JhengHei" w:eastAsia="Microsoft JhengHei" w:hint="eastAsia"/>
          <w:b/>
          <w:sz w:val="32"/>
          <w:lang w:eastAsia="zh-CN"/>
        </w:rPr>
        <w:t>学年学期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ab/>
        <w:t>2019～2020</w:t>
      </w:r>
      <w:r w:rsidR="00F628F1">
        <w:rPr>
          <w:rFonts w:ascii="Microsoft JhengHei" w:eastAsia="Microsoft JhengHei" w:hint="eastAsia"/>
          <w:b/>
          <w:spacing w:val="-12"/>
          <w:sz w:val="32"/>
          <w:lang w:eastAsia="zh-CN"/>
        </w:rPr>
        <w:t xml:space="preserve"> </w:t>
      </w:r>
      <w:proofErr w:type="gramStart"/>
      <w:r w:rsidR="00F628F1">
        <w:rPr>
          <w:rFonts w:ascii="Microsoft JhengHei" w:eastAsia="Microsoft JhengHei" w:hint="eastAsia"/>
          <w:b/>
          <w:sz w:val="32"/>
          <w:lang w:eastAsia="zh-CN"/>
        </w:rPr>
        <w:t>学年第</w:t>
      </w:r>
      <w:proofErr w:type="gramEnd"/>
      <w:r w:rsidR="00F628F1">
        <w:rPr>
          <w:rFonts w:ascii="Microsoft JhengHei" w:eastAsia="Microsoft JhengHei" w:hint="eastAsia"/>
          <w:b/>
          <w:spacing w:val="58"/>
          <w:sz w:val="32"/>
          <w:lang w:eastAsia="zh-CN"/>
        </w:rPr>
        <w:t xml:space="preserve"> 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>2</w:t>
      </w:r>
      <w:r w:rsidR="00F628F1">
        <w:rPr>
          <w:rFonts w:ascii="Microsoft JhengHei" w:eastAsia="Microsoft JhengHei" w:hint="eastAsia"/>
          <w:b/>
          <w:spacing w:val="58"/>
          <w:sz w:val="32"/>
          <w:lang w:eastAsia="zh-CN"/>
        </w:rPr>
        <w:t xml:space="preserve"> </w:t>
      </w:r>
      <w:r w:rsidR="00F628F1">
        <w:rPr>
          <w:rFonts w:ascii="Microsoft JhengHei" w:eastAsia="Microsoft JhengHei" w:hint="eastAsia"/>
          <w:b/>
          <w:sz w:val="32"/>
          <w:lang w:eastAsia="zh-CN"/>
        </w:rPr>
        <w:t>学期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1420"/>
        <w:gridCol w:w="1420"/>
        <w:gridCol w:w="1420"/>
        <w:gridCol w:w="1421"/>
        <w:gridCol w:w="1725"/>
      </w:tblGrid>
      <w:tr w:rsidR="005F3BB0" w14:paraId="2F6B98ED" w14:textId="77777777" w:rsidTr="000D539F">
        <w:trPr>
          <w:trHeight w:val="416"/>
          <w:jc w:val="center"/>
        </w:trPr>
        <w:tc>
          <w:tcPr>
            <w:tcW w:w="1584" w:type="dxa"/>
          </w:tcPr>
          <w:p w14:paraId="3295A07C" w14:textId="77777777" w:rsidR="005F3BB0" w:rsidRPr="005145FB" w:rsidRDefault="003E0C4A" w:rsidP="003E0C4A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lastRenderedPageBreak/>
              <w:t>实验名称</w:t>
            </w:r>
          </w:p>
        </w:tc>
        <w:tc>
          <w:tcPr>
            <w:tcW w:w="7406" w:type="dxa"/>
            <w:gridSpan w:val="5"/>
          </w:tcPr>
          <w:p w14:paraId="313A94CF" w14:textId="44E5C9F3" w:rsidR="005F3BB0" w:rsidRPr="005145FB" w:rsidRDefault="00874F8B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实验6异常处理的编写</w:t>
            </w:r>
          </w:p>
        </w:tc>
      </w:tr>
      <w:tr w:rsidR="005F3BB0" w14:paraId="7ED3528D" w14:textId="77777777" w:rsidTr="00874F8B">
        <w:trPr>
          <w:trHeight w:val="414"/>
          <w:jc w:val="center"/>
        </w:trPr>
        <w:tc>
          <w:tcPr>
            <w:tcW w:w="1584" w:type="dxa"/>
          </w:tcPr>
          <w:p w14:paraId="4DD679C3" w14:textId="77777777" w:rsidR="005F3BB0" w:rsidRPr="005145FB" w:rsidRDefault="00F628F1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实验类型</w:t>
            </w:r>
          </w:p>
        </w:tc>
        <w:tc>
          <w:tcPr>
            <w:tcW w:w="1420" w:type="dxa"/>
          </w:tcPr>
          <w:p w14:paraId="380A1A7D" w14:textId="77777777" w:rsidR="005F3BB0" w:rsidRPr="005145FB" w:rsidRDefault="005145FB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设计型</w:t>
            </w:r>
          </w:p>
        </w:tc>
        <w:tc>
          <w:tcPr>
            <w:tcW w:w="1420" w:type="dxa"/>
          </w:tcPr>
          <w:p w14:paraId="76A6EF6B" w14:textId="77777777" w:rsidR="005F3BB0" w:rsidRPr="005145FB" w:rsidRDefault="00F628F1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实验学时</w:t>
            </w:r>
          </w:p>
        </w:tc>
        <w:tc>
          <w:tcPr>
            <w:tcW w:w="1420" w:type="dxa"/>
          </w:tcPr>
          <w:p w14:paraId="7D3BDD0B" w14:textId="77777777" w:rsidR="005F3BB0" w:rsidRPr="005145FB" w:rsidRDefault="005145FB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21" w:type="dxa"/>
          </w:tcPr>
          <w:p w14:paraId="7C9BF4E4" w14:textId="77777777" w:rsidR="005F3BB0" w:rsidRPr="005145FB" w:rsidRDefault="00F628F1" w:rsidP="005145FB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725" w:type="dxa"/>
            <w:vAlign w:val="center"/>
          </w:tcPr>
          <w:p w14:paraId="060EBF73" w14:textId="347E90BA" w:rsidR="005F3BB0" w:rsidRPr="00874F8B" w:rsidRDefault="00874F8B" w:rsidP="00874F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微软雅黑" w:eastAsia="微软雅黑" w:hAnsi="微软雅黑" w:cs="Lucida Sans Unicode" w:hint="eastAsia"/>
                <w:color w:val="333333"/>
                <w:sz w:val="18"/>
                <w:szCs w:val="18"/>
                <w:lang w:eastAsia="zh-CN" w:bidi="ar-SA"/>
              </w:rPr>
            </w:pPr>
            <w:r w:rsidRPr="00874F8B">
              <w:rPr>
                <w:rFonts w:ascii="微软雅黑" w:eastAsia="微软雅黑" w:hAnsi="微软雅黑" w:cs="Lucida Sans Unicode"/>
                <w:color w:val="333333"/>
                <w:sz w:val="18"/>
                <w:szCs w:val="18"/>
                <w:lang w:eastAsia="zh-CN" w:bidi="ar-SA"/>
              </w:rPr>
              <w:t>2020年5月24日</w:t>
            </w:r>
          </w:p>
        </w:tc>
      </w:tr>
      <w:tr w:rsidR="005F3BB0" w14:paraId="4D8E6ECE" w14:textId="77777777" w:rsidTr="000D539F">
        <w:trPr>
          <w:trHeight w:val="1406"/>
          <w:jc w:val="center"/>
        </w:trPr>
        <w:tc>
          <w:tcPr>
            <w:tcW w:w="1584" w:type="dxa"/>
            <w:vAlign w:val="center"/>
          </w:tcPr>
          <w:p w14:paraId="0C12D8C5" w14:textId="77777777" w:rsidR="005F3BB0" w:rsidRPr="005145FB" w:rsidRDefault="00F628F1" w:rsidP="003E0C4A">
            <w:pPr>
              <w:spacing w:line="372" w:lineRule="exact"/>
              <w:ind w:firstLineChars="100" w:firstLine="240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实验目的</w:t>
            </w:r>
          </w:p>
        </w:tc>
        <w:tc>
          <w:tcPr>
            <w:tcW w:w="7406" w:type="dxa"/>
            <w:gridSpan w:val="5"/>
          </w:tcPr>
          <w:p w14:paraId="220449E5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（一）理解什么是异常。</w:t>
            </w:r>
          </w:p>
          <w:p w14:paraId="1993A279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（二）掌握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Python内置异常类的使用，掌握如何自定义异常类。</w:t>
            </w:r>
          </w:p>
          <w:p w14:paraId="4FCCABFC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（三）掌握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Python中的异常处理结构的使用。</w:t>
            </w:r>
          </w:p>
          <w:p w14:paraId="3E33353E" w14:textId="79EECCF1" w:rsidR="005F3BB0" w:rsidRPr="005145F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（四）了解断言的使用方法。</w:t>
            </w:r>
          </w:p>
        </w:tc>
      </w:tr>
      <w:tr w:rsidR="005F3BB0" w14:paraId="205C580B" w14:textId="77777777" w:rsidTr="000D539F">
        <w:trPr>
          <w:trHeight w:val="702"/>
          <w:jc w:val="center"/>
        </w:trPr>
        <w:tc>
          <w:tcPr>
            <w:tcW w:w="1584" w:type="dxa"/>
            <w:vAlign w:val="center"/>
          </w:tcPr>
          <w:p w14:paraId="6C3DA229" w14:textId="77777777" w:rsidR="005F3BB0" w:rsidRPr="005145FB" w:rsidRDefault="00F628F1" w:rsidP="003E0C4A">
            <w:pPr>
              <w:spacing w:line="372" w:lineRule="exact"/>
              <w:jc w:val="center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实验设备</w:t>
            </w:r>
          </w:p>
        </w:tc>
        <w:tc>
          <w:tcPr>
            <w:tcW w:w="7406" w:type="dxa"/>
            <w:gridSpan w:val="5"/>
            <w:vAlign w:val="center"/>
          </w:tcPr>
          <w:p w14:paraId="1382EA1F" w14:textId="77777777" w:rsidR="005F3BB0" w:rsidRPr="005145FB" w:rsidRDefault="000D539F" w:rsidP="005145F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0D539F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PC，Windows 7以上版本操作系统，Anaconda。</w:t>
            </w:r>
          </w:p>
        </w:tc>
      </w:tr>
      <w:tr w:rsidR="005F3BB0" w14:paraId="190FFA0E" w14:textId="77777777" w:rsidTr="000D539F">
        <w:trPr>
          <w:trHeight w:val="10024"/>
          <w:jc w:val="center"/>
        </w:trPr>
        <w:tc>
          <w:tcPr>
            <w:tcW w:w="8990" w:type="dxa"/>
            <w:gridSpan w:val="6"/>
          </w:tcPr>
          <w:p w14:paraId="51514048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（一）异常基本概念</w:t>
            </w:r>
          </w:p>
          <w:p w14:paraId="351BF6F4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简单地说，异常是指程序运行时引发的错误，引发错误的原因有很多，例如除零、下标</w:t>
            </w:r>
          </w:p>
          <w:p w14:paraId="0CDDBE98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越界、文件不存在、网络异常、类型错误、名字错误、字典键错误、磁盘空间不足等。如果</w:t>
            </w:r>
          </w:p>
          <w:p w14:paraId="31E5796D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这些错误得不到正确的处理将会导致程序终止运行，而合理地使用异常处理结果可以使得程</w:t>
            </w:r>
          </w:p>
          <w:p w14:paraId="4B702AE1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proofErr w:type="gramStart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序更加</w:t>
            </w:r>
            <w:proofErr w:type="gramEnd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健壮，具有更强的容错性，不会因为用户不小心的错误输入或其他运行时原因而造成</w:t>
            </w:r>
          </w:p>
          <w:p w14:paraId="2929E33D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程序终止。</w:t>
            </w:r>
          </w:p>
          <w:p w14:paraId="46FF6B69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语法错误和逻辑错误不属于异常，但有些语法错误往往会导致异常，例如由于大小写拼</w:t>
            </w:r>
          </w:p>
          <w:p w14:paraId="4FC8633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proofErr w:type="gramStart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写错误</w:t>
            </w:r>
            <w:proofErr w:type="gramEnd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而访问不存在的对象。异常是指因为程序出错而在正常控制流以外采取的行为。当</w:t>
            </w:r>
          </w:p>
          <w:p w14:paraId="559377DE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Python检测到一个错误时，解释器就会指出当前流已无法继续执行下去，这时候就出现了异</w:t>
            </w:r>
          </w:p>
          <w:p w14:paraId="04A5D1FC" w14:textId="77777777" w:rsidR="005145F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常。当程序出现错误，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Python会自动引发异常，也可以通过raise显式地抛出异常。</w:t>
            </w:r>
          </w:p>
          <w:p w14:paraId="6324C27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异常处理分为三个阶段：抛出异常、捕获异常、处理异常。</w:t>
            </w:r>
          </w:p>
          <w:p w14:paraId="1445AEF8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注意：</w:t>
            </w:r>
          </w:p>
          <w:p w14:paraId="5056221B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1）不建议使用异常来代替常规的检查，如if...else判断。</w:t>
            </w:r>
          </w:p>
          <w:p w14:paraId="136740A0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2）应避免过多使用异常处理机制，只在确实需要时才使用。</w:t>
            </w:r>
          </w:p>
          <w:p w14:paraId="7B26F34B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3）捕捉异常时，应尽量精准，并针对不同类型的异常设计不同的处理代码。</w:t>
            </w:r>
          </w:p>
          <w:p w14:paraId="205074C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（二）内置异常类和自定义异常类</w:t>
            </w:r>
          </w:p>
          <w:p w14:paraId="499D3CA1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Python所有异常</w:t>
            </w:r>
            <w:proofErr w:type="gramStart"/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的基类是</w:t>
            </w:r>
            <w:proofErr w:type="spellStart"/>
            <w:proofErr w:type="gramEnd"/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BaseException</w:t>
            </w:r>
            <w:proofErr w:type="spellEnd"/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，下面完整展示了Python内置异常类的继承层</w:t>
            </w:r>
          </w:p>
          <w:p w14:paraId="148381DF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次。</w:t>
            </w:r>
          </w:p>
          <w:p w14:paraId="2B76B5AC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（三）异常处理结构</w:t>
            </w:r>
          </w:p>
          <w:p w14:paraId="04245FAE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1. try...except结构</w:t>
            </w:r>
          </w:p>
          <w:p w14:paraId="29C615C4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try子句中的代码块放置可能出现异常的语句，except子句中的代码块处理异常。</w:t>
            </w:r>
          </w:p>
          <w:p w14:paraId="6E95BB32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1B57783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lastRenderedPageBreak/>
              <w:t>2. try...except…else结构</w:t>
            </w:r>
          </w:p>
          <w:p w14:paraId="69B6A98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如果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try范围内捕获了异常，就执行except块；如果try范围内没有捕获异常，就执行</w:t>
            </w:r>
          </w:p>
          <w:p w14:paraId="72A8D8DF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else块。</w:t>
            </w:r>
          </w:p>
          <w:p w14:paraId="77003A94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3. 带有多个except的try结构</w:t>
            </w:r>
          </w:p>
          <w:p w14:paraId="717C773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也可以将要捕获的异常写在一个元组中，可以使用一个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except语句捕获多个异常。</w:t>
            </w:r>
          </w:p>
          <w:p w14:paraId="4EF6E6B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4. try...except…finally结构</w:t>
            </w:r>
          </w:p>
          <w:p w14:paraId="70FE54BE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在该结构中，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finally子句无论是否发生异常都会执行，常用来做一些清理工作以释放try</w:t>
            </w:r>
          </w:p>
          <w:p w14:paraId="45896CBE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子句中申请的资源。</w:t>
            </w:r>
          </w:p>
          <w:p w14:paraId="1D24D42B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（四）断言与上下文管理</w:t>
            </w:r>
          </w:p>
          <w:p w14:paraId="28EC3948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断言语句的语法是：</w:t>
            </w:r>
          </w:p>
          <w:p w14:paraId="095E59D3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assert 表达式, "错误信息"</w:t>
            </w:r>
          </w:p>
          <w:p w14:paraId="03A89EE4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当判断表达式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expression为真时，什么都不做；如果表达式为假，则抛出异常。</w:t>
            </w:r>
          </w:p>
          <w:p w14:paraId="76E43CE2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assert语句一般用于开发程序时对特定必须满足的条件进行验证，仅当__debug__为True</w:t>
            </w:r>
          </w:p>
          <w:p w14:paraId="2D00A2D0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时有效。当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Python脚本以-O选项编译为字节码文件时，assert语句将被移除以提高运行速</w:t>
            </w:r>
          </w:p>
          <w:p w14:paraId="51BD9BF1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度。</w:t>
            </w:r>
          </w:p>
          <w:p w14:paraId="72143D52" w14:textId="77777777" w:rsidR="00874F8B" w:rsidRPr="005145F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5145F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二、实验具体过程及结果</w:t>
            </w:r>
          </w:p>
          <w:p w14:paraId="1535AFE9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（一）编写函数</w:t>
            </w:r>
            <w:proofErr w:type="gramStart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模拟猜数游戏</w:t>
            </w:r>
            <w:proofErr w:type="gramEnd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。系统随机产生</w:t>
            </w:r>
            <w:proofErr w:type="gramStart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一</w:t>
            </w:r>
            <w:proofErr w:type="gramEnd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个数，并且指定玩家最多可以猜的次数</w:t>
            </w:r>
          </w:p>
          <w:p w14:paraId="47AA4919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和数字范围例如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[1, 100)，系统会根据玩家的猜测进行提示，玩家则可以根据系统的提示对</w:t>
            </w:r>
          </w:p>
          <w:p w14:paraId="6AC31A8C" w14:textId="64299C2E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下一次的猜测进行适当调整。请使用异常处理机制来编写程序。</w:t>
            </w:r>
          </w:p>
          <w:p w14:paraId="2B596E00" w14:textId="20DDAEF3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38D558C" w14:textId="4DF31B95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F39B9EE" w14:textId="649EEAFA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FA95B0D" w14:textId="5F16E095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BB28C53" w14:textId="5BBDF79C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1D10300" w14:textId="6A6CDCFB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D667C0C" w14:textId="0FB1C3A9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1ABE211" w14:textId="2A0C7E71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C5B8DD7" w14:textId="1F5D5450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A78476B" w14:textId="5358C33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F45EBAD" w14:textId="086F0565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62EBA5A" w14:textId="69AFCD2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85F70A6" w14:textId="20714B5A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5647444" w14:textId="52EBCDF3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B48BA58" wp14:editId="5C2CCE58">
                  <wp:extent cx="5645150" cy="32563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577" cy="328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B72FD" w14:textId="3DF4DCD0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5C7DF0B" w14:textId="0FC48DC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27FCA9D" w14:textId="7B8C88CD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9692147" w14:textId="312E747D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E37B520" w14:textId="1A2C850A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8F88023" w14:textId="30589EB3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2CD06A7" w14:textId="1E85156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292D6FF" w14:textId="29D8945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EAEE6DF" w14:textId="36DBBAA6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D97785C" w14:textId="7A0F125B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CBE8188" w14:textId="2E96FBDC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6DCD8BE" wp14:editId="6173B295">
                  <wp:extent cx="4838700" cy="26154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280" cy="2629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E5E3A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（二）用户输入若干个分数，</w:t>
            </w:r>
            <w:proofErr w:type="gramStart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求所有</w:t>
            </w:r>
            <w:proofErr w:type="gramEnd"/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分数的平均分。每输入一个分数后询问是否继续输</w:t>
            </w:r>
          </w:p>
          <w:p w14:paraId="42D1AA17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入下一个分数，回答“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yes”就继续输入下一个分数，回答“no”就停止输入分数。请使用异</w:t>
            </w:r>
          </w:p>
          <w:p w14:paraId="00771817" w14:textId="7148F8D1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常处理机制来编写程序。</w:t>
            </w:r>
          </w:p>
          <w:p w14:paraId="177E5839" w14:textId="650B4491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C5261EA" w14:textId="7F8335C8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7B32986" w14:textId="5F4CDADC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2751A51" w14:textId="017F5A9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DC2F913" w14:textId="0BD9F372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35D1B77" w14:textId="65F38B84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B3C4309" w14:textId="61E48250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668334C" w14:textId="3684A43B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99D3910" w14:textId="3FA2D52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4D932A8" w14:textId="7B7934EA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3EFE5B2" w14:textId="123BBB56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B9F52FB" w14:textId="0A3F3B8E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6DC7E4B" w14:textId="43E5D691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36551EA" w14:textId="410464A9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0967B63" w14:textId="0808768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7B90D83" w14:textId="0C18984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9B155E6" w14:textId="533946D9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75FDB0E" w14:textId="1327EA3D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F4AA6ED" w14:textId="59713284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50521F9" w14:textId="0903EE2F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D523EA" wp14:editId="69CFB39A">
                  <wp:extent cx="5702300" cy="45548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0" cy="455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5E2B3" w14:textId="42B6BCC0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773F5C7" w14:textId="58CA27CA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</w:pPr>
          </w:p>
          <w:p w14:paraId="73E3D4C3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lastRenderedPageBreak/>
              <w:t>（三）编写一个自定义异常类，程序执行过程如下：</w:t>
            </w:r>
          </w:p>
          <w:p w14:paraId="066635B4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  <w:t>判断输入的字符串长度是否小于</w:t>
            </w: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5，如果小于5，例如输入长度为3，则输出“'The length</w:t>
            </w:r>
          </w:p>
          <w:p w14:paraId="496EDD57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ofinputis3,expecting at least 5'</w:t>
            </w:r>
            <w:proofErr w:type="gramStart"/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”</w:t>
            </w:r>
            <w:proofErr w:type="gramEnd"/>
            <w:r w:rsidRPr="00874F8B"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  <w:t>，如果大于5，则输出“'print success'”。</w:t>
            </w:r>
          </w:p>
          <w:p w14:paraId="2F7D2250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88D0B0C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3A623B9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267AEB3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0670902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78415793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C050352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BED2333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7F4F815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048BE83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47B8E12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2A2C396B" w14:textId="77777777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071FBCE1" w14:textId="77777777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2AA6F257" w14:textId="781AE893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15C4ADCC" w14:textId="77777777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46661955" w14:textId="77777777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0F6D2B77" w14:textId="77777777" w:rsidR="00874F8B" w:rsidRDefault="00874F8B" w:rsidP="00874F8B">
            <w:pPr>
              <w:spacing w:line="372" w:lineRule="exact"/>
              <w:rPr>
                <w:noProof/>
              </w:rPr>
            </w:pPr>
          </w:p>
          <w:p w14:paraId="57A523F4" w14:textId="4693A7CB" w:rsidR="00874F8B" w:rsidRDefault="00874F8B" w:rsidP="00874F8B">
            <w:pPr>
              <w:spacing w:line="372" w:lineRule="exac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98FC33" wp14:editId="6D10081E">
                  <wp:extent cx="5702300" cy="402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5ADF5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3E3C982" w14:textId="77777777" w:rsidR="00874F8B" w:rsidRDefault="00874F8B" w:rsidP="00874F8B">
            <w:pPr>
              <w:spacing w:line="372" w:lineRule="exact"/>
              <w:ind w:firstLineChars="64" w:firstLine="134"/>
              <w:rPr>
                <w:rFonts w:ascii="Microsoft JhengHei" w:eastAsiaTheme="minorEastAsia"/>
                <w:b/>
                <w:sz w:val="21"/>
                <w:lang w:eastAsia="zh-CN"/>
              </w:rPr>
            </w:pPr>
            <w:r w:rsidRPr="00AC72A8">
              <w:rPr>
                <w:rFonts w:ascii="Microsoft JhengHei" w:eastAsia="Microsoft JhengHei" w:hint="eastAsia"/>
                <w:b/>
                <w:sz w:val="21"/>
                <w:lang w:eastAsia="zh-CN"/>
              </w:rPr>
              <w:t>三、实验心得</w:t>
            </w:r>
          </w:p>
          <w:p w14:paraId="44B641B7" w14:textId="59494F1A" w:rsidR="00874F8B" w:rsidRDefault="00874F8B" w:rsidP="00874F8B">
            <w:pPr>
              <w:spacing w:line="372" w:lineRule="exact"/>
              <w:ind w:firstLineChars="64" w:firstLine="135"/>
              <w:rPr>
                <w:rFonts w:ascii="Microsoft JhengHei" w:eastAsiaTheme="minorEastAsia"/>
                <w:b/>
                <w:sz w:val="21"/>
                <w:lang w:eastAsia="zh-CN"/>
              </w:rPr>
            </w:pPr>
            <w:r>
              <w:rPr>
                <w:rFonts w:ascii="Microsoft JhengHei" w:eastAsiaTheme="minorEastAsia" w:hint="eastAsia"/>
                <w:b/>
                <w:sz w:val="21"/>
                <w:lang w:eastAsia="zh-CN"/>
              </w:rPr>
              <w:t>在编程过程中，对</w:t>
            </w:r>
            <w:r w:rsidR="0005054B">
              <w:rPr>
                <w:rFonts w:ascii="Microsoft JhengHei" w:eastAsiaTheme="minorEastAsia" w:hint="eastAsia"/>
                <w:b/>
                <w:sz w:val="21"/>
                <w:lang w:eastAsia="zh-CN"/>
              </w:rPr>
              <w:t>异常处理有了更深刻的</w:t>
            </w:r>
            <w:r>
              <w:rPr>
                <w:rFonts w:ascii="Microsoft JhengHei" w:eastAsiaTheme="minorEastAsia" w:hint="eastAsia"/>
                <w:b/>
                <w:sz w:val="21"/>
                <w:lang w:eastAsia="zh-CN"/>
              </w:rPr>
              <w:t>理解，</w:t>
            </w:r>
            <w:proofErr w:type="gramStart"/>
            <w:r>
              <w:rPr>
                <w:rFonts w:ascii="Microsoft JhengHei" w:eastAsiaTheme="minorEastAsia" w:hint="eastAsia"/>
                <w:b/>
                <w:sz w:val="21"/>
                <w:lang w:eastAsia="zh-CN"/>
              </w:rPr>
              <w:t>对之前</w:t>
            </w:r>
            <w:proofErr w:type="gramEnd"/>
            <w:r>
              <w:rPr>
                <w:rFonts w:ascii="Microsoft JhengHei" w:eastAsiaTheme="minorEastAsia" w:hint="eastAsia"/>
                <w:b/>
                <w:sz w:val="21"/>
                <w:lang w:eastAsia="zh-CN"/>
              </w:rPr>
              <w:t>所学知识也进行了整体复习，自己的</w:t>
            </w:r>
          </w:p>
          <w:p w14:paraId="1F03D9E2" w14:textId="77777777" w:rsidR="00874F8B" w:rsidRPr="00AC72A8" w:rsidRDefault="00874F8B" w:rsidP="00874F8B">
            <w:pPr>
              <w:spacing w:line="372" w:lineRule="exact"/>
              <w:ind w:firstLineChars="64" w:firstLine="135"/>
              <w:rPr>
                <w:rFonts w:ascii="Microsoft JhengHei" w:eastAsiaTheme="minorEastAsia"/>
                <w:b/>
                <w:sz w:val="21"/>
                <w:lang w:eastAsia="zh-CN"/>
              </w:rPr>
            </w:pPr>
            <w:r>
              <w:rPr>
                <w:rFonts w:ascii="Microsoft JhengHei" w:eastAsiaTheme="minorEastAsia" w:hint="eastAsia"/>
                <w:b/>
                <w:sz w:val="21"/>
                <w:lang w:eastAsia="zh-CN"/>
              </w:rPr>
              <w:t>代码水平又有了一定的提高</w:t>
            </w:r>
          </w:p>
          <w:p w14:paraId="227F5A86" w14:textId="77777777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15C4BA93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CED5A58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A03D785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6A0C4505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34E2A76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E07737F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558AE6D9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8BCB9C7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018A2454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41B8B128" w14:textId="77777777" w:rsidR="00874F8B" w:rsidRDefault="00874F8B" w:rsidP="00874F8B">
            <w:pPr>
              <w:spacing w:line="372" w:lineRule="exact"/>
              <w:rPr>
                <w:rFonts w:ascii="微软雅黑" w:eastAsia="微软雅黑" w:hAnsi="微软雅黑"/>
                <w:bCs/>
                <w:sz w:val="24"/>
                <w:szCs w:val="24"/>
                <w:lang w:eastAsia="zh-CN"/>
              </w:rPr>
            </w:pPr>
          </w:p>
          <w:p w14:paraId="3099D869" w14:textId="6571100D" w:rsidR="00874F8B" w:rsidRPr="00874F8B" w:rsidRDefault="00874F8B" w:rsidP="00874F8B">
            <w:pPr>
              <w:spacing w:line="372" w:lineRule="exact"/>
              <w:rPr>
                <w:rFonts w:ascii="微软雅黑" w:eastAsia="微软雅黑" w:hAnsi="微软雅黑" w:hint="eastAsia"/>
                <w:bCs/>
                <w:sz w:val="24"/>
                <w:szCs w:val="24"/>
                <w:lang w:eastAsia="zh-CN"/>
              </w:rPr>
            </w:pPr>
          </w:p>
        </w:tc>
      </w:tr>
    </w:tbl>
    <w:p w14:paraId="1A84AC08" w14:textId="07742D34" w:rsidR="0005054B" w:rsidRPr="0005054B" w:rsidRDefault="0005054B" w:rsidP="0005054B">
      <w:pPr>
        <w:tabs>
          <w:tab w:val="left" w:pos="1010"/>
        </w:tabs>
        <w:rPr>
          <w:rFonts w:ascii="Microsoft JhengHei" w:eastAsiaTheme="minorEastAsia" w:hint="eastAsia"/>
          <w:sz w:val="21"/>
          <w:lang w:eastAsia="zh-CN"/>
        </w:rPr>
        <w:sectPr w:rsidR="0005054B" w:rsidRPr="0005054B">
          <w:footerReference w:type="default" r:id="rId12"/>
          <w:pgSz w:w="11910" w:h="16840"/>
          <w:pgMar w:top="1400" w:right="1480" w:bottom="1080" w:left="1580" w:header="0" w:footer="895" w:gutter="0"/>
          <w:cols w:space="720"/>
        </w:sectPr>
      </w:pPr>
    </w:p>
    <w:p w14:paraId="6EC876D6" w14:textId="77777777" w:rsidR="00AC72A8" w:rsidRPr="00AC72A8" w:rsidRDefault="00AC72A8" w:rsidP="0005054B">
      <w:pPr>
        <w:spacing w:line="372" w:lineRule="exact"/>
        <w:rPr>
          <w:rFonts w:ascii="Microsoft JhengHei" w:eastAsiaTheme="minorEastAsia" w:hint="eastAsia"/>
          <w:b/>
          <w:sz w:val="21"/>
          <w:lang w:eastAsia="zh-CN"/>
        </w:rPr>
      </w:pPr>
    </w:p>
    <w:sectPr w:rsidR="00AC72A8" w:rsidRPr="00AC72A8">
      <w:pgSz w:w="11910" w:h="16840"/>
      <w:pgMar w:top="1400" w:right="1480" w:bottom="1160" w:left="158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8ABE5" w14:textId="77777777" w:rsidR="00A95D9A" w:rsidRDefault="00A95D9A">
      <w:r>
        <w:separator/>
      </w:r>
    </w:p>
  </w:endnote>
  <w:endnote w:type="continuationSeparator" w:id="0">
    <w:p w14:paraId="0C1FCBA0" w14:textId="77777777" w:rsidR="00A95D9A" w:rsidRDefault="00A9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2B0E" w14:textId="77777777" w:rsidR="005F3BB0" w:rsidRDefault="00A95D9A">
    <w:pPr>
      <w:pStyle w:val="a3"/>
      <w:spacing w:line="14" w:lineRule="auto"/>
      <w:rPr>
        <w:sz w:val="20"/>
      </w:rPr>
    </w:pPr>
    <w:r>
      <w:pict w14:anchorId="5B060F8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35pt;margin-top:782.15pt;width:8.6pt;height:11pt;z-index:-251658752;mso-position-horizontal-relative:page;mso-position-vertical-relative:page" filled="f" stroked="f">
          <v:textbox style="mso-next-textbox:#_x0000_s2049" inset="0,0,0,0">
            <w:txbxContent>
              <w:p w14:paraId="128D8E86" w14:textId="77777777" w:rsidR="005F3BB0" w:rsidRDefault="00F628F1">
                <w:pPr>
                  <w:spacing w:line="203" w:lineRule="exact"/>
                  <w:ind w:left="4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29AB9" w14:textId="77777777" w:rsidR="00A95D9A" w:rsidRDefault="00A95D9A">
      <w:r>
        <w:separator/>
      </w:r>
    </w:p>
  </w:footnote>
  <w:footnote w:type="continuationSeparator" w:id="0">
    <w:p w14:paraId="61C95EF0" w14:textId="77777777" w:rsidR="00A95D9A" w:rsidRDefault="00A9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BC3"/>
    <w:multiLevelType w:val="hybridMultilevel"/>
    <w:tmpl w:val="3A649B3C"/>
    <w:lvl w:ilvl="0" w:tplc="F2704470">
      <w:start w:val="1"/>
      <w:numFmt w:val="decimal"/>
      <w:lvlText w:val="（%1）"/>
      <w:lvlJc w:val="left"/>
      <w:pPr>
        <w:ind w:left="1302" w:hanging="603"/>
      </w:pPr>
      <w:rPr>
        <w:rFonts w:ascii="宋体" w:eastAsia="宋体" w:hAnsi="宋体" w:cs="宋体" w:hint="default"/>
        <w:spacing w:val="-1"/>
        <w:w w:val="100"/>
        <w:sz w:val="22"/>
        <w:szCs w:val="22"/>
        <w:lang w:val="en-US" w:eastAsia="en-US" w:bidi="en-US"/>
      </w:rPr>
    </w:lvl>
    <w:lvl w:ilvl="1" w:tplc="13EA39C4">
      <w:numFmt w:val="bullet"/>
      <w:lvlText w:val="•"/>
      <w:lvlJc w:val="left"/>
      <w:pPr>
        <w:ind w:left="2054" w:hanging="603"/>
      </w:pPr>
      <w:rPr>
        <w:rFonts w:hint="default"/>
        <w:lang w:val="en-US" w:eastAsia="en-US" w:bidi="en-US"/>
      </w:rPr>
    </w:lvl>
    <w:lvl w:ilvl="2" w:tplc="5F8AB9B6">
      <w:numFmt w:val="bullet"/>
      <w:lvlText w:val="•"/>
      <w:lvlJc w:val="left"/>
      <w:pPr>
        <w:ind w:left="2809" w:hanging="603"/>
      </w:pPr>
      <w:rPr>
        <w:rFonts w:hint="default"/>
        <w:lang w:val="en-US" w:eastAsia="en-US" w:bidi="en-US"/>
      </w:rPr>
    </w:lvl>
    <w:lvl w:ilvl="3" w:tplc="EAEAD798">
      <w:numFmt w:val="bullet"/>
      <w:lvlText w:val="•"/>
      <w:lvlJc w:val="left"/>
      <w:pPr>
        <w:ind w:left="3563" w:hanging="603"/>
      </w:pPr>
      <w:rPr>
        <w:rFonts w:hint="default"/>
        <w:lang w:val="en-US" w:eastAsia="en-US" w:bidi="en-US"/>
      </w:rPr>
    </w:lvl>
    <w:lvl w:ilvl="4" w:tplc="5FD4C53E">
      <w:numFmt w:val="bullet"/>
      <w:lvlText w:val="•"/>
      <w:lvlJc w:val="left"/>
      <w:pPr>
        <w:ind w:left="4318" w:hanging="603"/>
      </w:pPr>
      <w:rPr>
        <w:rFonts w:hint="default"/>
        <w:lang w:val="en-US" w:eastAsia="en-US" w:bidi="en-US"/>
      </w:rPr>
    </w:lvl>
    <w:lvl w:ilvl="5" w:tplc="830247EC">
      <w:numFmt w:val="bullet"/>
      <w:lvlText w:val="•"/>
      <w:lvlJc w:val="left"/>
      <w:pPr>
        <w:ind w:left="5073" w:hanging="603"/>
      </w:pPr>
      <w:rPr>
        <w:rFonts w:hint="default"/>
        <w:lang w:val="en-US" w:eastAsia="en-US" w:bidi="en-US"/>
      </w:rPr>
    </w:lvl>
    <w:lvl w:ilvl="6" w:tplc="9E92F48E">
      <w:numFmt w:val="bullet"/>
      <w:lvlText w:val="•"/>
      <w:lvlJc w:val="left"/>
      <w:pPr>
        <w:ind w:left="5827" w:hanging="603"/>
      </w:pPr>
      <w:rPr>
        <w:rFonts w:hint="default"/>
        <w:lang w:val="en-US" w:eastAsia="en-US" w:bidi="en-US"/>
      </w:rPr>
    </w:lvl>
    <w:lvl w:ilvl="7" w:tplc="9EDC03EC">
      <w:numFmt w:val="bullet"/>
      <w:lvlText w:val="•"/>
      <w:lvlJc w:val="left"/>
      <w:pPr>
        <w:ind w:left="6582" w:hanging="603"/>
      </w:pPr>
      <w:rPr>
        <w:rFonts w:hint="default"/>
        <w:lang w:val="en-US" w:eastAsia="en-US" w:bidi="en-US"/>
      </w:rPr>
    </w:lvl>
    <w:lvl w:ilvl="8" w:tplc="C3B482F6">
      <w:numFmt w:val="bullet"/>
      <w:lvlText w:val="•"/>
      <w:lvlJc w:val="left"/>
      <w:pPr>
        <w:ind w:left="7336" w:hanging="603"/>
      </w:pPr>
      <w:rPr>
        <w:rFonts w:hint="default"/>
        <w:lang w:val="en-US" w:eastAsia="en-US" w:bidi="en-US"/>
      </w:rPr>
    </w:lvl>
  </w:abstractNum>
  <w:abstractNum w:abstractNumId="1" w15:restartNumberingAfterBreak="0">
    <w:nsid w:val="3D8C603D"/>
    <w:multiLevelType w:val="hybridMultilevel"/>
    <w:tmpl w:val="A2341874"/>
    <w:lvl w:ilvl="0" w:tplc="7BD28B98">
      <w:start w:val="1"/>
      <w:numFmt w:val="decimal"/>
      <w:lvlText w:val="%1."/>
      <w:lvlJc w:val="left"/>
      <w:pPr>
        <w:ind w:left="1005" w:hanging="30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ED349980">
      <w:numFmt w:val="bullet"/>
      <w:lvlText w:val="•"/>
      <w:lvlJc w:val="left"/>
      <w:pPr>
        <w:ind w:left="1784" w:hanging="306"/>
      </w:pPr>
      <w:rPr>
        <w:rFonts w:hint="default"/>
        <w:lang w:val="en-US" w:eastAsia="en-US" w:bidi="en-US"/>
      </w:rPr>
    </w:lvl>
    <w:lvl w:ilvl="2" w:tplc="4D145F7E">
      <w:numFmt w:val="bullet"/>
      <w:lvlText w:val="•"/>
      <w:lvlJc w:val="left"/>
      <w:pPr>
        <w:ind w:left="2569" w:hanging="306"/>
      </w:pPr>
      <w:rPr>
        <w:rFonts w:hint="default"/>
        <w:lang w:val="en-US" w:eastAsia="en-US" w:bidi="en-US"/>
      </w:rPr>
    </w:lvl>
    <w:lvl w:ilvl="3" w:tplc="FA981E08">
      <w:numFmt w:val="bullet"/>
      <w:lvlText w:val="•"/>
      <w:lvlJc w:val="left"/>
      <w:pPr>
        <w:ind w:left="3353" w:hanging="306"/>
      </w:pPr>
      <w:rPr>
        <w:rFonts w:hint="default"/>
        <w:lang w:val="en-US" w:eastAsia="en-US" w:bidi="en-US"/>
      </w:rPr>
    </w:lvl>
    <w:lvl w:ilvl="4" w:tplc="84845C06">
      <w:numFmt w:val="bullet"/>
      <w:lvlText w:val="•"/>
      <w:lvlJc w:val="left"/>
      <w:pPr>
        <w:ind w:left="4138" w:hanging="306"/>
      </w:pPr>
      <w:rPr>
        <w:rFonts w:hint="default"/>
        <w:lang w:val="en-US" w:eastAsia="en-US" w:bidi="en-US"/>
      </w:rPr>
    </w:lvl>
    <w:lvl w:ilvl="5" w:tplc="A5FAD144">
      <w:numFmt w:val="bullet"/>
      <w:lvlText w:val="•"/>
      <w:lvlJc w:val="left"/>
      <w:pPr>
        <w:ind w:left="4923" w:hanging="306"/>
      </w:pPr>
      <w:rPr>
        <w:rFonts w:hint="default"/>
        <w:lang w:val="en-US" w:eastAsia="en-US" w:bidi="en-US"/>
      </w:rPr>
    </w:lvl>
    <w:lvl w:ilvl="6" w:tplc="AFD4E85E">
      <w:numFmt w:val="bullet"/>
      <w:lvlText w:val="•"/>
      <w:lvlJc w:val="left"/>
      <w:pPr>
        <w:ind w:left="5707" w:hanging="306"/>
      </w:pPr>
      <w:rPr>
        <w:rFonts w:hint="default"/>
        <w:lang w:val="en-US" w:eastAsia="en-US" w:bidi="en-US"/>
      </w:rPr>
    </w:lvl>
    <w:lvl w:ilvl="7" w:tplc="E76250CC">
      <w:numFmt w:val="bullet"/>
      <w:lvlText w:val="•"/>
      <w:lvlJc w:val="left"/>
      <w:pPr>
        <w:ind w:left="6492" w:hanging="306"/>
      </w:pPr>
      <w:rPr>
        <w:rFonts w:hint="default"/>
        <w:lang w:val="en-US" w:eastAsia="en-US" w:bidi="en-US"/>
      </w:rPr>
    </w:lvl>
    <w:lvl w:ilvl="8" w:tplc="319ED1B0">
      <w:numFmt w:val="bullet"/>
      <w:lvlText w:val="•"/>
      <w:lvlJc w:val="left"/>
      <w:pPr>
        <w:ind w:left="7276" w:hanging="306"/>
      </w:pPr>
      <w:rPr>
        <w:rFonts w:hint="default"/>
        <w:lang w:val="en-US" w:eastAsia="en-US" w:bidi="en-US"/>
      </w:rPr>
    </w:lvl>
  </w:abstractNum>
  <w:abstractNum w:abstractNumId="2" w15:restartNumberingAfterBreak="0">
    <w:nsid w:val="660F1523"/>
    <w:multiLevelType w:val="hybridMultilevel"/>
    <w:tmpl w:val="3DD443CC"/>
    <w:lvl w:ilvl="0" w:tplc="6EF40BFC">
      <w:start w:val="1"/>
      <w:numFmt w:val="decimal"/>
      <w:lvlText w:val="（%1）"/>
      <w:lvlJc w:val="left"/>
      <w:pPr>
        <w:ind w:left="1302" w:hanging="603"/>
      </w:pPr>
      <w:rPr>
        <w:rFonts w:ascii="宋体" w:eastAsia="宋体" w:hAnsi="宋体" w:cs="宋体" w:hint="default"/>
        <w:spacing w:val="-1"/>
        <w:w w:val="100"/>
        <w:sz w:val="22"/>
        <w:szCs w:val="22"/>
        <w:lang w:val="en-US" w:eastAsia="en-US" w:bidi="en-US"/>
      </w:rPr>
    </w:lvl>
    <w:lvl w:ilvl="1" w:tplc="398E466C">
      <w:numFmt w:val="bullet"/>
      <w:lvlText w:val="•"/>
      <w:lvlJc w:val="left"/>
      <w:pPr>
        <w:ind w:left="2054" w:hanging="603"/>
      </w:pPr>
      <w:rPr>
        <w:rFonts w:hint="default"/>
        <w:lang w:val="en-US" w:eastAsia="en-US" w:bidi="en-US"/>
      </w:rPr>
    </w:lvl>
    <w:lvl w:ilvl="2" w:tplc="015A29C4">
      <w:numFmt w:val="bullet"/>
      <w:lvlText w:val="•"/>
      <w:lvlJc w:val="left"/>
      <w:pPr>
        <w:ind w:left="2809" w:hanging="603"/>
      </w:pPr>
      <w:rPr>
        <w:rFonts w:hint="default"/>
        <w:lang w:val="en-US" w:eastAsia="en-US" w:bidi="en-US"/>
      </w:rPr>
    </w:lvl>
    <w:lvl w:ilvl="3" w:tplc="AD6821EA">
      <w:numFmt w:val="bullet"/>
      <w:lvlText w:val="•"/>
      <w:lvlJc w:val="left"/>
      <w:pPr>
        <w:ind w:left="3563" w:hanging="603"/>
      </w:pPr>
      <w:rPr>
        <w:rFonts w:hint="default"/>
        <w:lang w:val="en-US" w:eastAsia="en-US" w:bidi="en-US"/>
      </w:rPr>
    </w:lvl>
    <w:lvl w:ilvl="4" w:tplc="72E2D7E0">
      <w:numFmt w:val="bullet"/>
      <w:lvlText w:val="•"/>
      <w:lvlJc w:val="left"/>
      <w:pPr>
        <w:ind w:left="4318" w:hanging="603"/>
      </w:pPr>
      <w:rPr>
        <w:rFonts w:hint="default"/>
        <w:lang w:val="en-US" w:eastAsia="en-US" w:bidi="en-US"/>
      </w:rPr>
    </w:lvl>
    <w:lvl w:ilvl="5" w:tplc="2A545D0A">
      <w:numFmt w:val="bullet"/>
      <w:lvlText w:val="•"/>
      <w:lvlJc w:val="left"/>
      <w:pPr>
        <w:ind w:left="5073" w:hanging="603"/>
      </w:pPr>
      <w:rPr>
        <w:rFonts w:hint="default"/>
        <w:lang w:val="en-US" w:eastAsia="en-US" w:bidi="en-US"/>
      </w:rPr>
    </w:lvl>
    <w:lvl w:ilvl="6" w:tplc="A4BC2D68">
      <w:numFmt w:val="bullet"/>
      <w:lvlText w:val="•"/>
      <w:lvlJc w:val="left"/>
      <w:pPr>
        <w:ind w:left="5827" w:hanging="603"/>
      </w:pPr>
      <w:rPr>
        <w:rFonts w:hint="default"/>
        <w:lang w:val="en-US" w:eastAsia="en-US" w:bidi="en-US"/>
      </w:rPr>
    </w:lvl>
    <w:lvl w:ilvl="7" w:tplc="38C421AA">
      <w:numFmt w:val="bullet"/>
      <w:lvlText w:val="•"/>
      <w:lvlJc w:val="left"/>
      <w:pPr>
        <w:ind w:left="6582" w:hanging="603"/>
      </w:pPr>
      <w:rPr>
        <w:rFonts w:hint="default"/>
        <w:lang w:val="en-US" w:eastAsia="en-US" w:bidi="en-US"/>
      </w:rPr>
    </w:lvl>
    <w:lvl w:ilvl="8" w:tplc="DEDC6348">
      <w:numFmt w:val="bullet"/>
      <w:lvlText w:val="•"/>
      <w:lvlJc w:val="left"/>
      <w:pPr>
        <w:ind w:left="7336" w:hanging="603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BB0"/>
    <w:rsid w:val="0005054B"/>
    <w:rsid w:val="000D539F"/>
    <w:rsid w:val="000E0869"/>
    <w:rsid w:val="003E0C4A"/>
    <w:rsid w:val="005145FB"/>
    <w:rsid w:val="00553EB0"/>
    <w:rsid w:val="005F3BB0"/>
    <w:rsid w:val="007B0EFC"/>
    <w:rsid w:val="00874F8B"/>
    <w:rsid w:val="008E1E6C"/>
    <w:rsid w:val="0097760C"/>
    <w:rsid w:val="00A95D9A"/>
    <w:rsid w:val="00AC72A8"/>
    <w:rsid w:val="00B54496"/>
    <w:rsid w:val="00F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AD6031"/>
  <w15:docId w15:val="{6C32A533-7670-482C-AF6B-B7CB804A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bidi="en-US"/>
    </w:rPr>
  </w:style>
  <w:style w:type="paragraph" w:styleId="1">
    <w:name w:val="heading 1"/>
    <w:basedOn w:val="a"/>
    <w:uiPriority w:val="9"/>
    <w:qFormat/>
    <w:pPr>
      <w:ind w:left="1037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05" w:hanging="305"/>
      <w:outlineLvl w:val="1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02" w:hanging="602"/>
    </w:pPr>
  </w:style>
  <w:style w:type="paragraph" w:customStyle="1" w:styleId="TableParagraph">
    <w:name w:val="Table Paragraph"/>
    <w:basedOn w:val="a"/>
    <w:uiPriority w:val="1"/>
    <w:qFormat/>
    <w:pPr>
      <w:spacing w:before="1"/>
    </w:pPr>
  </w:style>
  <w:style w:type="paragraph" w:styleId="a5">
    <w:name w:val="header"/>
    <w:basedOn w:val="a"/>
    <w:link w:val="a6"/>
    <w:uiPriority w:val="99"/>
    <w:unhideWhenUsed/>
    <w:rsid w:val="0097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760C"/>
    <w:rPr>
      <w:rFonts w:ascii="宋体" w:eastAsia="宋体" w:hAnsi="宋体" w:cs="宋体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977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760C"/>
    <w:rPr>
      <w:rFonts w:ascii="宋体" w:eastAsia="宋体" w:hAnsi="宋体" w:cs="宋体"/>
      <w:sz w:val="18"/>
      <w:szCs w:val="1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51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145FB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锐</cp:lastModifiedBy>
  <cp:revision>9</cp:revision>
  <dcterms:created xsi:type="dcterms:W3CDTF">2020-03-07T11:49:00Z</dcterms:created>
  <dcterms:modified xsi:type="dcterms:W3CDTF">2020-05-24T11:48:00Z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2020-03-07T00:00:00Z</vt:filetime>
  </property>
</Properties>
</file>