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Semantic Search &amp; Clause Risk Detector - Report</w:t>
      </w:r>
    </w:p>
    <w:p>
      <w:pPr>
        <w:pStyle w:val="Heading1"/>
      </w:pPr>
      <w:r>
        <w:t>1. Objective</w:t>
      </w:r>
    </w:p>
    <w:p>
      <w:r>
        <w:t>This project was developed as part of a technical assessment focused on analyzing Terms of Service (ToS) using machine learning techniques.</w:t>
        <w:br/>
        <w:br/>
        <w:t>The main objective is to:</w:t>
        <w:br/>
        <w:t>- Retrieve clauses similar to a user query (Semantic Search)</w:t>
        <w:br/>
        <w:t>- Identify potentially unfair clauses (Classification)</w:t>
        <w:br/>
        <w:br/>
        <w:t>The dataset consists of real ToS clauses from multiple companies, organized into sentences and labels.</w:t>
      </w:r>
    </w:p>
    <w:p>
      <w:pPr>
        <w:pStyle w:val="Heading1"/>
      </w:pPr>
      <w:r>
        <w:t>2. System Overview</w:t>
      </w:r>
    </w:p>
    <w:p>
      <w:r>
        <w:t>The system is composed of two main tools:</w:t>
        <w:br/>
        <w:t>1. Semantic Search – retrieves similar clauses from the dataset</w:t>
        <w:br/>
        <w:t>2. Clause Classification – estimates whether a clause may be unfair</w:t>
        <w:br/>
      </w:r>
    </w:p>
    <w:p>
      <w:pPr>
        <w:pStyle w:val="Heading1"/>
      </w:pPr>
      <w:r>
        <w:t>3. Architecture and Design Decisions</w:t>
      </w:r>
    </w:p>
    <w:p>
      <w:r>
        <w:t>The system follows a modular pipeline:</w:t>
        <w:br/>
        <w:br/>
        <w:t>Dataset → Loader → Embeddings → FAISS Index → Classifier → API → UI</w:t>
        <w:br/>
        <w:br/>
        <w:t>Each component was designed with simplicity and clarity in mind.</w:t>
      </w:r>
    </w:p>
    <w:p>
      <w:r>
        <w:t>• Data Loader: Responsible for loading and aligning sentences with labels.</w:t>
        <w:br/>
        <w:br/>
        <w:t>• Embeddings: SentenceTransformer converts text into vectors for semantic understanding.</w:t>
        <w:br/>
        <w:br/>
        <w:t>• FAISS Index: Enables fast similarity search across clauses.</w:t>
        <w:br/>
        <w:br/>
        <w:t>• Classifier: Logistic Regression provides prediction and probability.</w:t>
        <w:br/>
        <w:br/>
        <w:t>• API: FastAPI connects backend and UI.</w:t>
        <w:br/>
        <w:br/>
        <w:t>• UI: Streamlit allows easy interaction for users.</w:t>
      </w:r>
    </w:p>
    <w:p>
      <w:pPr>
        <w:pStyle w:val="Heading1"/>
      </w:pPr>
      <w:r>
        <w:t>4. User Interface – Good Usage Practices</w:t>
      </w:r>
    </w:p>
    <w:p>
      <w:r>
        <w:t>Semantic Search:</w:t>
        <w:br/>
        <w:t>- Use to compare clauses across companies</w:t>
        <w:br/>
        <w:t>- Lower score = more similar</w:t>
        <w:br/>
        <w:br/>
        <w:t>Clause Classification:</w:t>
        <w:br/>
        <w:t>- Use to assess clause risk</w:t>
        <w:br/>
        <w:t>- Higher percentage = more likely unfair</w:t>
        <w:br/>
        <w:br/>
        <w:t>This tool supports analysis but does not replace legal review.</w:t>
      </w:r>
    </w:p>
    <w:p>
      <w:pPr>
        <w:pStyle w:val="Heading1"/>
      </w:pPr>
      <w:r>
        <w:t>5. How to Run the Project</w:t>
      </w:r>
    </w:p>
    <w:p>
      <w:r>
        <w:t>Refer to the README for full instructions.</w:t>
        <w:br/>
        <w:br/>
        <w:t>Steps include:</w:t>
        <w:br/>
        <w:t>- Install dependencies</w:t>
        <w:br/>
        <w:t>- Build index</w:t>
        <w:br/>
        <w:t>- Train classifier</w:t>
        <w:br/>
        <w:t>- Run API and UI</w:t>
        <w:br/>
        <w:br/>
        <w:t>Docker can also be used for deployment.</w:t>
      </w:r>
    </w:p>
    <w:p>
      <w:pPr>
        <w:pStyle w:val="Heading1"/>
      </w:pPr>
      <w:r>
        <w:t>6. Limitations of the Approach</w:t>
      </w:r>
    </w:p>
    <w:p>
      <w:r>
        <w:t>- Dataset imbalance</w:t>
        <w:br/>
        <w:t>- Simple classification model</w:t>
        <w:br/>
        <w:t>- No deep legal reasoning</w:t>
        <w:br/>
        <w:t>- UI can be improved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