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</w:pPr>
      <w:r>
        <w:rPr>
          <w:rFonts w:ascii="Microsoft JhengHei" w:hAnsi="Microsoft JhengHei"/>
          <w:b/>
          <w:color w:val="1F5E57"/>
          <w:sz w:val="36"/>
        </w:rPr>
        <w:t>🩻 放射診斷科自動化排班系統 — 規格與業務規則設定檔 (Markdown Template)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5E57"/>
              <w:top w:val="none"/>
              <w:right w:val="none"/>
              <w:bottom w:val="none"/>
            </w:tcBorders>
          </w:tcPr>
          <w:p>
            <w:r>
              <w:rPr>
                <w:rFonts w:ascii="Microsoft JhengHei" w:hAnsi="Microsoft JhengHei"/>
                <w:i/>
                <w:sz w:val="19"/>
              </w:rPr>
              <w:t>💡 **說明**：本檔案為「放射診斷科一鍵排班系統」的核心業務邏輯與參數規格書。您可以直接修改本檔案中的**人員名單、機台操作資格、班別時段、資深資淺搭檔規則、請假假別與 UI 介面設定**。修改完成後將本檔案提供給 AI Agent，即可為您自動生成完全符合您科別規格的獨立離線排班網頁！</w:t>
            </w:r>
          </w:p>
        </w:tc>
      </w:tr>
    </w:tbl>
    <w:p>
      <w:pPr>
        <w:spacing w:before="280" w:after="120"/>
      </w:pPr>
      <w:r>
        <w:rPr>
          <w:rFonts w:ascii="Microsoft JhengHei" w:hAnsi="Microsoft JhengHei"/>
          <w:b/>
          <w:color w:val="1F5E57"/>
          <w:sz w:val="28"/>
        </w:rPr>
        <w:t>📌 一、 醫院與科別基本設定 (General Settings)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1F5E57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設定項目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1F5E57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預設值 / 說明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1F5E57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您的科別客製修改區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b/>
                <w:sz w:val="19"/>
              </w:rPr>
              <w:t>醫院名稱與單位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佳里奇美醫院 放射診斷科 (Radiology Dept.)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在此填寫您的醫院/科別名稱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b/>
                <w:sz w:val="19"/>
              </w:rPr>
              <w:t>系統標題名稱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放射診斷科一鍵排班系統 v1.0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排班系統網頁標題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b/>
                <w:sz w:val="19"/>
              </w:rPr>
              <w:t>預設排班週期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以「月」為單位 (完整週涵蓋跨月日曆天)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以月為單位 / 以週為單位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b/>
                <w:sz w:val="19"/>
              </w:rPr>
              <w:t>常態白班時間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08:00–17:00 (午休 12:00–13:00)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在此填寫常態白班上下班時間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b/>
                <w:sz w:val="19"/>
              </w:rPr>
              <w:t>國定假日 / 休診日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格式：YYYY-MM-DD 逗號分隔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填入國定假日，如：2026-09-28, 2026-10-10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b/>
                <w:sz w:val="19"/>
              </w:rPr>
              <w:t>科內業務會議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每月最後一個週二 07:45–08:30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填入會議時間與頻率</w:t>
            </w:r>
          </w:p>
        </w:tc>
      </w:tr>
      <w:tr>
        <w:trPr>
          <w:cantSplit/>
        </w:trPr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b/>
                <w:sz w:val="19"/>
              </w:rPr>
              <w:t>公平性次數承接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saved (承接歷史累積) / zero (本月重算)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選擇公平性計算方式</w:t>
            </w:r>
          </w:p>
        </w:tc>
      </w:tr>
    </w:tbl>
    <w:p>
      <w:pPr>
        <w:spacing w:before="280" w:after="120"/>
      </w:pPr>
      <w:r>
        <w:rPr>
          <w:rFonts w:ascii="Microsoft JhengHei" w:hAnsi="Microsoft JhengHei"/>
          <w:b/>
          <w:color w:val="1F5E57"/>
          <w:sz w:val="28"/>
        </w:rPr>
        <w:t>👥 二、 人員主檔與機台操作資格 (Staff Roster &amp; Skill Matrix)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5E57"/>
              <w:top w:val="none"/>
              <w:right w:val="none"/>
              <w:bottom w:val="none"/>
            </w:tcBorders>
          </w:tcPr>
          <w:p>
            <w:r>
              <w:rPr>
                <w:rFonts w:ascii="Microsoft JhengHei" w:hAnsi="Microsoft JhengHei"/>
                <w:i/>
                <w:sz w:val="19"/>
              </w:rPr>
              <w:t>請在此維護您的放射師名單、資歷等級與機台操作資格 (Modality Qualifications)。</w:t>
            </w:r>
          </w:p>
        </w:tc>
      </w:tr>
    </w:tbl>
    <w:p>
      <w:pPr>
        <w:spacing w:before="40" w:after="80"/>
      </w:pPr>
      <w:r>
        <w:rPr>
          <w:rFonts w:ascii="Microsoft JhengHei" w:hAnsi="Microsoft JhengHei"/>
          <w:sz w:val="21"/>
        </w:rPr>
        <w:t>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F5E57"/>
              <w:top w:val="none"/>
              <w:right w:val="none"/>
              <w:bottom w:val="none"/>
            </w:tcBorders>
          </w:tcPr>
          <w:p>
            <w:r>
              <w:rPr>
                <w:rFonts w:ascii="Microsoft JhengHei" w:hAnsi="Microsoft JhengHei"/>
                <w:i/>
                <w:sz w:val="19"/>
              </w:rPr>
              <w:t>* **資歷等級 (Level)**：`組長` / `資深 (Senior)` / `常規 (Staff)` / `新進 (Junior)` * **機台資格 (Modality Skills)**： - **CT** (電腦斷層) - **MRI** (核磁共振) - **DR** (一般/急診 X 光) - **ANGIO** (血管攝影/介入) - **MAMMO** (乳房攝影)</w:t>
            </w:r>
          </w:p>
        </w:tc>
      </w:tr>
    </w:tbl>
    <w:p>
      <w:pPr>
        <w:spacing w:before="200" w:after="80"/>
      </w:pPr>
      <w:r>
        <w:rPr>
          <w:rFonts w:ascii="Microsoft JhengHei" w:hAnsi="Microsoft JhengHei"/>
          <w:b/>
          <w:color w:val="2C5282"/>
          <w:sz w:val="24"/>
        </w:rPr>
        <w:t>放射師名單與資格對照表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rPr>
          <w:cantSplit/>
          <w:tblHeader/>
        </w:trPr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1F5E57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代號 (ID)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1F5E57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姓名 (Name)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1F5E57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資歷等級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1F5E57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可上大夜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1F5E57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可值週六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1F5E57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可操作 CT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1F5E57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可操作 MRI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1F5E57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可操作 Angio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1F5E57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角色職級 / 特殊排班限制說明</w:t>
            </w:r>
          </w:p>
        </w:tc>
      </w:tr>
      <w:tr>
        <w:trPr>
          <w:cantSplit/>
        </w:trPr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b/>
                <w:sz w:val="19"/>
              </w:rPr>
              <w:t>R1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王組長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組長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false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行政與督導；不值大夜，主要支援高階攝影</w:t>
            </w:r>
          </w:p>
        </w:tc>
      </w:tr>
      <w:tr>
        <w:trPr>
          <w:cantSplit/>
        </w:trPr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b/>
                <w:sz w:val="19"/>
              </w:rPr>
              <w:t>R2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陳資深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資深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主力；具 Angio On-Call 與 CT/MRI 執照</w:t>
            </w:r>
          </w:p>
        </w:tc>
      </w:tr>
      <w:tr>
        <w:trPr>
          <w:cantSplit/>
        </w:trPr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b/>
                <w:sz w:val="19"/>
              </w:rPr>
              <w:t>R3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林資深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資深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false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主力；負責 MRI 房與 CT 房指導</w:t>
            </w:r>
          </w:p>
        </w:tc>
      </w:tr>
      <w:tr>
        <w:trPr>
          <w:cantSplit/>
        </w:trPr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b/>
                <w:sz w:val="19"/>
              </w:rPr>
              <w:t>R4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張放射師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常規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false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false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常規；負責 CT 房與一般 DR 房</w:t>
            </w:r>
          </w:p>
        </w:tc>
      </w:tr>
      <w:tr>
        <w:trPr>
          <w:cantSplit/>
        </w:trPr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b/>
                <w:sz w:val="19"/>
              </w:rPr>
              <w:t>R5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李放射師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常規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false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false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常規；負責 MRI 房與乳房攝影</w:t>
            </w:r>
          </w:p>
        </w:tc>
      </w:tr>
      <w:tr>
        <w:trPr>
          <w:cantSplit/>
        </w:trPr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b/>
                <w:sz w:val="19"/>
              </w:rPr>
              <w:t>R6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趙放射師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常規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false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false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false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一般 DR 房與門診發片窗口</w:t>
            </w:r>
          </w:p>
        </w:tc>
      </w:tr>
      <w:tr>
        <w:trPr>
          <w:cantSplit/>
        </w:trPr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b/>
                <w:sz w:val="19"/>
              </w:rPr>
              <w:t>R7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新人甲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新進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false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true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false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false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false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新人第一年；僅上門診/急診 DR 白班，不上夜班</w:t>
            </w:r>
          </w:p>
        </w:tc>
      </w:tr>
    </w:tbl>
    <w:p>
      <w:pPr>
        <w:spacing w:before="40" w:after="80"/>
      </w:pPr>
      <w:r>
        <w:rPr>
          <w:rFonts w:ascii="Microsoft JhengHei" w:hAnsi="Microsoft JhengHei"/>
          <w:sz w:val="21"/>
        </w:rPr>
        <w:t>*(您可以自由新增、刪除列，或修改姓名與機台資格參數)*</w:t>
      </w:r>
    </w:p>
    <w:p>
      <w:pPr>
        <w:spacing w:before="280" w:after="120"/>
      </w:pPr>
      <w:r>
        <w:rPr>
          <w:rFonts w:ascii="Microsoft JhengHei" w:hAnsi="Microsoft JhengHei"/>
          <w:b/>
          <w:color w:val="1F5E57"/>
          <w:sz w:val="28"/>
        </w:rPr>
        <w:t>⏰ 三、 班別代碼與時間段規格 (Shift Types &amp; Time Templates)</w:t>
      </w:r>
    </w:p>
    <w:p>
      <w:pPr>
        <w:spacing w:before="40" w:after="80"/>
      </w:pPr>
      <w:r>
        <w:rPr>
          <w:rFonts w:ascii="Microsoft JhengHei" w:hAnsi="Microsoft JhengHei"/>
          <w:sz w:val="21"/>
        </w:rPr>
        <w:t>請定義放射診斷科內所有的班別名稱、上下班時間與特定人力規則：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cantSplit/>
          <w:tblHeader/>
        </w:trPr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1F5E57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班別代號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1F5E57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班別全名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1F5E57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上班時間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1F5E57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下班時間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1F5E57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計工時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1F5E57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說明與特殊人力搭檔限制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b/>
                <w:sz w:val="19"/>
              </w:rPr>
              <w:t>D_DR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門診/急診 DR 白班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08:00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17:00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8.0h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一般 X 光攝影（每房最少 1 人）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b/>
                <w:sz w:val="19"/>
              </w:rPr>
              <w:t>D_CT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電腦斷層 (CT) 白班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08:00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17:00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8.0h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至少需 1 位具 CT 資格之資深放射師搭檔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b/>
                <w:sz w:val="19"/>
              </w:rPr>
              <w:t>D_MRI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核磁共振 (MRI) 白班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08:00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17:00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8.0h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至少需 1 位具 MRI 資格之放射師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b/>
                <w:sz w:val="19"/>
              </w:rPr>
              <w:t>D_ANGIO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血管攝影/介入白班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08:30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17:30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8.0h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配合導管室/IR 檢查，需具 Angio 資格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b/>
                <w:sz w:val="19"/>
              </w:rPr>
              <w:t>E_NIGHT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急診小夜班 (N)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16:00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24:00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8.0h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負責晚間急診 X 光與緊急 CT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b/>
                <w:sz w:val="19"/>
              </w:rPr>
              <w:t>G_NIGHT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急診大夜班 (GY)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00:00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08:00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8.0h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24 小時急診大夜（需搭配勞基法 11h 休息）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b/>
                <w:sz w:val="19"/>
              </w:rPr>
              <w:t>CALL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血管攝影 24h On-Call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08:00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08:00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待命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24h 待命；若夜間被叫回出勤，隔日白班自動調節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b/>
                <w:sz w:val="19"/>
              </w:rPr>
              <w:t>SAT_D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週六白班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08:00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12:30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4.5h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r>
              <w:rPr>
                <w:rFonts w:ascii="Microsoft JhengHei" w:hAnsi="Microsoft JhengHei"/>
                <w:sz w:val="19"/>
              </w:rPr>
              <w:t>門診半日班（包含一般 X 光與急診支援）</w:t>
            </w:r>
          </w:p>
        </w:tc>
      </w:tr>
      <w:tr>
        <w:trPr>
          <w:cantSplit/>
        </w:trPr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b/>
                <w:sz w:val="19"/>
              </w:rPr>
              <w:t>OFF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例假日/休假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-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-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0h</w:t>
            </w:r>
          </w:p>
        </w:tc>
        <w:tc>
          <w:tcPr>
            <w:tcW w:type="dxa" w:w="1656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r>
              <w:rPr>
                <w:rFonts w:ascii="Microsoft JhengHei" w:hAnsi="Microsoft JhengHei"/>
                <w:sz w:val="19"/>
              </w:rPr>
              <w:t>休息日、國定休假日或個人請假</w:t>
            </w:r>
          </w:p>
        </w:tc>
      </w:tr>
    </w:tbl>
    <w:p>
      <w:pPr>
        <w:spacing w:before="280" w:after="120"/>
      </w:pPr>
      <w:r>
        <w:rPr>
          <w:rFonts w:ascii="Microsoft JhengHei" w:hAnsi="Microsoft JhengHei"/>
          <w:b/>
          <w:color w:val="1F5E57"/>
          <w:sz w:val="28"/>
        </w:rPr>
        <w:t>🔄 四、 機台輪調與資深/資淺搭檔規則 (Rotation &amp; Seniority Rules)</w:t>
      </w:r>
    </w:p>
    <w:p>
      <w:pPr>
        <w:spacing w:before="200" w:after="80"/>
      </w:pPr>
      <w:r>
        <w:rPr>
          <w:rFonts w:ascii="Microsoft JhengHei" w:hAnsi="Microsoft JhengHei"/>
          <w:b/>
          <w:color w:val="2C5282"/>
          <w:sz w:val="24"/>
        </w:rPr>
        <w:t>1. 機台輪調原則 (Modality Rotation)</w:t>
      </w:r>
    </w:p>
    <w:p>
      <w:pPr>
        <w:pStyle w:val="ListBullet"/>
        <w:spacing w:before="20" w:after="40"/>
      </w:pPr>
      <w:r>
        <w:rPr>
          <w:rFonts w:ascii="Microsoft JhengHei" w:hAnsi="Microsoft JhengHei"/>
          <w:b/>
          <w:sz w:val="20"/>
        </w:rPr>
        <w:t>輪調單位</w:t>
      </w:r>
      <w:r>
        <w:rPr>
          <w:rFonts w:ascii="Microsoft JhengHei" w:hAnsi="Microsoft JhengHei"/>
          <w:sz w:val="20"/>
        </w:rPr>
        <w:t xml:space="preserve">：以 </w:t>
      </w:r>
      <w:r>
        <w:rPr>
          <w:rFonts w:ascii="Microsoft JhengHei" w:hAnsi="Microsoft JhengHei"/>
          <w:b/>
          <w:sz w:val="20"/>
        </w:rPr>
        <w:t>「整週 (Mon-Fri)」</w:t>
      </w:r>
      <w:r>
        <w:rPr>
          <w:rFonts w:ascii="Microsoft JhengHei" w:hAnsi="Microsoft JhengHei"/>
          <w:sz w:val="20"/>
        </w:rPr>
        <w:t xml:space="preserve"> 為單位分配機台，避免單日頻繁切換影響檢查品質。</w:t>
      </w:r>
    </w:p>
    <w:p>
      <w:pPr>
        <w:pStyle w:val="ListBullet"/>
        <w:spacing w:before="20" w:after="40"/>
      </w:pPr>
      <w:r>
        <w:rPr>
          <w:rFonts w:ascii="Microsoft JhengHei" w:hAnsi="Microsoft JhengHei"/>
          <w:b/>
          <w:sz w:val="20"/>
        </w:rPr>
        <w:t>輪調順序</w:t>
      </w:r>
      <w:r>
        <w:rPr>
          <w:rFonts w:ascii="Microsoft JhengHei" w:hAnsi="Microsoft JhengHei"/>
          <w:sz w:val="20"/>
        </w:rPr>
        <w:t>：CT 房 ➔ MRI 房 ➔ 一般 DR 房 ➔ 門診/急診支援，依公平次數累積自動輪替。</w:t>
      </w:r>
    </w:p>
    <w:p>
      <w:pPr>
        <w:spacing w:before="200" w:after="80"/>
      </w:pPr>
      <w:r>
        <w:rPr>
          <w:rFonts w:ascii="Microsoft JhengHei" w:hAnsi="Microsoft JhengHei"/>
          <w:b/>
          <w:color w:val="2C5282"/>
          <w:sz w:val="24"/>
        </w:rPr>
        <w:t>2. 資深資淺搭檔限制 (Seniority Pairing Hard Constraint)</w:t>
      </w:r>
    </w:p>
    <w:p>
      <w:pPr>
        <w:pStyle w:val="ListBullet"/>
        <w:spacing w:before="20" w:after="40"/>
      </w:pPr>
      <w:r>
        <w:rPr>
          <w:rFonts w:ascii="Microsoft JhengHei" w:hAnsi="Microsoft JhengHei"/>
          <w:b/>
          <w:sz w:val="20"/>
        </w:rPr>
        <w:t>CT / MRI 高階檢查房</w:t>
      </w:r>
      <w:r>
        <w:rPr>
          <w:rFonts w:ascii="Microsoft JhengHei" w:hAnsi="Microsoft JhengHei"/>
          <w:sz w:val="20"/>
        </w:rPr>
        <w:t>：每房同時段指派的人員中，</w:t>
      </w:r>
      <w:r>
        <w:rPr>
          <w:rFonts w:ascii="Microsoft JhengHei" w:hAnsi="Microsoft JhengHei"/>
          <w:b/>
          <w:sz w:val="20"/>
        </w:rPr>
        <w:t>必須至少包含 1 位資深等級 (Senior) 或組長</w:t>
      </w:r>
      <w:r>
        <w:rPr>
          <w:rFonts w:ascii="Microsoft JhengHei" w:hAnsi="Microsoft JhengHei"/>
          <w:sz w:val="20"/>
        </w:rPr>
        <w:t>，不可全由新進/常規放射師獨立值房。</w:t>
      </w:r>
    </w:p>
    <w:p>
      <w:pPr>
        <w:pStyle w:val="ListBullet"/>
        <w:spacing w:before="20" w:after="40"/>
      </w:pPr>
      <w:r>
        <w:rPr>
          <w:rFonts w:ascii="Microsoft JhengHei" w:hAnsi="Microsoft JhengHei"/>
          <w:b/>
          <w:sz w:val="20"/>
        </w:rPr>
        <w:t>大夜班 (G_NIGHT)</w:t>
      </w:r>
      <w:r>
        <w:rPr>
          <w:rFonts w:ascii="Microsoft JhengHei" w:hAnsi="Microsoft JhengHei"/>
          <w:sz w:val="20"/>
        </w:rPr>
        <w:t>：必須具備獨立處理急診 CT 與 DR 之資歷（新進人員排除）。</w:t>
      </w:r>
    </w:p>
    <w:p>
      <w:pPr>
        <w:spacing w:before="200" w:after="80"/>
      </w:pPr>
      <w:r>
        <w:rPr>
          <w:rFonts w:ascii="Microsoft JhengHei" w:hAnsi="Microsoft JhengHei"/>
          <w:b/>
          <w:color w:val="2C5282"/>
          <w:sz w:val="24"/>
        </w:rPr>
        <w:t>3. 公平性計數器 (Fairness Metrics)</w:t>
      </w:r>
    </w:p>
    <w:p>
      <w:pPr>
        <w:pStyle w:val="ListBullet"/>
        <w:spacing w:before="20" w:after="40"/>
      </w:pPr>
      <w:r>
        <w:rPr>
          <w:rFonts w:ascii="Microsoft JhengHei" w:hAnsi="Microsoft JhengHei"/>
          <w:sz w:val="20"/>
        </w:rPr>
        <w:t>系統自動紀錄並平均分派：</w:t>
      </w:r>
    </w:p>
    <w:p>
      <w:pPr>
        <w:pStyle w:val="ListBullet"/>
        <w:spacing w:before="20" w:after="40"/>
      </w:pPr>
      <w:r>
        <w:rPr>
          <w:rFonts w:ascii="Microsoft JhengHei" w:hAnsi="Microsoft JhengHei"/>
          <w:sz w:val="20"/>
        </w:rPr>
        <w:t>大夜班 (GY) 與小夜班 (N) 次數</w:t>
      </w:r>
    </w:p>
    <w:p>
      <w:pPr>
        <w:pStyle w:val="ListBullet"/>
        <w:spacing w:before="20" w:after="40"/>
      </w:pPr>
      <w:r>
        <w:rPr>
          <w:rFonts w:ascii="Microsoft JhengHei" w:hAnsi="Microsoft JhengHei"/>
          <w:sz w:val="20"/>
        </w:rPr>
        <w:t>假日/週六值班次數</w:t>
      </w:r>
    </w:p>
    <w:p>
      <w:pPr>
        <w:pStyle w:val="ListBullet"/>
        <w:spacing w:before="20" w:after="40"/>
      </w:pPr>
      <w:r>
        <w:rPr>
          <w:rFonts w:ascii="Microsoft JhengHei" w:hAnsi="Microsoft JhengHei"/>
          <w:sz w:val="20"/>
        </w:rPr>
        <w:t>高重合/繁重機台（如 CT/MRI）輪值週數</w:t>
      </w:r>
    </w:p>
    <w:p>
      <w:pPr>
        <w:spacing w:before="280" w:after="120"/>
      </w:pPr>
      <w:r>
        <w:rPr>
          <w:rFonts w:ascii="Microsoft JhengHei" w:hAnsi="Microsoft JhengHei"/>
          <w:b/>
          <w:color w:val="1F5E57"/>
          <w:sz w:val="28"/>
        </w:rPr>
        <w:t>⚖️ 五、 勞動法規與排班硬性限制 (Hard Constraints &amp; Legal Compliance)</w:t>
      </w:r>
    </w:p>
    <w:p>
      <w:pPr>
        <w:pStyle w:val="ListNumber"/>
        <w:spacing w:before="40" w:after="40"/>
      </w:pPr>
      <w:r>
        <w:rPr>
          <w:rFonts w:ascii="Microsoft JhengHei" w:hAnsi="Microsoft JhengHei"/>
          <w:b/>
          <w:sz w:val="20"/>
        </w:rPr>
        <w:t>11 小時班別休息間隔 (Rest Gap &gt;= 11 Hours)</w:t>
      </w:r>
      <w:r>
        <w:rPr>
          <w:rFonts w:ascii="Microsoft JhengHei" w:hAnsi="Microsoft JhengHei"/>
          <w:sz w:val="20"/>
        </w:rPr>
        <w:t>：</w:t>
      </w:r>
    </w:p>
    <w:p>
      <w:pPr>
        <w:pStyle w:val="ListBullet"/>
        <w:spacing w:before="20" w:after="40"/>
      </w:pPr>
      <w:r>
        <w:rPr>
          <w:rFonts w:ascii="Microsoft JhengHei" w:hAnsi="Microsoft JhengHei"/>
          <w:sz w:val="20"/>
        </w:rPr>
        <w:t>急診小夜或大夜班下班者，隔日若排班，上班時間</w:t>
      </w:r>
      <w:r>
        <w:rPr>
          <w:rFonts w:ascii="Microsoft JhengHei" w:hAnsi="Microsoft JhengHei"/>
          <w:b/>
          <w:sz w:val="20"/>
        </w:rPr>
        <w:t>自動順延至最早合法時間</w:t>
      </w:r>
      <w:r>
        <w:rPr>
          <w:rFonts w:ascii="Microsoft JhengHei" w:hAnsi="Microsoft JhengHei"/>
          <w:sz w:val="20"/>
        </w:rPr>
        <w:t xml:space="preserve">（如大夜 </w:t>
      </w:r>
      <w:r>
        <w:rPr>
          <w:rFonts w:ascii="Consolas" w:hAnsi="Consolas"/>
          <w:sz w:val="20"/>
        </w:rPr>
        <w:t>08:00</w:t>
      </w:r>
      <w:r>
        <w:rPr>
          <w:rFonts w:ascii="Microsoft JhengHei" w:hAnsi="Microsoft JhengHei"/>
          <w:sz w:val="20"/>
        </w:rPr>
        <w:t xml:space="preserve"> 下班，當日不可接續任何日班）。</w:t>
      </w:r>
    </w:p>
    <w:p>
      <w:pPr>
        <w:pStyle w:val="ListBullet"/>
        <w:spacing w:before="20" w:after="40"/>
      </w:pPr>
      <w:r>
        <w:rPr>
          <w:rFonts w:ascii="Microsoft JhengHei" w:hAnsi="Microsoft JhengHei"/>
          <w:sz w:val="20"/>
        </w:rPr>
        <w:t xml:space="preserve">若出現硬性班別衝突，系統自動發出 </w:t>
      </w:r>
      <w:r>
        <w:rPr>
          <w:rFonts w:ascii="Consolas" w:hAnsi="Consolas"/>
          <w:sz w:val="20"/>
        </w:rPr>
        <w:t>休息不足－需人工換班</w:t>
      </w:r>
      <w:r>
        <w:rPr>
          <w:rFonts w:ascii="Microsoft JhengHei" w:hAnsi="Microsoft JhengHei"/>
          <w:sz w:val="20"/>
        </w:rPr>
        <w:t xml:space="preserve"> 警告。</w:t>
      </w:r>
    </w:p>
    <w:p>
      <w:pPr>
        <w:pStyle w:val="ListNumber"/>
        <w:spacing w:before="40" w:after="40"/>
      </w:pPr>
      <w:r>
        <w:rPr>
          <w:rFonts w:ascii="Microsoft JhengHei" w:hAnsi="Microsoft JhengHei"/>
          <w:b/>
          <w:sz w:val="20"/>
        </w:rPr>
        <w:t>On-Call 被叫回自動調節</w:t>
      </w:r>
      <w:r>
        <w:rPr>
          <w:rFonts w:ascii="Microsoft JhengHei" w:hAnsi="Microsoft JhengHei"/>
          <w:sz w:val="20"/>
        </w:rPr>
        <w:t>：</w:t>
      </w:r>
    </w:p>
    <w:p>
      <w:pPr>
        <w:pStyle w:val="ListBullet"/>
        <w:spacing w:before="20" w:after="40"/>
      </w:pPr>
      <w:r>
        <w:rPr>
          <w:rFonts w:ascii="Microsoft JhengHei" w:hAnsi="Microsoft JhengHei"/>
          <w:sz w:val="20"/>
        </w:rPr>
        <w:t>若 Angio On-Call 人員於夜間出勤超過 4 小時，系統提示管理人員調整其次日白班職務。</w:t>
      </w:r>
    </w:p>
    <w:p>
      <w:pPr>
        <w:spacing w:before="280" w:after="120"/>
      </w:pPr>
      <w:r>
        <w:rPr>
          <w:rFonts w:ascii="Microsoft JhengHei" w:hAnsi="Microsoft JhengHei"/>
          <w:b/>
          <w:color w:val="1F5E57"/>
          <w:sz w:val="28"/>
        </w:rPr>
        <w:t>🏖️ 六、 請假與輻防繼續教育管理規格 (Leave &amp; Education Management)</w:t>
      </w:r>
    </w:p>
    <w:p>
      <w:pPr>
        <w:pStyle w:val="ListBullet"/>
        <w:spacing w:before="20" w:after="40"/>
      </w:pPr>
      <w:r>
        <w:rPr>
          <w:rFonts w:ascii="Microsoft JhengHei" w:hAnsi="Microsoft JhengHei"/>
          <w:b/>
          <w:sz w:val="20"/>
        </w:rPr>
        <w:t>全日 OFF (`full`)</w:t>
      </w:r>
      <w:r>
        <w:rPr>
          <w:rFonts w:ascii="Microsoft JhengHei" w:hAnsi="Microsoft JhengHei"/>
          <w:sz w:val="20"/>
        </w:rPr>
        <w:t>：</w:t>
      </w:r>
      <w:r>
        <w:rPr>
          <w:rFonts w:ascii="Consolas" w:hAnsi="Consolas"/>
          <w:sz w:val="20"/>
        </w:rPr>
        <w:t>08:00–17:00</w:t>
      </w:r>
      <w:r>
        <w:rPr>
          <w:rFonts w:ascii="Microsoft JhengHei" w:hAnsi="Microsoft JhengHei"/>
          <w:sz w:val="20"/>
        </w:rPr>
        <w:t xml:space="preserve"> 完整不在班。</w:t>
      </w:r>
    </w:p>
    <w:p>
      <w:pPr>
        <w:pStyle w:val="ListBullet"/>
        <w:spacing w:before="20" w:after="40"/>
      </w:pPr>
      <w:r>
        <w:rPr>
          <w:rFonts w:ascii="Microsoft JhengHei" w:hAnsi="Microsoft JhengHei"/>
          <w:b/>
          <w:sz w:val="20"/>
        </w:rPr>
        <w:t>上午假 / 下午假 (`am/pm`)</w:t>
      </w:r>
      <w:r>
        <w:rPr>
          <w:rFonts w:ascii="Microsoft JhengHei" w:hAnsi="Microsoft JhengHei"/>
          <w:sz w:val="20"/>
        </w:rPr>
        <w:t>：半日請假。</w:t>
      </w:r>
    </w:p>
    <w:p>
      <w:pPr>
        <w:pStyle w:val="ListBullet"/>
        <w:spacing w:before="20" w:after="40"/>
      </w:pPr>
      <w:r>
        <w:rPr>
          <w:rFonts w:ascii="Microsoft JhengHei" w:hAnsi="Microsoft JhengHei"/>
          <w:b/>
          <w:sz w:val="20"/>
        </w:rPr>
        <w:t>輻射防護繼續教育訓練 (`rad_edu`)</w:t>
      </w:r>
      <w:r>
        <w:rPr>
          <w:rFonts w:ascii="Microsoft JhengHei" w:hAnsi="Microsoft JhengHei"/>
          <w:sz w:val="20"/>
        </w:rPr>
        <w:t>：院外/院內受訓提醒（避開該時段之機台指派）。</w:t>
      </w:r>
    </w:p>
    <w:p>
      <w:pPr>
        <w:spacing w:before="280" w:after="120"/>
      </w:pPr>
      <w:r>
        <w:rPr>
          <w:rFonts w:ascii="Microsoft JhengHei" w:hAnsi="Microsoft JhengHei"/>
          <w:b/>
          <w:color w:val="1F5E57"/>
          <w:sz w:val="28"/>
        </w:rPr>
        <w:t>🎛️ 七、 UI 介面、雙視角切換與動態調控規格 (Interactive UI &amp; Dual View Requirements)</w:t>
      </w:r>
    </w:p>
    <w:p>
      <w:pPr>
        <w:spacing w:before="40" w:after="80"/>
      </w:pPr>
      <w:r>
        <w:rPr>
          <w:rFonts w:ascii="Microsoft JhengHei" w:hAnsi="Microsoft JhengHei"/>
          <w:sz w:val="21"/>
        </w:rPr>
        <w:t>放射診斷科排班系統網頁必須具備以下完整操作介面與控制功能：</w:t>
      </w:r>
    </w:p>
    <w:p>
      <w:pPr>
        <w:spacing w:before="200" w:after="80"/>
      </w:pPr>
      <w:r>
        <w:rPr>
          <w:rFonts w:ascii="Microsoft JhengHei" w:hAnsi="Microsoft JhengHei"/>
          <w:b/>
          <w:color w:val="2C5282"/>
          <w:sz w:val="24"/>
        </w:rPr>
        <w:t>1. 雙視角排班表切換 (Dual View Switching)</w:t>
      </w:r>
    </w:p>
    <w:p>
      <w:pPr>
        <w:pStyle w:val="ListBullet"/>
        <w:spacing w:before="20" w:after="40"/>
      </w:pPr>
      <w:r>
        <w:rPr>
          <w:rFonts w:ascii="Microsoft JhengHei" w:hAnsi="Microsoft JhengHei"/>
          <w:b/>
          <w:sz w:val="20"/>
        </w:rPr>
        <w:t>視角 A：放射師個人視角 (Staff View)</w:t>
      </w:r>
      <w:r>
        <w:rPr>
          <w:rFonts w:ascii="Microsoft JhengHei" w:hAnsi="Microsoft JhengHei"/>
          <w:sz w:val="20"/>
        </w:rPr>
        <w:t xml:space="preserve"> — 橫軸為日期、縱軸為放射師，顯示個人每日上班機台與班別。</w:t>
      </w:r>
    </w:p>
    <w:p>
      <w:pPr>
        <w:pStyle w:val="ListBullet"/>
        <w:spacing w:before="20" w:after="40"/>
      </w:pPr>
      <w:r>
        <w:rPr>
          <w:rFonts w:ascii="Microsoft JhengHei" w:hAnsi="Microsoft JhengHei"/>
          <w:b/>
          <w:sz w:val="20"/>
        </w:rPr>
        <w:t>視角 B：機台檢查室視角 (Room/Modality View)</w:t>
      </w:r>
      <w:r>
        <w:rPr>
          <w:rFonts w:ascii="Microsoft JhengHei" w:hAnsi="Microsoft JhengHei"/>
          <w:sz w:val="20"/>
        </w:rPr>
        <w:t xml:space="preserve"> — 橫軸為日期、縱軸為各機台房號（如 CT-1, CT-2, MRI-1, DR-1, Angio），清晰盤點每日各房號執勤人員。</w:t>
      </w:r>
    </w:p>
    <w:p>
      <w:pPr>
        <w:spacing w:before="200" w:after="80"/>
      </w:pPr>
      <w:r>
        <w:rPr>
          <w:rFonts w:ascii="Microsoft JhengHei" w:hAnsi="Microsoft JhengHei"/>
          <w:b/>
          <w:color w:val="2C5282"/>
          <w:sz w:val="24"/>
        </w:rPr>
        <w:t>2. 動態拉霸 / 縮放調控介面 (Font Scale Slider)</w:t>
      </w:r>
    </w:p>
    <w:p>
      <w:pPr>
        <w:pStyle w:val="ListBullet"/>
        <w:spacing w:before="20" w:after="40"/>
      </w:pPr>
      <w:r>
        <w:rPr>
          <w:rFonts w:ascii="Microsoft JhengHei" w:hAnsi="Microsoft JhengHei"/>
          <w:sz w:val="20"/>
        </w:rPr>
        <w:t xml:space="preserve">提供 </w:t>
      </w:r>
      <w:r>
        <w:rPr>
          <w:rFonts w:ascii="Consolas" w:hAnsi="Consolas"/>
          <w:sz w:val="20"/>
        </w:rPr>
        <w:t>標準 (1.0)</w:t>
      </w:r>
      <w:r>
        <w:rPr>
          <w:rFonts w:ascii="Microsoft JhengHei" w:hAnsi="Microsoft JhengHei"/>
          <w:sz w:val="20"/>
        </w:rPr>
        <w:t>、</w:t>
      </w:r>
      <w:r>
        <w:rPr>
          <w:rFonts w:ascii="Consolas" w:hAnsi="Consolas"/>
          <w:sz w:val="20"/>
        </w:rPr>
        <w:t>放大 (1.2)</w:t>
      </w:r>
      <w:r>
        <w:rPr>
          <w:rFonts w:ascii="Microsoft JhengHei" w:hAnsi="Microsoft JhengHei"/>
          <w:sz w:val="20"/>
        </w:rPr>
        <w:t>、</w:t>
      </w:r>
      <w:r>
        <w:rPr>
          <w:rFonts w:ascii="Consolas" w:hAnsi="Consolas"/>
          <w:sz w:val="20"/>
        </w:rPr>
        <w:t>特大 (1.45)</w:t>
      </w:r>
      <w:r>
        <w:rPr>
          <w:rFonts w:ascii="Microsoft JhengHei" w:hAnsi="Microsoft JhengHei"/>
          <w:sz w:val="20"/>
        </w:rPr>
        <w:t>、</w:t>
      </w:r>
      <w:r>
        <w:rPr>
          <w:rFonts w:ascii="Consolas" w:hAnsi="Consolas"/>
          <w:sz w:val="20"/>
        </w:rPr>
        <w:t>列印用 (1.75)</w:t>
      </w:r>
      <w:r>
        <w:rPr>
          <w:rFonts w:ascii="Microsoft JhengHei" w:hAnsi="Microsoft JhengHei"/>
          <w:sz w:val="20"/>
        </w:rPr>
        <w:t xml:space="preserve"> 動態字級縮放選單。</w:t>
      </w:r>
    </w:p>
    <w:p>
      <w:pPr>
        <w:spacing w:before="200" w:after="80"/>
      </w:pPr>
      <w:r>
        <w:rPr>
          <w:rFonts w:ascii="Microsoft JhengHei" w:hAnsi="Microsoft JhengHei"/>
          <w:b/>
          <w:color w:val="2C5282"/>
          <w:sz w:val="24"/>
        </w:rPr>
        <w:t>3. 單元格即時互動編輯與標示 (Interactive Grid Editing)</w:t>
      </w:r>
    </w:p>
    <w:p>
      <w:pPr>
        <w:pStyle w:val="ListBullet"/>
        <w:spacing w:before="20" w:after="40"/>
      </w:pPr>
      <w:r>
        <w:rPr>
          <w:rFonts w:ascii="Microsoft JhengHei" w:hAnsi="Microsoft JhengHei"/>
          <w:sz w:val="20"/>
        </w:rPr>
        <w:t>產生班表後，</w:t>
      </w:r>
      <w:r>
        <w:rPr>
          <w:rFonts w:ascii="Microsoft JhengHei" w:hAnsi="Microsoft JhengHei"/>
          <w:b/>
          <w:sz w:val="20"/>
        </w:rPr>
        <w:t>每一個表格格子均可直接點擊進行文字修改</w:t>
      </w:r>
      <w:r>
        <w:rPr>
          <w:rFonts w:ascii="Microsoft JhengHei" w:hAnsi="Microsoft JhengHei"/>
          <w:sz w:val="20"/>
        </w:rPr>
        <w:t>。</w:t>
      </w:r>
    </w:p>
    <w:p>
      <w:pPr>
        <w:pStyle w:val="ListBullet"/>
        <w:spacing w:before="20" w:after="40"/>
      </w:pPr>
      <w:r>
        <w:rPr>
          <w:rFonts w:ascii="Microsoft JhengHei" w:hAnsi="Microsoft JhengHei"/>
          <w:sz w:val="20"/>
        </w:rPr>
        <w:t>手動修改過之單元格在螢幕上呈現黃底標示（可透過勾選框開啟/關閉標示），</w:t>
      </w:r>
      <w:r>
        <w:rPr>
          <w:rFonts w:ascii="Microsoft JhengHei" w:hAnsi="Microsoft JhengHei"/>
          <w:b/>
          <w:sz w:val="20"/>
        </w:rPr>
        <w:t>列印時自動隱藏標示</w:t>
      </w:r>
      <w:r>
        <w:rPr>
          <w:rFonts w:ascii="Microsoft JhengHei" w:hAnsi="Microsoft JhengHei"/>
          <w:sz w:val="20"/>
        </w:rPr>
        <w:t>。</w:t>
      </w:r>
    </w:p>
    <w:p>
      <w:pPr>
        <w:spacing w:before="200" w:after="80"/>
      </w:pPr>
      <w:r>
        <w:rPr>
          <w:rFonts w:ascii="Microsoft JhengHei" w:hAnsi="Microsoft JhengHei"/>
          <w:b/>
          <w:color w:val="2C5282"/>
          <w:sz w:val="24"/>
        </w:rPr>
        <w:t>4. 100% 離線運作與原生 Excel 匯出 (Offline &amp; Excel Export)</w:t>
      </w:r>
    </w:p>
    <w:p>
      <w:pPr>
        <w:pStyle w:val="ListBullet"/>
        <w:spacing w:before="20" w:after="40"/>
      </w:pPr>
      <w:r>
        <w:rPr>
          <w:rFonts w:ascii="Microsoft JhengHei" w:hAnsi="Microsoft JhengHei"/>
          <w:sz w:val="20"/>
        </w:rPr>
        <w:t>100% 離線網頁運作，資料儲存於瀏覽器 LocalStorage。</w:t>
      </w:r>
    </w:p>
    <w:p>
      <w:pPr>
        <w:pStyle w:val="ListBullet"/>
        <w:spacing w:before="20" w:after="40"/>
      </w:pPr>
      <w:r>
        <w:rPr>
          <w:rFonts w:ascii="Microsoft JhengHei" w:hAnsi="Microsoft JhengHei"/>
          <w:sz w:val="20"/>
        </w:rPr>
        <w:t xml:space="preserve">支援一鍵匯出符合標準格式之 </w:t>
      </w:r>
      <w:r>
        <w:rPr>
          <w:rFonts w:ascii="Consolas" w:hAnsi="Consolas"/>
          <w:sz w:val="20"/>
        </w:rPr>
        <w:t>.xlsx</w:t>
      </w:r>
      <w:r>
        <w:rPr>
          <w:rFonts w:ascii="Microsoft JhengHei" w:hAnsi="Microsoft JhengHei"/>
          <w:sz w:val="20"/>
        </w:rPr>
        <w:t xml:space="preserve"> 排班表與 JSON 備份檔。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2430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