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bool compare(TimePoint moment, double* answ);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printing();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TimePoint::summaring(TimePoint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second.min + (this-&gt;sec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second.hours + (this-&gt;min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TimePoint::difference(TimePoint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double* 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*answ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TimePoint::printing 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"Результат:\n" &lt;&lt; this-&gt;hours  &lt;&lt; " часов " &lt;&lt; this-&gt;min &lt;&lt; " минут " &lt;&lt; this-&gt;sec &lt;&lt; " секунд\n";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first.difference(second);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first.summaring(second);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https://github.com/a1dv/oop_exercise_01.git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 с помощью функции printing.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8) С помощью метода secdiff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12) С помощью метода compare класса Timepoint производится сравнение двух объектов этого класса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 оказался очень удобным инструментом для работы с проектами, включающими в себя несколько файлов, а git оказался очень удобен для контроля версий. Работа с классами и структурами, а так же реализация для них некоторых арифметических и логических операций позволили глубже понять их различия и общие черты.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LibreOffice/6.0.7.3$Linux_X86_64 LibreOffice_project/00m0$Build-3</Application>
  <Pages>11</Pages>
  <Words>1462</Words>
  <Characters>8628</Characters>
  <CharactersWithSpaces>11649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2019-10-25T16:24:20Z</dcterms:modified>
  <cp:revision>33</cp:revision>
  <dc:subject/>
  <dc:title/>
</cp:coreProperties>
</file>