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bool compare(TimePoint moment, double &amp;answ);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TimePoint::summaring(TimePoint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TimePoint::difference(TimePoint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(this-&gt;hours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 &amp;answ)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this-&gt;hours  &lt;&lt; " часов " &lt;&lt; this-&gt;min &lt;&lt; " минут " &lt;&lt; this-&gt;sec &lt;&lt; " секунд\n";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 с помощью функции printing.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 С помощью метода secdiff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8)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10) С помощью метода trans_to_min класса Timepoint производится перевод в минуты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compare класса Timepoint производится сравнение двух объектов этого класса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LibreOffice/6.0.7.3$Linux_X86_64 LibreOffice_project/00m0$Build-3</Application>
  <Pages>11</Pages>
  <Words>1553</Words>
  <Characters>9088</Characters>
  <CharactersWithSpaces>12304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2019-11-22T16:22:18Z</dcterms:modified>
  <cp:revision>38</cp:revision>
  <dc:subject/>
  <dc:title/>
</cp:coreProperties>
</file>