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shd w:fill="FFFFFF" w:val="clear"/>
          <w:lang w:eastAsia="ru-RU"/>
        </w:rPr>
        <w:t>Московский авиационный институт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shd w:fill="FFFFFF" w:val="clear"/>
          <w:lang w:eastAsia="ru-RU"/>
        </w:rPr>
        <w:t>(Национальный исследовательский университет)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Факультет: «Информационные технологии и прикладная математика»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Кафедра: 806 «Вычислительная математика и программирование»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Дисциплина: «Операционные системы»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40"/>
          <w:szCs w:val="40"/>
          <w:shd w:fill="FFFFFF" w:val="clear"/>
          <w:lang w:eastAsia="ru-RU"/>
        </w:rPr>
        <w:t>Лабораторная работа № 2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left="4960" w:firstLine="8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Николаев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. А.</w:t>
      </w:r>
    </w:p>
    <w:p>
      <w:pPr>
        <w:pStyle w:val="Normal"/>
        <w:spacing w:lineRule="auto" w:line="240" w:before="0" w:after="120"/>
        <w:ind w:left="4960" w:firstLine="8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Группа: 80-20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6Б</w:t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Преподаватель: Соколов А. А.</w:t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Дата: 20.10.2018</w:t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Оценка: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Москва, 201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9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32"/>
          <w:szCs w:val="32"/>
          <w:u w:val="none"/>
          <w:lang w:eastAsia="ru-RU"/>
        </w:rPr>
        <w:t>Постановка задачи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Вариант 26.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900" w:hanging="0"/>
        <w:jc w:val="both"/>
        <w:textAlignment w:val="center"/>
        <w:rPr/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Дочерний процесс при создании принимает имя файла. При работе дочерний процесс получает числа от родительского процесса и пишет их в файл. Родительский процесс создает 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n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дочерних процессов и передает им поочередно числа из последовательности от 1...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m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900" w:hanging="0"/>
        <w:jc w:val="both"/>
        <w:textAlignment w:val="center"/>
        <w:rPr>
          <w:rFonts w:ascii="Calibri" w:hAnsi="Calibri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</w:r>
    </w:p>
    <w:p>
      <w:pPr>
        <w:pStyle w:val="NormalWeb"/>
        <w:spacing w:beforeAutospacing="0" w:before="0" w:afterAutospacing="0" w:after="0"/>
        <w:rPr/>
      </w:pPr>
      <w:r>
        <w:rPr>
          <w:color w:val="000000"/>
          <w:sz w:val="28"/>
        </w:rPr>
        <w:t xml:space="preserve">Операционная система: </w:t>
      </w:r>
      <w:r>
        <w:rPr>
          <w:color w:val="000000"/>
          <w:sz w:val="28"/>
          <w:szCs w:val="28"/>
        </w:rPr>
        <w:t>Unix</w:t>
      </w:r>
      <w:r>
        <w:rPr>
          <w:rFonts w:ascii="Comic Sans MS" w:hAnsi="Comic Sans MS"/>
          <w:color w:val="000000"/>
          <w:sz w:val="27"/>
          <w:szCs w:val="27"/>
        </w:rPr>
        <w:t>.</w:t>
      </w:r>
    </w:p>
    <w:p>
      <w:pPr>
        <w:pStyle w:val="NormalWeb"/>
        <w:spacing w:beforeAutospacing="0" w:before="0" w:afterAutospacing="0" w:after="0"/>
        <w:rPr>
          <w:rFonts w:ascii="Comic Sans MS" w:hAnsi="Comic Sans MS"/>
          <w:color w:val="000000"/>
          <w:sz w:val="27"/>
          <w:szCs w:val="27"/>
        </w:rPr>
      </w:pPr>
      <w:r>
        <w:rPr>
          <w:rFonts w:ascii="Comic Sans MS" w:hAnsi="Comic Sans MS"/>
          <w:color w:val="000000"/>
          <w:sz w:val="27"/>
          <w:szCs w:val="27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Целью лабораторной работы является: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Приобретение практических навыков в: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Управление процессами в ОС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Обеспечение обмена данных между процессами посредством каналов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Задание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решения задачи один или несколько дочерних процессов. Взаимодействие между процессами осуществляется через системные сигналы/события и/или каналы (pipe).</w:t>
      </w: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Необходимо обрабатывать системные ошибки, которые могут возникнуть в результате работы.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eastAsia="ru-RU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>
          <w:b/>
          <w:b/>
          <w:bCs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 xml:space="preserve">Решение задачи </w:t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eastAsia="ru-RU"/>
        </w:rPr>
      </w:r>
    </w:p>
    <w:p>
      <w:pPr>
        <w:pStyle w:val="Normal"/>
        <w:spacing w:lineRule="auto" w:line="240" w:before="0" w:after="0"/>
        <w:jc w:val="left"/>
        <w:textAlignment w:val="baseline"/>
        <w:rPr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>Используемые системные вызовы:</w:t>
      </w:r>
    </w:p>
    <w:p>
      <w:pPr>
        <w:pStyle w:val="ListParagraph"/>
        <w:numPr>
          <w:ilvl w:val="0"/>
          <w:numId w:val="6"/>
        </w:numPr>
        <w:spacing w:lineRule="auto" w:line="276" w:before="240" w:after="160"/>
        <w:ind w:left="0" w:firstLine="426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ssize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t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write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(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int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  <w:lang w:val="en-US"/>
        </w:rPr>
        <w:t>fd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,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const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void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 *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  <w:lang w:val="en-US"/>
        </w:rPr>
        <w:t>buf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,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size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t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  <w:lang w:val="en-US"/>
        </w:rPr>
        <w:t>count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) - 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пишет до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count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 байт из буфера, на который указывает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buf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, в файле, на который ссылается файловый дескриптор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fd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.</w:t>
      </w:r>
    </w:p>
    <w:p>
      <w:pPr>
        <w:pStyle w:val="ListParagraph"/>
        <w:numPr>
          <w:ilvl w:val="0"/>
          <w:numId w:val="6"/>
        </w:numPr>
        <w:spacing w:lineRule="auto" w:line="276" w:before="240" w:after="160"/>
        <w:ind w:left="0" w:firstLine="426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ssize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t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read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(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int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  <w:lang w:val="en-US"/>
        </w:rPr>
        <w:t>fd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,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void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 *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  <w:lang w:val="en-US"/>
        </w:rPr>
        <w:t>buf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,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size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t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  <w:lang w:val="en-US"/>
        </w:rPr>
        <w:t>count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) - 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пытается прочитать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>count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 байт из файлового дескриптора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>fd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 в буфер, начинающийся по адресу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>buf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Для файлов, поддерживающих смещения, операция чтения начинается с текущего файлового смещения, и файловое смещение увеличивается на количество прочитанных байт. Если текущее файловое смещение находится за концом файла, то ничего не читается и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read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() возвращает ноль. Если значение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 xml:space="preserve">count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равно 0, то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read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()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 xml:space="preserve">может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обнаружить ошибки, описанные далее. При отсутствии ошибок, или если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read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() не выполняет проверки, то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read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() с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 xml:space="preserve">count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равным 0 возвращает 0 и ничего не меняет.</w:t>
      </w:r>
    </w:p>
    <w:p>
      <w:pPr>
        <w:pStyle w:val="ListParagraph"/>
        <w:numPr>
          <w:ilvl w:val="0"/>
          <w:numId w:val="6"/>
        </w:numPr>
        <w:spacing w:lineRule="auto" w:line="276" w:before="240" w:after="160"/>
        <w:ind w:left="0" w:firstLine="426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pid_t fork(void) - 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создаёт новый процесс посредством копирования вызывающего процесса. Новый процесс считается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>дочерним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 процессом. Вызывающий процесс считается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>родительским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 процессом.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Дочерний и родительский процессы находятся в отдельных пространствах памяти. Сразу после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fork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() эти пространства имеют одинаковое содержимое.</w:t>
      </w:r>
    </w:p>
    <w:p>
      <w:pPr>
        <w:pStyle w:val="ListParagraph"/>
        <w:numPr>
          <w:ilvl w:val="0"/>
          <w:numId w:val="6"/>
        </w:numPr>
        <w:spacing w:lineRule="auto" w:line="276" w:before="240" w:after="160"/>
        <w:ind w:left="0" w:firstLine="426"/>
        <w:contextualSpacing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int close(int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fd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) - 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закрывает файловый дескриптор.</w:t>
      </w:r>
    </w:p>
    <w:p>
      <w:pPr>
        <w:pStyle w:val="ListParagraph"/>
        <w:numPr>
          <w:ilvl w:val="0"/>
          <w:numId w:val="6"/>
        </w:numPr>
        <w:spacing w:lineRule="auto" w:line="276" w:before="240" w:after="160"/>
        <w:ind w:left="0" w:firstLine="426"/>
        <w:contextualSpacing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int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pipe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2(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int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  <w:lang w:val="en-US"/>
        </w:rPr>
        <w:t>pipefd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[2],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int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  <w:lang w:val="en-US"/>
        </w:rPr>
        <w:t>flags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) - 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создаёт однонаправленный канал данных, который можно использовать для взаимодействия между процессами. Массив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pipefd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 используется для возврата двух файловых описателей, указывающих на концы канала.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pipefd[0]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 указывает на конец канала для чтения.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pipefd[1]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 указывает на конец канала для записи. Данные, записанные в конец канала, буферизируются ядром до тех пор, пока не будут прочитаны из конца канала для чтения.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Каждая из функций - родитель и ребёнок - принимают идентификаторы потоков, на чтение и на запись. Каждый из них передаётся так, что "чтение с читабельного конца потока 1 и запись в писательный конец потока 2" и "чтение с читабельного конца потока 2 и запись в писательный конец потока1".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Функция pipe() создаёт собственный поток обмена данными.  При этом в передаваемый ей массив записываются числовые идентификаторы (дескрипторы) двух "концов" потока: один на чтение, другой на запись. Поток (pipe) работает по принципу "положенное первым - первым будет считано".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 xml:space="preserve">int pid = fork();  </w:t>
      </w:r>
      <w:r>
        <w:rPr>
          <w:rFonts w:cs="Times New Roman" w:ascii="Times New Roman" w:hAnsi="Times New Roman"/>
          <w:sz w:val="24"/>
          <w:szCs w:val="24"/>
        </w:rPr>
        <w:t xml:space="preserve">Начиная с этого момента, процессов становится два. У каждого своя память. в процессе-родителе pid хранит идентификатор ребёнка. в ребёнке в этой же переменной лежит 0. Далее в каждом случае надо закрыть "лишние" концы потоков. поскольку сама программа теперь существует в двух экземплярах, то фактически у каждого потока появляются вторые дескрипторы. И если произошла хоть какая-то ошибка, то общая переменная ошибок != </w:t>
      </w:r>
      <w:r>
        <w:rPr>
          <w:rFonts w:cs="Times New Roman" w:ascii="Times New Roman" w:hAnsi="Times New Roman"/>
          <w:sz w:val="24"/>
          <w:szCs w:val="24"/>
          <w:lang w:val="en-US"/>
        </w:rPr>
        <w:t>0.</w:t>
      </w:r>
    </w:p>
    <w:p>
      <w:pPr>
        <w:pStyle w:val="Normal"/>
        <w:tabs>
          <w:tab w:val="left" w:pos="4056" w:leader="none"/>
        </w:tabs>
        <w:spacing w:lineRule="auto" w:line="240" w:before="0" w:after="0"/>
        <w:ind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ТЕСТЫ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ПРОГРАММЫ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val="en-US" w:eastAsia="ru-RU"/>
        </w:rPr>
        <w:t>:</w:t>
        <w:tab/>
      </w:r>
    </w:p>
    <w:p>
      <w:pPr>
        <w:pStyle w:val="Normal"/>
        <w:tabs>
          <w:tab w:val="left" w:pos="40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FORK: Success</w:t>
      </w:r>
    </w:p>
    <w:p>
      <w:pPr>
        <w:pStyle w:val="Normal"/>
        <w:tabs>
          <w:tab w:val="left" w:pos="40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==========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Enter name file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Enter n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Enter m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Enter number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End Enter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Enter number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End Enter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Child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Enter number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End Enter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Child</w:t>
      </w:r>
    </w:p>
    <w:p>
      <w:pPr>
        <w:pStyle w:val="Normal"/>
        <w:tabs>
          <w:tab w:val="left" w:pos="40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chappybunny@chappybunny:~/OS$ cat out.txt 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0 1 2 3 4 5 6 7 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0 1 2 3 4 5 6 7 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0 1 2 3 4 5 6 7 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chappybunny@chappybunny:~/OS$  </w:t>
      </w:r>
    </w:p>
    <w:p>
      <w:pPr>
        <w:pStyle w:val="Normal"/>
        <w:numPr>
          <w:ilvl w:val="0"/>
          <w:numId w:val="3"/>
        </w:numPr>
        <w:spacing w:lineRule="auto" w:line="240" w:before="240" w:after="1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Руководство по использованию программы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Компиляция и запуск программного кода в 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ru-RU"/>
        </w:rPr>
        <w:t xml:space="preserve">Ubuntu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: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Courier New" w:ascii="Courier New" w:hAnsi="Courier New"/>
          <w:color w:val="000000"/>
          <w:sz w:val="24"/>
          <w:szCs w:val="24"/>
          <w:shd w:fill="FFFFFF" w:val="clear"/>
          <w:lang w:val="en-US" w:eastAsia="ru-RU"/>
        </w:rPr>
        <w:t>gcc os2.c &amp;&amp; echo "out.txt 3 8"|./a.out &amp;&amp; cat out.txt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0"/>
          <w:numId w:val="4"/>
        </w:numPr>
        <w:spacing w:lineRule="auto" w:line="240" w:before="240" w:after="1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Листинг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программы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&lt;unistd.h&gt;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&lt;stdio.h&gt;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&lt;sys/types.h&gt;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&lt;sys/wait.h&gt;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&lt;fcntl.h&gt;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int main(int argc, char const *argv[]) {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d;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fd;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pipe_fd[2];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pid_t pid;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char name_file[20];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count_process;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m;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err = 0;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printf("\n==========\nEnter name file\n");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scanf ("%s", name_file);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printf("Enter n\n");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scanf ("%d", &amp;count_process);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printf("Enter m\n");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scanf ("%d", &amp;m);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i = 0;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for (i; i &lt; count_process; ++i) {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if(pipe(pipe_fd) == -1) {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perror("PIPE");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err = -2;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}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pid = fork();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if(pid == -1) {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perror("FORK");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err = -1;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}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else if (pid == 0) {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printf("Child\n");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close(pipe_fd[1]);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fd = open(name_file, O_CREAT | O_APPEND | O_WRONLY, S_IWUSR | S_IRUSR);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dup2(fd, 1);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while(read(pipe_fd[0], &amp;d, sizeof(d)) &gt; 0) {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ab/>
        <w:t>printf("%d ", d);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}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printf("\n");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close(fd);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break;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} else {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close(pipe_fd[0]);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printf("Enter number\n");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for (int i = 0; i &lt; m; ++i)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ab/>
        <w:t>write(pipe_fd[1], &amp;i, sizeof(i));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close(pipe_fd[1]);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}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printf("End Enter\n");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return err;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numPr>
          <w:ilvl w:val="0"/>
          <w:numId w:val="4"/>
        </w:numPr>
        <w:spacing w:lineRule="auto" w:line="240" w:before="240" w:after="1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Вывод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Современные программы редко работают в одном процессе или потоке. Довольно частая ситуация: нам необходимо запустить какую-то программу из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другой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. Также многие программы создают дочерние процессы не для запуска другой программы, а для выполнения параллельной задачи. Например, так поступают простые сетевые серверы — при подсоединении клиента, сервер создаёт свою копию (дочерний процесс), которая обслуживает клиентское соединение и завершается по его закрытии. Родительский же процесс продолжает ожидать новых соединений.</w:t>
      </w:r>
    </w:p>
    <w:p>
      <w:pPr>
        <w:pStyle w:val="Normal"/>
        <w:spacing w:before="0" w:after="16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При работе с потоками и процессами необходимо быть весьма осторожным, так как возможно допустить различные ошибки, которые затем будет сложно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найти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 и исправить.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8700f5"/>
    <w:rPr/>
  </w:style>
  <w:style w:type="character" w:styleId="Style14">
    <w:name w:val="Интернет-ссылка"/>
    <w:basedOn w:val="DefaultParagraphFont"/>
    <w:uiPriority w:val="99"/>
    <w:semiHidden/>
    <w:unhideWhenUsed/>
    <w:rsid w:val="008700f5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Times New Roman" w:hAnsi="Times New Roman" w:cs="Symbol"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Times New Roman" w:hAnsi="Times New Roman" w:cs="Symbol"/>
      <w:sz w:val="24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8700f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700f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LibreOffice/6.0.7.3$Linux_X86_64 LibreOffice_project/00m0$Build-3</Application>
  <Pages>5</Pages>
  <Words>863</Words>
  <Characters>5232</Characters>
  <CharactersWithSpaces>6095</CharactersWithSpaces>
  <Paragraphs>121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2018-10-15T20:49:00Z</dcterms:created>
  <dc:creator>Виолетта Подгорная</dc:creator>
  <dc:description/>
  <dc:language>ru-RU</dc:language>
  <cp:lastModifiedBy/>
  <dcterms:modified xsi:type="dcterms:W3CDTF">2020-09-07T15:03:44Z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