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CFE" w:rsidRDefault="003A4CFE" w:rsidP="00AD1A02">
      <w:pPr>
        <w:pStyle w:val="a3"/>
        <w:numPr>
          <w:ilvl w:val="0"/>
          <w:numId w:val="1"/>
        </w:numPr>
      </w:pPr>
      <w:r>
        <w:t>Необходимо ли вносить залог?</w:t>
      </w:r>
      <w:r w:rsidR="00AD1A02">
        <w:t xml:space="preserve"> </w:t>
      </w:r>
    </w:p>
    <w:p w:rsidR="003A4CFE" w:rsidRDefault="00AD1A02" w:rsidP="003A4CFE">
      <w:pPr>
        <w:pStyle w:val="a3"/>
      </w:pPr>
      <w:r>
        <w:t>Вопрос внесения залога решается в индивидуальном пор</w:t>
      </w:r>
      <w:r w:rsidR="0022450A">
        <w:t>ядке</w:t>
      </w:r>
      <w:r w:rsidR="003A4CFE">
        <w:t>,</w:t>
      </w:r>
      <w:r w:rsidR="0022450A">
        <w:t xml:space="preserve"> после проверки</w:t>
      </w:r>
      <w:r>
        <w:t xml:space="preserve"> Службой Безопасности нашей компании.</w:t>
      </w:r>
      <w:r w:rsidR="0022450A">
        <w:t xml:space="preserve"> </w:t>
      </w:r>
    </w:p>
    <w:p w:rsidR="00AD1A02" w:rsidRDefault="0022450A" w:rsidP="003A4CFE">
      <w:pPr>
        <w:pStyle w:val="a3"/>
      </w:pPr>
      <w:r>
        <w:t>Как правило</w:t>
      </w:r>
      <w:r w:rsidR="003A4CFE">
        <w:t>,</w:t>
      </w:r>
      <w:r>
        <w:t xml:space="preserve"> при повторном обращении, залог не взымается.</w:t>
      </w:r>
    </w:p>
    <w:p w:rsidR="003A4CFE" w:rsidRDefault="003A4CFE" w:rsidP="00AD1A02">
      <w:pPr>
        <w:pStyle w:val="a3"/>
        <w:numPr>
          <w:ilvl w:val="0"/>
          <w:numId w:val="1"/>
        </w:numPr>
      </w:pPr>
      <w:r>
        <w:t>Время оформления договора</w:t>
      </w:r>
      <w:r w:rsidR="0022450A">
        <w:t xml:space="preserve"> </w:t>
      </w:r>
    </w:p>
    <w:p w:rsidR="0022450A" w:rsidRDefault="0022450A" w:rsidP="00AD1A02">
      <w:pPr>
        <w:pStyle w:val="a3"/>
        <w:numPr>
          <w:ilvl w:val="0"/>
          <w:numId w:val="1"/>
        </w:numPr>
      </w:pPr>
      <w:r>
        <w:t>Процедура оформления договора и прочей необходимой документации</w:t>
      </w:r>
      <w:r w:rsidR="003A4CFE">
        <w:t>,</w:t>
      </w:r>
      <w:r>
        <w:t xml:space="preserve"> составляет не более 20 минут.</w:t>
      </w:r>
    </w:p>
    <w:p w:rsidR="003A4CFE" w:rsidRDefault="0022450A" w:rsidP="00AD1A02">
      <w:pPr>
        <w:pStyle w:val="a3"/>
        <w:numPr>
          <w:ilvl w:val="0"/>
          <w:numId w:val="1"/>
        </w:numPr>
      </w:pPr>
      <w:r>
        <w:t xml:space="preserve">Формы оплаты </w:t>
      </w:r>
    </w:p>
    <w:p w:rsidR="003A4CFE" w:rsidRDefault="0022450A" w:rsidP="003A4CFE">
      <w:pPr>
        <w:pStyle w:val="a3"/>
      </w:pPr>
      <w:r>
        <w:t>Вы можете оплатить услуги аренды автомобиля</w:t>
      </w:r>
      <w:r w:rsidR="003A4CFE">
        <w:t>:</w:t>
      </w:r>
      <w:r>
        <w:t xml:space="preserve"> </w:t>
      </w:r>
    </w:p>
    <w:p w:rsidR="003A4CFE" w:rsidRDefault="0022450A" w:rsidP="003A4CFE">
      <w:pPr>
        <w:pStyle w:val="a3"/>
        <w:numPr>
          <w:ilvl w:val="0"/>
          <w:numId w:val="2"/>
        </w:numPr>
      </w:pPr>
      <w:r>
        <w:t xml:space="preserve">наличными денежными средствами, </w:t>
      </w:r>
    </w:p>
    <w:p w:rsidR="003A4CFE" w:rsidRDefault="0022450A" w:rsidP="003A4CFE">
      <w:pPr>
        <w:pStyle w:val="a3"/>
        <w:numPr>
          <w:ilvl w:val="0"/>
          <w:numId w:val="2"/>
        </w:numPr>
      </w:pPr>
      <w:r>
        <w:t xml:space="preserve">по банковской карте в офисе или на сайте, </w:t>
      </w:r>
    </w:p>
    <w:p w:rsidR="0022450A" w:rsidRDefault="0022450A" w:rsidP="003A4CFE">
      <w:pPr>
        <w:pStyle w:val="a3"/>
        <w:numPr>
          <w:ilvl w:val="0"/>
          <w:numId w:val="2"/>
        </w:numPr>
      </w:pPr>
      <w:r>
        <w:t>произвести платеж</w:t>
      </w:r>
      <w:r w:rsidR="003A4CFE">
        <w:t>,</w:t>
      </w:r>
      <w:r>
        <w:t xml:space="preserve"> в любом коммерческом банке.</w:t>
      </w:r>
    </w:p>
    <w:p w:rsidR="003A4CFE" w:rsidRDefault="003A4CFE" w:rsidP="00AD1A02">
      <w:pPr>
        <w:pStyle w:val="a3"/>
        <w:numPr>
          <w:ilvl w:val="0"/>
          <w:numId w:val="1"/>
        </w:numPr>
      </w:pPr>
      <w:r>
        <w:t xml:space="preserve">Застрахованы ли автомобили? </w:t>
      </w:r>
    </w:p>
    <w:p w:rsidR="0022450A" w:rsidRDefault="0022450A" w:rsidP="003A4CFE">
      <w:pPr>
        <w:pStyle w:val="a3"/>
      </w:pPr>
      <w:r>
        <w:t>Все автомобили застрахованы по договорам ОСАГО (обязательное страхование) и КАСКО (угон и ущерб)</w:t>
      </w:r>
      <w:r w:rsidR="003A4CFE">
        <w:t>, с франшизой в размере 30 тысяч</w:t>
      </w:r>
      <w:r w:rsidR="00620850">
        <w:t xml:space="preserve"> рублей.</w:t>
      </w:r>
    </w:p>
    <w:p w:rsidR="003A4CFE" w:rsidRDefault="0022450A" w:rsidP="000C6F53">
      <w:pPr>
        <w:pStyle w:val="a3"/>
        <w:numPr>
          <w:ilvl w:val="0"/>
          <w:numId w:val="1"/>
        </w:numPr>
      </w:pPr>
      <w:r>
        <w:t>Ответствен</w:t>
      </w:r>
      <w:r w:rsidR="003A4CFE">
        <w:t>ность Арендатора в случае ДТП</w:t>
      </w:r>
    </w:p>
    <w:p w:rsidR="003A4CFE" w:rsidRDefault="0022450A" w:rsidP="003A4CFE">
      <w:pPr>
        <w:pStyle w:val="a3"/>
      </w:pPr>
      <w:r>
        <w:t>В случае Дорожно-транспортного происшествия</w:t>
      </w:r>
      <w:r w:rsidR="003A4CFE">
        <w:t>,</w:t>
      </w:r>
      <w:r w:rsidR="00620850">
        <w:t xml:space="preserve"> по вине Арендатора (клиента), Арендатор обязан оплатить стоимость поврежденных запчастей и комплектующих</w:t>
      </w:r>
      <w:r w:rsidR="003A4CFE">
        <w:t>, согласно прайс-листу</w:t>
      </w:r>
      <w:r w:rsidR="00620850">
        <w:t xml:space="preserve"> компании, но не более 30000 рублей (франшиза). </w:t>
      </w:r>
    </w:p>
    <w:p w:rsidR="003A4CFE" w:rsidRDefault="00620850" w:rsidP="003A4CFE">
      <w:pPr>
        <w:pStyle w:val="a3"/>
      </w:pPr>
      <w:r>
        <w:t xml:space="preserve">В случае ДТП по вине третьих лиц (другого участника ДТП), Арендатор финансовой ответственности не несет. </w:t>
      </w:r>
    </w:p>
    <w:p w:rsidR="003A4CFE" w:rsidRDefault="00620850" w:rsidP="003A4CFE">
      <w:pPr>
        <w:pStyle w:val="a3"/>
      </w:pPr>
      <w:r>
        <w:t>В обоих случаях</w:t>
      </w:r>
      <w:r w:rsidR="003A4CFE">
        <w:t>,</w:t>
      </w:r>
      <w:r>
        <w:t xml:space="preserve"> клиент обязан предоставить </w:t>
      </w:r>
      <w:r w:rsidR="003A4CFE">
        <w:t>справки подтверждающие</w:t>
      </w:r>
      <w:r w:rsidR="000C6F53">
        <w:t xml:space="preserve"> ДТП, в ином случае</w:t>
      </w:r>
      <w:r w:rsidR="003A4CFE">
        <w:t>,</w:t>
      </w:r>
      <w:r w:rsidR="000C6F53">
        <w:t xml:space="preserve"> обязанность по восстановительному ремонту ТС</w:t>
      </w:r>
      <w:r w:rsidR="003A4CFE">
        <w:t>,</w:t>
      </w:r>
      <w:r w:rsidR="000C6F53">
        <w:t xml:space="preserve"> возлагается на Арендатора. </w:t>
      </w:r>
    </w:p>
    <w:p w:rsidR="000C6F53" w:rsidRDefault="000C6F53" w:rsidP="003A4CFE">
      <w:pPr>
        <w:pStyle w:val="a3"/>
      </w:pPr>
      <w:r>
        <w:t>В случае повреждения (сколов) лобового стекла и кузова автомобиля от камней и прочего, данные повреждения считаются «техническим износом» и не являются ДТП.</w:t>
      </w:r>
    </w:p>
    <w:p w:rsidR="003A4CFE" w:rsidRDefault="000C6F53" w:rsidP="000C6F53">
      <w:pPr>
        <w:pStyle w:val="a3"/>
        <w:numPr>
          <w:ilvl w:val="0"/>
          <w:numId w:val="1"/>
        </w:numPr>
      </w:pPr>
      <w:r>
        <w:t>Терри</w:t>
      </w:r>
      <w:r w:rsidR="003A4CFE">
        <w:t xml:space="preserve">тория эксплуатации автомобиля </w:t>
      </w:r>
    </w:p>
    <w:p w:rsidR="003A4CFE" w:rsidRDefault="000C6F53" w:rsidP="003A4CFE">
      <w:pPr>
        <w:pStyle w:val="a3"/>
      </w:pPr>
      <w:r>
        <w:t>Территория эксплуатации</w:t>
      </w:r>
      <w:r w:rsidR="003A4CFE">
        <w:t>,</w:t>
      </w:r>
      <w:r>
        <w:t xml:space="preserve"> определяется </w:t>
      </w:r>
      <w:r w:rsidR="00F702B9">
        <w:t xml:space="preserve">границами Ханты-Мансийского автономного округа и Ямало – Ненецкого </w:t>
      </w:r>
      <w:r w:rsidR="0004053B">
        <w:t>автономного округа</w:t>
      </w:r>
      <w:r w:rsidR="00F702B9">
        <w:t xml:space="preserve">. </w:t>
      </w:r>
    </w:p>
    <w:p w:rsidR="00F702B9" w:rsidRDefault="00F702B9" w:rsidP="003A4CFE">
      <w:pPr>
        <w:pStyle w:val="a3"/>
      </w:pPr>
      <w:r>
        <w:t>Выезд за пределы данных округов возможен по согласованию Службы Безопасности компании.</w:t>
      </w:r>
    </w:p>
    <w:p w:rsidR="003A4CFE" w:rsidRDefault="003A4CFE" w:rsidP="000C6F53">
      <w:pPr>
        <w:pStyle w:val="a3"/>
        <w:numPr>
          <w:ilvl w:val="0"/>
          <w:numId w:val="1"/>
        </w:numPr>
      </w:pPr>
      <w:r>
        <w:t xml:space="preserve">Ограничения по пробегу </w:t>
      </w:r>
    </w:p>
    <w:p w:rsidR="00F702B9" w:rsidRDefault="00F702B9" w:rsidP="003A4CFE">
      <w:pPr>
        <w:pStyle w:val="a3"/>
      </w:pPr>
      <w:r>
        <w:t>Ограничения по пробегу автомобиля отсутствуют.</w:t>
      </w:r>
    </w:p>
    <w:p w:rsidR="003A4CFE" w:rsidRDefault="00F702B9" w:rsidP="000C6F53">
      <w:pPr>
        <w:pStyle w:val="a3"/>
        <w:numPr>
          <w:ilvl w:val="0"/>
          <w:numId w:val="1"/>
        </w:numPr>
      </w:pPr>
      <w:r>
        <w:t xml:space="preserve"> Ответственность и действия в слу</w:t>
      </w:r>
      <w:r w:rsidR="003A4CFE">
        <w:t xml:space="preserve">чае технической неисправности </w:t>
      </w:r>
    </w:p>
    <w:p w:rsidR="003A4CFE" w:rsidRDefault="00F702B9" w:rsidP="003A4CFE">
      <w:pPr>
        <w:pStyle w:val="a3"/>
      </w:pPr>
      <w:r>
        <w:t>Автомобили нашей компании</w:t>
      </w:r>
      <w:r w:rsidR="003A4CFE">
        <w:t>,</w:t>
      </w:r>
      <w:r>
        <w:t xml:space="preserve"> проходят постоянное сервисное обслуживание</w:t>
      </w:r>
      <w:r w:rsidR="003A4CFE">
        <w:t>,</w:t>
      </w:r>
      <w:r>
        <w:t xml:space="preserve"> на базе дилерских центров. </w:t>
      </w:r>
    </w:p>
    <w:p w:rsidR="003A4CFE" w:rsidRDefault="00F702B9" w:rsidP="003A4CFE">
      <w:pPr>
        <w:pStyle w:val="a3"/>
      </w:pPr>
      <w:r>
        <w:t>В случае технической неисправности автомобиля</w:t>
      </w:r>
      <w:r w:rsidR="003A4CFE">
        <w:t>,</w:t>
      </w:r>
      <w:r>
        <w:t xml:space="preserve"> необходимо связаться с арендодателем и следовать полученным рекомендациям. </w:t>
      </w:r>
    </w:p>
    <w:p w:rsidR="007115E0" w:rsidRDefault="00F702B9" w:rsidP="003A4CFE">
      <w:pPr>
        <w:pStyle w:val="a3"/>
      </w:pPr>
      <w:r>
        <w:t>В случае неисправности автомобиля</w:t>
      </w:r>
      <w:r w:rsidR="003A4CFE">
        <w:t>, вызванного</w:t>
      </w:r>
      <w:r>
        <w:t xml:space="preserve"> </w:t>
      </w:r>
      <w:r w:rsidR="007115E0">
        <w:t>техническим износом или обстоятельствами независящими от клиента</w:t>
      </w:r>
      <w:r w:rsidR="00D35B73">
        <w:t>, клиент ответственности не несет и неисправность ус</w:t>
      </w:r>
      <w:r w:rsidR="007115E0">
        <w:t>траняется за счет Арендодателя</w:t>
      </w:r>
      <w:r w:rsidR="00D35B73">
        <w:t xml:space="preserve">. </w:t>
      </w:r>
    </w:p>
    <w:p w:rsidR="000C6F53" w:rsidRDefault="00D35B73" w:rsidP="003A4CFE">
      <w:pPr>
        <w:pStyle w:val="a3"/>
      </w:pPr>
      <w:r>
        <w:t>В случае нарушения клиентом условий эксплуатации, ответственность за устранение неисправностей возлагается на Арендатора.</w:t>
      </w:r>
    </w:p>
    <w:p w:rsidR="007115E0" w:rsidRDefault="00DD735D" w:rsidP="00DD735D">
      <w:pPr>
        <w:pStyle w:val="a3"/>
        <w:numPr>
          <w:ilvl w:val="0"/>
          <w:numId w:val="1"/>
        </w:numPr>
      </w:pPr>
      <w:r>
        <w:t>Условия</w:t>
      </w:r>
      <w:r w:rsidR="007115E0">
        <w:t xml:space="preserve"> передачи и приема автомобиля </w:t>
      </w:r>
    </w:p>
    <w:p w:rsidR="007115E0" w:rsidRDefault="00DD735D" w:rsidP="007115E0">
      <w:pPr>
        <w:pStyle w:val="a3"/>
      </w:pPr>
      <w:r>
        <w:t xml:space="preserve">Автомобиль выдается клиенту в чистом и технически исправном состоянии, с полным баком топлива, что должно быть отражено в актах приема передачи. </w:t>
      </w:r>
    </w:p>
    <w:p w:rsidR="00DD735D" w:rsidRDefault="00DD735D" w:rsidP="007115E0">
      <w:pPr>
        <w:pStyle w:val="a3"/>
      </w:pPr>
      <w:r>
        <w:t>Возврат автомобиля производится на тех же условиях или оплачивается необходимая услуга согласно прайс-листу.</w:t>
      </w:r>
    </w:p>
    <w:p w:rsidR="007115E0" w:rsidRDefault="007115E0" w:rsidP="00DD735D">
      <w:pPr>
        <w:pStyle w:val="a3"/>
        <w:numPr>
          <w:ilvl w:val="0"/>
          <w:numId w:val="1"/>
        </w:numPr>
      </w:pPr>
      <w:r>
        <w:t xml:space="preserve">В Автомобилях запрещено </w:t>
      </w:r>
      <w:r w:rsidR="00DD735D">
        <w:t xml:space="preserve"> </w:t>
      </w:r>
    </w:p>
    <w:p w:rsidR="007115E0" w:rsidRDefault="007115E0" w:rsidP="007115E0">
      <w:pPr>
        <w:pStyle w:val="a3"/>
      </w:pPr>
      <w:r>
        <w:t>В салоне автомобиля категорически запрещено курение и распитие спиртных напитков.</w:t>
      </w:r>
    </w:p>
    <w:p w:rsidR="00DD735D" w:rsidRDefault="007115E0" w:rsidP="007115E0">
      <w:pPr>
        <w:pStyle w:val="a3"/>
      </w:pPr>
      <w:r>
        <w:lastRenderedPageBreak/>
        <w:t>Так же на автомобилях запрещено:</w:t>
      </w:r>
      <w:r w:rsidR="00DD735D">
        <w:t xml:space="preserve"> обучение вождению, участие в гонках, буксирование других транспортных средств.</w:t>
      </w:r>
    </w:p>
    <w:p w:rsidR="007115E0" w:rsidRDefault="007115E0" w:rsidP="00DD735D">
      <w:pPr>
        <w:pStyle w:val="a3"/>
        <w:numPr>
          <w:ilvl w:val="0"/>
          <w:numId w:val="1"/>
        </w:numPr>
      </w:pPr>
      <w:r>
        <w:t xml:space="preserve">Комплектация автомобилей </w:t>
      </w:r>
    </w:p>
    <w:p w:rsidR="007115E0" w:rsidRDefault="00DD735D" w:rsidP="007115E0">
      <w:pPr>
        <w:pStyle w:val="a3"/>
      </w:pPr>
      <w:r>
        <w:t>Все автомобили укомплектованы</w:t>
      </w:r>
      <w:r w:rsidR="007115E0">
        <w:t>:</w:t>
      </w:r>
      <w:r>
        <w:t xml:space="preserve"> </w:t>
      </w:r>
    </w:p>
    <w:p w:rsidR="007115E0" w:rsidRDefault="007115E0" w:rsidP="007115E0">
      <w:pPr>
        <w:pStyle w:val="a3"/>
        <w:numPr>
          <w:ilvl w:val="0"/>
          <w:numId w:val="3"/>
        </w:numPr>
      </w:pPr>
      <w:r>
        <w:t>Наборам</w:t>
      </w:r>
      <w:r w:rsidR="00DD735D">
        <w:t xml:space="preserve"> первой необходимост</w:t>
      </w:r>
      <w:r w:rsidR="00536CF5">
        <w:t xml:space="preserve">и (трос, аптечка, огнетушитель), </w:t>
      </w:r>
    </w:p>
    <w:p w:rsidR="007115E0" w:rsidRDefault="007115E0" w:rsidP="007115E0">
      <w:pPr>
        <w:pStyle w:val="a3"/>
        <w:numPr>
          <w:ilvl w:val="0"/>
          <w:numId w:val="3"/>
        </w:numPr>
      </w:pPr>
      <w:r>
        <w:t>Запасным</w:t>
      </w:r>
      <w:r w:rsidR="00536CF5">
        <w:t xml:space="preserve"> колесо</w:t>
      </w:r>
      <w:r>
        <w:t>м</w:t>
      </w:r>
      <w:r w:rsidR="00536CF5">
        <w:t xml:space="preserve">, </w:t>
      </w:r>
    </w:p>
    <w:p w:rsidR="007115E0" w:rsidRDefault="007115E0" w:rsidP="007115E0">
      <w:pPr>
        <w:pStyle w:val="a3"/>
        <w:numPr>
          <w:ilvl w:val="0"/>
          <w:numId w:val="3"/>
        </w:numPr>
      </w:pPr>
      <w:r>
        <w:t>Д</w:t>
      </w:r>
      <w:r w:rsidR="00536CF5">
        <w:t>омкрат</w:t>
      </w:r>
      <w:r>
        <w:t>ом</w:t>
      </w:r>
      <w:r w:rsidR="00536CF5">
        <w:t xml:space="preserve">, </w:t>
      </w:r>
    </w:p>
    <w:p w:rsidR="0004053B" w:rsidRDefault="007115E0" w:rsidP="0004053B">
      <w:pPr>
        <w:pStyle w:val="a3"/>
        <w:numPr>
          <w:ilvl w:val="0"/>
          <w:numId w:val="3"/>
        </w:numPr>
      </w:pPr>
      <w:r>
        <w:t>Н</w:t>
      </w:r>
      <w:r w:rsidR="00536CF5">
        <w:t>абор</w:t>
      </w:r>
      <w:r>
        <w:t>ом</w:t>
      </w:r>
      <w:r w:rsidR="0004053B">
        <w:t xml:space="preserve"> ключей</w:t>
      </w:r>
    </w:p>
    <w:p w:rsidR="0004053B" w:rsidRDefault="007115E0" w:rsidP="0004053B">
      <w:pPr>
        <w:ind w:left="1080"/>
      </w:pPr>
      <w:r>
        <w:t xml:space="preserve">В зимний период эксплуатации, с 1 октября по </w:t>
      </w:r>
      <w:r w:rsidR="00536CF5">
        <w:t xml:space="preserve">1 мая, автомобили </w:t>
      </w:r>
      <w:r>
        <w:t>укомплектованы «Зимним пакетом»:</w:t>
      </w:r>
    </w:p>
    <w:p w:rsidR="0004053B" w:rsidRDefault="0004053B" w:rsidP="0004053B">
      <w:pPr>
        <w:pStyle w:val="a3"/>
        <w:numPr>
          <w:ilvl w:val="0"/>
          <w:numId w:val="6"/>
        </w:numPr>
      </w:pPr>
      <w:r>
        <w:t>Шипованной резиной,</w:t>
      </w:r>
      <w:r w:rsidR="00536CF5">
        <w:t xml:space="preserve"> </w:t>
      </w:r>
    </w:p>
    <w:p w:rsidR="0004053B" w:rsidRDefault="0004053B" w:rsidP="0004053B">
      <w:pPr>
        <w:pStyle w:val="a3"/>
        <w:numPr>
          <w:ilvl w:val="0"/>
          <w:numId w:val="6"/>
        </w:numPr>
      </w:pPr>
      <w:r>
        <w:t>Щеткой</w:t>
      </w:r>
      <w:r w:rsidR="00536CF5">
        <w:t xml:space="preserve"> для снега, </w:t>
      </w:r>
    </w:p>
    <w:p w:rsidR="0004053B" w:rsidRDefault="0004053B" w:rsidP="0004053B">
      <w:pPr>
        <w:pStyle w:val="a3"/>
        <w:numPr>
          <w:ilvl w:val="0"/>
          <w:numId w:val="6"/>
        </w:numPr>
      </w:pPr>
      <w:r>
        <w:t>Автозапуском,</w:t>
      </w:r>
      <w:r w:rsidR="00536CF5">
        <w:t xml:space="preserve"> </w:t>
      </w:r>
    </w:p>
    <w:p w:rsidR="007115E0" w:rsidRDefault="0004053B" w:rsidP="0004053B">
      <w:pPr>
        <w:pStyle w:val="a3"/>
        <w:numPr>
          <w:ilvl w:val="0"/>
          <w:numId w:val="6"/>
        </w:numPr>
      </w:pPr>
      <w:r>
        <w:t>Незамерзающей</w:t>
      </w:r>
      <w:r w:rsidR="00536CF5">
        <w:t xml:space="preserve"> жидкос</w:t>
      </w:r>
      <w:r>
        <w:t>тью</w:t>
      </w:r>
      <w:r w:rsidR="00536CF5">
        <w:t>.</w:t>
      </w:r>
    </w:p>
    <w:p w:rsidR="0004053B" w:rsidRDefault="00536CF5" w:rsidP="00DD735D">
      <w:pPr>
        <w:pStyle w:val="a3"/>
        <w:numPr>
          <w:ilvl w:val="0"/>
          <w:numId w:val="1"/>
        </w:numPr>
      </w:pPr>
      <w:r>
        <w:t>Ш</w:t>
      </w:r>
      <w:r w:rsidR="0004053B">
        <w:t xml:space="preserve">трафы за нарушение ПДД </w:t>
      </w:r>
    </w:p>
    <w:p w:rsidR="0004053B" w:rsidRDefault="00536CF5" w:rsidP="0004053B">
      <w:pPr>
        <w:pStyle w:val="a3"/>
      </w:pPr>
      <w:r>
        <w:t xml:space="preserve">В период эксплуатации автомобиля, </w:t>
      </w:r>
      <w:r w:rsidR="0004053B">
        <w:t>штрафы,</w:t>
      </w:r>
      <w:r>
        <w:t xml:space="preserve"> выписанные при помощи видеофиксации нарушений, оплачиваются в Компанию по Аренде автомобилей</w:t>
      </w:r>
      <w:r w:rsidR="0004053B">
        <w:t>,</w:t>
      </w:r>
      <w:r>
        <w:t xml:space="preserve"> для последующей их оплаты. </w:t>
      </w:r>
    </w:p>
    <w:p w:rsidR="00DD735D" w:rsidRDefault="0004053B" w:rsidP="0004053B">
      <w:pPr>
        <w:pStyle w:val="a3"/>
      </w:pPr>
      <w:r>
        <w:t>Штрафы,</w:t>
      </w:r>
      <w:r w:rsidR="00536CF5">
        <w:t xml:space="preserve"> выписанные сотрудниками ГИБДД и выданные лично</w:t>
      </w:r>
      <w:r>
        <w:t xml:space="preserve"> клиенту</w:t>
      </w:r>
      <w:r w:rsidR="00536CF5">
        <w:t xml:space="preserve">, оплачиваются клиентом самостоятельно. </w:t>
      </w:r>
    </w:p>
    <w:p w:rsidR="00A5521A" w:rsidRDefault="00A5521A" w:rsidP="0004053B">
      <w:pPr>
        <w:pStyle w:val="a3"/>
      </w:pPr>
    </w:p>
    <w:p w:rsidR="00A5521A" w:rsidRDefault="00A5521A" w:rsidP="0004053B">
      <w:pPr>
        <w:pStyle w:val="a3"/>
      </w:pPr>
    </w:p>
    <w:p w:rsidR="00A5521A" w:rsidRDefault="00A5521A" w:rsidP="0004053B">
      <w:pPr>
        <w:pStyle w:val="a3"/>
      </w:pPr>
    </w:p>
    <w:p w:rsidR="00A5521A" w:rsidRDefault="00A5521A" w:rsidP="0004053B">
      <w:pPr>
        <w:pStyle w:val="a3"/>
      </w:pPr>
    </w:p>
    <w:p w:rsidR="00A5521A" w:rsidRDefault="00A5521A" w:rsidP="0004053B">
      <w:pPr>
        <w:pStyle w:val="a3"/>
      </w:pPr>
    </w:p>
    <w:p w:rsidR="00A5521A" w:rsidRPr="007443A6" w:rsidRDefault="00A5521A" w:rsidP="0004053B">
      <w:pPr>
        <w:pStyle w:val="a3"/>
        <w:rPr>
          <w:lang w:val="en-US"/>
        </w:rPr>
      </w:pPr>
      <w:bookmarkStart w:id="0" w:name="_GoBack"/>
      <w:bookmarkEnd w:id="0"/>
    </w:p>
    <w:sectPr w:rsidR="00A5521A" w:rsidRPr="00744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BF4"/>
    <w:multiLevelType w:val="hybridMultilevel"/>
    <w:tmpl w:val="91E6A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90191"/>
    <w:multiLevelType w:val="hybridMultilevel"/>
    <w:tmpl w:val="E93A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A62BD"/>
    <w:multiLevelType w:val="hybridMultilevel"/>
    <w:tmpl w:val="56D20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000CC"/>
    <w:multiLevelType w:val="hybridMultilevel"/>
    <w:tmpl w:val="6088B7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FB683B"/>
    <w:multiLevelType w:val="hybridMultilevel"/>
    <w:tmpl w:val="31667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D28AA"/>
    <w:multiLevelType w:val="hybridMultilevel"/>
    <w:tmpl w:val="97EA96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02"/>
    <w:rsid w:val="0004053B"/>
    <w:rsid w:val="000C6F53"/>
    <w:rsid w:val="0022450A"/>
    <w:rsid w:val="003A4CFE"/>
    <w:rsid w:val="00536CF5"/>
    <w:rsid w:val="00620850"/>
    <w:rsid w:val="007115E0"/>
    <w:rsid w:val="007443A6"/>
    <w:rsid w:val="0082002E"/>
    <w:rsid w:val="00A00B6A"/>
    <w:rsid w:val="00A5521A"/>
    <w:rsid w:val="00AD1A02"/>
    <w:rsid w:val="00D35B73"/>
    <w:rsid w:val="00DD735D"/>
    <w:rsid w:val="00F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846E"/>
  <w15:chartTrackingRefBased/>
  <w15:docId w15:val="{EB17968E-F204-463E-85CB-CCBA000F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Тесля</dc:creator>
  <cp:keywords/>
  <dc:description/>
  <cp:lastModifiedBy>Кирилл Тесля</cp:lastModifiedBy>
  <cp:revision>8</cp:revision>
  <dcterms:created xsi:type="dcterms:W3CDTF">2017-09-29T14:18:00Z</dcterms:created>
  <dcterms:modified xsi:type="dcterms:W3CDTF">2017-09-30T21:48:00Z</dcterms:modified>
</cp:coreProperties>
</file>