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A1396" w:rsidRPr="000A1396" w:rsidTr="00912F6D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</w:p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Calibri" w:eastAsia="Calibri" w:hAnsi="Calibri" w:cs="Calibri"/>
                <w:noProof/>
                <w:sz w:val="22"/>
                <w:lang w:eastAsia="ru-RU"/>
              </w:rPr>
              <w:drawing>
                <wp:inline distT="0" distB="0" distL="0" distR="0" wp14:anchorId="6E35E957" wp14:editId="25459806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0A1396" w:rsidRPr="000A1396" w:rsidRDefault="000A1396" w:rsidP="000A1396">
            <w:pPr>
              <w:suppressAutoHyphens/>
              <w:spacing w:before="100" w:beforeAutospacing="1" w:line="256" w:lineRule="auto"/>
              <w:ind w:left="425" w:right="204" w:firstLine="0"/>
              <w:jc w:val="center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«Московский государственный технический университет имени Н.Э. Баумана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0A1396" w:rsidRPr="000A1396" w:rsidRDefault="000A1396" w:rsidP="000A1396">
      <w:pPr>
        <w:suppressAutoHyphens/>
        <w:spacing w:before="210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ФАКУЛЬТЕТ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    </w:t>
      </w:r>
      <w:r w:rsidRPr="000A1396"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0A1396" w:rsidRPr="000A1396" w:rsidRDefault="000A1396" w:rsidP="000A1396">
      <w:pPr>
        <w:suppressAutoHyphens/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КАФЕДРА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                           </w:t>
      </w:r>
      <w:r w:rsidRPr="000A1396"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134399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6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По курсу 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5032E1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Анализ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2567A8">
      <w:pPr>
        <w:widowControl w:val="0"/>
        <w:spacing w:line="240" w:lineRule="auto"/>
        <w:ind w:firstLine="0"/>
        <w:jc w:val="center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BE2222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Модель </w:t>
      </w:r>
      <w:proofErr w:type="spellStart"/>
      <w:r w:rsidR="00BE2222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авторегрессионной</w:t>
      </w:r>
      <w:proofErr w:type="spellEnd"/>
      <w:r w:rsidR="00BE2222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 интегрированной скользящей средней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Подготовил: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 xml:space="preserve">Студент группы </w:t>
      </w:r>
    </w:p>
    <w:p w:rsidR="000A1396" w:rsidRPr="000A1396" w:rsidRDefault="005032E1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b/>
          <w:bCs/>
          <w:sz w:val="22"/>
          <w:lang w:eastAsia="ru-RU"/>
        </w:rPr>
        <w:t>ИУ5-34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 xml:space="preserve">Б Журавлев Н.В </w:t>
      </w:r>
    </w:p>
    <w:p w:rsidR="000A1396" w:rsidRPr="000A1396" w:rsidRDefault="00134399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sz w:val="22"/>
          <w:lang w:eastAsia="ru-RU"/>
        </w:rPr>
        <w:t>23.11</w:t>
      </w:r>
      <w:r w:rsidR="000A1396" w:rsidRPr="000A1396">
        <w:rPr>
          <w:rFonts w:ascii="Arial" w:eastAsia="Times New Roman" w:hAnsi="Arial" w:cs="Arial"/>
          <w:sz w:val="22"/>
          <w:lang w:eastAsia="ru-RU"/>
        </w:rPr>
        <w:t>.202</w:t>
      </w:r>
      <w:r w:rsidR="005032E1">
        <w:rPr>
          <w:rFonts w:ascii="Arial" w:eastAsia="Times New Roman" w:hAnsi="Arial" w:cs="Arial"/>
          <w:sz w:val="22"/>
          <w:lang w:eastAsia="ru-RU"/>
        </w:rPr>
        <w:t>4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Проверил:</w:t>
      </w:r>
    </w:p>
    <w:p w:rsidR="000A1396" w:rsidRPr="000A1396" w:rsidRDefault="005902B0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2"/>
          <w:lang w:eastAsia="ru-RU"/>
        </w:rPr>
        <w:t>Лабунец</w:t>
      </w:r>
      <w:proofErr w:type="spellEnd"/>
      <w:r>
        <w:rPr>
          <w:rFonts w:ascii="Arial" w:eastAsia="Times New Roman" w:hAnsi="Arial" w:cs="Arial"/>
          <w:b/>
          <w:bCs/>
          <w:sz w:val="22"/>
          <w:lang w:eastAsia="ru-RU"/>
        </w:rPr>
        <w:t xml:space="preserve"> Л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>.В.</w:t>
      </w: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left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5573B8" w:rsidRPr="00CA3D50" w:rsidRDefault="000A1396" w:rsidP="00CA3D50">
      <w:pPr>
        <w:pStyle w:val="a3"/>
        <w:numPr>
          <w:ilvl w:val="0"/>
          <w:numId w:val="6"/>
        </w:numPr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  <w:r w:rsidRPr="00CA3D50">
        <w:rPr>
          <w:rFonts w:ascii="Arial" w:eastAsia="Times New Roman" w:hAnsi="Arial" w:cs="Arial"/>
          <w:i/>
          <w:iCs/>
          <w:szCs w:val="28"/>
          <w:lang w:eastAsia="ru-RU"/>
        </w:rPr>
        <w:t>г</w:t>
      </w:r>
      <w:r w:rsidRPr="00CA3D50">
        <w:rPr>
          <w:rFonts w:ascii="Arial" w:eastAsia="Times New Roman" w:hAnsi="Arial" w:cs="Arial"/>
          <w:lang w:eastAsia="ru-RU"/>
        </w:rPr>
        <w:t>.</w:t>
      </w:r>
    </w:p>
    <w:p w:rsidR="005573B8" w:rsidRDefault="005573B8">
      <w:pPr>
        <w:spacing w:after="160" w:line="259" w:lineRule="auto"/>
        <w:ind w:firstLine="0"/>
        <w:jc w:val="left"/>
      </w:pPr>
      <w:r>
        <w:br w:type="page"/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2567A8" w:rsidRPr="002567A8" w:rsidRDefault="002567A8" w:rsidP="002567A8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356D38" w:rsidRPr="00356D38" w:rsidRDefault="00356D38" w:rsidP="00356D38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r w:rsidRPr="00356D38">
        <w:rPr>
          <w:rFonts w:eastAsia="Times New Roman" w:cs="Times New Roman"/>
          <w:b/>
          <w:sz w:val="32"/>
          <w:szCs w:val="32"/>
          <w:lang w:eastAsia="ru-RU"/>
        </w:rPr>
        <w:t>Цели работы</w:t>
      </w:r>
    </w:p>
    <w:p w:rsidR="00356D38" w:rsidRPr="00356D38" w:rsidRDefault="00356D38" w:rsidP="00356D38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356D38">
        <w:rPr>
          <w:rFonts w:eastAsia="Times New Roman" w:cs="Times New Roman"/>
          <w:szCs w:val="28"/>
          <w:lang w:eastAsia="ru-RU"/>
        </w:rPr>
        <w:t>Изучение модели авторегрессии проинтегрированного скользящего среднего.</w:t>
      </w:r>
    </w:p>
    <w:p w:rsidR="00356D38" w:rsidRPr="00356D38" w:rsidRDefault="00356D38" w:rsidP="00356D38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356D38">
        <w:rPr>
          <w:rFonts w:eastAsia="Times New Roman" w:cs="Times New Roman"/>
          <w:szCs w:val="28"/>
          <w:lang w:eastAsia="ru-RU"/>
        </w:rPr>
        <w:t>Приобретение навыков моделирования и прогнозирования НВР с помощью авторегрессии проинтегрированного скользящего среднего в пакете «STATISTICA».</w:t>
      </w:r>
    </w:p>
    <w:p w:rsidR="00356D38" w:rsidRPr="00356D38" w:rsidRDefault="00356D38" w:rsidP="00356D38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pu6ebon3v2km"/>
      <w:bookmarkEnd w:id="0"/>
      <w:r w:rsidRPr="00356D38">
        <w:rPr>
          <w:rFonts w:eastAsia="Times New Roman" w:cs="Times New Roman"/>
          <w:b/>
          <w:sz w:val="32"/>
          <w:szCs w:val="32"/>
          <w:lang w:eastAsia="ru-RU"/>
        </w:rPr>
        <w:t>Задачи работы</w:t>
      </w:r>
    </w:p>
    <w:p w:rsidR="00356D38" w:rsidRPr="00356D38" w:rsidRDefault="00356D38" w:rsidP="00356D38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356D38">
        <w:rPr>
          <w:rFonts w:eastAsia="Times New Roman" w:cs="Times New Roman"/>
          <w:szCs w:val="28"/>
          <w:lang w:eastAsia="ru-RU"/>
        </w:rPr>
        <w:t>Изучение модели авторегрессии проинтегрированного скользящего среднего.</w:t>
      </w:r>
    </w:p>
    <w:p w:rsidR="00356D38" w:rsidRPr="00356D38" w:rsidRDefault="00356D38" w:rsidP="00356D38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356D38">
        <w:rPr>
          <w:rFonts w:eastAsia="Times New Roman" w:cs="Times New Roman"/>
          <w:szCs w:val="28"/>
          <w:lang w:eastAsia="ru-RU"/>
        </w:rPr>
        <w:t xml:space="preserve">Освоение методики программирования моделей авторегрессии проинтегрированного скользящего среднего. на языке </w:t>
      </w:r>
      <w:proofErr w:type="spellStart"/>
      <w:r w:rsidRPr="00356D38">
        <w:rPr>
          <w:rFonts w:eastAsia="Times New Roman" w:cs="Times New Roman"/>
          <w:szCs w:val="28"/>
          <w:lang w:eastAsia="ru-RU"/>
        </w:rPr>
        <w:t>Visual</w:t>
      </w:r>
      <w:proofErr w:type="spellEnd"/>
      <w:r w:rsidRPr="00356D3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356D38">
        <w:rPr>
          <w:rFonts w:eastAsia="Times New Roman" w:cs="Times New Roman"/>
          <w:szCs w:val="28"/>
          <w:lang w:eastAsia="ru-RU"/>
        </w:rPr>
        <w:t>Basic</w:t>
      </w:r>
      <w:proofErr w:type="spellEnd"/>
      <w:r w:rsidRPr="00356D38">
        <w:rPr>
          <w:rFonts w:eastAsia="Times New Roman" w:cs="Times New Roman"/>
          <w:szCs w:val="28"/>
          <w:lang w:eastAsia="ru-RU"/>
        </w:rPr>
        <w:t xml:space="preserve"> в пакете «STATISTICA».</w:t>
      </w:r>
    </w:p>
    <w:p w:rsidR="00356D38" w:rsidRPr="00356D38" w:rsidRDefault="00356D38" w:rsidP="00356D38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356D38">
        <w:rPr>
          <w:rFonts w:eastAsia="Times New Roman" w:cs="Times New Roman"/>
          <w:szCs w:val="28"/>
          <w:lang w:eastAsia="ru-RU"/>
        </w:rPr>
        <w:t>Освоение методики выбора параметра модели авторегрессии проинтегрированного скользящего среднего.</w:t>
      </w:r>
    </w:p>
    <w:p w:rsidR="00356D38" w:rsidRPr="00356D38" w:rsidRDefault="00356D38" w:rsidP="00356D38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356D38">
        <w:rPr>
          <w:rFonts w:eastAsia="Times New Roman" w:cs="Times New Roman"/>
          <w:szCs w:val="28"/>
          <w:lang w:eastAsia="ru-RU"/>
        </w:rPr>
        <w:t>Освоение методики оценки основных статистик НВР на основе модели авторегрессии проинтегрированного скользящего среднего.</w:t>
      </w:r>
    </w:p>
    <w:p w:rsidR="00DF1F7B" w:rsidRPr="00DF1F7B" w:rsidRDefault="00356D38" w:rsidP="00DF1F7B">
      <w:pPr>
        <w:ind w:firstLine="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3</w:t>
      </w:r>
      <w:r w:rsidR="00DF1F7B" w:rsidRPr="00DF1F7B">
        <w:rPr>
          <w:rFonts w:eastAsia="Times New Roman" w:cs="Times New Roman"/>
          <w:b/>
          <w:szCs w:val="28"/>
          <w:lang w:eastAsia="ru-RU"/>
        </w:rPr>
        <w:t xml:space="preserve"> Практическая часть</w:t>
      </w:r>
    </w:p>
    <w:p w:rsidR="002567A8" w:rsidRDefault="009F2502" w:rsidP="002567A8">
      <w:r>
        <w:t>Построим</w:t>
      </w:r>
      <w:r w:rsidR="007533AB">
        <w:t xml:space="preserve"> график исходных данных.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00725" cy="458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1F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</w:t>
      </w:r>
      <w:r w:rsidR="00975D3A">
        <w:rPr>
          <w:noProof/>
        </w:rPr>
        <w:fldChar w:fldCharType="end"/>
      </w:r>
      <w:r w:rsidR="00FF336F">
        <w:t xml:space="preserve"> – Исходные данные</w:t>
      </w:r>
    </w:p>
    <w:p w:rsidR="005A226C" w:rsidRPr="005A226C" w:rsidRDefault="00325C84" w:rsidP="005A226C">
      <w:r>
        <w:t xml:space="preserve">На вкладке подгонка построим линейную </w:t>
      </w:r>
      <w:r w:rsidR="00150CB2">
        <w:t>и</w:t>
      </w:r>
      <w:r>
        <w:t xml:space="preserve"> экспонентную модель</w:t>
      </w:r>
      <w:r w:rsidR="000E5E48">
        <w:t xml:space="preserve"> на графике исходных данных</w:t>
      </w:r>
      <w:r w:rsidR="00CF22DC">
        <w:t>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86425" cy="4219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2</w:t>
      </w:r>
      <w:r w:rsidR="00975D3A">
        <w:rPr>
          <w:noProof/>
        </w:rPr>
        <w:fldChar w:fldCharType="end"/>
      </w:r>
      <w:r w:rsidR="00150CB2">
        <w:t xml:space="preserve"> -</w:t>
      </w:r>
      <w:r w:rsidR="00150CB2" w:rsidRPr="00150CB2">
        <w:t xml:space="preserve"> </w:t>
      </w:r>
      <w:r w:rsidR="00150CB2">
        <w:t>Л</w:t>
      </w:r>
      <w:r w:rsidR="00150CB2" w:rsidRPr="00150CB2">
        <w:t>инейн</w:t>
      </w:r>
      <w:r w:rsidR="00150CB2">
        <w:t>ая</w:t>
      </w:r>
      <w:r w:rsidR="00150CB2" w:rsidRPr="00150CB2">
        <w:t xml:space="preserve"> и экспонентн</w:t>
      </w:r>
      <w:r w:rsidR="00150CB2">
        <w:t>ая</w:t>
      </w:r>
      <w:r w:rsidR="00150CB2" w:rsidRPr="00150CB2">
        <w:t xml:space="preserve"> модель на графике исходных данных</w:t>
      </w:r>
    </w:p>
    <w:p w:rsidR="0053086F" w:rsidRPr="0053086F" w:rsidRDefault="0053086F" w:rsidP="0053086F">
      <w:r>
        <w:t xml:space="preserve">Выполним операцию предварительного логарифмирования. Для этого на вкладке </w:t>
      </w:r>
      <w:r>
        <w:rPr>
          <w:lang w:val="en-US"/>
        </w:rPr>
        <w:t>x</w:t>
      </w:r>
      <w:r w:rsidRPr="0053086F">
        <w:t>=</w:t>
      </w:r>
      <w:r>
        <w:rPr>
          <w:lang w:val="en-US"/>
        </w:rPr>
        <w:t>f</w:t>
      </w:r>
      <w:r w:rsidRPr="0053086F">
        <w:t>(</w:t>
      </w:r>
      <w:r>
        <w:rPr>
          <w:lang w:val="en-US"/>
        </w:rPr>
        <w:t>x</w:t>
      </w:r>
      <w:r w:rsidRPr="0053086F">
        <w:t>)</w:t>
      </w:r>
      <w:r>
        <w:t xml:space="preserve"> выберем пункт </w:t>
      </w:r>
      <w:r>
        <w:rPr>
          <w:lang w:val="en-US"/>
        </w:rPr>
        <w:t>Natural</w:t>
      </w:r>
      <w:r w:rsidRPr="0053086F">
        <w:t xml:space="preserve"> </w:t>
      </w:r>
      <w:r>
        <w:rPr>
          <w:lang w:val="en-US"/>
        </w:rPr>
        <w:t>log</w:t>
      </w:r>
      <w:r>
        <w:t>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38825" cy="4486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3</w:t>
      </w:r>
      <w:r w:rsidR="00975D3A">
        <w:rPr>
          <w:noProof/>
        </w:rPr>
        <w:fldChar w:fldCharType="end"/>
      </w:r>
      <w:r w:rsidR="0068240E">
        <w:t xml:space="preserve"> График в логарифмическом </w:t>
      </w:r>
      <w:r w:rsidR="000A41B2">
        <w:t>масштабе</w:t>
      </w:r>
    </w:p>
    <w:p w:rsidR="000A41B2" w:rsidRPr="000A41B2" w:rsidRDefault="0064352A" w:rsidP="000A41B2">
      <w:r>
        <w:t>В подгонке выберем так же линейную и полиномиальную модель</w:t>
      </w:r>
      <w:r w:rsidR="0008615B">
        <w:t>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34050" cy="4219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4</w:t>
      </w:r>
      <w:r w:rsidR="00975D3A">
        <w:rPr>
          <w:noProof/>
        </w:rPr>
        <w:fldChar w:fldCharType="end"/>
      </w:r>
      <w:r w:rsidR="00BE180F">
        <w:t xml:space="preserve"> -</w:t>
      </w:r>
      <w:r w:rsidR="00BE180F" w:rsidRPr="00BE180F">
        <w:t xml:space="preserve"> Линейная и </w:t>
      </w:r>
      <w:r w:rsidR="00BE180F">
        <w:t>полиномиальная</w:t>
      </w:r>
      <w:r w:rsidR="00BE180F" w:rsidRPr="00BE180F">
        <w:t xml:space="preserve"> модель на графике исходных данных</w:t>
      </w:r>
    </w:p>
    <w:p w:rsidR="007B0786" w:rsidRPr="007B0786" w:rsidRDefault="007B0786" w:rsidP="007B0786">
      <w:r>
        <w:t>Далее выбираем вкладку вычисление суммы. Выбираем разность первого порядка с лагом 1.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91200" cy="4295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5</w:t>
      </w:r>
      <w:r w:rsidR="00975D3A">
        <w:rPr>
          <w:noProof/>
        </w:rPr>
        <w:fldChar w:fldCharType="end"/>
      </w:r>
      <w:r w:rsidR="007B0786">
        <w:t xml:space="preserve"> – Разность первого порядка с лагом 1</w:t>
      </w:r>
    </w:p>
    <w:p w:rsidR="00AA28E7" w:rsidRPr="00AA28E7" w:rsidRDefault="00AA28E7" w:rsidP="00AA28E7">
      <w:r>
        <w:t>Исследуем характер поведения автокорреляционной функции</w:t>
      </w:r>
      <w:r w:rsidR="00F02A52">
        <w:t xml:space="preserve">, для этого на вкладке автокорреляция выберем кнопку </w:t>
      </w:r>
      <w:r w:rsidR="0075007C">
        <w:t>автокорреляция</w:t>
      </w:r>
      <w:r w:rsidR="000E7520">
        <w:t xml:space="preserve"> и последовательно выбираем все преобразования выше</w:t>
      </w:r>
      <w:r w:rsidR="00F02A52">
        <w:t>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62625" cy="4381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6</w:t>
      </w:r>
      <w:r w:rsidR="00975D3A">
        <w:rPr>
          <w:noProof/>
        </w:rPr>
        <w:fldChar w:fldCharType="end"/>
      </w:r>
      <w:r w:rsidR="00787E42">
        <w:t xml:space="preserve"> – Автокорреляционная функция для логарифмированных данных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19750" cy="4295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7</w:t>
      </w:r>
      <w:r w:rsidR="00975D3A">
        <w:rPr>
          <w:noProof/>
        </w:rPr>
        <w:fldChar w:fldCharType="end"/>
      </w:r>
      <w:r w:rsidR="002B7A21">
        <w:t xml:space="preserve"> </w:t>
      </w:r>
      <w:r w:rsidR="002B7A21" w:rsidRPr="002B7A21">
        <w:t>– Автокорреляционная функция для</w:t>
      </w:r>
      <w:r w:rsidR="00875C5A">
        <w:t xml:space="preserve"> разности первого порядка</w:t>
      </w:r>
    </w:p>
    <w:p w:rsidR="001C1BE8" w:rsidRPr="001C1BE8" w:rsidRDefault="001C1BE8" w:rsidP="001C1BE8">
      <w:r>
        <w:t xml:space="preserve">Видим, что на 12 достаточно мощная корреляция, поэтому уменьшим влияние сезонной компоненты. Для этого установим на вкладке </w:t>
      </w:r>
      <w:r w:rsidR="00BA7265">
        <w:t>разности</w:t>
      </w:r>
      <w:r>
        <w:t xml:space="preserve"> поставил лаг = 12.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553075" cy="4219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8</w:t>
      </w:r>
      <w:r w:rsidR="00975D3A">
        <w:rPr>
          <w:noProof/>
        </w:rPr>
        <w:fldChar w:fldCharType="end"/>
      </w:r>
      <w:r w:rsidR="002B7A21">
        <w:t xml:space="preserve"> </w:t>
      </w:r>
      <w:r w:rsidR="002B7A21" w:rsidRPr="002B7A21">
        <w:t xml:space="preserve">– </w:t>
      </w:r>
      <w:r w:rsidR="00BA7265" w:rsidRPr="00BA7265">
        <w:t>Разность первого порядка с лагом 1</w:t>
      </w:r>
      <w:r w:rsidR="00BA7265">
        <w:t>2</w:t>
      </w:r>
    </w:p>
    <w:p w:rsidR="00BA7265" w:rsidRPr="00BA7265" w:rsidRDefault="00BA7265" w:rsidP="00BA7265">
      <w:r>
        <w:t>Посмотри автокорреляционную функцию для новой разности аналогичным образом.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38800" cy="4171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9</w:t>
      </w:r>
      <w:r w:rsidR="00975D3A">
        <w:rPr>
          <w:noProof/>
        </w:rPr>
        <w:fldChar w:fldCharType="end"/>
      </w:r>
      <w:r w:rsidR="00875C5A">
        <w:t xml:space="preserve"> </w:t>
      </w:r>
      <w:r w:rsidR="00875C5A" w:rsidRPr="00875C5A">
        <w:t>– Автокорреляционная функция для</w:t>
      </w:r>
      <w:r w:rsidR="00352D72" w:rsidRPr="00352D72">
        <w:t xml:space="preserve"> </w:t>
      </w:r>
      <w:r w:rsidR="00352D72">
        <w:t>р</w:t>
      </w:r>
      <w:r w:rsidR="00352D72" w:rsidRPr="00352D72">
        <w:t>азность первого порядка с лагом 1</w:t>
      </w:r>
      <w:r w:rsidR="00352D72">
        <w:t>2</w:t>
      </w:r>
    </w:p>
    <w:p w:rsidR="00352D72" w:rsidRPr="0076206E" w:rsidRDefault="007649E1" w:rsidP="00352D72">
      <w:r>
        <w:t xml:space="preserve">Зайдём в основную панель и нажимаем кнопку </w:t>
      </w:r>
      <w:r>
        <w:rPr>
          <w:lang w:val="en-US"/>
        </w:rPr>
        <w:t>ARIMA</w:t>
      </w:r>
      <w:r w:rsidRPr="007649E1">
        <w:t xml:space="preserve"> &amp; </w:t>
      </w:r>
      <w:r>
        <w:rPr>
          <w:lang w:val="en-US"/>
        </w:rPr>
        <w:t>autoc</w:t>
      </w:r>
      <w:r w:rsidR="003407F2">
        <w:rPr>
          <w:lang w:val="en-US"/>
        </w:rPr>
        <w:t>o</w:t>
      </w:r>
      <w:r>
        <w:rPr>
          <w:lang w:val="en-US"/>
        </w:rPr>
        <w:t>rrelation</w:t>
      </w:r>
      <w:r w:rsidRPr="007649E1">
        <w:t xml:space="preserve"> </w:t>
      </w:r>
      <w:r>
        <w:rPr>
          <w:lang w:val="en-US"/>
        </w:rPr>
        <w:t>functions</w:t>
      </w:r>
      <w:r w:rsidR="003407F2" w:rsidRPr="003407F2">
        <w:t>.</w:t>
      </w:r>
      <w:r w:rsidR="003407F2">
        <w:t xml:space="preserve"> На вкладке дополнительно выбираем следующие значения: сезонный лаг – 12</w:t>
      </w:r>
      <w:r w:rsidR="003407F2" w:rsidRPr="003407F2">
        <w:t>;</w:t>
      </w:r>
      <w:r w:rsidR="003407F2">
        <w:t xml:space="preserve"> галочка натур. Логарифм и разность</w:t>
      </w:r>
      <w:r w:rsidR="003407F2" w:rsidRPr="0076206E">
        <w:t>;</w:t>
      </w:r>
      <w:r w:rsidR="003407F2">
        <w:t xml:space="preserve"> </w:t>
      </w:r>
      <w:r w:rsidR="003407F2" w:rsidRPr="0076206E">
        <w:t xml:space="preserve">1: </w:t>
      </w:r>
      <w:r w:rsidR="003407F2">
        <w:rPr>
          <w:lang w:val="en-US"/>
        </w:rPr>
        <w:t>lag</w:t>
      </w:r>
      <w:r w:rsidR="003407F2" w:rsidRPr="0076206E">
        <w:t xml:space="preserve"> – 1; 2 </w:t>
      </w:r>
      <w:r w:rsidR="003407F2">
        <w:rPr>
          <w:lang w:val="en-US"/>
        </w:rPr>
        <w:t>lag</w:t>
      </w:r>
      <w:r w:rsidR="003407F2" w:rsidRPr="0076206E">
        <w:t xml:space="preserve"> </w:t>
      </w:r>
      <w:r w:rsidR="0076206E" w:rsidRPr="0076206E">
        <w:t>–</w:t>
      </w:r>
      <w:r w:rsidR="003407F2" w:rsidRPr="0076206E">
        <w:t xml:space="preserve"> 12</w:t>
      </w:r>
      <w:r w:rsidR="0076206E" w:rsidRPr="0076206E">
        <w:t xml:space="preserve">. </w:t>
      </w:r>
      <w:r w:rsidR="0076206E">
        <w:t xml:space="preserve">Над текущими параметрами есть </w:t>
      </w:r>
      <w:r w:rsidR="00241769">
        <w:t>блок,</w:t>
      </w:r>
      <w:r w:rsidR="0076206E">
        <w:t xml:space="preserve"> в котором необходимо поставить галочку в поле оценить константу. Так же поставить 1 в поля </w:t>
      </w:r>
      <w:r w:rsidR="0076206E">
        <w:rPr>
          <w:lang w:val="en-US"/>
        </w:rPr>
        <w:t>p</w:t>
      </w:r>
      <w:r w:rsidR="0076206E" w:rsidRPr="0076206E">
        <w:t xml:space="preserve"> –</w:t>
      </w:r>
      <w:r w:rsidR="0076206E">
        <w:t xml:space="preserve"> </w:t>
      </w:r>
      <w:proofErr w:type="spellStart"/>
      <w:r w:rsidR="0076206E">
        <w:t>авторегр</w:t>
      </w:r>
      <w:proofErr w:type="spellEnd"/>
      <w:proofErr w:type="gramStart"/>
      <w:r w:rsidR="0076206E">
        <w:t>.</w:t>
      </w:r>
      <w:proofErr w:type="gramEnd"/>
      <w:r w:rsidR="0076206E" w:rsidRPr="0076206E">
        <w:t xml:space="preserve"> </w:t>
      </w:r>
      <w:r w:rsidR="0076206E">
        <w:t xml:space="preserve">и </w:t>
      </w:r>
      <w:r w:rsidR="0076206E">
        <w:rPr>
          <w:lang w:val="en-US"/>
        </w:rPr>
        <w:t>P</w:t>
      </w:r>
      <w:r w:rsidR="0076206E">
        <w:t xml:space="preserve"> – сезонных.</w:t>
      </w:r>
      <w:r w:rsidR="00A14979">
        <w:t xml:space="preserve"> Далее нажимаем на кнопку оценка параметров.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4067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10</w:t>
      </w:r>
      <w:r w:rsidR="00975D3A">
        <w:rPr>
          <w:noProof/>
        </w:rPr>
        <w:fldChar w:fldCharType="end"/>
      </w:r>
      <w:r w:rsidR="00CF09C4">
        <w:t xml:space="preserve"> – Параметры на вкладке дополнительно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000625" cy="1838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11</w:t>
      </w:r>
      <w:r w:rsidR="00975D3A">
        <w:rPr>
          <w:noProof/>
        </w:rPr>
        <w:fldChar w:fldCharType="end"/>
      </w:r>
      <w:r w:rsidR="00A14979">
        <w:t xml:space="preserve"> </w:t>
      </w:r>
      <w:r w:rsidR="00CB7E83">
        <w:t>–</w:t>
      </w:r>
      <w:r w:rsidR="00A14979">
        <w:t xml:space="preserve"> </w:t>
      </w:r>
      <w:r w:rsidR="00CB7E83">
        <w:t>Параметры модели</w:t>
      </w:r>
    </w:p>
    <w:p w:rsidR="00FD5962" w:rsidRPr="00FD5962" w:rsidRDefault="00FD5962" w:rsidP="00FD5962">
      <w:r>
        <w:t>Проверим качество модели.</w:t>
      </w:r>
      <w:r w:rsidR="00E972EA">
        <w:t xml:space="preserve"> На вкладке автокорреляция остатков нажимаем кнопку автокорреляция.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19750" cy="422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12</w:t>
      </w:r>
      <w:r w:rsidR="00975D3A">
        <w:rPr>
          <w:noProof/>
        </w:rPr>
        <w:fldChar w:fldCharType="end"/>
      </w:r>
      <w:r w:rsidR="001A47CD">
        <w:t xml:space="preserve"> – Автокорреляци</w:t>
      </w:r>
      <w:r w:rsidR="00E972EA">
        <w:t>я остатков</w:t>
      </w:r>
    </w:p>
    <w:p w:rsidR="000E04CE" w:rsidRPr="000E04CE" w:rsidRDefault="000E04CE" w:rsidP="000E04CE">
      <w:r>
        <w:t>На вкладке распределение остатков нажимаем кнопку гистограмма.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86425" cy="4219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13</w:t>
      </w:r>
      <w:r w:rsidR="00975D3A">
        <w:rPr>
          <w:noProof/>
        </w:rPr>
        <w:fldChar w:fldCharType="end"/>
      </w:r>
      <w:r w:rsidR="00E972EA">
        <w:t xml:space="preserve"> </w:t>
      </w:r>
      <w:r w:rsidR="000E04CE">
        <w:t>–</w:t>
      </w:r>
      <w:r w:rsidR="00E972EA">
        <w:t xml:space="preserve"> Гистограмма</w:t>
      </w:r>
      <w:r w:rsidR="000E04CE">
        <w:t xml:space="preserve"> распределения остатков</w:t>
      </w:r>
    </w:p>
    <w:p w:rsidR="0097765D" w:rsidRPr="0097765D" w:rsidRDefault="0097765D" w:rsidP="0097765D">
      <w:r>
        <w:t xml:space="preserve">Можем построить модель остатков нажав на кнопку </w:t>
      </w:r>
      <w:r>
        <w:rPr>
          <w:lang w:val="en-US"/>
        </w:rPr>
        <w:t>Review</w:t>
      </w:r>
      <w:r w:rsidRPr="0097765D">
        <w:t xml:space="preserve"> </w:t>
      </w:r>
      <w:r>
        <w:rPr>
          <w:lang w:val="en-US"/>
        </w:rPr>
        <w:t>residuals</w:t>
      </w:r>
      <w:r w:rsidRPr="0097765D">
        <w:t>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476625" cy="4314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14</w:t>
      </w:r>
      <w:r w:rsidR="00975D3A">
        <w:rPr>
          <w:noProof/>
        </w:rPr>
        <w:fldChar w:fldCharType="end"/>
      </w:r>
      <w:r w:rsidR="006C37D8">
        <w:t xml:space="preserve"> – Модель остатков</w:t>
      </w:r>
    </w:p>
    <w:p w:rsidR="00B14E0F" w:rsidRPr="00B14E0F" w:rsidRDefault="00B14E0F" w:rsidP="00B14E0F">
      <w:r>
        <w:t xml:space="preserve">Вернёмся на </w:t>
      </w:r>
      <w:proofErr w:type="gramStart"/>
      <w:r>
        <w:t>вкладку  дополнительно</w:t>
      </w:r>
      <w:proofErr w:type="gramEnd"/>
      <w:r>
        <w:t xml:space="preserve"> и установим параметры начать с = 133, уровень доверия 0,8.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4524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15</w:t>
      </w:r>
      <w:r w:rsidR="00975D3A">
        <w:rPr>
          <w:noProof/>
        </w:rPr>
        <w:fldChar w:fldCharType="end"/>
      </w:r>
      <w:r w:rsidR="00685CEF">
        <w:t xml:space="preserve"> – Параметры на вкладке дополнительно</w:t>
      </w:r>
    </w:p>
    <w:p w:rsidR="001322A1" w:rsidRPr="001322A1" w:rsidRDefault="001322A1" w:rsidP="001322A1">
      <w:r>
        <w:t>На получившимся результате изменим шаг сетки на 12 и начальное значение на -12, а конечное на 168</w:t>
      </w:r>
      <w:r w:rsidR="003D2AC3">
        <w:t>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05475" cy="4305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16</w:t>
      </w:r>
      <w:r w:rsidR="00975D3A">
        <w:rPr>
          <w:noProof/>
        </w:rPr>
        <w:fldChar w:fldCharType="end"/>
      </w:r>
      <w:r w:rsidR="00627DD6">
        <w:t xml:space="preserve"> </w:t>
      </w:r>
      <w:r w:rsidR="00FD23FC">
        <w:t>–</w:t>
      </w:r>
      <w:r w:rsidR="00627DD6">
        <w:t xml:space="preserve"> </w:t>
      </w:r>
      <w:r w:rsidR="0011210E">
        <w:t xml:space="preserve">Аппроксимация модели на последних 12 отчётах </w:t>
      </w:r>
    </w:p>
    <w:p w:rsidR="00FD23FC" w:rsidRPr="00FD23FC" w:rsidRDefault="00FD23FC" w:rsidP="00FD23FC">
      <w:r>
        <w:t>Сделаем вырезку с начала 96</w:t>
      </w:r>
      <w:r w:rsidR="00503931">
        <w:t xml:space="preserve"> с шагом 6.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00700" cy="4267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17</w:t>
      </w:r>
      <w:r w:rsidR="00975D3A">
        <w:rPr>
          <w:noProof/>
        </w:rPr>
        <w:fldChar w:fldCharType="end"/>
      </w:r>
      <w:r w:rsidR="0011210E" w:rsidRPr="0011210E">
        <w:t xml:space="preserve"> </w:t>
      </w:r>
      <w:r w:rsidR="0011210E">
        <w:t>-</w:t>
      </w:r>
      <w:r w:rsidR="009B3761">
        <w:t xml:space="preserve"> </w:t>
      </w:r>
      <w:r w:rsidR="0011210E">
        <w:t>Срез с 96 а</w:t>
      </w:r>
      <w:r w:rsidR="0011210E" w:rsidRPr="0011210E">
        <w:t>ппроксимаци</w:t>
      </w:r>
      <w:r w:rsidR="000873AE">
        <w:t>и</w:t>
      </w:r>
      <w:r w:rsidR="0011210E" w:rsidRPr="0011210E">
        <w:t xml:space="preserve"> модели на последних 12 отчётах</w:t>
      </w:r>
    </w:p>
    <w:p w:rsidR="009B3761" w:rsidRPr="009B3761" w:rsidRDefault="00266822" w:rsidP="009B3761">
      <w:r>
        <w:t>Выполним основной прогноз</w:t>
      </w:r>
      <w:r w:rsidR="00BB3DC9">
        <w:t>. Начинаем с 144 с такими же параметрами.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00700" cy="4095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18</w:t>
      </w:r>
      <w:r w:rsidR="00975D3A">
        <w:rPr>
          <w:noProof/>
        </w:rPr>
        <w:fldChar w:fldCharType="end"/>
      </w:r>
      <w:r w:rsidR="005A1F94">
        <w:t xml:space="preserve"> – Основной прогноз</w:t>
      </w:r>
    </w:p>
    <w:p w:rsidR="00C049C7" w:rsidRDefault="00C049C7" w:rsidP="00C049C7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81650" cy="4295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7" w:rsidRDefault="00C049C7" w:rsidP="00C049C7">
      <w:pPr>
        <w:pStyle w:val="a4"/>
      </w:pPr>
      <w:r>
        <w:t xml:space="preserve">Рисунок </w:t>
      </w:r>
      <w:r w:rsidR="00975D3A">
        <w:fldChar w:fldCharType="begin"/>
      </w:r>
      <w:r w:rsidR="00975D3A">
        <w:instrText xml:space="preserve"> SEQ Рисунок \* ARABIC </w:instrText>
      </w:r>
      <w:r w:rsidR="00975D3A">
        <w:fldChar w:fldCharType="separate"/>
      </w:r>
      <w:r>
        <w:rPr>
          <w:noProof/>
        </w:rPr>
        <w:t>19</w:t>
      </w:r>
      <w:r w:rsidR="00975D3A">
        <w:rPr>
          <w:noProof/>
        </w:rPr>
        <w:fldChar w:fldCharType="end"/>
      </w:r>
      <w:r w:rsidR="005A1F94">
        <w:t xml:space="preserve"> – Вырезка для основного прогноза</w:t>
      </w:r>
    </w:p>
    <w:p w:rsidR="009B4053" w:rsidRPr="009B4053" w:rsidRDefault="00975D3A" w:rsidP="00887C79">
      <w:pPr>
        <w:ind w:firstLine="0"/>
        <w:rPr>
          <w:b/>
        </w:rPr>
      </w:pPr>
      <w:r>
        <w:rPr>
          <w:b/>
        </w:rPr>
        <w:lastRenderedPageBreak/>
        <w:t>4</w:t>
      </w:r>
      <w:bookmarkStart w:id="1" w:name="_GoBack"/>
      <w:bookmarkEnd w:id="1"/>
      <w:r w:rsidR="009B4053" w:rsidRPr="009B4053">
        <w:rPr>
          <w:b/>
        </w:rPr>
        <w:t xml:space="preserve"> Выводы</w:t>
      </w:r>
    </w:p>
    <w:p w:rsidR="009B4053" w:rsidRPr="009B4053" w:rsidRDefault="002E1CFC" w:rsidP="0010092D">
      <w:pPr>
        <w:rPr>
          <w:iCs/>
        </w:rPr>
      </w:pPr>
      <w:r w:rsidRPr="002E1CFC">
        <w:rPr>
          <w:iCs/>
        </w:rPr>
        <w:t>Модель авторегрессии проинтегрированного скользящего среднего позволяет проводить анализ НВР с помощью предварительной обработки путем взятия разности порядка d. Таким образом преобразование НВР с стационарный ВР позволяет применять модель АРСС(</w:t>
      </w:r>
      <w:proofErr w:type="spellStart"/>
      <w:proofErr w:type="gramStart"/>
      <w:r w:rsidRPr="002E1CFC">
        <w:rPr>
          <w:iCs/>
        </w:rPr>
        <w:t>p,q</w:t>
      </w:r>
      <w:proofErr w:type="spellEnd"/>
      <w:proofErr w:type="gramEnd"/>
      <w:r w:rsidRPr="002E1CFC">
        <w:rPr>
          <w:iCs/>
        </w:rPr>
        <w:t>) для его аппроксимации. Модель сезонной авторегрессии проинтегрированного скользящего среднего (</w:t>
      </w:r>
      <w:proofErr w:type="spellStart"/>
      <w:proofErr w:type="gramStart"/>
      <w:r w:rsidRPr="002E1CFC">
        <w:rPr>
          <w:iCs/>
        </w:rPr>
        <w:t>p,d</w:t>
      </w:r>
      <w:proofErr w:type="gramEnd"/>
      <w:r w:rsidRPr="002E1CFC">
        <w:rPr>
          <w:iCs/>
        </w:rPr>
        <w:t>,q</w:t>
      </w:r>
      <w:proofErr w:type="spellEnd"/>
      <w:r w:rsidRPr="002E1CFC">
        <w:rPr>
          <w:iCs/>
        </w:rPr>
        <w:t>)(P,D,Q)m позволяет учитывать сезонную компоненту при анализе ВР.</w:t>
      </w:r>
    </w:p>
    <w:p w:rsidR="0010092D" w:rsidRPr="0010092D" w:rsidRDefault="0010092D" w:rsidP="0010092D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10092D">
        <w:rPr>
          <w:rFonts w:eastAsia="Times New Roman" w:cs="Times New Roman"/>
          <w:b/>
          <w:szCs w:val="28"/>
          <w:lang w:eastAsia="ru-RU"/>
        </w:rPr>
        <w:t>Список литературы</w:t>
      </w:r>
    </w:p>
    <w:p w:rsidR="0010092D" w:rsidRPr="0010092D" w:rsidRDefault="0010092D" w:rsidP="0010092D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1. Цветков Э. И. Нестационарные случайные процессы и их анализ. – М.: Энергия, 1973. – 128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2. Мирский Г. Я. Аппаратурное определение характеристик случайных процессов. – М.: Энергия, 1972. – 456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3. Мирский Г. Я. Характеристики стохастической взаимосвязи и их измерения.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Энергоиздат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1982. – 320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4.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Ольшевский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В. В. Основы теории статистический измерений. – Таганрог: ТРТИ, 1976. – 107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5.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Бендат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Дж.,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Пирсол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А. Прикладной анализ случайных данных: Пер. с англ. – М.: Мир, 1989. – 540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6. Пугачев В. С. Теория случайных функций и ее применение к задачам автоматического управления.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Физматгиз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1962. – 883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7. Романенко А. Ф., Сергеев Г. А. Аппроксимативные методы анализа случайных процессов. – М.: Энергия, 1974. – 176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8. Прикладной анализ случайных процессов. Под ред. Прохорова С. А. / Самара: СНЦ РАН, 2007. – 582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9.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анализ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10.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прогноз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lastRenderedPageBreak/>
        <w:t xml:space="preserve">11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Лабунец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Л. В., Лебедева </w:t>
      </w:r>
      <w:proofErr w:type="gramStart"/>
      <w:r w:rsidRPr="0010092D">
        <w:rPr>
          <w:rFonts w:eastAsia="Times New Roman" w:cs="Times New Roman"/>
          <w:szCs w:val="24"/>
          <w:lang w:eastAsia="ru-RU"/>
        </w:rPr>
        <w:t>Н.Л. .</w:t>
      </w:r>
      <w:proofErr w:type="gramEnd"/>
      <w:r w:rsidRPr="0010092D">
        <w:rPr>
          <w:rFonts w:eastAsia="Times New Roman" w:cs="Times New Roman"/>
          <w:szCs w:val="24"/>
          <w:lang w:eastAsia="ru-RU"/>
        </w:rPr>
        <w:t xml:space="preserve"> Чижов М. Ю. Рекуррентные статистики нестационарных временных рядов // </w:t>
      </w:r>
      <w:r w:rsidRPr="0010092D">
        <w:rPr>
          <w:rFonts w:eastAsia="Times New Roman" w:cs="Times New Roman"/>
          <w:szCs w:val="28"/>
          <w:lang w:eastAsia="ru-RU"/>
        </w:rPr>
        <w:t>Радиотехника и электроника, 2011, т. 56, № 12, с. 1468 – 1489.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12. Боровиков В. П. Популярное введение в программу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- 2000. – 269с.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13. Боровиков В. П.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Искусство анализа данных на компьютере: для профессионалов. 2-е изд. - СПб.: Питер, 2003. – 688с.</w:t>
      </w:r>
    </w:p>
    <w:p w:rsidR="0010092D" w:rsidRPr="0010092D" w:rsidRDefault="0010092D" w:rsidP="0010092D">
      <w:pPr>
        <w:autoSpaceDE w:val="0"/>
        <w:autoSpaceDN w:val="0"/>
        <w:adjustRightInd w:val="0"/>
        <w:ind w:firstLine="0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>14. Тихонов Э. Е. Методы прогнозирования. – Невинномысск, 2006. - 206с.</w:t>
      </w:r>
    </w:p>
    <w:p w:rsidR="0010092D" w:rsidRPr="0010092D" w:rsidRDefault="0010092D" w:rsidP="0010092D">
      <w:pPr>
        <w:ind w:left="284" w:hanging="284"/>
        <w:rPr>
          <w:rFonts w:eastAsia="Times New Roman" w:cs="Times New Roman"/>
          <w:szCs w:val="28"/>
          <w:lang w:eastAsia="ru-RU"/>
        </w:rPr>
      </w:pPr>
      <w:r w:rsidRPr="0010092D">
        <w:rPr>
          <w:rFonts w:eastAsia="Times New Roman" w:cs="Times New Roman"/>
          <w:szCs w:val="28"/>
          <w:lang w:eastAsia="ru-RU"/>
        </w:rPr>
        <w:t>15. Лукашин Ю. П. Адаптивные методы краткосрочного прогнозирования временных рядов: Учебное пособие. – М.: Финансы и статистика, 2003. – 416 с.</w:t>
      </w:r>
    </w:p>
    <w:p w:rsidR="009B4053" w:rsidRPr="00E6490B" w:rsidRDefault="009B4053" w:rsidP="00E6490B"/>
    <w:sectPr w:rsidR="009B4053" w:rsidRPr="00E6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E1CA0"/>
    <w:multiLevelType w:val="hybridMultilevel"/>
    <w:tmpl w:val="BCD86262"/>
    <w:lvl w:ilvl="0" w:tplc="F8B86E94">
      <w:start w:val="2024"/>
      <w:numFmt w:val="decimal"/>
      <w:lvlText w:val="%1"/>
      <w:lvlJc w:val="left"/>
      <w:pPr>
        <w:ind w:left="1020" w:hanging="660"/>
      </w:pPr>
      <w:rPr>
        <w:rFonts w:hint="default"/>
        <w:i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F12B1"/>
    <w:multiLevelType w:val="multilevel"/>
    <w:tmpl w:val="8C3C6FB2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F0A01AA"/>
    <w:multiLevelType w:val="multilevel"/>
    <w:tmpl w:val="8C3C6FB2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5DC304A"/>
    <w:multiLevelType w:val="hybridMultilevel"/>
    <w:tmpl w:val="5DB0C340"/>
    <w:lvl w:ilvl="0" w:tplc="E5CE9F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633FFA"/>
    <w:multiLevelType w:val="hybridMultilevel"/>
    <w:tmpl w:val="4D22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315EB"/>
    <w:multiLevelType w:val="hybridMultilevel"/>
    <w:tmpl w:val="F51CFA4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96128C0"/>
    <w:multiLevelType w:val="hybridMultilevel"/>
    <w:tmpl w:val="9A9CECE6"/>
    <w:lvl w:ilvl="0" w:tplc="7876DED6">
      <w:start w:val="1"/>
      <w:numFmt w:val="bullet"/>
      <w:lvlText w:val=""/>
      <w:lvlJc w:val="left"/>
      <w:pPr>
        <w:tabs>
          <w:tab w:val="num" w:pos="435"/>
        </w:tabs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336"/>
    <w:rsid w:val="00041133"/>
    <w:rsid w:val="00061772"/>
    <w:rsid w:val="0008615B"/>
    <w:rsid w:val="000873AE"/>
    <w:rsid w:val="000A1396"/>
    <w:rsid w:val="000A41B2"/>
    <w:rsid w:val="000A4563"/>
    <w:rsid w:val="000E04CE"/>
    <w:rsid w:val="000E5E48"/>
    <w:rsid w:val="000E7520"/>
    <w:rsid w:val="0010092D"/>
    <w:rsid w:val="0011210E"/>
    <w:rsid w:val="00115211"/>
    <w:rsid w:val="0012319E"/>
    <w:rsid w:val="001322A1"/>
    <w:rsid w:val="00134399"/>
    <w:rsid w:val="00150CB2"/>
    <w:rsid w:val="001642F1"/>
    <w:rsid w:val="001A47CD"/>
    <w:rsid w:val="001B4782"/>
    <w:rsid w:val="001C1BE8"/>
    <w:rsid w:val="00202406"/>
    <w:rsid w:val="00223442"/>
    <w:rsid w:val="00241769"/>
    <w:rsid w:val="002567A8"/>
    <w:rsid w:val="00266822"/>
    <w:rsid w:val="0029759F"/>
    <w:rsid w:val="002A109B"/>
    <w:rsid w:val="002B7A21"/>
    <w:rsid w:val="002E1CFC"/>
    <w:rsid w:val="00325C84"/>
    <w:rsid w:val="003407F2"/>
    <w:rsid w:val="003504FD"/>
    <w:rsid w:val="00350CD1"/>
    <w:rsid w:val="00352D72"/>
    <w:rsid w:val="00356D38"/>
    <w:rsid w:val="003601EF"/>
    <w:rsid w:val="003A2930"/>
    <w:rsid w:val="003D2AC3"/>
    <w:rsid w:val="003D3861"/>
    <w:rsid w:val="004467BA"/>
    <w:rsid w:val="004751C9"/>
    <w:rsid w:val="0047755F"/>
    <w:rsid w:val="0048751F"/>
    <w:rsid w:val="00493548"/>
    <w:rsid w:val="005032E1"/>
    <w:rsid w:val="00503931"/>
    <w:rsid w:val="0053086F"/>
    <w:rsid w:val="005573B8"/>
    <w:rsid w:val="005902B0"/>
    <w:rsid w:val="005A1F94"/>
    <w:rsid w:val="005A226C"/>
    <w:rsid w:val="005A7361"/>
    <w:rsid w:val="005E7CC0"/>
    <w:rsid w:val="00627DD6"/>
    <w:rsid w:val="0064352A"/>
    <w:rsid w:val="0068240E"/>
    <w:rsid w:val="00685CEF"/>
    <w:rsid w:val="00695181"/>
    <w:rsid w:val="006A3D54"/>
    <w:rsid w:val="006A50E3"/>
    <w:rsid w:val="006A7D86"/>
    <w:rsid w:val="006C37D8"/>
    <w:rsid w:val="0075007C"/>
    <w:rsid w:val="007533AB"/>
    <w:rsid w:val="0076206E"/>
    <w:rsid w:val="007649E1"/>
    <w:rsid w:val="0078302B"/>
    <w:rsid w:val="00787E42"/>
    <w:rsid w:val="007B0435"/>
    <w:rsid w:val="007B0786"/>
    <w:rsid w:val="00845D8C"/>
    <w:rsid w:val="0085731F"/>
    <w:rsid w:val="00861A92"/>
    <w:rsid w:val="00875C5A"/>
    <w:rsid w:val="00887C79"/>
    <w:rsid w:val="008C1BF1"/>
    <w:rsid w:val="008D58BC"/>
    <w:rsid w:val="00912F6D"/>
    <w:rsid w:val="009369E3"/>
    <w:rsid w:val="00975D3A"/>
    <w:rsid w:val="00976163"/>
    <w:rsid w:val="0097765D"/>
    <w:rsid w:val="0098345D"/>
    <w:rsid w:val="009B3761"/>
    <w:rsid w:val="009B4053"/>
    <w:rsid w:val="009E0288"/>
    <w:rsid w:val="009F2502"/>
    <w:rsid w:val="00A14979"/>
    <w:rsid w:val="00A25DF6"/>
    <w:rsid w:val="00A95336"/>
    <w:rsid w:val="00AA28E7"/>
    <w:rsid w:val="00AA73FE"/>
    <w:rsid w:val="00B14E0F"/>
    <w:rsid w:val="00B2113F"/>
    <w:rsid w:val="00B21AC8"/>
    <w:rsid w:val="00B46BAC"/>
    <w:rsid w:val="00BA66B9"/>
    <w:rsid w:val="00BA7265"/>
    <w:rsid w:val="00BB3DC9"/>
    <w:rsid w:val="00BE180F"/>
    <w:rsid w:val="00BE2222"/>
    <w:rsid w:val="00C02805"/>
    <w:rsid w:val="00C049C7"/>
    <w:rsid w:val="00C26442"/>
    <w:rsid w:val="00C64446"/>
    <w:rsid w:val="00CA0F47"/>
    <w:rsid w:val="00CA3D50"/>
    <w:rsid w:val="00CB54B5"/>
    <w:rsid w:val="00CB5B7A"/>
    <w:rsid w:val="00CB7E83"/>
    <w:rsid w:val="00CD27CC"/>
    <w:rsid w:val="00CD28AA"/>
    <w:rsid w:val="00CD2B3E"/>
    <w:rsid w:val="00CF09C4"/>
    <w:rsid w:val="00CF22DC"/>
    <w:rsid w:val="00D07B3B"/>
    <w:rsid w:val="00D37B35"/>
    <w:rsid w:val="00D401C6"/>
    <w:rsid w:val="00D904F7"/>
    <w:rsid w:val="00D9707D"/>
    <w:rsid w:val="00DF1F7B"/>
    <w:rsid w:val="00E6490B"/>
    <w:rsid w:val="00E972EA"/>
    <w:rsid w:val="00EA2499"/>
    <w:rsid w:val="00EB2D1A"/>
    <w:rsid w:val="00EB2DE4"/>
    <w:rsid w:val="00ED22B3"/>
    <w:rsid w:val="00ED34D5"/>
    <w:rsid w:val="00F02A52"/>
    <w:rsid w:val="00F12000"/>
    <w:rsid w:val="00FB36DD"/>
    <w:rsid w:val="00FB7F79"/>
    <w:rsid w:val="00FD23FC"/>
    <w:rsid w:val="00FD5962"/>
    <w:rsid w:val="00FF336F"/>
    <w:rsid w:val="00F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EE07E"/>
  <w15:chartTrackingRefBased/>
  <w15:docId w15:val="{D6EBA292-8590-4A8D-8196-6C46D81A6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D27CC"/>
    <w:pPr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4">
    <w:name w:val="caption"/>
    <w:basedOn w:val="a"/>
    <w:next w:val="a"/>
    <w:qFormat/>
    <w:rsid w:val="00C049C7"/>
    <w:pPr>
      <w:spacing w:after="200" w:line="240" w:lineRule="auto"/>
      <w:ind w:firstLine="0"/>
      <w:jc w:val="center"/>
    </w:pPr>
    <w:rPr>
      <w:rFonts w:eastAsia="Calibri" w:cs="Calibri"/>
      <w:bCs/>
      <w:szCs w:val="18"/>
    </w:rPr>
  </w:style>
  <w:style w:type="table" w:styleId="a5">
    <w:name w:val="Table Grid"/>
    <w:basedOn w:val="a1"/>
    <w:rsid w:val="008C1B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rsid w:val="002567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21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A1i5k</dc:creator>
  <cp:keywords/>
  <dc:description/>
  <cp:lastModifiedBy>PC</cp:lastModifiedBy>
  <cp:revision>118</cp:revision>
  <dcterms:created xsi:type="dcterms:W3CDTF">2024-12-21T15:03:00Z</dcterms:created>
  <dcterms:modified xsi:type="dcterms:W3CDTF">2024-12-27T18:14:00Z</dcterms:modified>
</cp:coreProperties>
</file>