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F00" w:rsidRPr="00E66800" w:rsidRDefault="00A37F00" w:rsidP="00E66800">
      <w:pPr>
        <w:jc w:val="center"/>
        <w:rPr>
          <w:rFonts w:ascii="Times New Roman" w:hAnsi="Times New Roman" w:cs="Times New Roman"/>
          <w:b/>
          <w:sz w:val="24"/>
          <w:lang w:val="en-US"/>
        </w:rPr>
      </w:pPr>
      <w:r w:rsidRPr="00E66800">
        <w:rPr>
          <w:rFonts w:ascii="Times New Roman" w:hAnsi="Times New Roman" w:cs="Times New Roman"/>
          <w:b/>
          <w:sz w:val="24"/>
          <w:lang w:val="en-US"/>
        </w:rPr>
        <w:t>AI model speeds up high-resolution computer vision</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The system could improve image quality in video streaming or help autonomous vehicles identify road hazards in real-time.</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An autonomous vehicle must rapidly and accurately recognize objects that it encounters, from an idling delivery truck parked at the corner to a cyclist whizzing towa</w:t>
      </w:r>
      <w:r w:rsidRPr="00E66800">
        <w:rPr>
          <w:rFonts w:ascii="Times New Roman" w:hAnsi="Times New Roman" w:cs="Times New Roman"/>
          <w:lang w:val="en-US"/>
        </w:rPr>
        <w:t>rd an approaching intersection.</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To do this, the vehicle might use a powerful computer vision model to categorize every pixel in a high-resolution image of this scene, so it doesn’t lose sight of objects that might be obscured in a lower-quality image. But this task, known as semantic segmentation, is complex and requires a huge amount of computation when</w:t>
      </w:r>
      <w:r w:rsidRPr="00E66800">
        <w:rPr>
          <w:rFonts w:ascii="Times New Roman" w:hAnsi="Times New Roman" w:cs="Times New Roman"/>
          <w:lang w:val="en-US"/>
        </w:rPr>
        <w:t xml:space="preserve"> the image has high resolution.</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 xml:space="preserve">Researchers from MIT, the MIT-IBM Watson AI Lab, and elsewhere have developed a more efficient computer vision model that vastly reduces the computational complexity of this task. Their model can perform semantic segmentation accurately in real-time on a device with limited hardware resources, such as the on-board computers that enable an autonomous vehicle </w:t>
      </w:r>
      <w:r w:rsidRPr="00E66800">
        <w:rPr>
          <w:rFonts w:ascii="Times New Roman" w:hAnsi="Times New Roman" w:cs="Times New Roman"/>
          <w:lang w:val="en-US"/>
        </w:rPr>
        <w:t>to make split-second decisions.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Recent state-of-the-art semantic segmentation models directly learn the interaction between each pair of pixels in an image, so their calculations grow quadratically as image resolution increases. Because of this, while these models are accurate, they are too slow to process high-resolution images in real time on an edge device</w:t>
      </w:r>
      <w:r w:rsidR="00E66800" w:rsidRPr="00E66800">
        <w:rPr>
          <w:rFonts w:ascii="Times New Roman" w:hAnsi="Times New Roman" w:cs="Times New Roman"/>
          <w:lang w:val="en-US"/>
        </w:rPr>
        <w:t xml:space="preserve"> like a sensor or mobile phone.</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The MIT researchers designed a new building block for semantic segmentation models that achieves the same abilities as these state-of-the-art models, but with only linear computational complexity and</w:t>
      </w:r>
      <w:r w:rsidR="00E66800" w:rsidRPr="00E66800">
        <w:rPr>
          <w:rFonts w:ascii="Times New Roman" w:hAnsi="Times New Roman" w:cs="Times New Roman"/>
          <w:lang w:val="en-US"/>
        </w:rPr>
        <w:t xml:space="preserve"> hardware-efficient operations.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The result is a new model series for high-resolution computer vision that performs up to nine times faster than prior models when deployed on a mobile device. Importantly, this new model series exhibited the same or better ac</w:t>
      </w:r>
      <w:r w:rsidR="00E66800" w:rsidRPr="00E66800">
        <w:rPr>
          <w:rFonts w:ascii="Times New Roman" w:hAnsi="Times New Roman" w:cs="Times New Roman"/>
          <w:lang w:val="en-US"/>
        </w:rPr>
        <w:t>curacy than these alternatives.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Not only could this technique be used to help autonomous vehicles make decisions in real-time, it could also improve the efficiency of other high-resolution computer vision tasks, such</w:t>
      </w:r>
      <w:r w:rsidR="00E66800" w:rsidRPr="00E66800">
        <w:rPr>
          <w:rFonts w:ascii="Times New Roman" w:hAnsi="Times New Roman" w:cs="Times New Roman"/>
          <w:lang w:val="en-US"/>
        </w:rPr>
        <w:t xml:space="preserve"> as medical image segmentation.</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 xml:space="preserve">“While researchers have been using traditional vision transformers for quite a long time, and they give amazing results, we want people to also pay attention to the efficiency aspect of these models. Our work shows that it is possible to drastically reduce the computation so this real-time image segmentation can happen locally on a device,” says Song Han, an associate professor in the Department of Electrical Engineering and Computer Science (EECS), a member of the MIT-IBM Watson AI Lab, and senior author of the </w:t>
      </w:r>
      <w:r w:rsidR="00E66800" w:rsidRPr="00E66800">
        <w:rPr>
          <w:rFonts w:ascii="Times New Roman" w:hAnsi="Times New Roman" w:cs="Times New Roman"/>
          <w:lang w:val="en-US"/>
        </w:rPr>
        <w:t>paper describing the new model.</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He is joined on the paper by lead author Han Cai, an EECS graduate student; Junyan Li, an undergraduate at Zhejiang University; Muyan Hu, an undergraduate student at Tsinghua University; and Chuang Gan, a principal research staff member at the MIT-IBM Watson AI Lab. The research will be presented at the International</w:t>
      </w:r>
      <w:r w:rsidR="00E66800" w:rsidRPr="00E66800">
        <w:rPr>
          <w:rFonts w:ascii="Times New Roman" w:hAnsi="Times New Roman" w:cs="Times New Roman"/>
          <w:lang w:val="en-US"/>
        </w:rPr>
        <w:t xml:space="preserve"> Conference on Computer Vision.</w:t>
      </w:r>
    </w:p>
    <w:p w:rsidR="00A37F00" w:rsidRPr="00E66800" w:rsidRDefault="00E66800" w:rsidP="00E66800">
      <w:pPr>
        <w:jc w:val="center"/>
        <w:rPr>
          <w:rFonts w:ascii="Times New Roman" w:hAnsi="Times New Roman" w:cs="Times New Roman"/>
          <w:b/>
          <w:lang w:val="en-US"/>
        </w:rPr>
      </w:pPr>
      <w:r w:rsidRPr="00E66800">
        <w:rPr>
          <w:rFonts w:ascii="Times New Roman" w:hAnsi="Times New Roman" w:cs="Times New Roman"/>
          <w:b/>
          <w:lang w:val="en-US"/>
        </w:rPr>
        <w:t>A simplified solution</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 xml:space="preserve">Categorizing every pixel in a high-resolution image that may have millions of pixels is a difficult task for a machine-learning model. A powerful new type of model, known as a vision transformer, has </w:t>
      </w:r>
      <w:r w:rsidR="00E66800">
        <w:rPr>
          <w:rFonts w:ascii="Times New Roman" w:hAnsi="Times New Roman" w:cs="Times New Roman"/>
          <w:lang w:val="en-US"/>
        </w:rPr>
        <w:t>recently been used effectively.</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Transformers were originally developed for natural language processing. In that context, they encode each word in a sentence as a token and then generate an attention map, which captures each token’s relationships with all other tokens. This attention map helps the model understand con</w:t>
      </w:r>
      <w:r w:rsidR="00E66800" w:rsidRPr="00E66800">
        <w:rPr>
          <w:rFonts w:ascii="Times New Roman" w:hAnsi="Times New Roman" w:cs="Times New Roman"/>
          <w:lang w:val="en-US"/>
        </w:rPr>
        <w:t>text when it makes predictions.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lastRenderedPageBreak/>
        <w:t>Using the same concept, a vision transformer chops an image into patches of pixels and encodes each small patch into a token before generating an attention map. In generating this attention map, the model uses a similarity function that directly learns the interaction between each pair of pixels. In this way, the model develops what is known as a global receptive field, which means it can access all t</w:t>
      </w:r>
      <w:r w:rsidR="00E66800" w:rsidRPr="00E66800">
        <w:rPr>
          <w:rFonts w:ascii="Times New Roman" w:hAnsi="Times New Roman" w:cs="Times New Roman"/>
          <w:lang w:val="en-US"/>
        </w:rPr>
        <w:t>he relevant parts of the image.</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Since a high-resolution image may contain millions of pixels, chunked into thousands of patches, the attention map quickly becomes enormous. Because of this, the amount of computation grows quadratically as the res</w:t>
      </w:r>
      <w:r w:rsidR="00E66800" w:rsidRPr="00E66800">
        <w:rPr>
          <w:rFonts w:ascii="Times New Roman" w:hAnsi="Times New Roman" w:cs="Times New Roman"/>
          <w:lang w:val="en-US"/>
        </w:rPr>
        <w:t>olution of the image increases.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 xml:space="preserve">In their new model series, called EfficientViT, the MIT researchers used a simpler mechanism to build the attention map — replacing the nonlinear similarity function with a linear similarity function. As such, they can rearrange the order of operations to reduce total calculations without changing functionality and losing the global receptive field. With their model, the amount of computation needed for a prediction grows linearly as </w:t>
      </w:r>
      <w:r w:rsidR="00E66800" w:rsidRPr="00E66800">
        <w:rPr>
          <w:rFonts w:ascii="Times New Roman" w:hAnsi="Times New Roman" w:cs="Times New Roman"/>
          <w:lang w:val="en-US"/>
        </w:rPr>
        <w:t>the image resolution grows.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“But there is no free lunch. The linear attention only captures global context about the image, losing local information, which makes</w:t>
      </w:r>
      <w:r w:rsidR="00E66800" w:rsidRPr="00E66800">
        <w:rPr>
          <w:rFonts w:ascii="Times New Roman" w:hAnsi="Times New Roman" w:cs="Times New Roman"/>
          <w:lang w:val="en-US"/>
        </w:rPr>
        <w:t xml:space="preserve"> the accuracy worse,” Han says.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To compensate for that accuracy loss, the researchers included two extra components in their model, each of which adds only</w:t>
      </w:r>
      <w:r w:rsidR="00E66800" w:rsidRPr="00E66800">
        <w:rPr>
          <w:rFonts w:ascii="Times New Roman" w:hAnsi="Times New Roman" w:cs="Times New Roman"/>
          <w:lang w:val="en-US"/>
        </w:rPr>
        <w:t xml:space="preserve"> a small amount of computation.</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One of those elements helps the model capture local feature interactions, mitigating the linear function’s weakness in local information extraction. The second, a module that enables multiscale learning, helps the model recogniz</w:t>
      </w:r>
      <w:r w:rsidR="00E66800" w:rsidRPr="00E66800">
        <w:rPr>
          <w:rFonts w:ascii="Times New Roman" w:hAnsi="Times New Roman" w:cs="Times New Roman"/>
          <w:lang w:val="en-US"/>
        </w:rPr>
        <w:t>e both large and small objects.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“The most critical part here is that we need to carefully balance the performance</w:t>
      </w:r>
      <w:r w:rsidR="00E66800" w:rsidRPr="00E66800">
        <w:rPr>
          <w:rFonts w:ascii="Times New Roman" w:hAnsi="Times New Roman" w:cs="Times New Roman"/>
          <w:lang w:val="en-US"/>
        </w:rPr>
        <w:t xml:space="preserve"> and the efficiency,” Cai says.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They designed EfficientViT with a hardware-friendly architecture, so it could be easier to run on different types of devices, such as virtual reality headsets or the edge computers on autonomous vehicles. Their model could also be applied to other computer vision ta</w:t>
      </w:r>
      <w:r w:rsidR="00E66800" w:rsidRPr="00E66800">
        <w:rPr>
          <w:rFonts w:ascii="Times New Roman" w:hAnsi="Times New Roman" w:cs="Times New Roman"/>
          <w:lang w:val="en-US"/>
        </w:rPr>
        <w:t>sks, like image classification.</w:t>
      </w:r>
    </w:p>
    <w:p w:rsidR="00A37F00" w:rsidRPr="00E66800" w:rsidRDefault="00A37F00" w:rsidP="00E66800">
      <w:pPr>
        <w:jc w:val="center"/>
        <w:rPr>
          <w:rFonts w:ascii="Times New Roman" w:hAnsi="Times New Roman" w:cs="Times New Roman"/>
          <w:b/>
          <w:lang w:val="en-US"/>
        </w:rPr>
      </w:pPr>
      <w:r w:rsidRPr="00E66800">
        <w:rPr>
          <w:rFonts w:ascii="Times New Roman" w:hAnsi="Times New Roman" w:cs="Times New Roman"/>
          <w:b/>
          <w:lang w:val="en-US"/>
        </w:rPr>
        <w:t>Str</w:t>
      </w:r>
      <w:r w:rsidR="00E66800" w:rsidRPr="00E66800">
        <w:rPr>
          <w:rFonts w:ascii="Times New Roman" w:hAnsi="Times New Roman" w:cs="Times New Roman"/>
          <w:b/>
          <w:lang w:val="en-US"/>
        </w:rPr>
        <w:t>eamlining semantic segmentation</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When they tested their model on datasets used for semantic segmentation, they found that it performed up to nine times faster on a Nvidia graphics processing unit (GPU) than other popular vision transformer models, with</w:t>
      </w:r>
      <w:r w:rsidR="00E66800" w:rsidRPr="00E66800">
        <w:rPr>
          <w:rFonts w:ascii="Times New Roman" w:hAnsi="Times New Roman" w:cs="Times New Roman"/>
          <w:lang w:val="en-US"/>
        </w:rPr>
        <w:t xml:space="preserve"> the same or better accuracy.</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“Now, we can get the best of both worlds and reduce the computing to make it fast enough that we can run it on mobil</w:t>
      </w:r>
      <w:r w:rsidR="00E66800" w:rsidRPr="00E66800">
        <w:rPr>
          <w:rFonts w:ascii="Times New Roman" w:hAnsi="Times New Roman" w:cs="Times New Roman"/>
          <w:lang w:val="en-US"/>
        </w:rPr>
        <w:t>e and cloud devices,” Han says.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Building off these results, the researchers want to apply this technique to speed up generative machine-learning models, such as those used to generate new images. They also want to continue scaling up Effic</w:t>
      </w:r>
      <w:r w:rsidR="00E66800" w:rsidRPr="00E66800">
        <w:rPr>
          <w:rFonts w:ascii="Times New Roman" w:hAnsi="Times New Roman" w:cs="Times New Roman"/>
          <w:lang w:val="en-US"/>
        </w:rPr>
        <w:t>ientViT for other vision tasks.</w:t>
      </w:r>
    </w:p>
    <w:p w:rsidR="00A37F00" w:rsidRPr="00E66800"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“Efficient transformer models, pioneered by Professor Song Han’s team, now form the backbone of cutting-edge techniques in diverse computer vision tasks, including detection and segmentation,” says Lu Tian, senior director of AI algorithms at AMD, Inc., who was not involved with this paper. “Their research not only showcases the efficiency and capability of transformers, but also reveals their immense potential for real-world applications, such as enhancing</w:t>
      </w:r>
      <w:r w:rsidR="00E66800">
        <w:rPr>
          <w:rFonts w:ascii="Times New Roman" w:hAnsi="Times New Roman" w:cs="Times New Roman"/>
          <w:lang w:val="en-US"/>
        </w:rPr>
        <w:t xml:space="preserve"> image quality in video games.”</w:t>
      </w:r>
    </w:p>
    <w:p w:rsidR="00F74101" w:rsidRDefault="00A37F00" w:rsidP="00424D64">
      <w:pPr>
        <w:ind w:firstLine="567"/>
        <w:rPr>
          <w:rFonts w:ascii="Times New Roman" w:hAnsi="Times New Roman" w:cs="Times New Roman"/>
          <w:lang w:val="en-US"/>
        </w:rPr>
      </w:pPr>
      <w:r w:rsidRPr="00E66800">
        <w:rPr>
          <w:rFonts w:ascii="Times New Roman" w:hAnsi="Times New Roman" w:cs="Times New Roman"/>
          <w:lang w:val="en-US"/>
        </w:rPr>
        <w:t>“Model compression and light-weight model design are crucial research topics toward efficient AI computing, especially in the context of large foundation models. Professor Song Han’s group has shown remarkable progress compressing and accelerating modern deep learning models, particularly vision transformers,” adds Jay Jackson, global vice president of artificial intelligence and machine learning at Oracle, who was not involved with this research. “Oracle Cloud Infrastructure has been supporting his team to advance this line of impactful research toward efficient and green AI.”</w:t>
      </w:r>
    </w:p>
    <w:p w:rsidR="00E66800" w:rsidRPr="00E66800" w:rsidRDefault="00E66800" w:rsidP="00E66800">
      <w:pPr>
        <w:jc w:val="center"/>
        <w:rPr>
          <w:rFonts w:ascii="Times New Roman" w:hAnsi="Times New Roman" w:cs="Times New Roman"/>
          <w:b/>
          <w:sz w:val="24"/>
        </w:rPr>
      </w:pPr>
      <w:r w:rsidRPr="00E66800">
        <w:rPr>
          <w:rFonts w:ascii="Times New Roman" w:hAnsi="Times New Roman" w:cs="Times New Roman"/>
          <w:b/>
          <w:sz w:val="24"/>
        </w:rPr>
        <w:lastRenderedPageBreak/>
        <w:t>Модель искусственного интеллекта ускоряет компьютерное зрение высокого разрешения</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Система может улучшить качество изображения при потоковом видео или помочь автономным транспортным средствам идентифицировать дорожные опасности в режиме реального времени.</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Автономное транспортное средство должно быстро и точно распознавать объекты, с которыми оно сталкивается: от стоящего на холостом ходу грузовика, припаркованного на углу, до велосипедиста, мчащегося</w:t>
      </w:r>
      <w:r>
        <w:rPr>
          <w:rFonts w:ascii="Times New Roman" w:hAnsi="Times New Roman" w:cs="Times New Roman"/>
        </w:rPr>
        <w:t xml:space="preserve"> к приближающемуся перекрестку.</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Для этого автомобиль может использовать мощную модель компьютерного зрения, чтобы классифицировать каждый пиксель изображения этой сцены с высоким разрешением, чтобы не упускать из виду объекты, которые могут быть скрыты на изображении более низкого качества. Но эта задача, известная как семантическая сегментация, сложна и требует огромного количества вычислений, когда изобра</w:t>
      </w:r>
      <w:r>
        <w:rPr>
          <w:rFonts w:ascii="Times New Roman" w:hAnsi="Times New Roman" w:cs="Times New Roman"/>
        </w:rPr>
        <w:t>жение имеет высокое разрешение.</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 xml:space="preserve">Исследователи из Массачусетского технологического института, Лаборатории искусственного интеллекта </w:t>
      </w:r>
      <w:r w:rsidRPr="00E66800">
        <w:rPr>
          <w:rFonts w:ascii="Times New Roman" w:hAnsi="Times New Roman" w:cs="Times New Roman"/>
          <w:lang w:val="en-US"/>
        </w:rPr>
        <w:t>MIT</w:t>
      </w:r>
      <w:r w:rsidRPr="00E66800">
        <w:rPr>
          <w:rFonts w:ascii="Times New Roman" w:hAnsi="Times New Roman" w:cs="Times New Roman"/>
        </w:rPr>
        <w:t>-</w:t>
      </w:r>
      <w:r w:rsidRPr="00E66800">
        <w:rPr>
          <w:rFonts w:ascii="Times New Roman" w:hAnsi="Times New Roman" w:cs="Times New Roman"/>
          <w:lang w:val="en-US"/>
        </w:rPr>
        <w:t>IBM</w:t>
      </w:r>
      <w:r w:rsidRPr="00E66800">
        <w:rPr>
          <w:rFonts w:ascii="Times New Roman" w:hAnsi="Times New Roman" w:cs="Times New Roman"/>
        </w:rPr>
        <w:t xml:space="preserve"> </w:t>
      </w:r>
      <w:r w:rsidRPr="00E66800">
        <w:rPr>
          <w:rFonts w:ascii="Times New Roman" w:hAnsi="Times New Roman" w:cs="Times New Roman"/>
          <w:lang w:val="en-US"/>
        </w:rPr>
        <w:t>Watson</w:t>
      </w:r>
      <w:r w:rsidRPr="00E66800">
        <w:rPr>
          <w:rFonts w:ascii="Times New Roman" w:hAnsi="Times New Roman" w:cs="Times New Roman"/>
        </w:rPr>
        <w:t xml:space="preserve"> и других организаций разработали более эффективную модель компьютерного зрения, которая значительно снижает вычислительную сложность этой задачи. Их модель может точно выполнять семантическую сегментацию в режиме реального времени на устройстве с ограниченными аппаратными ресурсами, например, на бортовых компьютерах, которые позволяют автономному транспортному средству при</w:t>
      </w:r>
      <w:r>
        <w:rPr>
          <w:rFonts w:ascii="Times New Roman" w:hAnsi="Times New Roman" w:cs="Times New Roman"/>
        </w:rPr>
        <w:t>нимать решения за доли секунды.</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Последние современные модели семантической сегментации напрямую изучают взаимодействие между каждой парой пикселей изображения, поэтому их расчеты растут квадратично по мере увеличения разрешения изображения. По этой причине, хотя эти модели и точны, они слишком медленны для обработки изображений высокого разрешения в реальном времени на периферийном устройстве, таком ка</w:t>
      </w:r>
      <w:r>
        <w:rPr>
          <w:rFonts w:ascii="Times New Roman" w:hAnsi="Times New Roman" w:cs="Times New Roman"/>
        </w:rPr>
        <w:t>к датчик или мобильный телефон.</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Исследователи Массачусетского технологического института разработали новый строительный блок для моделей семантической сегментации, который обеспечивает те же возможности, что и эти современные модели, но с линейной вычислительной сложностью и эффек</w:t>
      </w:r>
      <w:r>
        <w:rPr>
          <w:rFonts w:ascii="Times New Roman" w:hAnsi="Times New Roman" w:cs="Times New Roman"/>
        </w:rPr>
        <w:t>тивными аппаратными операциями.</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 xml:space="preserve">Результатом стала новая серия моделей для компьютерного зрения высокого разрешения, которая при развертывании на мобильном устройстве работает до девяти раз быстрее, чем предыдущие модели. Важно отметить, что эта новая серия моделей продемонстрировала такую ​​же или лучшую </w:t>
      </w:r>
      <w:r>
        <w:rPr>
          <w:rFonts w:ascii="Times New Roman" w:hAnsi="Times New Roman" w:cs="Times New Roman"/>
        </w:rPr>
        <w:t>точность, чем эти альтернативы.</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Этот метод можно использовать не только для помощи автономным транспортным средствам в принятии решений в режиме реального времени, но и для повышения эффективности других задач компьютерного зрения с высоким разрешением, таких как сегме</w:t>
      </w:r>
      <w:r>
        <w:rPr>
          <w:rFonts w:ascii="Times New Roman" w:hAnsi="Times New Roman" w:cs="Times New Roman"/>
        </w:rPr>
        <w:t>нтация медицинских изображений.</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«Хотя исследователи уже довольно давно используют традиционные преобразователи зрения, и они дают потрясающие результаты, мы хотим, чтобы люди также обращали внимание на аспект эффективности этих моделей. Наша работа показывает, что можно значительно сократить объем вычислений, чтобы сегментация изображений в реальном времени могла происходить локально на устройстве», — говорит Сун Хан, доцент кафедры электротехники и информатики (</w:t>
      </w:r>
      <w:r w:rsidRPr="00E66800">
        <w:rPr>
          <w:rFonts w:ascii="Times New Roman" w:hAnsi="Times New Roman" w:cs="Times New Roman"/>
          <w:lang w:val="en-US"/>
        </w:rPr>
        <w:t>EECS</w:t>
      </w:r>
      <w:r w:rsidRPr="00E66800">
        <w:rPr>
          <w:rFonts w:ascii="Times New Roman" w:hAnsi="Times New Roman" w:cs="Times New Roman"/>
        </w:rPr>
        <w:t xml:space="preserve">), член Лаборатории искусственного интеллекта </w:t>
      </w:r>
      <w:r w:rsidRPr="00E66800">
        <w:rPr>
          <w:rFonts w:ascii="Times New Roman" w:hAnsi="Times New Roman" w:cs="Times New Roman"/>
          <w:lang w:val="en-US"/>
        </w:rPr>
        <w:t>MIT</w:t>
      </w:r>
      <w:r w:rsidRPr="00E66800">
        <w:rPr>
          <w:rFonts w:ascii="Times New Roman" w:hAnsi="Times New Roman" w:cs="Times New Roman"/>
        </w:rPr>
        <w:t>-</w:t>
      </w:r>
      <w:r w:rsidRPr="00E66800">
        <w:rPr>
          <w:rFonts w:ascii="Times New Roman" w:hAnsi="Times New Roman" w:cs="Times New Roman"/>
          <w:lang w:val="en-US"/>
        </w:rPr>
        <w:t>IBM</w:t>
      </w:r>
      <w:r w:rsidRPr="00E66800">
        <w:rPr>
          <w:rFonts w:ascii="Times New Roman" w:hAnsi="Times New Roman" w:cs="Times New Roman"/>
        </w:rPr>
        <w:t xml:space="preserve"> </w:t>
      </w:r>
      <w:r w:rsidRPr="00E66800">
        <w:rPr>
          <w:rFonts w:ascii="Times New Roman" w:hAnsi="Times New Roman" w:cs="Times New Roman"/>
          <w:lang w:val="en-US"/>
        </w:rPr>
        <w:t>Watson</w:t>
      </w:r>
      <w:r w:rsidRPr="00E66800">
        <w:rPr>
          <w:rFonts w:ascii="Times New Roman" w:hAnsi="Times New Roman" w:cs="Times New Roman"/>
        </w:rPr>
        <w:t xml:space="preserve"> и старший автор статьи, опи</w:t>
      </w:r>
      <w:r>
        <w:rPr>
          <w:rFonts w:ascii="Times New Roman" w:hAnsi="Times New Roman" w:cs="Times New Roman"/>
        </w:rPr>
        <w:t>сывающей новую модель.</w:t>
      </w:r>
    </w:p>
    <w:p w:rsid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 xml:space="preserve">В работе над статьей к нему присоединяется ведущий автор Хан Цай, аспирант </w:t>
      </w:r>
      <w:r w:rsidRPr="00E66800">
        <w:rPr>
          <w:rFonts w:ascii="Times New Roman" w:hAnsi="Times New Roman" w:cs="Times New Roman"/>
          <w:lang w:val="en-US"/>
        </w:rPr>
        <w:t>EECS</w:t>
      </w:r>
      <w:r w:rsidRPr="00E66800">
        <w:rPr>
          <w:rFonts w:ascii="Times New Roman" w:hAnsi="Times New Roman" w:cs="Times New Roman"/>
        </w:rPr>
        <w:t xml:space="preserve">; Джуньянь Ли, студентка Чжэцзянского университета; Муян Ху, студентка Университета Цинхуа; и Чуанг Ган, главный научный сотрудник лаборатории </w:t>
      </w:r>
      <w:r w:rsidRPr="00E66800">
        <w:rPr>
          <w:rFonts w:ascii="Times New Roman" w:hAnsi="Times New Roman" w:cs="Times New Roman"/>
          <w:lang w:val="en-US"/>
        </w:rPr>
        <w:t>MIT</w:t>
      </w:r>
      <w:r w:rsidRPr="00E66800">
        <w:rPr>
          <w:rFonts w:ascii="Times New Roman" w:hAnsi="Times New Roman" w:cs="Times New Roman"/>
        </w:rPr>
        <w:t>-</w:t>
      </w:r>
      <w:r w:rsidRPr="00E66800">
        <w:rPr>
          <w:rFonts w:ascii="Times New Roman" w:hAnsi="Times New Roman" w:cs="Times New Roman"/>
          <w:lang w:val="en-US"/>
        </w:rPr>
        <w:t>IBM</w:t>
      </w:r>
      <w:r w:rsidRPr="00E66800">
        <w:rPr>
          <w:rFonts w:ascii="Times New Roman" w:hAnsi="Times New Roman" w:cs="Times New Roman"/>
        </w:rPr>
        <w:t xml:space="preserve"> </w:t>
      </w:r>
      <w:r w:rsidRPr="00E66800">
        <w:rPr>
          <w:rFonts w:ascii="Times New Roman" w:hAnsi="Times New Roman" w:cs="Times New Roman"/>
          <w:lang w:val="en-US"/>
        </w:rPr>
        <w:t>Watson</w:t>
      </w:r>
      <w:r w:rsidRPr="00E66800">
        <w:rPr>
          <w:rFonts w:ascii="Times New Roman" w:hAnsi="Times New Roman" w:cs="Times New Roman"/>
        </w:rPr>
        <w:t xml:space="preserve"> </w:t>
      </w:r>
      <w:r w:rsidRPr="00E66800">
        <w:rPr>
          <w:rFonts w:ascii="Times New Roman" w:hAnsi="Times New Roman" w:cs="Times New Roman"/>
          <w:lang w:val="en-US"/>
        </w:rPr>
        <w:t>AI</w:t>
      </w:r>
      <w:r w:rsidRPr="00E66800">
        <w:rPr>
          <w:rFonts w:ascii="Times New Roman" w:hAnsi="Times New Roman" w:cs="Times New Roman"/>
        </w:rPr>
        <w:t xml:space="preserve"> </w:t>
      </w:r>
      <w:r w:rsidRPr="00E66800">
        <w:rPr>
          <w:rFonts w:ascii="Times New Roman" w:hAnsi="Times New Roman" w:cs="Times New Roman"/>
          <w:lang w:val="en-US"/>
        </w:rPr>
        <w:t>Lab</w:t>
      </w:r>
      <w:r w:rsidRPr="00E66800">
        <w:rPr>
          <w:rFonts w:ascii="Times New Roman" w:hAnsi="Times New Roman" w:cs="Times New Roman"/>
        </w:rPr>
        <w:t>. Исследование будет представлено на Международной конфе</w:t>
      </w:r>
      <w:r>
        <w:rPr>
          <w:rFonts w:ascii="Times New Roman" w:hAnsi="Times New Roman" w:cs="Times New Roman"/>
        </w:rPr>
        <w:t>ренции по компьютерному зрению.</w:t>
      </w:r>
    </w:p>
    <w:p w:rsidR="00424D64" w:rsidRPr="00E66800" w:rsidRDefault="00424D64" w:rsidP="00424D64">
      <w:pPr>
        <w:spacing w:line="240" w:lineRule="auto"/>
        <w:ind w:firstLine="567"/>
        <w:rPr>
          <w:rFonts w:ascii="Times New Roman" w:hAnsi="Times New Roman" w:cs="Times New Roman"/>
        </w:rPr>
      </w:pPr>
      <w:bookmarkStart w:id="0" w:name="_GoBack"/>
      <w:bookmarkEnd w:id="0"/>
    </w:p>
    <w:p w:rsidR="00E66800" w:rsidRPr="00E66800" w:rsidRDefault="00E66800" w:rsidP="00A84791">
      <w:pPr>
        <w:spacing w:line="240" w:lineRule="auto"/>
        <w:jc w:val="center"/>
        <w:rPr>
          <w:rFonts w:ascii="Times New Roman" w:hAnsi="Times New Roman" w:cs="Times New Roman"/>
          <w:b/>
        </w:rPr>
      </w:pPr>
      <w:r w:rsidRPr="00E66800">
        <w:rPr>
          <w:rFonts w:ascii="Times New Roman" w:hAnsi="Times New Roman" w:cs="Times New Roman"/>
          <w:b/>
        </w:rPr>
        <w:lastRenderedPageBreak/>
        <w:t>Упрощенное решение</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Классификация каждого пикселя изображения с высоким разрешением, которое может содержать миллионы пикселей, является сложной задачей для модели машинного обучения. В последнее время эффективно используется новый мощный тип модели, извест</w:t>
      </w:r>
      <w:r>
        <w:rPr>
          <w:rFonts w:ascii="Times New Roman" w:hAnsi="Times New Roman" w:cs="Times New Roman"/>
        </w:rPr>
        <w:t>ный как преобразователь зрения.</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Трансформеры изначально были разработаны для обработки естественного языка. В этом контексте они кодируют каждое слово в предложении как токен, а затем генерируют карту внимания, которая фиксирует отношения каждого токена со всеми другими токенами. Эта карта внимания помогает модели понимать конте</w:t>
      </w:r>
      <w:r>
        <w:rPr>
          <w:rFonts w:ascii="Times New Roman" w:hAnsi="Times New Roman" w:cs="Times New Roman"/>
        </w:rPr>
        <w:t>кст, когда она делает прогнозы.</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Используя ту же концепцию, преобразователь зрения разбивает изображение на участки пикселей и кодирует каждый небольшой участок в токен перед созданием карты внимания. При создании этой карты внимания модель использует функцию сходства, которая напрямую изучает взаимодействие между каждой парой пикселей. Таким образом, модель создает так называемое глобальное рецептивное поле, что означает, что она может получить доступ ко всем соот</w:t>
      </w:r>
      <w:r>
        <w:rPr>
          <w:rFonts w:ascii="Times New Roman" w:hAnsi="Times New Roman" w:cs="Times New Roman"/>
        </w:rPr>
        <w:t>ветствующим частям изображения.</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Поскольку изображение с высоким разрешением может содержать миллионы пикселей, разбитых на тысячи участков, карта внимания быстро становится огромной. Из-за этого объем вычислений растет квадратично по мере уве</w:t>
      </w:r>
      <w:r>
        <w:rPr>
          <w:rFonts w:ascii="Times New Roman" w:hAnsi="Times New Roman" w:cs="Times New Roman"/>
        </w:rPr>
        <w:t>личения разрешения изображения.</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 xml:space="preserve">В своей новой серии моделей под названием </w:t>
      </w:r>
      <w:r w:rsidRPr="00E66800">
        <w:rPr>
          <w:rFonts w:ascii="Times New Roman" w:hAnsi="Times New Roman" w:cs="Times New Roman"/>
          <w:lang w:val="en-US"/>
        </w:rPr>
        <w:t>EfficientViT</w:t>
      </w:r>
      <w:r w:rsidRPr="00E66800">
        <w:rPr>
          <w:rFonts w:ascii="Times New Roman" w:hAnsi="Times New Roman" w:cs="Times New Roman"/>
        </w:rPr>
        <w:t xml:space="preserve"> исследователи из Массачусетского технологического института использовали более простой механизм построения карты внимания — замену нелинейной функции сходства на линейную функцию сходства. Таким образом, они могут изменить порядок операций, чтобы сократить общий объем вычислений, не меняя при этом функциональность и не теряя глобального рецептивного поля. В их модели объем вычислений, необходимый для прогнозирования, растет линейно по мер</w:t>
      </w:r>
      <w:r>
        <w:rPr>
          <w:rFonts w:ascii="Times New Roman" w:hAnsi="Times New Roman" w:cs="Times New Roman"/>
        </w:rPr>
        <w:t>е роста разрешения изображения.</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«Но бесплатных обедов не бывает. Линейное внимание фиксирует только глобальный контекст изображения, теряя локальную информацию, что уху</w:t>
      </w:r>
      <w:r>
        <w:rPr>
          <w:rFonts w:ascii="Times New Roman" w:hAnsi="Times New Roman" w:cs="Times New Roman"/>
        </w:rPr>
        <w:t>дшает точность», — говорит Хан.</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Чтобы компенсировать эту потерю точности, исследователи включили в свою модель два дополнительных компонента, каждый из которых требует лиш</w:t>
      </w:r>
      <w:r>
        <w:rPr>
          <w:rFonts w:ascii="Times New Roman" w:hAnsi="Times New Roman" w:cs="Times New Roman"/>
        </w:rPr>
        <w:t>ь небольшого объема вычислений.</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Один из этих элементов помогает модели фиксировать взаимодействие локальных объектов, смягчая слабость линейной функции при извлечении локальной информации. Второй модуль, обеспечивающий многомасштабное обучение, помогает модели распознавать как большие, т</w:t>
      </w:r>
      <w:r>
        <w:rPr>
          <w:rFonts w:ascii="Times New Roman" w:hAnsi="Times New Roman" w:cs="Times New Roman"/>
        </w:rPr>
        <w:t>ак и маленькие объекты.</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«Самое важное здесь заключается в том, что нам необходимо тщательно сбалансировать производительность и</w:t>
      </w:r>
      <w:r>
        <w:rPr>
          <w:rFonts w:ascii="Times New Roman" w:hAnsi="Times New Roman" w:cs="Times New Roman"/>
        </w:rPr>
        <w:t xml:space="preserve"> эффективность», — говорит Цай.</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 xml:space="preserve">Они разработали </w:t>
      </w:r>
      <w:r w:rsidRPr="00E66800">
        <w:rPr>
          <w:rFonts w:ascii="Times New Roman" w:hAnsi="Times New Roman" w:cs="Times New Roman"/>
          <w:lang w:val="en-US"/>
        </w:rPr>
        <w:t>EfficientViT</w:t>
      </w:r>
      <w:r w:rsidRPr="00E66800">
        <w:rPr>
          <w:rFonts w:ascii="Times New Roman" w:hAnsi="Times New Roman" w:cs="Times New Roman"/>
        </w:rPr>
        <w:t xml:space="preserve"> с дружественной к аппаратному обеспечению архитектурой, поэтому его будет проще запускать на различных типах устройств, таких как гарнитуры виртуальной реальности или периферийные компьютеры на автономных транспортных средствах. Их модель также может быть применена к другим задачам компьютерного зрения, таким как классиф</w:t>
      </w:r>
      <w:r>
        <w:rPr>
          <w:rFonts w:ascii="Times New Roman" w:hAnsi="Times New Roman" w:cs="Times New Roman"/>
        </w:rPr>
        <w:t>икация изображений.</w:t>
      </w:r>
    </w:p>
    <w:p w:rsidR="00E66800" w:rsidRPr="00E66800" w:rsidRDefault="00E66800" w:rsidP="00A84791">
      <w:pPr>
        <w:spacing w:line="240" w:lineRule="auto"/>
        <w:jc w:val="center"/>
        <w:rPr>
          <w:rFonts w:ascii="Times New Roman" w:hAnsi="Times New Roman" w:cs="Times New Roman"/>
          <w:b/>
        </w:rPr>
      </w:pPr>
      <w:r w:rsidRPr="00E66800">
        <w:rPr>
          <w:rFonts w:ascii="Times New Roman" w:hAnsi="Times New Roman" w:cs="Times New Roman"/>
          <w:b/>
        </w:rPr>
        <w:t>Оптимизация семантической сегментации</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Когда они протестировали свою модель на наборах данных, используемых для семантической сегментации, они обнаружили, что на графическом процессоре (</w:t>
      </w:r>
      <w:r w:rsidRPr="00E66800">
        <w:rPr>
          <w:rFonts w:ascii="Times New Roman" w:hAnsi="Times New Roman" w:cs="Times New Roman"/>
          <w:lang w:val="en-US"/>
        </w:rPr>
        <w:t>GPU</w:t>
      </w:r>
      <w:r w:rsidRPr="00E66800">
        <w:rPr>
          <w:rFonts w:ascii="Times New Roman" w:hAnsi="Times New Roman" w:cs="Times New Roman"/>
        </w:rPr>
        <w:t xml:space="preserve">) </w:t>
      </w:r>
      <w:r w:rsidRPr="00E66800">
        <w:rPr>
          <w:rFonts w:ascii="Times New Roman" w:hAnsi="Times New Roman" w:cs="Times New Roman"/>
          <w:lang w:val="en-US"/>
        </w:rPr>
        <w:t>Nvidia</w:t>
      </w:r>
      <w:r w:rsidRPr="00E66800">
        <w:rPr>
          <w:rFonts w:ascii="Times New Roman" w:hAnsi="Times New Roman" w:cs="Times New Roman"/>
        </w:rPr>
        <w:t xml:space="preserve"> она работает до девяти раз быстрее, чем другие популярные модели преобразователей зрения, с</w:t>
      </w:r>
      <w:r>
        <w:rPr>
          <w:rFonts w:ascii="Times New Roman" w:hAnsi="Times New Roman" w:cs="Times New Roman"/>
        </w:rPr>
        <w:t xml:space="preserve"> такой же или лучшей точностью.</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«Теперь мы можем получить лучшее из обоих миров и сократить объем вычислений, чтобы сделать их достаточно быстрыми, чтобы мы могли запускать их на мобильных и облачных у</w:t>
      </w:r>
      <w:r>
        <w:rPr>
          <w:rFonts w:ascii="Times New Roman" w:hAnsi="Times New Roman" w:cs="Times New Roman"/>
        </w:rPr>
        <w:t>стройствах», — говорит Хан.</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lastRenderedPageBreak/>
        <w:t xml:space="preserve">Основываясь на этих результатах, исследователи хотят применить эту технику для ускорения генеративных моделей машинного обучения, например тех, которые используются для создания новых изображений. Они также хотят продолжить масштабирование </w:t>
      </w:r>
      <w:r w:rsidRPr="00E66800">
        <w:rPr>
          <w:rFonts w:ascii="Times New Roman" w:hAnsi="Times New Roman" w:cs="Times New Roman"/>
          <w:lang w:val="en-US"/>
        </w:rPr>
        <w:t>EfficientViT</w:t>
      </w:r>
      <w:r w:rsidRPr="00E66800">
        <w:rPr>
          <w:rFonts w:ascii="Times New Roman" w:hAnsi="Times New Roman" w:cs="Times New Roman"/>
        </w:rPr>
        <w:t xml:space="preserve"> для решения</w:t>
      </w:r>
      <w:r>
        <w:rPr>
          <w:rFonts w:ascii="Times New Roman" w:hAnsi="Times New Roman" w:cs="Times New Roman"/>
        </w:rPr>
        <w:t xml:space="preserve"> других задач машинного зрения.</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 xml:space="preserve">«Эффективные модели-трансформеры, впервые разработанные командой профессора Сун Хана, теперь составляют основу передовых технологий в различных задачах компьютерного зрения, включая обнаружение и сегментацию», — говорит Лу Тянь, старший директор по алгоритмам искусственного интеллекта в </w:t>
      </w:r>
      <w:r w:rsidRPr="00E66800">
        <w:rPr>
          <w:rFonts w:ascii="Times New Roman" w:hAnsi="Times New Roman" w:cs="Times New Roman"/>
          <w:lang w:val="en-US"/>
        </w:rPr>
        <w:t>AMD</w:t>
      </w:r>
      <w:r w:rsidRPr="00E66800">
        <w:rPr>
          <w:rFonts w:ascii="Times New Roman" w:hAnsi="Times New Roman" w:cs="Times New Roman"/>
        </w:rPr>
        <w:t xml:space="preserve">, </w:t>
      </w:r>
      <w:r w:rsidRPr="00E66800">
        <w:rPr>
          <w:rFonts w:ascii="Times New Roman" w:hAnsi="Times New Roman" w:cs="Times New Roman"/>
          <w:lang w:val="en-US"/>
        </w:rPr>
        <w:t>Inc</w:t>
      </w:r>
      <w:r w:rsidRPr="00E66800">
        <w:rPr>
          <w:rFonts w:ascii="Times New Roman" w:hAnsi="Times New Roman" w:cs="Times New Roman"/>
        </w:rPr>
        <w:t>., который был не связан с этой статьей. «Их исследования не только демонстрируют эффективность и возможности преобразователей, но также раскрывают их огромный потенциал для реальных приложений, таких как повышение каче</w:t>
      </w:r>
      <w:r w:rsidRPr="00E66800">
        <w:rPr>
          <w:rFonts w:ascii="Times New Roman" w:hAnsi="Times New Roman" w:cs="Times New Roman"/>
        </w:rPr>
        <w:t>ства изображения в видеоиграх».</w:t>
      </w:r>
    </w:p>
    <w:p w:rsidR="00E66800" w:rsidRPr="00E66800" w:rsidRDefault="00E66800" w:rsidP="00424D64">
      <w:pPr>
        <w:spacing w:line="240" w:lineRule="auto"/>
        <w:ind w:firstLine="567"/>
        <w:rPr>
          <w:rFonts w:ascii="Times New Roman" w:hAnsi="Times New Roman" w:cs="Times New Roman"/>
        </w:rPr>
      </w:pPr>
      <w:r w:rsidRPr="00E66800">
        <w:rPr>
          <w:rFonts w:ascii="Times New Roman" w:hAnsi="Times New Roman" w:cs="Times New Roman"/>
        </w:rPr>
        <w:t xml:space="preserve">«Сжатие моделей и проектирование облегченных моделей являются важнейшими темами исследований для эффективных вычислений ИИ, особенно в контексте крупных базовых моделей. Группа профессора Сон Хана продемонстрировала замечательный прогресс в сжатии и ускорении современных моделей глубокого обучения, в частности преобразователей зрения», — добавляет Джей Джексон, глобальный вице-президент по искусственному интеллекту и машинному обучению в </w:t>
      </w:r>
      <w:r w:rsidRPr="00E66800">
        <w:rPr>
          <w:rFonts w:ascii="Times New Roman" w:hAnsi="Times New Roman" w:cs="Times New Roman"/>
          <w:lang w:val="en-US"/>
        </w:rPr>
        <w:t>Oracle</w:t>
      </w:r>
      <w:r w:rsidRPr="00E66800">
        <w:rPr>
          <w:rFonts w:ascii="Times New Roman" w:hAnsi="Times New Roman" w:cs="Times New Roman"/>
        </w:rPr>
        <w:t>, который не участвовал в этом исследовании. «</w:t>
      </w:r>
      <w:r w:rsidRPr="00E66800">
        <w:rPr>
          <w:rFonts w:ascii="Times New Roman" w:hAnsi="Times New Roman" w:cs="Times New Roman"/>
          <w:lang w:val="en-US"/>
        </w:rPr>
        <w:t>Oracle</w:t>
      </w:r>
      <w:r w:rsidRPr="00E66800">
        <w:rPr>
          <w:rFonts w:ascii="Times New Roman" w:hAnsi="Times New Roman" w:cs="Times New Roman"/>
        </w:rPr>
        <w:t xml:space="preserve"> </w:t>
      </w:r>
      <w:r w:rsidRPr="00E66800">
        <w:rPr>
          <w:rFonts w:ascii="Times New Roman" w:hAnsi="Times New Roman" w:cs="Times New Roman"/>
          <w:lang w:val="en-US"/>
        </w:rPr>
        <w:t>Cloud</w:t>
      </w:r>
      <w:r w:rsidRPr="00E66800">
        <w:rPr>
          <w:rFonts w:ascii="Times New Roman" w:hAnsi="Times New Roman" w:cs="Times New Roman"/>
        </w:rPr>
        <w:t xml:space="preserve"> </w:t>
      </w:r>
      <w:r w:rsidRPr="00E66800">
        <w:rPr>
          <w:rFonts w:ascii="Times New Roman" w:hAnsi="Times New Roman" w:cs="Times New Roman"/>
          <w:lang w:val="en-US"/>
        </w:rPr>
        <w:t>Infrastructure</w:t>
      </w:r>
      <w:r w:rsidRPr="00E66800">
        <w:rPr>
          <w:rFonts w:ascii="Times New Roman" w:hAnsi="Times New Roman" w:cs="Times New Roman"/>
        </w:rPr>
        <w:t xml:space="preserve"> поддерживает его команду в продвижении этого направления эффективных исследований в направлении эффективного и экологичного искусственного интеллекта».</w:t>
      </w:r>
    </w:p>
    <w:sectPr w:rsidR="00E66800" w:rsidRPr="00E668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C2"/>
    <w:rsid w:val="00424D64"/>
    <w:rsid w:val="00A37F00"/>
    <w:rsid w:val="00A84791"/>
    <w:rsid w:val="00C741C2"/>
    <w:rsid w:val="00D9707D"/>
    <w:rsid w:val="00E66800"/>
    <w:rsid w:val="00FF43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370F"/>
  <w15:chartTrackingRefBased/>
  <w15:docId w15:val="{FEEF9763-C95E-49E2-BA99-C232166B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2405</Words>
  <Characters>13713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A1i5k</dc:creator>
  <cp:keywords/>
  <dc:description/>
  <cp:lastModifiedBy>A1i5k</cp:lastModifiedBy>
  <cp:revision>3</cp:revision>
  <dcterms:created xsi:type="dcterms:W3CDTF">2023-11-02T06:38:00Z</dcterms:created>
  <dcterms:modified xsi:type="dcterms:W3CDTF">2023-11-02T06:44:00Z</dcterms:modified>
</cp:coreProperties>
</file>