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F51558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Эссе-сочинение</w:t>
      </w:r>
      <w:bookmarkStart w:id="0" w:name="_GoBack"/>
      <w:bookmarkEnd w:id="0"/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65489E" w:rsidRPr="0065489E">
        <w:rPr>
          <w:rFonts w:ascii="Arial" w:hAnsi="Arial" w:cs="Arial"/>
          <w:b/>
          <w:bCs/>
          <w:sz w:val="44"/>
          <w:szCs w:val="44"/>
        </w:rPr>
        <w:t>Как стать предпринимателем. Качества предпринимателя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AC5307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03</w:t>
      </w:r>
      <w:r w:rsidR="00417BC1">
        <w:rPr>
          <w:rFonts w:ascii="Arial" w:eastAsia="Times New Roman" w:hAnsi="Arial" w:cs="Arial"/>
          <w:lang w:eastAsia="ru-RU"/>
        </w:rPr>
        <w:t>.202</w:t>
      </w:r>
      <w:r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AC5307" w:rsidRDefault="00AC5307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28D" w:rsidRDefault="00E8128D" w:rsidP="000F22E6">
      <w:pPr>
        <w:spacing w:after="0" w:line="240" w:lineRule="auto"/>
      </w:pPr>
      <w:r>
        <w:separator/>
      </w:r>
    </w:p>
  </w:endnote>
  <w:endnote w:type="continuationSeparator" w:id="0">
    <w:p w:rsidR="00E8128D" w:rsidRDefault="00E8128D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28D" w:rsidRDefault="00E8128D" w:rsidP="000F22E6">
      <w:pPr>
        <w:spacing w:after="0" w:line="240" w:lineRule="auto"/>
      </w:pPr>
      <w:r>
        <w:separator/>
      </w:r>
    </w:p>
  </w:footnote>
  <w:footnote w:type="continuationSeparator" w:id="0">
    <w:p w:rsidR="00E8128D" w:rsidRDefault="00E8128D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07A3C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5034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5489E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32D61"/>
    <w:rsid w:val="00740DC8"/>
    <w:rsid w:val="00742E23"/>
    <w:rsid w:val="007450BD"/>
    <w:rsid w:val="00746E32"/>
    <w:rsid w:val="00753FA3"/>
    <w:rsid w:val="00753FC6"/>
    <w:rsid w:val="007541B9"/>
    <w:rsid w:val="00775D2A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94749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1AF5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8128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D4C9A"/>
    <w:rsid w:val="00ED7682"/>
    <w:rsid w:val="00EE577C"/>
    <w:rsid w:val="00F0714C"/>
    <w:rsid w:val="00F459F6"/>
    <w:rsid w:val="00F51558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11F5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98DE-C837-4F11-815C-C29BF72B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61</cp:revision>
  <cp:lastPrinted>2023-12-06T10:12:00Z</cp:lastPrinted>
  <dcterms:created xsi:type="dcterms:W3CDTF">2023-11-22T14:24:00Z</dcterms:created>
  <dcterms:modified xsi:type="dcterms:W3CDTF">2024-03-09T13:39:00Z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