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853" w:type="dxa"/>
        <w:tblInd w:w="-108" w:type="dxa"/>
        <w:tblLook w:val="04A0" w:firstRow="1" w:lastRow="0" w:firstColumn="1" w:lastColumn="0" w:noHBand="0" w:noVBand="1"/>
      </w:tblPr>
      <w:tblGrid>
        <w:gridCol w:w="1384"/>
        <w:gridCol w:w="8469"/>
      </w:tblGrid>
      <w:tr w:rsidR="00C059AD" w14:paraId="00F5DE9E" w14:textId="77777777">
        <w:tc>
          <w:tcPr>
            <w:tcW w:w="1384" w:type="dxa"/>
            <w:shd w:val="clear" w:color="auto" w:fill="auto"/>
          </w:tcPr>
          <w:p w14:paraId="311E8DB8" w14:textId="77777777" w:rsidR="00C059AD" w:rsidRDefault="0099764A">
            <w:pPr>
              <w:snapToGrid w:val="0"/>
              <w:rPr>
                <w:b/>
                <w:lang w:val="en-US" w:eastAsia="en-US"/>
              </w:rPr>
            </w:pPr>
            <w:bookmarkStart w:id="0" w:name="_GoBack"/>
            <w:bookmarkEnd w:id="0"/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 wp14:anchorId="789CA8D9" wp14:editId="2D0697D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Tight wrapText="bothSides">
                    <wp:wrapPolygon edited="0">
                      <wp:start x="-314" y="0"/>
                      <wp:lineTo x="-314" y="21296"/>
                      <wp:lineTo x="21595" y="21296"/>
                      <wp:lineTo x="21595" y="0"/>
                      <wp:lineTo x="-314" y="0"/>
                    </wp:wrapPolygon>
                  </wp:wrapTight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73" t="-63" r="-73" b="-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shd w:val="clear" w:color="auto" w:fill="auto"/>
          </w:tcPr>
          <w:p w14:paraId="7C2FA1EF" w14:textId="77777777" w:rsidR="00C059AD" w:rsidRDefault="0099764A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4A6442B6" w14:textId="77777777" w:rsidR="00C059AD" w:rsidRDefault="0099764A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36027BF" w14:textId="77777777" w:rsidR="00C059AD" w:rsidRDefault="0099764A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1AE185E2" w14:textId="77777777" w:rsidR="00C059AD" w:rsidRDefault="0099764A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58D9EB1E" w14:textId="77777777" w:rsidR="00C059AD" w:rsidRDefault="0099764A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3B1DCAB2" w14:textId="77777777" w:rsidR="00C059AD" w:rsidRDefault="0099764A" w:rsidP="0099764A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</w:tc>
      </w:tr>
    </w:tbl>
    <w:p w14:paraId="7369FF9A" w14:textId="77777777" w:rsidR="00C059AD" w:rsidRDefault="00C059AD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14:paraId="447FBD98" w14:textId="77777777" w:rsidR="00C059AD" w:rsidRDefault="00C059AD">
      <w:pPr>
        <w:rPr>
          <w:b/>
          <w:sz w:val="10"/>
        </w:rPr>
      </w:pPr>
    </w:p>
    <w:p w14:paraId="14BF603C" w14:textId="77777777" w:rsidR="00D54882" w:rsidRPr="004A7FB1" w:rsidRDefault="00D54882" w:rsidP="00D54882">
      <w:pPr>
        <w:rPr>
          <w:color w:val="000000"/>
        </w:rPr>
      </w:pPr>
      <w:r w:rsidRPr="004A7FB1">
        <w:rPr>
          <w:color w:val="000000"/>
        </w:rPr>
        <w:t xml:space="preserve">ФАКУЛЬТЕТ </w:t>
      </w:r>
      <w:r w:rsidRPr="004A7FB1">
        <w:rPr>
          <w:color w:val="000000"/>
        </w:rPr>
        <w:tab/>
      </w:r>
      <w:r w:rsidRPr="004A7FB1">
        <w:rPr>
          <w:color w:val="000000"/>
          <w:sz w:val="28"/>
          <w:szCs w:val="28"/>
        </w:rPr>
        <w:t>Робототехника и комплексн</w:t>
      </w:r>
      <w:r>
        <w:rPr>
          <w:color w:val="000000"/>
          <w:sz w:val="28"/>
          <w:szCs w:val="28"/>
        </w:rPr>
        <w:t>ая</w:t>
      </w:r>
      <w:r w:rsidRPr="004A7FB1">
        <w:rPr>
          <w:color w:val="000000"/>
          <w:sz w:val="28"/>
          <w:szCs w:val="28"/>
        </w:rPr>
        <w:t xml:space="preserve"> автоматизаци</w:t>
      </w:r>
      <w:r>
        <w:rPr>
          <w:color w:val="000000"/>
          <w:sz w:val="28"/>
          <w:szCs w:val="28"/>
        </w:rPr>
        <w:t>я</w:t>
      </w:r>
    </w:p>
    <w:p w14:paraId="0CDB8896" w14:textId="77777777" w:rsidR="00D54882" w:rsidRPr="004A7FB1" w:rsidRDefault="00D54882" w:rsidP="00D54882">
      <w:pPr>
        <w:rPr>
          <w:color w:val="000000"/>
        </w:rPr>
      </w:pPr>
    </w:p>
    <w:p w14:paraId="5D138B1A" w14:textId="77777777" w:rsidR="00D54882" w:rsidRPr="004A7FB1" w:rsidRDefault="00D54882" w:rsidP="00D54882">
      <w:pPr>
        <w:rPr>
          <w:color w:val="000000"/>
          <w:sz w:val="28"/>
          <w:szCs w:val="28"/>
        </w:rPr>
      </w:pPr>
      <w:r w:rsidRPr="004A7FB1">
        <w:rPr>
          <w:color w:val="000000"/>
        </w:rPr>
        <w:t>КАФЕДРА</w:t>
      </w:r>
      <w:r w:rsidRPr="004A7FB1">
        <w:rPr>
          <w:color w:val="000000"/>
        </w:rPr>
        <w:tab/>
      </w:r>
      <w:r w:rsidRPr="004A7FB1">
        <w:rPr>
          <w:color w:val="000000"/>
          <w:sz w:val="28"/>
          <w:szCs w:val="28"/>
        </w:rPr>
        <w:t>Системы автоматизированного проектирования (РК-6)</w:t>
      </w:r>
    </w:p>
    <w:p w14:paraId="304BC7A0" w14:textId="77777777" w:rsidR="00C059AD" w:rsidRDefault="00C059AD">
      <w:pPr>
        <w:rPr>
          <w:i/>
          <w:iCs/>
        </w:rPr>
      </w:pPr>
    </w:p>
    <w:p w14:paraId="66361F1D" w14:textId="77777777" w:rsidR="00C059AD" w:rsidRDefault="00C059AD">
      <w:pPr>
        <w:rPr>
          <w:i/>
          <w:iCs/>
          <w:sz w:val="18"/>
        </w:rPr>
      </w:pPr>
    </w:p>
    <w:p w14:paraId="45547B25" w14:textId="77777777" w:rsidR="00C059AD" w:rsidRDefault="00C059AD">
      <w:pPr>
        <w:rPr>
          <w:i/>
          <w:sz w:val="32"/>
        </w:rPr>
      </w:pPr>
    </w:p>
    <w:p w14:paraId="55050B96" w14:textId="77777777" w:rsidR="00C059AD" w:rsidRDefault="00C059AD">
      <w:pPr>
        <w:rPr>
          <w:i/>
          <w:sz w:val="32"/>
        </w:rPr>
      </w:pPr>
    </w:p>
    <w:p w14:paraId="3D9A6ED5" w14:textId="77777777" w:rsidR="00C059AD" w:rsidRDefault="00C059AD">
      <w:pPr>
        <w:rPr>
          <w:i/>
          <w:sz w:val="32"/>
        </w:rPr>
      </w:pPr>
    </w:p>
    <w:p w14:paraId="689AA616" w14:textId="77777777" w:rsidR="00C059AD" w:rsidRDefault="0099764A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0FE2897D" w14:textId="77777777" w:rsidR="00C059AD" w:rsidRDefault="00C059AD">
      <w:pPr>
        <w:jc w:val="center"/>
        <w:rPr>
          <w:b/>
          <w:i/>
          <w:sz w:val="44"/>
        </w:rPr>
      </w:pPr>
    </w:p>
    <w:p w14:paraId="00C13EAE" w14:textId="66A58972" w:rsidR="00C059AD" w:rsidRDefault="009C39D2">
      <w:pPr>
        <w:jc w:val="center"/>
      </w:pPr>
      <w:r>
        <w:rPr>
          <w:b/>
          <w:i/>
          <w:sz w:val="40"/>
        </w:rPr>
        <w:t>К НАУЧНО</w:t>
      </w:r>
      <w:r w:rsidR="0099764A">
        <w:rPr>
          <w:b/>
          <w:i/>
          <w:sz w:val="40"/>
        </w:rPr>
        <w:t>-ИССЛЕДОВАТЕЛЬСКОЙ РАБОТЕ</w:t>
      </w:r>
      <w:r w:rsidR="0099764A">
        <w:rPr>
          <w:b/>
          <w:i/>
          <w:sz w:val="40"/>
        </w:rPr>
        <w:tab/>
      </w:r>
    </w:p>
    <w:p w14:paraId="108E4A84" w14:textId="77777777" w:rsidR="00C059AD" w:rsidRDefault="00C059AD">
      <w:pPr>
        <w:jc w:val="center"/>
        <w:rPr>
          <w:b/>
          <w:i/>
          <w:sz w:val="28"/>
        </w:rPr>
      </w:pPr>
    </w:p>
    <w:p w14:paraId="3DCD715D" w14:textId="6D8A4C6A" w:rsidR="00C059AD" w:rsidRDefault="0099764A">
      <w:pPr>
        <w:jc w:val="center"/>
        <w:rPr>
          <w:b/>
          <w:i/>
          <w:sz w:val="40"/>
        </w:rPr>
      </w:pPr>
      <w:r>
        <w:rPr>
          <w:b/>
          <w:i/>
          <w:sz w:val="40"/>
          <w:szCs w:val="40"/>
        </w:rPr>
        <w:t>на тему:</w:t>
      </w:r>
    </w:p>
    <w:p w14:paraId="0D82BFBD" w14:textId="4F1E5C21" w:rsidR="00C059AD" w:rsidRDefault="0099764A">
      <w:pPr>
        <w:jc w:val="center"/>
      </w:pPr>
      <w:r>
        <w:rPr>
          <w:b/>
          <w:i/>
          <w:iCs/>
          <w:color w:val="222222"/>
          <w:sz w:val="32"/>
          <w:szCs w:val="32"/>
        </w:rPr>
        <w:t>«</w:t>
      </w:r>
      <w:r w:rsidR="00E66CFB">
        <w:rPr>
          <w:b/>
          <w:i/>
          <w:iCs/>
          <w:color w:val="222222"/>
          <w:sz w:val="32"/>
          <w:szCs w:val="32"/>
        </w:rPr>
        <w:t xml:space="preserve">Обзор </w:t>
      </w:r>
      <w:r w:rsidR="002551F8" w:rsidRPr="002551F8">
        <w:rPr>
          <w:b/>
          <w:i/>
          <w:iCs/>
          <w:color w:val="222222"/>
          <w:sz w:val="32"/>
          <w:szCs w:val="32"/>
        </w:rPr>
        <w:t>алгоритмов визуализации и обхода</w:t>
      </w:r>
      <w:r w:rsidR="002551F8">
        <w:rPr>
          <w:b/>
          <w:i/>
          <w:iCs/>
          <w:color w:val="222222"/>
          <w:sz w:val="32"/>
          <w:szCs w:val="32"/>
        </w:rPr>
        <w:t xml:space="preserve"> ориентированного графа</w:t>
      </w:r>
      <w:r>
        <w:rPr>
          <w:b/>
          <w:i/>
          <w:iCs/>
          <w:color w:val="222222"/>
          <w:sz w:val="32"/>
          <w:szCs w:val="32"/>
        </w:rPr>
        <w:t>»</w:t>
      </w:r>
    </w:p>
    <w:p w14:paraId="6C026144" w14:textId="77777777" w:rsidR="00C059AD" w:rsidRDefault="00C059AD">
      <w:pPr>
        <w:rPr>
          <w:b/>
          <w:i/>
          <w:sz w:val="40"/>
        </w:rPr>
      </w:pPr>
    </w:p>
    <w:p w14:paraId="325A62F8" w14:textId="77777777" w:rsidR="00C059AD" w:rsidRDefault="00C059AD">
      <w:pPr>
        <w:rPr>
          <w:b/>
          <w:i/>
          <w:sz w:val="40"/>
        </w:rPr>
      </w:pPr>
    </w:p>
    <w:p w14:paraId="509381E9" w14:textId="40B3E197" w:rsidR="00C059AD" w:rsidRDefault="00C059AD" w:rsidP="0090489C">
      <w:pPr>
        <w:jc w:val="right"/>
        <w:rPr>
          <w:b/>
          <w:i/>
          <w:sz w:val="40"/>
        </w:rPr>
      </w:pPr>
    </w:p>
    <w:p w14:paraId="45EB9BDD" w14:textId="77777777" w:rsidR="00C059AD" w:rsidRDefault="00C059AD"/>
    <w:p w14:paraId="7AC74D6A" w14:textId="4E6237E8" w:rsidR="00C059AD" w:rsidRDefault="0094413B">
      <w:r>
        <w:t xml:space="preserve">Студент </w:t>
      </w:r>
      <w:r>
        <w:tab/>
        <w:t>РК6-8</w:t>
      </w:r>
      <w:r w:rsidR="008F192E">
        <w:t>2</w:t>
      </w:r>
      <w:r w:rsidR="009C39D2">
        <w:t>Б</w:t>
      </w:r>
      <w:r w:rsidR="0099764A">
        <w:tab/>
      </w:r>
      <w:r w:rsidR="0099764A">
        <w:tab/>
      </w:r>
      <w:r w:rsidR="0099764A">
        <w:tab/>
      </w:r>
      <w:r w:rsidR="0099764A">
        <w:tab/>
      </w:r>
      <w:r w:rsidR="0090489C">
        <w:rPr>
          <w:b/>
        </w:rPr>
        <w:t xml:space="preserve">          </w:t>
      </w:r>
      <w:r w:rsidR="004E71B0">
        <w:rPr>
          <w:b/>
          <w:i/>
          <w:noProof/>
          <w:sz w:val="40"/>
          <w:lang w:eastAsia="ru-RU"/>
        </w:rPr>
        <w:pict w14:anchorId="79E3D0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45pt;height:43.2pt">
            <v:imagedata r:id="rId9" o:title="подпись"/>
          </v:shape>
        </w:pict>
      </w:r>
      <w:r w:rsidR="0099764A">
        <w:rPr>
          <w:b/>
        </w:rPr>
        <w:t xml:space="preserve">  </w:t>
      </w:r>
      <w:r w:rsidR="0099764A">
        <w:rPr>
          <w:b/>
        </w:rPr>
        <w:tab/>
      </w:r>
      <w:r w:rsidR="000D1480">
        <w:rPr>
          <w:b/>
        </w:rPr>
        <w:t xml:space="preserve">            </w:t>
      </w:r>
      <w:r w:rsidR="008F192E">
        <w:rPr>
          <w:b/>
        </w:rPr>
        <w:t>Н</w:t>
      </w:r>
      <w:r w:rsidR="0099764A">
        <w:rPr>
          <w:b/>
        </w:rPr>
        <w:t>.</w:t>
      </w:r>
      <w:r w:rsidR="008F192E">
        <w:rPr>
          <w:b/>
        </w:rPr>
        <w:t>В</w:t>
      </w:r>
      <w:r w:rsidR="0099764A">
        <w:rPr>
          <w:b/>
        </w:rPr>
        <w:t xml:space="preserve">. </w:t>
      </w:r>
      <w:r w:rsidR="008F192E">
        <w:rPr>
          <w:b/>
        </w:rPr>
        <w:t>Журавлев</w:t>
      </w:r>
    </w:p>
    <w:p w14:paraId="4AF1DD6F" w14:textId="77777777" w:rsidR="00C059AD" w:rsidRDefault="0099764A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BC8C3F7" w14:textId="77777777" w:rsidR="00C059AD" w:rsidRDefault="00C059AD">
      <w:pPr>
        <w:jc w:val="both"/>
        <w:rPr>
          <w:sz w:val="20"/>
          <w:szCs w:val="18"/>
        </w:rPr>
      </w:pPr>
    </w:p>
    <w:p w14:paraId="2012B000" w14:textId="77777777" w:rsidR="00C059AD" w:rsidRDefault="00C059AD">
      <w:pPr>
        <w:jc w:val="both"/>
        <w:rPr>
          <w:sz w:val="20"/>
          <w:szCs w:val="18"/>
        </w:rPr>
      </w:pPr>
    </w:p>
    <w:p w14:paraId="07F6BE9B" w14:textId="5D30E5AF" w:rsidR="00C059AD" w:rsidRDefault="0099764A">
      <w:r>
        <w:t>Руководитель курсовой работы (проекта)</w:t>
      </w:r>
      <w:r>
        <w:tab/>
      </w:r>
      <w:r>
        <w:tab/>
      </w:r>
      <w:r>
        <w:rPr>
          <w:b/>
        </w:rPr>
        <w:t>________________</w:t>
      </w:r>
      <w:proofErr w:type="gramStart"/>
      <w:r w:rsidR="0090489C">
        <w:rPr>
          <w:b/>
        </w:rPr>
        <w:t xml:space="preserve">_  </w:t>
      </w:r>
      <w:r w:rsidR="0090489C">
        <w:rPr>
          <w:b/>
        </w:rPr>
        <w:tab/>
      </w:r>
      <w:proofErr w:type="gramEnd"/>
      <w:r>
        <w:rPr>
          <w:b/>
        </w:rPr>
        <w:t>А.П. Соколов</w:t>
      </w:r>
    </w:p>
    <w:p w14:paraId="1FFAE22E" w14:textId="77777777" w:rsidR="00C059AD" w:rsidRDefault="0099764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6C3B614" w14:textId="77777777" w:rsidR="00C059AD" w:rsidRDefault="00C059AD">
      <w:pPr>
        <w:jc w:val="both"/>
        <w:rPr>
          <w:sz w:val="20"/>
          <w:szCs w:val="18"/>
        </w:rPr>
      </w:pPr>
    </w:p>
    <w:p w14:paraId="544B40D2" w14:textId="7E5018D6" w:rsidR="00C059AD" w:rsidRDefault="00C059AD">
      <w:pPr>
        <w:rPr>
          <w:sz w:val="18"/>
          <w:szCs w:val="18"/>
        </w:rPr>
      </w:pPr>
    </w:p>
    <w:p w14:paraId="61D5B929" w14:textId="5F2D37A1" w:rsidR="009C39D2" w:rsidRDefault="009C39D2">
      <w:pPr>
        <w:rPr>
          <w:sz w:val="18"/>
          <w:szCs w:val="18"/>
        </w:rPr>
      </w:pPr>
    </w:p>
    <w:p w14:paraId="64BBFE3E" w14:textId="1B1579CD" w:rsidR="009C39D2" w:rsidRDefault="009C39D2">
      <w:pPr>
        <w:rPr>
          <w:sz w:val="18"/>
          <w:szCs w:val="18"/>
        </w:rPr>
      </w:pPr>
    </w:p>
    <w:p w14:paraId="46C08130" w14:textId="77777777" w:rsidR="009C39D2" w:rsidRDefault="009C39D2">
      <w:pPr>
        <w:rPr>
          <w:sz w:val="20"/>
          <w:szCs w:val="18"/>
        </w:rPr>
      </w:pPr>
    </w:p>
    <w:p w14:paraId="6602AADA" w14:textId="77777777" w:rsidR="00C059AD" w:rsidRDefault="00C059AD">
      <w:pPr>
        <w:jc w:val="center"/>
        <w:rPr>
          <w:i/>
          <w:sz w:val="22"/>
          <w:szCs w:val="18"/>
        </w:rPr>
      </w:pPr>
    </w:p>
    <w:p w14:paraId="0F6162FC" w14:textId="77777777" w:rsidR="00C059AD" w:rsidRDefault="00C059AD">
      <w:pPr>
        <w:jc w:val="center"/>
        <w:rPr>
          <w:i/>
          <w:sz w:val="22"/>
        </w:rPr>
      </w:pPr>
    </w:p>
    <w:p w14:paraId="261F25B4" w14:textId="77777777" w:rsidR="00C059AD" w:rsidRDefault="00C059AD">
      <w:pPr>
        <w:jc w:val="center"/>
        <w:rPr>
          <w:i/>
          <w:sz w:val="22"/>
        </w:rPr>
      </w:pPr>
    </w:p>
    <w:p w14:paraId="384DB8AF" w14:textId="77777777" w:rsidR="00C059AD" w:rsidRDefault="00C059AD" w:rsidP="0090489C">
      <w:pPr>
        <w:rPr>
          <w:i/>
          <w:sz w:val="22"/>
        </w:rPr>
      </w:pPr>
    </w:p>
    <w:p w14:paraId="1EF341BD" w14:textId="08CCC17C" w:rsidR="00C059AD" w:rsidRDefault="00C059AD" w:rsidP="000907DC">
      <w:pPr>
        <w:rPr>
          <w:i/>
          <w:sz w:val="22"/>
        </w:rPr>
      </w:pPr>
    </w:p>
    <w:p w14:paraId="752DBC75" w14:textId="77777777" w:rsidR="00C059AD" w:rsidRDefault="00C059AD">
      <w:pPr>
        <w:jc w:val="center"/>
        <w:rPr>
          <w:i/>
          <w:sz w:val="22"/>
        </w:rPr>
      </w:pPr>
    </w:p>
    <w:p w14:paraId="76A3DBAC" w14:textId="77777777" w:rsidR="00C059AD" w:rsidRDefault="00C059AD">
      <w:pPr>
        <w:jc w:val="center"/>
        <w:rPr>
          <w:i/>
          <w:sz w:val="22"/>
        </w:rPr>
      </w:pPr>
    </w:p>
    <w:p w14:paraId="072F4967" w14:textId="77777777" w:rsidR="00C059AD" w:rsidRDefault="00C059AD">
      <w:pPr>
        <w:jc w:val="center"/>
        <w:rPr>
          <w:i/>
          <w:sz w:val="22"/>
        </w:rPr>
      </w:pPr>
    </w:p>
    <w:p w14:paraId="3C1FA7E5" w14:textId="20EC4D3C" w:rsidR="00C059AD" w:rsidRDefault="00D54882">
      <w:pPr>
        <w:jc w:val="center"/>
        <w:sectPr w:rsidR="00C059AD">
          <w:headerReference w:type="default" r:id="rId10"/>
          <w:footerReference w:type="default" r:id="rId11"/>
          <w:pgSz w:w="11906" w:h="16838"/>
          <w:pgMar w:top="851" w:right="851" w:bottom="766" w:left="1418" w:header="709" w:footer="709" w:gutter="0"/>
          <w:cols w:space="720"/>
          <w:formProt w:val="0"/>
          <w:docGrid w:linePitch="360"/>
        </w:sectPr>
      </w:pPr>
      <w:r>
        <w:rPr>
          <w:i/>
          <w:sz w:val="28"/>
        </w:rPr>
        <w:t xml:space="preserve">Москва, </w:t>
      </w:r>
      <w:r w:rsidR="0099764A">
        <w:rPr>
          <w:i/>
          <w:sz w:val="28"/>
        </w:rPr>
        <w:t>202</w:t>
      </w:r>
      <w:r w:rsidR="008F192E">
        <w:rPr>
          <w:i/>
          <w:sz w:val="28"/>
        </w:rPr>
        <w:t>3</w:t>
      </w:r>
      <w:r w:rsidR="0099764A">
        <w:rPr>
          <w:i/>
          <w:sz w:val="28"/>
        </w:rPr>
        <w:t xml:space="preserve"> г.</w:t>
      </w:r>
    </w:p>
    <w:bookmarkStart w:id="1" w:name="_GoBack1" w:displacedByCustomXml="next"/>
    <w:bookmarkEnd w:id="1" w:displacedByCustomXml="next"/>
    <w:sdt>
      <w:sdtPr>
        <w:rPr>
          <w:rFonts w:ascii="Times New Roman" w:hAnsi="Times New Roman"/>
          <w:bCs w:val="0"/>
          <w:color w:val="auto"/>
          <w:sz w:val="24"/>
          <w:szCs w:val="24"/>
        </w:rPr>
        <w:id w:val="31955695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AA25AB5" w14:textId="7755645F" w:rsidR="00D54882" w:rsidRPr="00374607" w:rsidRDefault="00D54882" w:rsidP="0090489C">
          <w:pPr>
            <w:pStyle w:val="af7"/>
            <w:rPr>
              <w:rFonts w:ascii="Times New Roman" w:hAnsi="Times New Roman"/>
              <w:b/>
              <w:bCs w:val="0"/>
              <w:color w:val="000000" w:themeColor="text1"/>
              <w:sz w:val="28"/>
              <w:szCs w:val="28"/>
            </w:rPr>
          </w:pPr>
          <w:r w:rsidRPr="00374607">
            <w:rPr>
              <w:rFonts w:ascii="Times New Roman" w:hAnsi="Times New Roman"/>
              <w:b/>
              <w:bCs w:val="0"/>
              <w:color w:val="000000" w:themeColor="text1"/>
              <w:sz w:val="28"/>
              <w:szCs w:val="28"/>
            </w:rPr>
            <w:t>Оглавление</w:t>
          </w:r>
        </w:p>
        <w:p w14:paraId="1ABE8FBE" w14:textId="78924EB4" w:rsidR="0043695C" w:rsidRDefault="00D54882">
          <w:pPr>
            <w:pStyle w:val="1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374607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74607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74607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30419069" w:history="1">
            <w:r w:rsidR="0043695C" w:rsidRPr="00F23A8E">
              <w:rPr>
                <w:rStyle w:val="afc"/>
                <w:rFonts w:ascii="Times New Roman" w:hAnsi="Times New Roman"/>
                <w:noProof/>
              </w:rPr>
              <w:t>Введение</w:t>
            </w:r>
            <w:r w:rsidR="0043695C">
              <w:rPr>
                <w:noProof/>
                <w:webHidden/>
              </w:rPr>
              <w:tab/>
            </w:r>
            <w:r w:rsidR="0043695C">
              <w:rPr>
                <w:noProof/>
                <w:webHidden/>
              </w:rPr>
              <w:fldChar w:fldCharType="begin"/>
            </w:r>
            <w:r w:rsidR="0043695C">
              <w:rPr>
                <w:noProof/>
                <w:webHidden/>
              </w:rPr>
              <w:instrText xml:space="preserve"> PAGEREF _Toc130419069 \h </w:instrText>
            </w:r>
            <w:r w:rsidR="0043695C">
              <w:rPr>
                <w:noProof/>
                <w:webHidden/>
              </w:rPr>
            </w:r>
            <w:r w:rsidR="0043695C">
              <w:rPr>
                <w:noProof/>
                <w:webHidden/>
              </w:rPr>
              <w:fldChar w:fldCharType="separate"/>
            </w:r>
            <w:r w:rsidR="004E71B0">
              <w:rPr>
                <w:noProof/>
                <w:webHidden/>
              </w:rPr>
              <w:t>3</w:t>
            </w:r>
            <w:r w:rsidR="0043695C">
              <w:rPr>
                <w:noProof/>
                <w:webHidden/>
              </w:rPr>
              <w:fldChar w:fldCharType="end"/>
            </w:r>
          </w:hyperlink>
        </w:p>
        <w:p w14:paraId="1B9D2F50" w14:textId="0756F92F" w:rsidR="0043695C" w:rsidRDefault="00BF4A42">
          <w:pPr>
            <w:pStyle w:val="1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0419070" w:history="1">
            <w:r w:rsidR="0043695C" w:rsidRPr="00F23A8E">
              <w:rPr>
                <w:rStyle w:val="afc"/>
                <w:rFonts w:ascii="Times New Roman" w:hAnsi="Times New Roman"/>
                <w:noProof/>
              </w:rPr>
              <w:t>Постановка задач и выбор алгоритмов визуализации и обхода графа</w:t>
            </w:r>
            <w:r w:rsidR="0043695C">
              <w:rPr>
                <w:noProof/>
                <w:webHidden/>
              </w:rPr>
              <w:tab/>
            </w:r>
            <w:r w:rsidR="0043695C">
              <w:rPr>
                <w:noProof/>
                <w:webHidden/>
              </w:rPr>
              <w:fldChar w:fldCharType="begin"/>
            </w:r>
            <w:r w:rsidR="0043695C">
              <w:rPr>
                <w:noProof/>
                <w:webHidden/>
              </w:rPr>
              <w:instrText xml:space="preserve"> PAGEREF _Toc130419070 \h </w:instrText>
            </w:r>
            <w:r w:rsidR="0043695C">
              <w:rPr>
                <w:noProof/>
                <w:webHidden/>
              </w:rPr>
            </w:r>
            <w:r w:rsidR="0043695C">
              <w:rPr>
                <w:noProof/>
                <w:webHidden/>
              </w:rPr>
              <w:fldChar w:fldCharType="separate"/>
            </w:r>
            <w:r w:rsidR="004E71B0">
              <w:rPr>
                <w:noProof/>
                <w:webHidden/>
              </w:rPr>
              <w:t>3</w:t>
            </w:r>
            <w:r w:rsidR="0043695C">
              <w:rPr>
                <w:noProof/>
                <w:webHidden/>
              </w:rPr>
              <w:fldChar w:fldCharType="end"/>
            </w:r>
          </w:hyperlink>
        </w:p>
        <w:p w14:paraId="782CC7E2" w14:textId="21B721D8" w:rsidR="0043695C" w:rsidRDefault="00BF4A42">
          <w:pPr>
            <w:pStyle w:val="1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0419071" w:history="1">
            <w:r w:rsidR="0043695C" w:rsidRPr="00F23A8E">
              <w:rPr>
                <w:rStyle w:val="afc"/>
                <w:rFonts w:ascii="Times New Roman" w:hAnsi="Times New Roman"/>
                <w:noProof/>
              </w:rPr>
              <w:t>Список литературы</w:t>
            </w:r>
            <w:r w:rsidR="0043695C">
              <w:rPr>
                <w:noProof/>
                <w:webHidden/>
              </w:rPr>
              <w:tab/>
            </w:r>
            <w:r w:rsidR="0043695C">
              <w:rPr>
                <w:noProof/>
                <w:webHidden/>
              </w:rPr>
              <w:fldChar w:fldCharType="begin"/>
            </w:r>
            <w:r w:rsidR="0043695C">
              <w:rPr>
                <w:noProof/>
                <w:webHidden/>
              </w:rPr>
              <w:instrText xml:space="preserve"> PAGEREF _Toc130419071 \h </w:instrText>
            </w:r>
            <w:r w:rsidR="0043695C">
              <w:rPr>
                <w:noProof/>
                <w:webHidden/>
              </w:rPr>
            </w:r>
            <w:r w:rsidR="0043695C">
              <w:rPr>
                <w:noProof/>
                <w:webHidden/>
              </w:rPr>
              <w:fldChar w:fldCharType="separate"/>
            </w:r>
            <w:r w:rsidR="004E71B0">
              <w:rPr>
                <w:noProof/>
                <w:webHidden/>
              </w:rPr>
              <w:t>3</w:t>
            </w:r>
            <w:r w:rsidR="0043695C">
              <w:rPr>
                <w:noProof/>
                <w:webHidden/>
              </w:rPr>
              <w:fldChar w:fldCharType="end"/>
            </w:r>
          </w:hyperlink>
        </w:p>
        <w:p w14:paraId="517EBFAC" w14:textId="04ADCDD8" w:rsidR="00D54882" w:rsidRDefault="00D54882">
          <w:r w:rsidRPr="0037460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6AABE50" w14:textId="270ACF32" w:rsidR="00D54882" w:rsidRDefault="00D54882">
      <w:pPr>
        <w:suppressAutoHyphens w:val="0"/>
      </w:pPr>
      <w:r>
        <w:br w:type="page"/>
      </w:r>
    </w:p>
    <w:p w14:paraId="5BC8F1C2" w14:textId="39BF1253" w:rsidR="00422E5F" w:rsidRPr="00374607" w:rsidRDefault="00F76C55" w:rsidP="00D07CA5">
      <w:pPr>
        <w:pStyle w:val="1"/>
        <w:jc w:val="both"/>
        <w:rPr>
          <w:rFonts w:ascii="Times New Roman" w:hAnsi="Times New Roman"/>
        </w:rPr>
      </w:pPr>
      <w:bookmarkStart w:id="2" w:name="_Toc130419069"/>
      <w:r>
        <w:rPr>
          <w:rFonts w:ascii="Times New Roman" w:hAnsi="Times New Roman"/>
        </w:rPr>
        <w:lastRenderedPageBreak/>
        <w:t>Введение</w:t>
      </w:r>
      <w:bookmarkEnd w:id="2"/>
    </w:p>
    <w:p w14:paraId="08B7380E" w14:textId="77777777" w:rsidR="00F76C55" w:rsidRDefault="002D565B" w:rsidP="002D565B">
      <w:pPr>
        <w:ind w:firstLine="709"/>
        <w:jc w:val="both"/>
        <w:rPr>
          <w:sz w:val="28"/>
          <w:szCs w:val="28"/>
        </w:rPr>
      </w:pPr>
      <w:r w:rsidRPr="002D565B">
        <w:rPr>
          <w:sz w:val="28"/>
          <w:szCs w:val="28"/>
        </w:rPr>
        <w:t xml:space="preserve">Темой ВКР является создание визуализатора </w:t>
      </w:r>
      <w:proofErr w:type="spellStart"/>
      <w:r w:rsidRPr="002D565B">
        <w:rPr>
          <w:sz w:val="28"/>
          <w:szCs w:val="28"/>
        </w:rPr>
        <w:t>графовых</w:t>
      </w:r>
      <w:proofErr w:type="spellEnd"/>
      <w:r w:rsidRPr="002D565B">
        <w:rPr>
          <w:sz w:val="28"/>
          <w:szCs w:val="28"/>
        </w:rPr>
        <w:t xml:space="preserve"> моделей, с некоторыми особенностями. А именно, граф должен описывать объект проектирования, который имеет какие-либо параметры, которые должны изменяться в графе. Узлами графа является определенные значения параметров изучаемого объекта. В ребрах должен исполняться код на языке </w:t>
      </w:r>
      <w:proofErr w:type="spellStart"/>
      <w:r w:rsidRPr="002D565B">
        <w:rPr>
          <w:sz w:val="28"/>
          <w:szCs w:val="28"/>
        </w:rPr>
        <w:t>Python</w:t>
      </w:r>
      <w:proofErr w:type="spellEnd"/>
      <w:r w:rsidRPr="002D565B">
        <w:rPr>
          <w:sz w:val="28"/>
          <w:szCs w:val="28"/>
        </w:rPr>
        <w:t>, предварительно занесённый туда пользователем. Этот код должен изменять какие-либо параметры объекта проектирования.</w:t>
      </w:r>
    </w:p>
    <w:p w14:paraId="28A61F53" w14:textId="15EEE440" w:rsidR="002D565B" w:rsidRDefault="00F76C55" w:rsidP="002D565B">
      <w:pPr>
        <w:ind w:firstLine="709"/>
        <w:jc w:val="both"/>
        <w:rPr>
          <w:sz w:val="28"/>
          <w:szCs w:val="28"/>
        </w:rPr>
      </w:pPr>
      <w:r w:rsidRPr="00F76C55">
        <w:t xml:space="preserve"> </w:t>
      </w:r>
      <w:r w:rsidRPr="00F76C55">
        <w:rPr>
          <w:sz w:val="28"/>
          <w:szCs w:val="28"/>
        </w:rPr>
        <w:t>Для решения данных подзадач необходимо определить, что известно о графе, который будет изучаться. Дан ориентированный граф, возможно содержащий циклы и селекторы, так же переходы из узла самого в себя.</w:t>
      </w:r>
    </w:p>
    <w:p w14:paraId="45C6D059" w14:textId="609E8DDF" w:rsidR="00F76C55" w:rsidRPr="00F76C55" w:rsidRDefault="00F76C55" w:rsidP="00F76C55">
      <w:pPr>
        <w:pStyle w:val="1"/>
        <w:jc w:val="both"/>
        <w:rPr>
          <w:rFonts w:ascii="Times New Roman" w:hAnsi="Times New Roman"/>
        </w:rPr>
      </w:pPr>
      <w:bookmarkStart w:id="3" w:name="_Toc130419070"/>
      <w:r>
        <w:rPr>
          <w:rFonts w:ascii="Times New Roman" w:hAnsi="Times New Roman"/>
        </w:rPr>
        <w:t>Постановка задач и выбор алгоритмов визуализации и обхода</w:t>
      </w:r>
      <w:r w:rsidR="005D1CA8">
        <w:rPr>
          <w:rFonts w:ascii="Times New Roman" w:hAnsi="Times New Roman"/>
        </w:rPr>
        <w:t xml:space="preserve"> графа</w:t>
      </w:r>
      <w:bookmarkEnd w:id="3"/>
    </w:p>
    <w:p w14:paraId="080C7132" w14:textId="77777777" w:rsidR="002D565B" w:rsidRPr="002D565B" w:rsidRDefault="002D565B" w:rsidP="002D565B">
      <w:pPr>
        <w:ind w:firstLine="709"/>
        <w:jc w:val="both"/>
        <w:rPr>
          <w:sz w:val="28"/>
          <w:szCs w:val="28"/>
        </w:rPr>
      </w:pPr>
      <w:r w:rsidRPr="002D565B">
        <w:rPr>
          <w:sz w:val="28"/>
          <w:szCs w:val="28"/>
        </w:rPr>
        <w:t xml:space="preserve">Для разработки визуализатора </w:t>
      </w:r>
      <w:proofErr w:type="spellStart"/>
      <w:r w:rsidRPr="002D565B">
        <w:rPr>
          <w:sz w:val="28"/>
          <w:szCs w:val="28"/>
        </w:rPr>
        <w:t>графовых</w:t>
      </w:r>
      <w:proofErr w:type="spellEnd"/>
      <w:r w:rsidRPr="002D565B">
        <w:rPr>
          <w:sz w:val="28"/>
          <w:szCs w:val="28"/>
        </w:rPr>
        <w:t xml:space="preserve"> моделей необходимо разбить эту задачу на подзадачи. Результат разбиения представлен в заметке от 2022.12.23.</w:t>
      </w:r>
    </w:p>
    <w:p w14:paraId="09A43D74" w14:textId="77777777" w:rsidR="007A60DD" w:rsidRPr="007A60DD" w:rsidRDefault="007A60DD" w:rsidP="007A60DD">
      <w:pPr>
        <w:ind w:firstLine="709"/>
        <w:jc w:val="both"/>
        <w:rPr>
          <w:sz w:val="28"/>
          <w:szCs w:val="28"/>
        </w:rPr>
      </w:pPr>
      <w:r w:rsidRPr="007A60DD">
        <w:rPr>
          <w:sz w:val="28"/>
          <w:szCs w:val="28"/>
        </w:rPr>
        <w:t>Для визуализации графов существует 2 способа визуализации графов:</w:t>
      </w:r>
    </w:p>
    <w:p w14:paraId="3AFEF4CC" w14:textId="04C6ED49" w:rsidR="007A60DD" w:rsidRPr="007A60DD" w:rsidRDefault="007A60DD" w:rsidP="002B72C7">
      <w:pPr>
        <w:pStyle w:val="af8"/>
        <w:numPr>
          <w:ilvl w:val="0"/>
          <w:numId w:val="10"/>
        </w:numPr>
        <w:ind w:left="709" w:firstLine="284"/>
        <w:jc w:val="both"/>
        <w:rPr>
          <w:sz w:val="28"/>
          <w:szCs w:val="28"/>
        </w:rPr>
      </w:pPr>
      <w:r w:rsidRPr="007A60DD">
        <w:rPr>
          <w:sz w:val="28"/>
          <w:szCs w:val="28"/>
        </w:rPr>
        <w:t xml:space="preserve">Силовые алгоритмы визуализации графов - расположить узлы графа </w:t>
      </w:r>
      <w:r>
        <w:rPr>
          <w:sz w:val="28"/>
          <w:szCs w:val="28"/>
        </w:rPr>
        <w:t>так, чтобы все рёбра имели</w:t>
      </w:r>
      <w:r w:rsidRPr="007A60DD">
        <w:rPr>
          <w:sz w:val="28"/>
          <w:szCs w:val="28"/>
        </w:rPr>
        <w:t xml:space="preserve"> более-менее одинаковую длину, и свести к минимуму число пересечений рёбер путём назначения сил для множества рёбер и узлов основываясь на их относительных положениях, а затем путём использования этих сил либо для моделирования движения рёбер и узлов, либо для минимизации их энергии</w:t>
      </w:r>
      <w:r w:rsidR="00295C9F">
        <w:rPr>
          <w:sz w:val="28"/>
          <w:szCs w:val="28"/>
        </w:rPr>
        <w:t>.</w:t>
      </w:r>
    </w:p>
    <w:p w14:paraId="25612366" w14:textId="5A308815" w:rsidR="007A60DD" w:rsidRPr="007A60DD" w:rsidRDefault="007A60DD" w:rsidP="002B72C7">
      <w:pPr>
        <w:pStyle w:val="af8"/>
        <w:numPr>
          <w:ilvl w:val="0"/>
          <w:numId w:val="10"/>
        </w:numPr>
        <w:ind w:left="709" w:firstLine="284"/>
        <w:jc w:val="both"/>
        <w:rPr>
          <w:sz w:val="28"/>
          <w:szCs w:val="28"/>
        </w:rPr>
      </w:pPr>
      <w:r w:rsidRPr="007A60DD">
        <w:rPr>
          <w:sz w:val="28"/>
          <w:szCs w:val="28"/>
        </w:rPr>
        <w:t>Послойное рисование графа - это способ, в котором вершины ориентированного графа рисуются горизонтальными рядами или слоями с рёбрами, преимущественно направленными вниз.</w:t>
      </w:r>
    </w:p>
    <w:p w14:paraId="21A387EC" w14:textId="0350AA70" w:rsidR="007A60DD" w:rsidRDefault="007A60DD" w:rsidP="007A60DD">
      <w:pPr>
        <w:ind w:firstLine="709"/>
        <w:jc w:val="both"/>
        <w:rPr>
          <w:sz w:val="28"/>
          <w:szCs w:val="28"/>
        </w:rPr>
      </w:pPr>
      <w:r w:rsidRPr="007A60DD">
        <w:rPr>
          <w:sz w:val="28"/>
          <w:szCs w:val="28"/>
        </w:rPr>
        <w:t>Для любого из видов существует графы, при визуализации которых может появиться не</w:t>
      </w:r>
      <w:r>
        <w:rPr>
          <w:sz w:val="28"/>
          <w:szCs w:val="28"/>
        </w:rPr>
        <w:t>удовлетворительный вид</w:t>
      </w:r>
      <w:r w:rsidRPr="007A60DD">
        <w:rPr>
          <w:sz w:val="28"/>
          <w:szCs w:val="28"/>
        </w:rPr>
        <w:t>. Однако в следствии того, что послойное рисование графа представляет более привычный вид ориентированного графа был</w:t>
      </w:r>
      <w:r>
        <w:rPr>
          <w:sz w:val="28"/>
          <w:szCs w:val="28"/>
        </w:rPr>
        <w:t xml:space="preserve"> выбран алгоритм из этого типа. </w:t>
      </w:r>
      <w:r w:rsidRPr="007A60DD">
        <w:rPr>
          <w:sz w:val="28"/>
          <w:szCs w:val="28"/>
        </w:rPr>
        <w:t>Исходя из этого для решения задачи визуализаци</w:t>
      </w:r>
      <w:r>
        <w:rPr>
          <w:sz w:val="28"/>
          <w:szCs w:val="28"/>
        </w:rPr>
        <w:t xml:space="preserve">и графа, бы выбран алгоритм </w:t>
      </w:r>
      <w:proofErr w:type="spellStart"/>
      <w:r>
        <w:rPr>
          <w:sz w:val="28"/>
          <w:szCs w:val="28"/>
        </w:rPr>
        <w:t>dot</w:t>
      </w:r>
      <w:proofErr w:type="spellEnd"/>
      <w:r>
        <w:rPr>
          <w:sz w:val="28"/>
          <w:szCs w:val="28"/>
        </w:rPr>
        <w:t xml:space="preserve"> </w:t>
      </w:r>
      <w:r w:rsidR="0043695C">
        <w:rPr>
          <w:sz w:val="28"/>
          <w:szCs w:val="28"/>
        </w:rPr>
        <w:t>(описание представлено в заметке</w:t>
      </w:r>
      <w:r w:rsidRPr="007A60DD">
        <w:rPr>
          <w:sz w:val="28"/>
          <w:szCs w:val="28"/>
        </w:rPr>
        <w:t xml:space="preserve"> от 2023.03.07).</w:t>
      </w:r>
    </w:p>
    <w:p w14:paraId="4C7C48BC" w14:textId="27B7EEAD" w:rsidR="002D565B" w:rsidRDefault="002D565B" w:rsidP="007A60DD">
      <w:pPr>
        <w:ind w:firstLine="709"/>
        <w:jc w:val="both"/>
        <w:rPr>
          <w:sz w:val="28"/>
          <w:szCs w:val="28"/>
        </w:rPr>
      </w:pPr>
      <w:r w:rsidRPr="002D565B">
        <w:rPr>
          <w:sz w:val="28"/>
          <w:szCs w:val="28"/>
        </w:rPr>
        <w:t>Для решения задачи обхода графа из-за специфичности задачи было принято решение о создании собственного алгоритма. Особенностями больше всего влияющие на решение создания алгоритма являются - наличие селекторов, проход не всегда по всему графу. Описание разработанного алгоритма представлено в заметке от 2023.02.01.</w:t>
      </w:r>
    </w:p>
    <w:p w14:paraId="7C9B43C2" w14:textId="6A767C72" w:rsidR="00D07CA5" w:rsidRPr="00374607" w:rsidRDefault="005E77C5" w:rsidP="005E77C5">
      <w:pPr>
        <w:pStyle w:val="1"/>
        <w:rPr>
          <w:rFonts w:ascii="Times New Roman" w:hAnsi="Times New Roman"/>
        </w:rPr>
      </w:pPr>
      <w:bookmarkStart w:id="4" w:name="_Toc130419071"/>
      <w:r w:rsidRPr="00374607">
        <w:rPr>
          <w:rFonts w:ascii="Times New Roman" w:hAnsi="Times New Roman"/>
        </w:rPr>
        <w:t>Список литературы</w:t>
      </w:r>
      <w:bookmarkEnd w:id="4"/>
    </w:p>
    <w:p w14:paraId="60011E1F" w14:textId="5B98D739" w:rsidR="005D3029" w:rsidRPr="005D3029" w:rsidRDefault="005D3029" w:rsidP="005D3029">
      <w:pPr>
        <w:jc w:val="both"/>
        <w:rPr>
          <w:sz w:val="28"/>
          <w:szCs w:val="28"/>
        </w:rPr>
      </w:pPr>
      <w:r w:rsidRPr="005D3029">
        <w:rPr>
          <w:sz w:val="28"/>
          <w:szCs w:val="28"/>
        </w:rPr>
        <w:t xml:space="preserve">[1] </w:t>
      </w:r>
      <w:proofErr w:type="spellStart"/>
      <w:r w:rsidRPr="005D3029">
        <w:rPr>
          <w:sz w:val="28"/>
          <w:szCs w:val="28"/>
        </w:rPr>
        <w:t>Крехтунова</w:t>
      </w:r>
      <w:proofErr w:type="spellEnd"/>
      <w:r w:rsidRPr="005D3029">
        <w:rPr>
          <w:sz w:val="28"/>
          <w:szCs w:val="28"/>
        </w:rPr>
        <w:t xml:space="preserve"> Д., Ершов В., Муха В., Тришин И., </w:t>
      </w:r>
      <w:proofErr w:type="spellStart"/>
      <w:r w:rsidRPr="005D3029">
        <w:rPr>
          <w:sz w:val="28"/>
          <w:szCs w:val="28"/>
        </w:rPr>
        <w:t>Василян</w:t>
      </w:r>
      <w:proofErr w:type="spellEnd"/>
      <w:r w:rsidRPr="005D3029">
        <w:rPr>
          <w:sz w:val="28"/>
          <w:szCs w:val="28"/>
        </w:rPr>
        <w:t xml:space="preserve"> А. Р.</w:t>
      </w:r>
      <w:r w:rsidR="00F671FB" w:rsidRPr="00F671FB">
        <w:rPr>
          <w:sz w:val="28"/>
          <w:szCs w:val="28"/>
        </w:rPr>
        <w:t xml:space="preserve">, </w:t>
      </w:r>
      <w:r w:rsidR="00F671FB">
        <w:rPr>
          <w:sz w:val="28"/>
          <w:szCs w:val="28"/>
        </w:rPr>
        <w:t>Журавлев Н.В.</w:t>
      </w:r>
      <w:r w:rsidRPr="005D3029">
        <w:rPr>
          <w:sz w:val="28"/>
          <w:szCs w:val="28"/>
        </w:rPr>
        <w:t xml:space="preserve"> Разработка систем инженерного анализа и ресурсоемкого ПО (</w:t>
      </w:r>
      <w:proofErr w:type="spellStart"/>
      <w:r w:rsidRPr="005D3029">
        <w:rPr>
          <w:sz w:val="28"/>
          <w:szCs w:val="28"/>
        </w:rPr>
        <w:t>rndhpc</w:t>
      </w:r>
      <w:proofErr w:type="spellEnd"/>
      <w:r w:rsidRPr="005D3029">
        <w:rPr>
          <w:sz w:val="28"/>
          <w:szCs w:val="28"/>
        </w:rPr>
        <w:t xml:space="preserve">): Научно-исследовательские заметки. / Под редакцией Соколова А.П. [Электронный ресурс] - </w:t>
      </w:r>
      <w:proofErr w:type="spellStart"/>
      <w:r w:rsidRPr="005D3029">
        <w:rPr>
          <w:sz w:val="28"/>
          <w:szCs w:val="28"/>
        </w:rPr>
        <w:t>Mосква</w:t>
      </w:r>
      <w:proofErr w:type="spellEnd"/>
      <w:r w:rsidRPr="005D3029">
        <w:rPr>
          <w:sz w:val="28"/>
          <w:szCs w:val="28"/>
        </w:rPr>
        <w:t>: 2021. - 85 с. URL: https://arch.rk6.bmstu.ru (облачный сервис кафедры РК6)</w:t>
      </w:r>
    </w:p>
    <w:sectPr w:rsidR="005D3029" w:rsidRPr="005D3029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851" w:right="851" w:bottom="766" w:left="1418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DB148B" w14:textId="77777777" w:rsidR="00BF4A42" w:rsidRDefault="00BF4A42">
      <w:r>
        <w:separator/>
      </w:r>
    </w:p>
  </w:endnote>
  <w:endnote w:type="continuationSeparator" w:id="0">
    <w:p w14:paraId="46CBEEA3" w14:textId="77777777" w:rsidR="00BF4A42" w:rsidRDefault="00BF4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;Bold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1B11A" w14:textId="77777777" w:rsidR="00C059AD" w:rsidRDefault="00C059AD">
    <w:pPr>
      <w:pStyle w:val="af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057A9" w14:textId="1C0FA052" w:rsidR="00C059AD" w:rsidRDefault="0099764A">
    <w:pPr>
      <w:pStyle w:val="af3"/>
      <w:jc w:val="center"/>
    </w:pPr>
    <w:r>
      <w:fldChar w:fldCharType="begin"/>
    </w:r>
    <w:r>
      <w:instrText>PAGE</w:instrText>
    </w:r>
    <w:r>
      <w:fldChar w:fldCharType="separate"/>
    </w:r>
    <w:r w:rsidR="004E71B0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D3AA3" w14:textId="77777777" w:rsidR="00C059AD" w:rsidRDefault="00C059AD">
    <w:pPr>
      <w:pStyle w:val="af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6143A" w14:textId="77777777" w:rsidR="00BF4A42" w:rsidRDefault="00BF4A42">
      <w:r>
        <w:separator/>
      </w:r>
    </w:p>
  </w:footnote>
  <w:footnote w:type="continuationSeparator" w:id="0">
    <w:p w14:paraId="7B4D82FB" w14:textId="77777777" w:rsidR="00BF4A42" w:rsidRDefault="00BF4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A9F9B" w14:textId="77777777" w:rsidR="00C059AD" w:rsidRDefault="00C059AD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248AB" w14:textId="77777777" w:rsidR="00C059AD" w:rsidRDefault="00C059AD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777AC" w14:textId="77777777" w:rsidR="00C059AD" w:rsidRDefault="00C059AD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B2D"/>
    <w:multiLevelType w:val="multilevel"/>
    <w:tmpl w:val="95E282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3084DC7"/>
    <w:multiLevelType w:val="hybridMultilevel"/>
    <w:tmpl w:val="6152E4AC"/>
    <w:lvl w:ilvl="0" w:tplc="51E40A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A200DA"/>
    <w:multiLevelType w:val="multilevel"/>
    <w:tmpl w:val="9D22A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50657"/>
    <w:multiLevelType w:val="hybridMultilevel"/>
    <w:tmpl w:val="D5E65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C6A47"/>
    <w:multiLevelType w:val="hybridMultilevel"/>
    <w:tmpl w:val="F9E2E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75C13"/>
    <w:multiLevelType w:val="multilevel"/>
    <w:tmpl w:val="0A1C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C963799"/>
    <w:multiLevelType w:val="multilevel"/>
    <w:tmpl w:val="2ECA46A0"/>
    <w:lvl w:ilvl="0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365"/>
        </w:tabs>
        <w:ind w:left="13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5"/>
        </w:tabs>
        <w:ind w:left="17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45"/>
        </w:tabs>
        <w:ind w:left="24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5"/>
        </w:tabs>
        <w:ind w:left="28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25"/>
        </w:tabs>
        <w:ind w:left="35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5"/>
        </w:tabs>
        <w:ind w:left="3885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AFB433F"/>
    <w:multiLevelType w:val="multilevel"/>
    <w:tmpl w:val="2F02A6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61944"/>
    <w:multiLevelType w:val="multilevel"/>
    <w:tmpl w:val="100C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FE84D8B"/>
    <w:multiLevelType w:val="multilevel"/>
    <w:tmpl w:val="21DC466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59AD"/>
    <w:rsid w:val="0000413B"/>
    <w:rsid w:val="0006362D"/>
    <w:rsid w:val="000720D2"/>
    <w:rsid w:val="00076D0C"/>
    <w:rsid w:val="000907DC"/>
    <w:rsid w:val="000D1480"/>
    <w:rsid w:val="000E22F6"/>
    <w:rsid w:val="00112174"/>
    <w:rsid w:val="0016372B"/>
    <w:rsid w:val="00174927"/>
    <w:rsid w:val="002366C6"/>
    <w:rsid w:val="002551F8"/>
    <w:rsid w:val="00295C9F"/>
    <w:rsid w:val="002B5C75"/>
    <w:rsid w:val="002B6C76"/>
    <w:rsid w:val="002B72C7"/>
    <w:rsid w:val="002D565B"/>
    <w:rsid w:val="00304450"/>
    <w:rsid w:val="00374607"/>
    <w:rsid w:val="00386D93"/>
    <w:rsid w:val="003A148C"/>
    <w:rsid w:val="003A63D4"/>
    <w:rsid w:val="003D1EBF"/>
    <w:rsid w:val="003E262A"/>
    <w:rsid w:val="0041686E"/>
    <w:rsid w:val="004215AD"/>
    <w:rsid w:val="00422E5F"/>
    <w:rsid w:val="0043695C"/>
    <w:rsid w:val="00440C0B"/>
    <w:rsid w:val="004E71B0"/>
    <w:rsid w:val="0050593B"/>
    <w:rsid w:val="00546B48"/>
    <w:rsid w:val="005D1CA8"/>
    <w:rsid w:val="005D3029"/>
    <w:rsid w:val="005E77C5"/>
    <w:rsid w:val="00600F29"/>
    <w:rsid w:val="00681894"/>
    <w:rsid w:val="007A162C"/>
    <w:rsid w:val="007A60DD"/>
    <w:rsid w:val="007C3B72"/>
    <w:rsid w:val="00802019"/>
    <w:rsid w:val="00814FC8"/>
    <w:rsid w:val="008C7D9B"/>
    <w:rsid w:val="008F192E"/>
    <w:rsid w:val="0090489C"/>
    <w:rsid w:val="0091361B"/>
    <w:rsid w:val="0094413B"/>
    <w:rsid w:val="009502E8"/>
    <w:rsid w:val="0099764A"/>
    <w:rsid w:val="009B4B1D"/>
    <w:rsid w:val="009C39D2"/>
    <w:rsid w:val="00A30909"/>
    <w:rsid w:val="00AC4D78"/>
    <w:rsid w:val="00BF4A42"/>
    <w:rsid w:val="00C059AD"/>
    <w:rsid w:val="00CC3F71"/>
    <w:rsid w:val="00D07CA5"/>
    <w:rsid w:val="00D3595D"/>
    <w:rsid w:val="00D3650A"/>
    <w:rsid w:val="00D512FB"/>
    <w:rsid w:val="00D54882"/>
    <w:rsid w:val="00D74473"/>
    <w:rsid w:val="00D8225F"/>
    <w:rsid w:val="00E66CFB"/>
    <w:rsid w:val="00F671FB"/>
    <w:rsid w:val="00F7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F76A4"/>
  <w15:docId w15:val="{DD42DCE0-C256-46DA-B9BC-3629836B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ans CJK SC" w:hAnsi="Times New Roman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eastAsia="Times New Roman" w:cs="Times New Roman"/>
      <w:sz w:val="24"/>
      <w:lang w:val="ru-RU"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  <w:lang w:val="en-US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b/>
      <w:bCs/>
      <w:sz w:val="28"/>
      <w:szCs w:val="28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b/>
      <w:bCs/>
      <w:sz w:val="28"/>
      <w:szCs w:val="28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StrongEmphasis">
    <w:name w:val="Strong Emphasis"/>
    <w:qFormat/>
    <w:rPr>
      <w:b/>
      <w:bCs/>
    </w:rPr>
  </w:style>
  <w:style w:type="character" w:styleId="a4">
    <w:name w:val="Emphasis"/>
    <w:qFormat/>
    <w:rPr>
      <w:i/>
      <w:iCs/>
    </w:rPr>
  </w:style>
  <w:style w:type="character" w:customStyle="1" w:styleId="a5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character" w:styleId="a7">
    <w:name w:val="annotation reference"/>
    <w:qFormat/>
    <w:rPr>
      <w:sz w:val="16"/>
    </w:rPr>
  </w:style>
  <w:style w:type="character" w:customStyle="1" w:styleId="a8">
    <w:name w:val="Текст примечания Знак"/>
    <w:qFormat/>
    <w:rPr>
      <w:rFonts w:ascii="Times New Roman" w:eastAsia="Times New Roman" w:hAnsi="Times New Roman" w:cs="Times New Roman"/>
    </w:rPr>
  </w:style>
  <w:style w:type="character" w:customStyle="1" w:styleId="a9">
    <w:name w:val="Тема примечания Знак"/>
    <w:qFormat/>
    <w:rPr>
      <w:rFonts w:ascii="Times New Roman" w:eastAsia="Times New Roman" w:hAnsi="Times New Roman" w:cs="Times New Roman"/>
      <w:b/>
      <w:bCs/>
    </w:rPr>
  </w:style>
  <w:style w:type="character" w:customStyle="1" w:styleId="aa">
    <w:name w:val="Текст выноски Знак"/>
    <w:qFormat/>
    <w:rPr>
      <w:rFonts w:ascii="Segoe UI" w:eastAsia="Times New Roman" w:hAnsi="Segoe UI" w:cs="Segoe UI"/>
      <w:sz w:val="18"/>
      <w:szCs w:val="18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10">
    <w:name w:val="Заголовок 1 Знак"/>
    <w:qFormat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IndexLink">
    <w:name w:val="Index Link"/>
    <w:qFormat/>
  </w:style>
  <w:style w:type="character" w:customStyle="1" w:styleId="ListLabel64">
    <w:name w:val="ListLabel 64"/>
    <w:qFormat/>
    <w:rPr>
      <w:rFonts w:ascii="Times New Roman" w:hAnsi="Times New Roman" w:cs="OpenSymbol"/>
      <w:sz w:val="28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73">
    <w:name w:val="ListLabel 73"/>
    <w:qFormat/>
    <w:rPr>
      <w:sz w:val="28"/>
      <w:szCs w:val="28"/>
    </w:rPr>
  </w:style>
  <w:style w:type="character" w:customStyle="1" w:styleId="ListLabel74">
    <w:name w:val="ListLabel 74"/>
    <w:qFormat/>
    <w:rPr>
      <w:rFonts w:cs="Times New Roman"/>
      <w:sz w:val="28"/>
      <w:szCs w:val="28"/>
    </w:rPr>
  </w:style>
  <w:style w:type="character" w:customStyle="1" w:styleId="ListLabel75">
    <w:name w:val="ListLabel 75"/>
    <w:qFormat/>
    <w:rPr>
      <w:b/>
      <w:bCs/>
      <w:sz w:val="28"/>
      <w:szCs w:val="28"/>
    </w:rPr>
  </w:style>
  <w:style w:type="character" w:customStyle="1" w:styleId="ListLabel76">
    <w:name w:val="ListLabel 76"/>
    <w:qFormat/>
    <w:rPr>
      <w:rFonts w:cs="OpenSymbol"/>
      <w:sz w:val="28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sz w:val="28"/>
      <w:szCs w:val="28"/>
    </w:rPr>
  </w:style>
  <w:style w:type="character" w:customStyle="1" w:styleId="ListLabel86">
    <w:name w:val="ListLabel 86"/>
    <w:qFormat/>
    <w:rPr>
      <w:rFonts w:cs="Times New Roman"/>
      <w:sz w:val="28"/>
      <w:szCs w:val="28"/>
    </w:rPr>
  </w:style>
  <w:style w:type="character" w:customStyle="1" w:styleId="ListLabel32">
    <w:name w:val="ListLabel 32"/>
    <w:qFormat/>
  </w:style>
  <w:style w:type="character" w:customStyle="1" w:styleId="ListLabel31">
    <w:name w:val="ListLabel 31"/>
    <w:qFormat/>
    <w:rPr>
      <w:sz w:val="20"/>
    </w:rPr>
  </w:style>
  <w:style w:type="character" w:customStyle="1" w:styleId="ListLabel30">
    <w:name w:val="ListLabel 30"/>
    <w:qFormat/>
    <w:rPr>
      <w:i w:val="0"/>
      <w:sz w:val="28"/>
    </w:rPr>
  </w:style>
  <w:style w:type="character" w:customStyle="1" w:styleId="ListLabel29">
    <w:name w:val="ListLabel 29"/>
    <w:qFormat/>
    <w:rPr>
      <w:i w:val="0"/>
    </w:rPr>
  </w:style>
  <w:style w:type="character" w:customStyle="1" w:styleId="ListLabel28">
    <w:name w:val="ListLabel 28"/>
    <w:qFormat/>
    <w:rPr>
      <w:i w:val="0"/>
    </w:rPr>
  </w:style>
  <w:style w:type="character" w:customStyle="1" w:styleId="ListLabel27">
    <w:name w:val="ListLabel 27"/>
    <w:qFormat/>
    <w:rPr>
      <w:rFonts w:eastAsia="Courier New"/>
    </w:rPr>
  </w:style>
  <w:style w:type="character" w:customStyle="1" w:styleId="ListLabel26">
    <w:name w:val="ListLabel 26"/>
    <w:qFormat/>
    <w:rPr>
      <w:rFonts w:eastAsia="Courier New"/>
    </w:rPr>
  </w:style>
  <w:style w:type="character" w:customStyle="1" w:styleId="ListLabel25">
    <w:name w:val="ListLabel 25"/>
    <w:qFormat/>
    <w:rPr>
      <w:rFonts w:eastAsia="Courier New"/>
    </w:rPr>
  </w:style>
  <w:style w:type="character" w:customStyle="1" w:styleId="ListLabel24">
    <w:name w:val="ListLabel 24"/>
    <w:qFormat/>
    <w:rPr>
      <w:rFonts w:eastAsia="Courier New"/>
    </w:rPr>
  </w:style>
  <w:style w:type="character" w:customStyle="1" w:styleId="ListLabel23">
    <w:name w:val="ListLabel 23"/>
    <w:qFormat/>
    <w:rPr>
      <w:rFonts w:eastAsia="Courier New"/>
    </w:rPr>
  </w:style>
  <w:style w:type="character" w:customStyle="1" w:styleId="ListLabel22">
    <w:name w:val="ListLabel 22"/>
    <w:qFormat/>
    <w:rPr>
      <w:rFonts w:eastAsia="Courier New"/>
    </w:rPr>
  </w:style>
  <w:style w:type="character" w:customStyle="1" w:styleId="ListLabel21">
    <w:name w:val="ListLabel 21"/>
    <w:qFormat/>
    <w:rPr>
      <w:rFonts w:eastAsia="Courier New"/>
    </w:rPr>
  </w:style>
  <w:style w:type="character" w:customStyle="1" w:styleId="ListLabel20">
    <w:name w:val="ListLabel 20"/>
    <w:qFormat/>
    <w:rPr>
      <w:rFonts w:eastAsia="Courier New"/>
    </w:rPr>
  </w:style>
  <w:style w:type="character" w:customStyle="1" w:styleId="ListLabel19">
    <w:name w:val="ListLabel 19"/>
    <w:qFormat/>
    <w:rPr>
      <w:rFonts w:eastAsia="Courier New"/>
    </w:rPr>
  </w:style>
  <w:style w:type="character" w:customStyle="1" w:styleId="ListLabel18">
    <w:name w:val="ListLabel 18"/>
    <w:qFormat/>
    <w:rPr>
      <w:rFonts w:eastAsia="Courier New"/>
    </w:rPr>
  </w:style>
  <w:style w:type="character" w:customStyle="1" w:styleId="ListLabel17">
    <w:name w:val="ListLabel 17"/>
    <w:qFormat/>
    <w:rPr>
      <w:rFonts w:eastAsia="Courier New"/>
    </w:rPr>
  </w:style>
  <w:style w:type="character" w:customStyle="1" w:styleId="ListLabel16">
    <w:name w:val="ListLabel 16"/>
    <w:qFormat/>
    <w:rPr>
      <w:rFonts w:eastAsia="Courier New"/>
    </w:rPr>
  </w:style>
  <w:style w:type="character" w:customStyle="1" w:styleId="ListLabel15">
    <w:name w:val="ListLabel 15"/>
    <w:qFormat/>
    <w:rPr>
      <w:rFonts w:eastAsia="Courier New"/>
    </w:rPr>
  </w:style>
  <w:style w:type="character" w:customStyle="1" w:styleId="ListLabel14">
    <w:name w:val="ListLabel 14"/>
    <w:qFormat/>
    <w:rPr>
      <w:rFonts w:eastAsia="Courier New"/>
    </w:rPr>
  </w:style>
  <w:style w:type="character" w:customStyle="1" w:styleId="ListLabel13">
    <w:name w:val="ListLabel 13"/>
    <w:qFormat/>
    <w:rPr>
      <w:rFonts w:eastAsia="Courier New"/>
    </w:rPr>
  </w:style>
  <w:style w:type="character" w:customStyle="1" w:styleId="ListLabel12">
    <w:name w:val="ListLabel 12"/>
    <w:qFormat/>
    <w:rPr>
      <w:rFonts w:eastAsia="Courier New"/>
    </w:rPr>
  </w:style>
  <w:style w:type="character" w:customStyle="1" w:styleId="ListLabel11">
    <w:name w:val="ListLabel 11"/>
    <w:qFormat/>
    <w:rPr>
      <w:rFonts w:eastAsia="Courier New"/>
    </w:rPr>
  </w:style>
  <w:style w:type="character" w:customStyle="1" w:styleId="ListLabel10">
    <w:name w:val="ListLabel 10"/>
    <w:qFormat/>
    <w:rPr>
      <w:rFonts w:eastAsia="Courier New"/>
    </w:rPr>
  </w:style>
  <w:style w:type="character" w:customStyle="1" w:styleId="ListLabel9">
    <w:name w:val="ListLabel 9"/>
    <w:qFormat/>
    <w:rPr>
      <w:rFonts w:eastAsia="Courier New"/>
    </w:rPr>
  </w:style>
  <w:style w:type="character" w:customStyle="1" w:styleId="ListLabel8">
    <w:name w:val="ListLabel 8"/>
    <w:qFormat/>
    <w:rPr>
      <w:rFonts w:eastAsia="Courier New"/>
    </w:rPr>
  </w:style>
  <w:style w:type="character" w:customStyle="1" w:styleId="ListLabel7">
    <w:name w:val="ListLabel 7"/>
    <w:qFormat/>
    <w:rPr>
      <w:rFonts w:eastAsia="Courier New"/>
    </w:rPr>
  </w:style>
  <w:style w:type="character" w:customStyle="1" w:styleId="ListLabel6">
    <w:name w:val="ListLabel 6"/>
    <w:qFormat/>
    <w:rPr>
      <w:rFonts w:eastAsia="Courier New"/>
    </w:rPr>
  </w:style>
  <w:style w:type="character" w:customStyle="1" w:styleId="ListLabel5">
    <w:name w:val="ListLabel 5"/>
    <w:qFormat/>
    <w:rPr>
      <w:rFonts w:eastAsia="Courier New"/>
    </w:rPr>
  </w:style>
  <w:style w:type="character" w:customStyle="1" w:styleId="ListLabel4">
    <w:name w:val="ListLabel 4"/>
    <w:qFormat/>
    <w:rPr>
      <w:rFonts w:eastAsia="Courier New"/>
    </w:rPr>
  </w:style>
  <w:style w:type="character" w:customStyle="1" w:styleId="ListLabel3">
    <w:name w:val="ListLabel 3"/>
    <w:qFormat/>
    <w:rPr>
      <w:rFonts w:eastAsia="Courier New"/>
    </w:rPr>
  </w:style>
  <w:style w:type="character" w:customStyle="1" w:styleId="ListLabel2">
    <w:name w:val="ListLabel 2"/>
    <w:qFormat/>
    <w:rPr>
      <w:rFonts w:eastAsia="Courier New"/>
    </w:rPr>
  </w:style>
  <w:style w:type="character" w:customStyle="1" w:styleId="ListLabel1">
    <w:name w:val="ListLabel 1"/>
    <w:qFormat/>
    <w:rPr>
      <w:rFonts w:eastAsia="Courier New"/>
    </w:rPr>
  </w:style>
  <w:style w:type="character" w:customStyle="1" w:styleId="ab">
    <w:name w:val="Гост Знак"/>
    <w:qFormat/>
    <w:rPr>
      <w:rFonts w:ascii="Times New Roman" w:hAnsi="Times New Roman" w:cs="Times New Roman"/>
      <w:color w:val="000000"/>
      <w:szCs w:val="24"/>
      <w:lang w:eastAsia="x-none" w:bidi="x-none"/>
    </w:rPr>
  </w:style>
  <w:style w:type="character" w:customStyle="1" w:styleId="11">
    <w:name w:val="Стиль1 Знак"/>
    <w:qFormat/>
    <w:rPr>
      <w:rFonts w:ascii="Consolas" w:eastAsia="Times New Roman" w:hAnsi="Consolas"/>
      <w:sz w:val="24"/>
      <w:shd w:val="clear" w:color="auto" w:fill="F2F2F2"/>
    </w:rPr>
  </w:style>
  <w:style w:type="character" w:styleId="ac">
    <w:name w:val="Placeholder Text"/>
    <w:qFormat/>
    <w:rPr>
      <w:color w:val="808080"/>
    </w:rPr>
  </w:style>
  <w:style w:type="character" w:styleId="ad">
    <w:name w:val="Strong"/>
    <w:qFormat/>
    <w:rPr>
      <w:b/>
    </w:rPr>
  </w:style>
  <w:style w:type="character" w:customStyle="1" w:styleId="ListLabel63">
    <w:name w:val="ListLabel 63"/>
    <w:qFormat/>
    <w:rPr>
      <w:rFonts w:eastAsia="Courier New"/>
    </w:rPr>
  </w:style>
  <w:style w:type="character" w:customStyle="1" w:styleId="ListLabel62">
    <w:name w:val="ListLabel 62"/>
    <w:qFormat/>
    <w:rPr>
      <w:rFonts w:eastAsia="Courier New"/>
    </w:rPr>
  </w:style>
  <w:style w:type="character" w:customStyle="1" w:styleId="ListLabel61">
    <w:name w:val="ListLabel 61"/>
    <w:qFormat/>
    <w:rPr>
      <w:rFonts w:eastAsia="Courier New"/>
    </w:rPr>
  </w:style>
  <w:style w:type="character" w:customStyle="1" w:styleId="ListLabel60">
    <w:name w:val="ListLabel 60"/>
    <w:qFormat/>
    <w:rPr>
      <w:rFonts w:eastAsia="Courier New"/>
    </w:rPr>
  </w:style>
  <w:style w:type="character" w:customStyle="1" w:styleId="ListLabel59">
    <w:name w:val="ListLabel 59"/>
    <w:qFormat/>
    <w:rPr>
      <w:rFonts w:eastAsia="Courier New"/>
    </w:rPr>
  </w:style>
  <w:style w:type="character" w:customStyle="1" w:styleId="ListLabel58">
    <w:name w:val="ListLabel 58"/>
    <w:qFormat/>
    <w:rPr>
      <w:rFonts w:eastAsia="Courier New"/>
    </w:rPr>
  </w:style>
  <w:style w:type="character" w:customStyle="1" w:styleId="12">
    <w:name w:val="Знак примечания1"/>
    <w:qFormat/>
    <w:rPr>
      <w:sz w:val="16"/>
    </w:rPr>
  </w:style>
  <w:style w:type="character" w:customStyle="1" w:styleId="13">
    <w:name w:val="Основной шрифт абзаца1"/>
    <w:qFormat/>
  </w:style>
  <w:style w:type="paragraph" w:customStyle="1" w:styleId="Heading">
    <w:name w:val="Heading"/>
    <w:basedOn w:val="a"/>
    <w:next w:val="ae"/>
    <w:qFormat/>
    <w:pPr>
      <w:jc w:val="center"/>
    </w:pPr>
    <w:rPr>
      <w:i/>
      <w:sz w:val="26"/>
      <w:szCs w:val="20"/>
      <w:lang w:val="en-US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pacing w:before="120" w:after="120"/>
    </w:pPr>
    <w:rPr>
      <w:rFonts w:eastAsia="Lohit Devanagari"/>
      <w:i/>
      <w:color w:val="000000"/>
      <w:lang w:eastAsia="ar-SA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4">
    <w:name w:val="Обычный1"/>
    <w:qFormat/>
    <w:pPr>
      <w:widowControl w:val="0"/>
      <w:suppressAutoHyphens/>
      <w:ind w:firstLine="280"/>
      <w:jc w:val="both"/>
    </w:pPr>
    <w:rPr>
      <w:rFonts w:eastAsia="Times New Roman" w:cs="Times New Roman"/>
      <w:sz w:val="24"/>
      <w:szCs w:val="20"/>
      <w:lang w:val="ru-RU" w:bidi="ar-SA"/>
    </w:rPr>
  </w:style>
  <w:style w:type="paragraph" w:customStyle="1" w:styleId="FR1">
    <w:name w:val="FR1"/>
    <w:qFormat/>
    <w:pPr>
      <w:widowControl w:val="0"/>
      <w:suppressAutoHyphens/>
      <w:jc w:val="center"/>
    </w:pPr>
    <w:rPr>
      <w:rFonts w:ascii="Arial" w:eastAsia="Times New Roman" w:hAnsi="Arial" w:cs="Arial"/>
      <w:sz w:val="22"/>
      <w:szCs w:val="20"/>
      <w:lang w:val="ru-RU"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;Bold" w:hAnsi="Arial;Bold" w:cs="Arial;Bold"/>
    </w:rPr>
  </w:style>
  <w:style w:type="paragraph" w:customStyle="1" w:styleId="LO-Normal">
    <w:name w:val="LO-Normal"/>
    <w:qFormat/>
    <w:pPr>
      <w:widowControl w:val="0"/>
      <w:suppressAutoHyphens/>
    </w:pPr>
    <w:rPr>
      <w:rFonts w:eastAsia="Times New Roman" w:cs="Times New Roman"/>
      <w:szCs w:val="20"/>
      <w:lang w:val="ru-RU" w:bidi="ar-SA"/>
    </w:rPr>
  </w:style>
  <w:style w:type="paragraph" w:styleId="22">
    <w:name w:val="Body Text 2"/>
    <w:basedOn w:val="a"/>
    <w:qFormat/>
    <w:pPr>
      <w:jc w:val="both"/>
    </w:pPr>
    <w:rPr>
      <w:lang w:val="x-none" w:eastAsia="x-none"/>
    </w:rPr>
  </w:style>
  <w:style w:type="paragraph" w:styleId="32">
    <w:name w:val="Body Text 3"/>
    <w:basedOn w:val="a"/>
    <w:qFormat/>
    <w:pPr>
      <w:jc w:val="both"/>
    </w:pPr>
    <w:rPr>
      <w:b/>
      <w:i/>
      <w:lang w:val="x-none" w:eastAsia="x-none"/>
    </w:rPr>
  </w:style>
  <w:style w:type="paragraph" w:styleId="af1">
    <w:name w:val="Normal (Web)"/>
    <w:basedOn w:val="a"/>
    <w:qFormat/>
    <w:pPr>
      <w:spacing w:beforeAutospacing="1" w:afterAutospacing="1"/>
    </w:pPr>
  </w:style>
  <w:style w:type="paragraph" w:styleId="af2">
    <w:name w:val="header"/>
    <w:basedOn w:val="a"/>
    <w:pPr>
      <w:tabs>
        <w:tab w:val="center" w:pos="4677"/>
        <w:tab w:val="right" w:pos="9355"/>
      </w:tabs>
    </w:pPr>
    <w:rPr>
      <w:lang w:val="en-US"/>
    </w:rPr>
  </w:style>
  <w:style w:type="paragraph" w:styleId="af3">
    <w:name w:val="footer"/>
    <w:basedOn w:val="a"/>
    <w:pPr>
      <w:tabs>
        <w:tab w:val="center" w:pos="4677"/>
        <w:tab w:val="right" w:pos="9355"/>
      </w:tabs>
    </w:pPr>
    <w:rPr>
      <w:lang w:val="en-US"/>
    </w:r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styleId="af4">
    <w:name w:val="annotation text"/>
    <w:basedOn w:val="a"/>
    <w:qFormat/>
    <w:rPr>
      <w:sz w:val="20"/>
    </w:rPr>
  </w:style>
  <w:style w:type="paragraph" w:styleId="af5">
    <w:name w:val="annotation subject"/>
    <w:qFormat/>
    <w:rPr>
      <w:rFonts w:eastAsia="Times New Roman"/>
      <w:b/>
    </w:rPr>
  </w:style>
  <w:style w:type="paragraph" w:styleId="af6">
    <w:name w:val="Balloon Text"/>
    <w:basedOn w:val="a"/>
    <w:qFormat/>
    <w:rPr>
      <w:rFonts w:ascii="Segoe UI" w:eastAsia="Segoe UI" w:hAnsi="Segoe UI"/>
      <w:sz w:val="18"/>
    </w:rPr>
  </w:style>
  <w:style w:type="paragraph" w:styleId="af7">
    <w:name w:val="TOC Heading"/>
    <w:basedOn w:val="1"/>
    <w:uiPriority w:val="39"/>
    <w:qFormat/>
    <w:pPr>
      <w:keepLines/>
      <w:spacing w:after="0" w:line="256" w:lineRule="auto"/>
      <w:outlineLvl w:val="9"/>
    </w:pPr>
    <w:rPr>
      <w:b w:val="0"/>
      <w:color w:val="365F91"/>
      <w:kern w:val="0"/>
    </w:rPr>
  </w:style>
  <w:style w:type="paragraph" w:styleId="15">
    <w:name w:val="toc 1"/>
    <w:basedOn w:val="a"/>
    <w:next w:val="a"/>
    <w:uiPriority w:val="39"/>
    <w:pPr>
      <w:spacing w:after="100" w:line="276" w:lineRule="auto"/>
    </w:pPr>
    <w:rPr>
      <w:rFonts w:ascii="Calibri" w:eastAsia="Calibri" w:hAnsi="Calibri"/>
      <w:sz w:val="22"/>
      <w:szCs w:val="22"/>
    </w:rPr>
  </w:style>
  <w:style w:type="paragraph" w:styleId="23">
    <w:name w:val="toc 2"/>
    <w:basedOn w:val="a"/>
    <w:next w:val="a"/>
    <w:uiPriority w:val="39"/>
    <w:pPr>
      <w:spacing w:after="100" w:line="276" w:lineRule="auto"/>
      <w:ind w:left="220"/>
    </w:pPr>
    <w:rPr>
      <w:rFonts w:ascii="Calibri" w:eastAsia="Calibri" w:hAnsi="Calibri"/>
      <w:sz w:val="22"/>
      <w:szCs w:val="22"/>
    </w:rPr>
  </w:style>
  <w:style w:type="paragraph" w:styleId="af8">
    <w:name w:val="List Paragraph"/>
    <w:basedOn w:val="a"/>
    <w:uiPriority w:val="34"/>
    <w:qFormat/>
    <w:pPr>
      <w:spacing w:after="200"/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9">
    <w:name w:val="Revision"/>
    <w:qFormat/>
    <w:pPr>
      <w:suppressAutoHyphens/>
    </w:pPr>
    <w:rPr>
      <w:rFonts w:eastAsia="Times New Roman" w:cs="Liberation Serif"/>
      <w:color w:val="000000"/>
      <w:sz w:val="24"/>
      <w:lang w:val="ru-RU" w:eastAsia="ar-SA"/>
    </w:rPr>
  </w:style>
  <w:style w:type="paragraph" w:customStyle="1" w:styleId="afa">
    <w:name w:val="Гост"/>
    <w:basedOn w:val="a"/>
    <w:qFormat/>
    <w:pPr>
      <w:spacing w:line="360" w:lineRule="auto"/>
      <w:ind w:firstLine="709"/>
      <w:jc w:val="both"/>
    </w:pPr>
    <w:rPr>
      <w:rFonts w:eastAsia="Calibri"/>
      <w:color w:val="000000"/>
      <w:lang w:val="x-none" w:eastAsia="x-none"/>
    </w:rPr>
  </w:style>
  <w:style w:type="paragraph" w:customStyle="1" w:styleId="16">
    <w:name w:val="Стиль1"/>
    <w:basedOn w:val="a"/>
    <w:qFormat/>
    <w:pPr>
      <w:pBdr>
        <w:left w:val="single" w:sz="18" w:space="4" w:color="833C0B"/>
      </w:pBdr>
      <w:shd w:val="clear" w:color="auto" w:fill="F2F2F2"/>
    </w:pPr>
    <w:rPr>
      <w:rFonts w:ascii="Consolas" w:hAnsi="Consolas"/>
    </w:rPr>
  </w:style>
  <w:style w:type="paragraph" w:customStyle="1" w:styleId="33">
    <w:name w:val="Обычный3"/>
    <w:qFormat/>
    <w:pPr>
      <w:widowControl w:val="0"/>
      <w:suppressAutoHyphens/>
    </w:pPr>
    <w:rPr>
      <w:rFonts w:eastAsia="Times New Roman" w:cs="Liberation Serif"/>
      <w:color w:val="000000"/>
      <w:sz w:val="24"/>
      <w:lang w:val="ru-RU" w:eastAsia="ar-SA"/>
    </w:rPr>
  </w:style>
  <w:style w:type="paragraph" w:customStyle="1" w:styleId="afb">
    <w:name w:val="Название"/>
    <w:basedOn w:val="a"/>
    <w:qFormat/>
    <w:pPr>
      <w:jc w:val="center"/>
    </w:pPr>
    <w:rPr>
      <w:i/>
      <w:sz w:val="26"/>
      <w:lang w:val="x-none" w:eastAsia="x-none"/>
    </w:rPr>
  </w:style>
  <w:style w:type="paragraph" w:customStyle="1" w:styleId="24">
    <w:name w:val="Обычный2"/>
    <w:qFormat/>
    <w:pPr>
      <w:widowControl w:val="0"/>
      <w:suppressAutoHyphens/>
    </w:pPr>
    <w:rPr>
      <w:rFonts w:eastAsia="Times New Roman" w:cs="Liberation Serif"/>
      <w:color w:val="000000"/>
      <w:sz w:val="24"/>
      <w:lang w:val="ru-RU" w:eastAsia="ar-SA"/>
    </w:rPr>
  </w:style>
  <w:style w:type="paragraph" w:customStyle="1" w:styleId="17">
    <w:name w:val="Текст примечания1"/>
    <w:basedOn w:val="a"/>
    <w:qFormat/>
    <w:rPr>
      <w:color w:val="000000"/>
      <w:sz w:val="20"/>
      <w:lang w:eastAsia="ar-SA"/>
    </w:rPr>
  </w:style>
  <w:style w:type="paragraph" w:customStyle="1" w:styleId="310">
    <w:name w:val="Основной текст 31"/>
    <w:basedOn w:val="a"/>
    <w:qFormat/>
    <w:pPr>
      <w:jc w:val="both"/>
    </w:pPr>
    <w:rPr>
      <w:b/>
      <w:i/>
      <w:color w:val="000000"/>
      <w:sz w:val="28"/>
      <w:lang w:val="en-US" w:eastAsia="ar-SA"/>
    </w:rPr>
  </w:style>
  <w:style w:type="paragraph" w:customStyle="1" w:styleId="210">
    <w:name w:val="Основной текст 21"/>
    <w:basedOn w:val="a"/>
    <w:qFormat/>
    <w:pPr>
      <w:jc w:val="both"/>
    </w:pPr>
    <w:rPr>
      <w:color w:val="000000"/>
      <w:sz w:val="28"/>
      <w:lang w:val="en-US" w:eastAsia="ar-SA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character" w:styleId="afc">
    <w:name w:val="Hyperlink"/>
    <w:basedOn w:val="a0"/>
    <w:uiPriority w:val="99"/>
    <w:unhideWhenUsed/>
    <w:rsid w:val="00422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9F4A3-E699-40CF-B182-5EE3CF624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dc:description/>
  <cp:lastModifiedBy>A1i5k</cp:lastModifiedBy>
  <cp:revision>66</cp:revision>
  <cp:lastPrinted>2023-03-22T20:15:00Z</cp:lastPrinted>
  <dcterms:created xsi:type="dcterms:W3CDTF">2018-09-19T10:24:00Z</dcterms:created>
  <dcterms:modified xsi:type="dcterms:W3CDTF">2023-03-22T20:15:00Z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