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26C37" w14:textId="77777777" w:rsidR="000A4591" w:rsidRDefault="00C37B1E">
      <w:pPr>
        <w:spacing w:before="1200" w:after="200"/>
      </w:pPr>
      <w:r>
        <w:rPr>
          <w:b/>
          <w:bCs/>
          <w:sz w:val="40"/>
          <w:szCs w:val="40"/>
        </w:rPr>
        <w:t>Latent Perception-to-Reasoning Interfaces for ECG Triage</w:t>
      </w:r>
    </w:p>
    <w:p w14:paraId="6B1E467B" w14:textId="77777777" w:rsidR="000A4591" w:rsidRDefault="00C37B1E">
      <w:pPr>
        <w:spacing w:after="400"/>
      </w:pPr>
      <w:r>
        <w:rPr>
          <w:color w:val="52514E"/>
          <w:sz w:val="28"/>
          <w:szCs w:val="28"/>
        </w:rPr>
        <w:t>Phase 1 technical report: from single-event adapter to multi-event reasoning</w:t>
      </w:r>
    </w:p>
    <w:p w14:paraId="0382C7FC" w14:textId="77777777" w:rsidR="000A4591" w:rsidRDefault="00C37B1E">
      <w:pPr>
        <w:spacing w:after="120"/>
      </w:pPr>
      <w:r>
        <w:rPr>
          <w:b/>
          <w:bCs/>
        </w:rPr>
        <w:t>Author:</w:t>
      </w:r>
      <w:r>
        <w:t xml:space="preserve"> Alif Tasbir</w:t>
      </w:r>
    </w:p>
    <w:p w14:paraId="4B3EC638" w14:textId="77777777" w:rsidR="000A4591" w:rsidRDefault="00C37B1E">
      <w:pPr>
        <w:spacing w:after="120"/>
      </w:pPr>
      <w:r>
        <w:rPr>
          <w:b/>
          <w:bCs/>
        </w:rPr>
        <w:t>Date:</w:t>
      </w:r>
      <w:r>
        <w:t xml:space="preserve"> 28 September 2026</w:t>
      </w:r>
    </w:p>
    <w:p w14:paraId="42472A9C" w14:textId="77777777" w:rsidR="000A4591" w:rsidRDefault="00C37B1E">
      <w:pPr>
        <w:spacing w:after="120"/>
      </w:pPr>
      <w:r>
        <w:rPr>
          <w:b/>
          <w:bCs/>
        </w:rPr>
        <w:t>Status:</w:t>
      </w:r>
      <w:r>
        <w:t xml:space="preserve"> post-viva extension of the MSc dissertation, working towards journal submission</w:t>
      </w:r>
    </w:p>
    <w:p w14:paraId="3F3A7B76" w14:textId="77777777" w:rsidR="000A4591" w:rsidRDefault="00C37B1E">
      <w:pPr>
        <w:spacing w:after="120"/>
      </w:pPr>
      <w:r>
        <w:rPr>
          <w:b/>
          <w:bCs/>
        </w:rPr>
        <w:t>Code and records:</w:t>
      </w:r>
      <w:r>
        <w:t xml:space="preserve"> project repository (branch phase1-step1); pre-registered analysis plan docs/analysis_plan.md (Deviations 1–17); run log TASKS.md; every number below comes from a committed results file.</w:t>
      </w:r>
    </w:p>
    <w:p w14:paraId="419F4113" w14:textId="77777777" w:rsidR="000A4591" w:rsidRDefault="000A4591">
      <w:pPr>
        <w:spacing w:before="400"/>
      </w:pPr>
    </w:p>
    <w:sdt>
      <w:sdtPr>
        <w:alias w:val="Contents"/>
        <w:id w:val="645394645"/>
      </w:sdtPr>
      <w:sdtEndPr/>
      <w:sdtContent>
        <w:p w14:paraId="4E4539E1" w14:textId="4CF11793" w:rsidR="009E5DAE" w:rsidRDefault="00C37B1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33469" w:history="1">
            <w:r w:rsidR="009E5DAE" w:rsidRPr="005C044D">
              <w:rPr>
                <w:rStyle w:val="Hyperlink"/>
                <w:noProof/>
              </w:rPr>
              <w:t>1. Executive summary</w:t>
            </w:r>
            <w:r w:rsidR="009E5DAE">
              <w:rPr>
                <w:noProof/>
              </w:rPr>
              <w:tab/>
            </w:r>
            <w:r w:rsidR="009E5DAE">
              <w:rPr>
                <w:noProof/>
              </w:rPr>
              <w:fldChar w:fldCharType="begin"/>
            </w:r>
            <w:r w:rsidR="009E5DAE">
              <w:rPr>
                <w:noProof/>
              </w:rPr>
              <w:instrText xml:space="preserve"> PAGEREF _Toc241533469 \h </w:instrText>
            </w:r>
            <w:r w:rsidR="009E5DAE">
              <w:rPr>
                <w:noProof/>
              </w:rPr>
            </w:r>
            <w:r w:rsidR="009E5DAE">
              <w:rPr>
                <w:noProof/>
              </w:rPr>
              <w:fldChar w:fldCharType="separate"/>
            </w:r>
            <w:r w:rsidR="009E5DAE">
              <w:rPr>
                <w:noProof/>
              </w:rPr>
              <w:t>2</w:t>
            </w:r>
            <w:r w:rsidR="009E5DAE">
              <w:rPr>
                <w:noProof/>
              </w:rPr>
              <w:fldChar w:fldCharType="end"/>
            </w:r>
          </w:hyperlink>
        </w:p>
        <w:p w14:paraId="50CA429B" w14:textId="32DB7A4D"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0" w:history="1">
            <w:r w:rsidRPr="005C044D">
              <w:rPr>
                <w:rStyle w:val="Hyperlink"/>
                <w:noProof/>
              </w:rPr>
              <w:t>2. Starting point: the dissertation</w:t>
            </w:r>
            <w:r>
              <w:rPr>
                <w:noProof/>
              </w:rPr>
              <w:tab/>
            </w:r>
            <w:r>
              <w:rPr>
                <w:noProof/>
              </w:rPr>
              <w:fldChar w:fldCharType="begin"/>
            </w:r>
            <w:r>
              <w:rPr>
                <w:noProof/>
              </w:rPr>
              <w:instrText xml:space="preserve"> PAGEREF _Toc241533470 \h </w:instrText>
            </w:r>
            <w:r>
              <w:rPr>
                <w:noProof/>
              </w:rPr>
            </w:r>
            <w:r>
              <w:rPr>
                <w:noProof/>
              </w:rPr>
              <w:fldChar w:fldCharType="separate"/>
            </w:r>
            <w:r>
              <w:rPr>
                <w:noProof/>
              </w:rPr>
              <w:t>2</w:t>
            </w:r>
            <w:r>
              <w:rPr>
                <w:noProof/>
              </w:rPr>
              <w:fldChar w:fldCharType="end"/>
            </w:r>
          </w:hyperlink>
        </w:p>
        <w:p w14:paraId="7A6A144A" w14:textId="0F46FC6D"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1" w:history="1">
            <w:r w:rsidRPr="005C044D">
              <w:rPr>
                <w:rStyle w:val="Hyperlink"/>
                <w:noProof/>
              </w:rPr>
              <w:t>3. How Phase 1 was run</w:t>
            </w:r>
            <w:r>
              <w:rPr>
                <w:noProof/>
              </w:rPr>
              <w:tab/>
            </w:r>
            <w:r>
              <w:rPr>
                <w:noProof/>
              </w:rPr>
              <w:fldChar w:fldCharType="begin"/>
            </w:r>
            <w:r>
              <w:rPr>
                <w:noProof/>
              </w:rPr>
              <w:instrText xml:space="preserve"> PAGEREF _Toc241533471 \h </w:instrText>
            </w:r>
            <w:r>
              <w:rPr>
                <w:noProof/>
              </w:rPr>
            </w:r>
            <w:r>
              <w:rPr>
                <w:noProof/>
              </w:rPr>
              <w:fldChar w:fldCharType="separate"/>
            </w:r>
            <w:r>
              <w:rPr>
                <w:noProof/>
              </w:rPr>
              <w:t>3</w:t>
            </w:r>
            <w:r>
              <w:rPr>
                <w:noProof/>
              </w:rPr>
              <w:fldChar w:fldCharType="end"/>
            </w:r>
          </w:hyperlink>
        </w:p>
        <w:p w14:paraId="52994EDF" w14:textId="3182AB81"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2" w:history="1">
            <w:r w:rsidRPr="005C044D">
              <w:rPr>
                <w:rStyle w:val="Hyperlink"/>
                <w:noProof/>
              </w:rPr>
              <w:t>4. Weaknesses in the original evaluation and how Phase 1 addressed them</w:t>
            </w:r>
            <w:r>
              <w:rPr>
                <w:noProof/>
              </w:rPr>
              <w:tab/>
            </w:r>
            <w:r>
              <w:rPr>
                <w:noProof/>
              </w:rPr>
              <w:fldChar w:fldCharType="begin"/>
            </w:r>
            <w:r>
              <w:rPr>
                <w:noProof/>
              </w:rPr>
              <w:instrText xml:space="preserve"> PAGEREF _Toc241533472 \h </w:instrText>
            </w:r>
            <w:r>
              <w:rPr>
                <w:noProof/>
              </w:rPr>
            </w:r>
            <w:r>
              <w:rPr>
                <w:noProof/>
              </w:rPr>
              <w:fldChar w:fldCharType="separate"/>
            </w:r>
            <w:r>
              <w:rPr>
                <w:noProof/>
              </w:rPr>
              <w:t>3</w:t>
            </w:r>
            <w:r>
              <w:rPr>
                <w:noProof/>
              </w:rPr>
              <w:fldChar w:fldCharType="end"/>
            </w:r>
          </w:hyperlink>
        </w:p>
        <w:p w14:paraId="5E73A1BE" w14:textId="25C3AF42"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3" w:history="1">
            <w:r w:rsidRPr="005C044D">
              <w:rPr>
                <w:rStyle w:val="Hyperlink"/>
                <w:noProof/>
              </w:rPr>
              <w:t>5. What changed in the system</w:t>
            </w:r>
            <w:r>
              <w:rPr>
                <w:noProof/>
              </w:rPr>
              <w:tab/>
            </w:r>
            <w:r>
              <w:rPr>
                <w:noProof/>
              </w:rPr>
              <w:fldChar w:fldCharType="begin"/>
            </w:r>
            <w:r>
              <w:rPr>
                <w:noProof/>
              </w:rPr>
              <w:instrText xml:space="preserve"> PAGEREF _Toc241533473 \h </w:instrText>
            </w:r>
            <w:r>
              <w:rPr>
                <w:noProof/>
              </w:rPr>
            </w:r>
            <w:r>
              <w:rPr>
                <w:noProof/>
              </w:rPr>
              <w:fldChar w:fldCharType="separate"/>
            </w:r>
            <w:r>
              <w:rPr>
                <w:noProof/>
              </w:rPr>
              <w:t>4</w:t>
            </w:r>
            <w:r>
              <w:rPr>
                <w:noProof/>
              </w:rPr>
              <w:fldChar w:fldCharType="end"/>
            </w:r>
          </w:hyperlink>
        </w:p>
        <w:p w14:paraId="1510E2F9" w14:textId="0190BC65"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74" w:history="1">
            <w:r w:rsidRPr="005C044D">
              <w:rPr>
                <w:rStyle w:val="Hyperlink"/>
                <w:noProof/>
              </w:rPr>
              <w:t>5.1 Perception: RR-timing branch</w:t>
            </w:r>
            <w:r>
              <w:rPr>
                <w:noProof/>
              </w:rPr>
              <w:tab/>
            </w:r>
            <w:r>
              <w:rPr>
                <w:noProof/>
              </w:rPr>
              <w:fldChar w:fldCharType="begin"/>
            </w:r>
            <w:r>
              <w:rPr>
                <w:noProof/>
              </w:rPr>
              <w:instrText xml:space="preserve"> PAGEREF _Toc241533474 \h </w:instrText>
            </w:r>
            <w:r>
              <w:rPr>
                <w:noProof/>
              </w:rPr>
            </w:r>
            <w:r>
              <w:rPr>
                <w:noProof/>
              </w:rPr>
              <w:fldChar w:fldCharType="separate"/>
            </w:r>
            <w:r>
              <w:rPr>
                <w:noProof/>
              </w:rPr>
              <w:t>4</w:t>
            </w:r>
            <w:r>
              <w:rPr>
                <w:noProof/>
              </w:rPr>
              <w:fldChar w:fldCharType="end"/>
            </w:r>
          </w:hyperlink>
        </w:p>
        <w:p w14:paraId="43E021FB" w14:textId="7112C9E4"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75" w:history="1">
            <w:r w:rsidRPr="005C044D">
              <w:rPr>
                <w:rStyle w:val="Hyperlink"/>
                <w:noProof/>
              </w:rPr>
              <w:t>5.2 Multi-event adapter</w:t>
            </w:r>
            <w:r>
              <w:rPr>
                <w:noProof/>
              </w:rPr>
              <w:tab/>
            </w:r>
            <w:r>
              <w:rPr>
                <w:noProof/>
              </w:rPr>
              <w:fldChar w:fldCharType="begin"/>
            </w:r>
            <w:r>
              <w:rPr>
                <w:noProof/>
              </w:rPr>
              <w:instrText xml:space="preserve"> PAGEREF _Toc241533475 \h </w:instrText>
            </w:r>
            <w:r>
              <w:rPr>
                <w:noProof/>
              </w:rPr>
            </w:r>
            <w:r>
              <w:rPr>
                <w:noProof/>
              </w:rPr>
              <w:fldChar w:fldCharType="separate"/>
            </w:r>
            <w:r>
              <w:rPr>
                <w:noProof/>
              </w:rPr>
              <w:t>4</w:t>
            </w:r>
            <w:r>
              <w:rPr>
                <w:noProof/>
              </w:rPr>
              <w:fldChar w:fldCharType="end"/>
            </w:r>
          </w:hyperlink>
        </w:p>
        <w:p w14:paraId="08846484" w14:textId="19B8B91E"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76" w:history="1">
            <w:r w:rsidRPr="005C044D">
              <w:rPr>
                <w:rStyle w:val="Hyperlink"/>
                <w:noProof/>
              </w:rPr>
              <w:t>5.3 Schema-constrained decoding</w:t>
            </w:r>
            <w:r>
              <w:rPr>
                <w:noProof/>
              </w:rPr>
              <w:tab/>
            </w:r>
            <w:r>
              <w:rPr>
                <w:noProof/>
              </w:rPr>
              <w:fldChar w:fldCharType="begin"/>
            </w:r>
            <w:r>
              <w:rPr>
                <w:noProof/>
              </w:rPr>
              <w:instrText xml:space="preserve"> PAGEREF _Toc241533476 \h </w:instrText>
            </w:r>
            <w:r>
              <w:rPr>
                <w:noProof/>
              </w:rPr>
            </w:r>
            <w:r>
              <w:rPr>
                <w:noProof/>
              </w:rPr>
              <w:fldChar w:fldCharType="separate"/>
            </w:r>
            <w:r>
              <w:rPr>
                <w:noProof/>
              </w:rPr>
              <w:t>5</w:t>
            </w:r>
            <w:r>
              <w:rPr>
                <w:noProof/>
              </w:rPr>
              <w:fldChar w:fldCharType="end"/>
            </w:r>
          </w:hyperlink>
        </w:p>
        <w:p w14:paraId="5A10D69F" w14:textId="1B1EF49D"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7" w:history="1">
            <w:r w:rsidRPr="005C044D">
              <w:rPr>
                <w:rStyle w:val="Hyperlink"/>
                <w:noProof/>
              </w:rPr>
              <w:t>6. Efficiency results</w:t>
            </w:r>
            <w:r>
              <w:rPr>
                <w:noProof/>
              </w:rPr>
              <w:tab/>
            </w:r>
            <w:r>
              <w:rPr>
                <w:noProof/>
              </w:rPr>
              <w:fldChar w:fldCharType="begin"/>
            </w:r>
            <w:r>
              <w:rPr>
                <w:noProof/>
              </w:rPr>
              <w:instrText xml:space="preserve"> PAGEREF _Toc241533477 \h </w:instrText>
            </w:r>
            <w:r>
              <w:rPr>
                <w:noProof/>
              </w:rPr>
            </w:r>
            <w:r>
              <w:rPr>
                <w:noProof/>
              </w:rPr>
              <w:fldChar w:fldCharType="separate"/>
            </w:r>
            <w:r>
              <w:rPr>
                <w:noProof/>
              </w:rPr>
              <w:t>5</w:t>
            </w:r>
            <w:r>
              <w:rPr>
                <w:noProof/>
              </w:rPr>
              <w:fldChar w:fldCharType="end"/>
            </w:r>
          </w:hyperlink>
        </w:p>
        <w:p w14:paraId="53067437" w14:textId="0B3443CC"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78" w:history="1">
            <w:r w:rsidRPr="005C044D">
              <w:rPr>
                <w:rStyle w:val="Hyperlink"/>
                <w:noProof/>
              </w:rPr>
              <w:t>7. Accuracy results</w:t>
            </w:r>
            <w:r>
              <w:rPr>
                <w:noProof/>
              </w:rPr>
              <w:tab/>
            </w:r>
            <w:r>
              <w:rPr>
                <w:noProof/>
              </w:rPr>
              <w:fldChar w:fldCharType="begin"/>
            </w:r>
            <w:r>
              <w:rPr>
                <w:noProof/>
              </w:rPr>
              <w:instrText xml:space="preserve"> PAGEREF _Toc241533478 \h </w:instrText>
            </w:r>
            <w:r>
              <w:rPr>
                <w:noProof/>
              </w:rPr>
            </w:r>
            <w:r>
              <w:rPr>
                <w:noProof/>
              </w:rPr>
              <w:fldChar w:fldCharType="separate"/>
            </w:r>
            <w:r>
              <w:rPr>
                <w:noProof/>
              </w:rPr>
              <w:t>6</w:t>
            </w:r>
            <w:r>
              <w:rPr>
                <w:noProof/>
              </w:rPr>
              <w:fldChar w:fldCharType="end"/>
            </w:r>
          </w:hyperlink>
        </w:p>
        <w:p w14:paraId="39A555BF" w14:textId="457EEDD1"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79" w:history="1">
            <w:r w:rsidRPr="005C044D">
              <w:rPr>
                <w:rStyle w:val="Hyperlink"/>
                <w:noProof/>
              </w:rPr>
              <w:t>7.1 Primary test (pre-registered, Deviation 16)</w:t>
            </w:r>
            <w:r>
              <w:rPr>
                <w:noProof/>
              </w:rPr>
              <w:tab/>
            </w:r>
            <w:r>
              <w:rPr>
                <w:noProof/>
              </w:rPr>
              <w:fldChar w:fldCharType="begin"/>
            </w:r>
            <w:r>
              <w:rPr>
                <w:noProof/>
              </w:rPr>
              <w:instrText xml:space="preserve"> PAGEREF _Toc241533479 \h </w:instrText>
            </w:r>
            <w:r>
              <w:rPr>
                <w:noProof/>
              </w:rPr>
            </w:r>
            <w:r>
              <w:rPr>
                <w:noProof/>
              </w:rPr>
              <w:fldChar w:fldCharType="separate"/>
            </w:r>
            <w:r>
              <w:rPr>
                <w:noProof/>
              </w:rPr>
              <w:t>6</w:t>
            </w:r>
            <w:r>
              <w:rPr>
                <w:noProof/>
              </w:rPr>
              <w:fldChar w:fldCharType="end"/>
            </w:r>
          </w:hyperlink>
        </w:p>
        <w:p w14:paraId="16D74C38" w14:textId="23834A7F"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80" w:history="1">
            <w:r w:rsidRPr="005C044D">
              <w:rPr>
                <w:rStyle w:val="Hyperlink"/>
                <w:noProof/>
              </w:rPr>
              <w:t>7.2 Calibrated comparison (Deviation 17)</w:t>
            </w:r>
            <w:r>
              <w:rPr>
                <w:noProof/>
              </w:rPr>
              <w:tab/>
            </w:r>
            <w:r>
              <w:rPr>
                <w:noProof/>
              </w:rPr>
              <w:fldChar w:fldCharType="begin"/>
            </w:r>
            <w:r>
              <w:rPr>
                <w:noProof/>
              </w:rPr>
              <w:instrText xml:space="preserve"> PAGEREF _Toc241533480 \h </w:instrText>
            </w:r>
            <w:r>
              <w:rPr>
                <w:noProof/>
              </w:rPr>
            </w:r>
            <w:r>
              <w:rPr>
                <w:noProof/>
              </w:rPr>
              <w:fldChar w:fldCharType="separate"/>
            </w:r>
            <w:r>
              <w:rPr>
                <w:noProof/>
              </w:rPr>
              <w:t>7</w:t>
            </w:r>
            <w:r>
              <w:rPr>
                <w:noProof/>
              </w:rPr>
              <w:fldChar w:fldCharType="end"/>
            </w:r>
          </w:hyperlink>
        </w:p>
        <w:p w14:paraId="5C93ACED" w14:textId="31919CCB"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81" w:history="1">
            <w:r w:rsidRPr="005C044D">
              <w:rPr>
                <w:rStyle w:val="Hyperlink"/>
                <w:noProof/>
              </w:rPr>
              <w:t>7.3 Why text fails with many events</w:t>
            </w:r>
            <w:r>
              <w:rPr>
                <w:noProof/>
              </w:rPr>
              <w:tab/>
            </w:r>
            <w:r>
              <w:rPr>
                <w:noProof/>
              </w:rPr>
              <w:fldChar w:fldCharType="begin"/>
            </w:r>
            <w:r>
              <w:rPr>
                <w:noProof/>
              </w:rPr>
              <w:instrText xml:space="preserve"> PAGEREF _Toc241533481 \h </w:instrText>
            </w:r>
            <w:r>
              <w:rPr>
                <w:noProof/>
              </w:rPr>
            </w:r>
            <w:r>
              <w:rPr>
                <w:noProof/>
              </w:rPr>
              <w:fldChar w:fldCharType="separate"/>
            </w:r>
            <w:r>
              <w:rPr>
                <w:noProof/>
              </w:rPr>
              <w:t>7</w:t>
            </w:r>
            <w:r>
              <w:rPr>
                <w:noProof/>
              </w:rPr>
              <w:fldChar w:fldCharType="end"/>
            </w:r>
          </w:hyperlink>
        </w:p>
        <w:p w14:paraId="285DDCDC" w14:textId="350EDF5F"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82" w:history="1">
            <w:r w:rsidRPr="005C044D">
              <w:rPr>
                <w:rStyle w:val="Hyperlink"/>
                <w:noProof/>
              </w:rPr>
              <w:t>7.4 Natural-prevalence windows and false alarms</w:t>
            </w:r>
            <w:r>
              <w:rPr>
                <w:noProof/>
              </w:rPr>
              <w:tab/>
            </w:r>
            <w:r>
              <w:rPr>
                <w:noProof/>
              </w:rPr>
              <w:fldChar w:fldCharType="begin"/>
            </w:r>
            <w:r>
              <w:rPr>
                <w:noProof/>
              </w:rPr>
              <w:instrText xml:space="preserve"> PAGEREF _Toc241533482 \h </w:instrText>
            </w:r>
            <w:r>
              <w:rPr>
                <w:noProof/>
              </w:rPr>
            </w:r>
            <w:r>
              <w:rPr>
                <w:noProof/>
              </w:rPr>
              <w:fldChar w:fldCharType="separate"/>
            </w:r>
            <w:r>
              <w:rPr>
                <w:noProof/>
              </w:rPr>
              <w:t>8</w:t>
            </w:r>
            <w:r>
              <w:rPr>
                <w:noProof/>
              </w:rPr>
              <w:fldChar w:fldCharType="end"/>
            </w:r>
          </w:hyperlink>
        </w:p>
        <w:p w14:paraId="33EEB8D1" w14:textId="7E5A19CB" w:rsidR="009E5DAE" w:rsidRDefault="009E5DA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3483" w:history="1">
            <w:r w:rsidRPr="005C044D">
              <w:rPr>
                <w:rStyle w:val="Hyperlink"/>
                <w:noProof/>
              </w:rPr>
              <w:t>7.5 Against true annotations</w:t>
            </w:r>
            <w:r>
              <w:rPr>
                <w:noProof/>
              </w:rPr>
              <w:tab/>
            </w:r>
            <w:r>
              <w:rPr>
                <w:noProof/>
              </w:rPr>
              <w:fldChar w:fldCharType="begin"/>
            </w:r>
            <w:r>
              <w:rPr>
                <w:noProof/>
              </w:rPr>
              <w:instrText xml:space="preserve"> PAGEREF _Toc241533483 \h </w:instrText>
            </w:r>
            <w:r>
              <w:rPr>
                <w:noProof/>
              </w:rPr>
            </w:r>
            <w:r>
              <w:rPr>
                <w:noProof/>
              </w:rPr>
              <w:fldChar w:fldCharType="separate"/>
            </w:r>
            <w:r>
              <w:rPr>
                <w:noProof/>
              </w:rPr>
              <w:t>8</w:t>
            </w:r>
            <w:r>
              <w:rPr>
                <w:noProof/>
              </w:rPr>
              <w:fldChar w:fldCharType="end"/>
            </w:r>
          </w:hyperlink>
        </w:p>
        <w:p w14:paraId="6834FC0C" w14:textId="4C453970"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84" w:history="1">
            <w:r w:rsidRPr="005C044D">
              <w:rPr>
                <w:rStyle w:val="Hyperlink"/>
                <w:noProof/>
              </w:rPr>
              <w:t>8. Auditability</w:t>
            </w:r>
            <w:r>
              <w:rPr>
                <w:noProof/>
              </w:rPr>
              <w:tab/>
            </w:r>
            <w:r>
              <w:rPr>
                <w:noProof/>
              </w:rPr>
              <w:fldChar w:fldCharType="begin"/>
            </w:r>
            <w:r>
              <w:rPr>
                <w:noProof/>
              </w:rPr>
              <w:instrText xml:space="preserve"> PAGEREF _Toc241533484 \h </w:instrText>
            </w:r>
            <w:r>
              <w:rPr>
                <w:noProof/>
              </w:rPr>
            </w:r>
            <w:r>
              <w:rPr>
                <w:noProof/>
              </w:rPr>
              <w:fldChar w:fldCharType="separate"/>
            </w:r>
            <w:r>
              <w:rPr>
                <w:noProof/>
              </w:rPr>
              <w:t>8</w:t>
            </w:r>
            <w:r>
              <w:rPr>
                <w:noProof/>
              </w:rPr>
              <w:fldChar w:fldCharType="end"/>
            </w:r>
          </w:hyperlink>
        </w:p>
        <w:p w14:paraId="53B63532" w14:textId="5F7F464A"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85" w:history="1">
            <w:r w:rsidRPr="005C044D">
              <w:rPr>
                <w:rStyle w:val="Hyperlink"/>
                <w:noProof/>
              </w:rPr>
              <w:t>9. Status of the research questions</w:t>
            </w:r>
            <w:r>
              <w:rPr>
                <w:noProof/>
              </w:rPr>
              <w:tab/>
            </w:r>
            <w:r>
              <w:rPr>
                <w:noProof/>
              </w:rPr>
              <w:fldChar w:fldCharType="begin"/>
            </w:r>
            <w:r>
              <w:rPr>
                <w:noProof/>
              </w:rPr>
              <w:instrText xml:space="preserve"> PAGEREF _Toc241533485 \h </w:instrText>
            </w:r>
            <w:r>
              <w:rPr>
                <w:noProof/>
              </w:rPr>
            </w:r>
            <w:r>
              <w:rPr>
                <w:noProof/>
              </w:rPr>
              <w:fldChar w:fldCharType="separate"/>
            </w:r>
            <w:r>
              <w:rPr>
                <w:noProof/>
              </w:rPr>
              <w:t>9</w:t>
            </w:r>
            <w:r>
              <w:rPr>
                <w:noProof/>
              </w:rPr>
              <w:fldChar w:fldCharType="end"/>
            </w:r>
          </w:hyperlink>
        </w:p>
        <w:p w14:paraId="10239B08" w14:textId="30B9DB78"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86" w:history="1">
            <w:r w:rsidRPr="005C044D">
              <w:rPr>
                <w:rStyle w:val="Hyperlink"/>
                <w:noProof/>
              </w:rPr>
              <w:t>10. Limitations and threats to validity</w:t>
            </w:r>
            <w:r>
              <w:rPr>
                <w:noProof/>
              </w:rPr>
              <w:tab/>
            </w:r>
            <w:r>
              <w:rPr>
                <w:noProof/>
              </w:rPr>
              <w:fldChar w:fldCharType="begin"/>
            </w:r>
            <w:r>
              <w:rPr>
                <w:noProof/>
              </w:rPr>
              <w:instrText xml:space="preserve"> PAGEREF _Toc241533486 \h </w:instrText>
            </w:r>
            <w:r>
              <w:rPr>
                <w:noProof/>
              </w:rPr>
            </w:r>
            <w:r>
              <w:rPr>
                <w:noProof/>
              </w:rPr>
              <w:fldChar w:fldCharType="separate"/>
            </w:r>
            <w:r>
              <w:rPr>
                <w:noProof/>
              </w:rPr>
              <w:t>9</w:t>
            </w:r>
            <w:r>
              <w:rPr>
                <w:noProof/>
              </w:rPr>
              <w:fldChar w:fldCharType="end"/>
            </w:r>
          </w:hyperlink>
        </w:p>
        <w:p w14:paraId="40FF298B" w14:textId="646000F4"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87" w:history="1">
            <w:r w:rsidRPr="005C044D">
              <w:rPr>
                <w:rStyle w:val="Hyperlink"/>
                <w:noProof/>
              </w:rPr>
              <w:t>11. Proposed next steps and questions for the supervisor</w:t>
            </w:r>
            <w:r>
              <w:rPr>
                <w:noProof/>
              </w:rPr>
              <w:tab/>
            </w:r>
            <w:r>
              <w:rPr>
                <w:noProof/>
              </w:rPr>
              <w:fldChar w:fldCharType="begin"/>
            </w:r>
            <w:r>
              <w:rPr>
                <w:noProof/>
              </w:rPr>
              <w:instrText xml:space="preserve"> PAGEREF _Toc241533487 \h </w:instrText>
            </w:r>
            <w:r>
              <w:rPr>
                <w:noProof/>
              </w:rPr>
            </w:r>
            <w:r>
              <w:rPr>
                <w:noProof/>
              </w:rPr>
              <w:fldChar w:fldCharType="separate"/>
            </w:r>
            <w:r>
              <w:rPr>
                <w:noProof/>
              </w:rPr>
              <w:t>10</w:t>
            </w:r>
            <w:r>
              <w:rPr>
                <w:noProof/>
              </w:rPr>
              <w:fldChar w:fldCharType="end"/>
            </w:r>
          </w:hyperlink>
        </w:p>
        <w:p w14:paraId="17E996B6" w14:textId="055372A3" w:rsidR="009E5DAE" w:rsidRDefault="009E5DA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3488" w:history="1">
            <w:r w:rsidRPr="005C044D">
              <w:rPr>
                <w:rStyle w:val="Hyperlink"/>
                <w:noProof/>
              </w:rPr>
              <w:t>Appendix A. Pre-registered deviations</w:t>
            </w:r>
            <w:r>
              <w:rPr>
                <w:noProof/>
              </w:rPr>
              <w:tab/>
            </w:r>
            <w:r>
              <w:rPr>
                <w:noProof/>
              </w:rPr>
              <w:fldChar w:fldCharType="begin"/>
            </w:r>
            <w:r>
              <w:rPr>
                <w:noProof/>
              </w:rPr>
              <w:instrText xml:space="preserve"> PAGEREF _Toc241533488 \h </w:instrText>
            </w:r>
            <w:r>
              <w:rPr>
                <w:noProof/>
              </w:rPr>
            </w:r>
            <w:r>
              <w:rPr>
                <w:noProof/>
              </w:rPr>
              <w:fldChar w:fldCharType="separate"/>
            </w:r>
            <w:r>
              <w:rPr>
                <w:noProof/>
              </w:rPr>
              <w:t>10</w:t>
            </w:r>
            <w:r>
              <w:rPr>
                <w:noProof/>
              </w:rPr>
              <w:fldChar w:fldCharType="end"/>
            </w:r>
          </w:hyperlink>
        </w:p>
        <w:p w14:paraId="699F153E" w14:textId="77477617" w:rsidR="000A4591" w:rsidRDefault="00C37B1E">
          <w:r>
            <w:fldChar w:fldCharType="end"/>
          </w:r>
        </w:p>
      </w:sdtContent>
    </w:sdt>
    <w:p w14:paraId="16FED660" w14:textId="77777777" w:rsidR="000A4591" w:rsidRDefault="000A4591">
      <w:pPr>
        <w:pageBreakBefore/>
      </w:pPr>
    </w:p>
    <w:p w14:paraId="4972D51A" w14:textId="77777777" w:rsidR="000A4591" w:rsidRDefault="00C37B1E">
      <w:pPr>
        <w:pStyle w:val="Heading1"/>
        <w:keepNext/>
        <w:keepLines/>
      </w:pPr>
      <w:bookmarkStart w:id="0" w:name="_Toc241533469"/>
      <w:r>
        <w:t>1. Executive summary</w:t>
      </w:r>
      <w:bookmarkEnd w:id="0"/>
    </w:p>
    <w:p w14:paraId="55661113" w14:textId="77777777" w:rsidR="000A4591" w:rsidRDefault="00C37B1E">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47A9DC72" w14:textId="77777777" w:rsidR="000A4591" w:rsidRDefault="00C37B1E">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5A7AD362" w14:textId="77777777" w:rsidR="000A4591" w:rsidRDefault="00C37B1E">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350C4BDE" w14:textId="77777777" w:rsidR="000A4591" w:rsidRDefault="00C37B1E">
      <w:pPr>
        <w:pStyle w:val="ListParagraph"/>
        <w:numPr>
          <w:ilvl w:val="0"/>
          <w:numId w:val="2"/>
        </w:numPr>
        <w:spacing w:after="60"/>
      </w:pPr>
      <w:r>
        <w:rPr>
          <w:b/>
          <w:bCs/>
        </w:rPr>
        <w:t>Accuracy at scale (pre-registered, 1,195 test windows, 22 held-out patients, 3 seeds, patient-level confidence intervals):</w:t>
      </w:r>
      <w:r>
        <w:t xml:space="preserve"> the adapter is non-inferior to text at 5 events and more accurate at 10, 20 and 50 events (+0.22, +0.31, +0.23 balanced accuracy) under default decoding.</w:t>
      </w:r>
    </w:p>
    <w:p w14:paraId="33C74164" w14:textId="77777777" w:rsidR="000A4591" w:rsidRDefault="00C37B1E">
      <w:pPr>
        <w:pStyle w:val="ListParagraph"/>
        <w:numPr>
          <w:ilvl w:val="0"/>
          <w:numId w:val="2"/>
        </w:numPr>
        <w:spacing w:after="60"/>
      </w:pPr>
      <w:r>
        <w:rPr>
          <w:b/>
          <w:bCs/>
        </w:rPr>
        <w:t>Important qualification:</w:t>
      </w:r>
      <w:r>
        <w:t xml:space="preserve"> text's weakness is largely a conservative escalation threshold. When both arms get a threshold tuned on validation data, the adapter is non-inferior (not superior) at 10 and 20 events. The defensible headline is therefore </w:t>
      </w:r>
      <w:r>
        <w:rPr>
          <w:b/>
          <w:bCs/>
        </w:rPr>
        <w:t>equal accuracy at 19–78% lower prompt-processing cost</w:t>
      </w:r>
      <w:r>
        <w:t>.</w:t>
      </w:r>
    </w:p>
    <w:p w14:paraId="7E246693" w14:textId="77777777" w:rsidR="000A4591" w:rsidRDefault="00C37B1E">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What is lost (heart rate, RR interval, run length) is lost in the encoder, not the adapter.</w:t>
      </w:r>
    </w:p>
    <w:p w14:paraId="55802005" w14:textId="77777777" w:rsidR="000A4591" w:rsidRDefault="00C37B1E">
      <w:pPr>
        <w:pStyle w:val="ListParagraph"/>
        <w:numPr>
          <w:ilvl w:val="0"/>
          <w:numId w:val="2"/>
        </w:numPr>
        <w:spacing w:after="60"/>
      </w:pPr>
      <w:r>
        <w:rPr>
          <w:b/>
          <w:bCs/>
        </w:rPr>
        <w:t>Main open weakness:</w:t>
      </w:r>
      <w:r>
        <w:t xml:space="preserve"> the adapter raises false alarms on 2.5–11.5% of routine windows (text: 0%), concentrated on windows containing a low-confidence normal beat. Threshold calibration did not fix this; hard-negative training is the planned remedy.</w:t>
      </w:r>
    </w:p>
    <w:p w14:paraId="2F593B28" w14:textId="77777777" w:rsidR="000A4591" w:rsidRDefault="00C37B1E">
      <w:pPr>
        <w:pStyle w:val="Heading1"/>
        <w:keepNext/>
        <w:keepLines/>
      </w:pPr>
      <w:bookmarkStart w:id="1" w:name="_Toc241533470"/>
      <w:r>
        <w:t>2. Starting point: the dissertation</w:t>
      </w:r>
      <w:bookmarkEnd w:id="1"/>
    </w:p>
    <w:p w14:paraId="0D3F311F" w14:textId="77777777" w:rsidR="000A4591" w:rsidRDefault="00C37B1E">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0A4591" w14:paraId="397AEFAA"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C4C1F98" w14:textId="77777777" w:rsidR="000A4591" w:rsidRDefault="00C37B1E">
            <w:pPr>
              <w:keepNext/>
              <w:keepLines/>
            </w:pPr>
            <w:r>
              <w:rPr>
                <w:b/>
                <w:bCs/>
                <w:sz w:val="19"/>
                <w:szCs w:val="19"/>
              </w:rPr>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F64DFF0" w14:textId="77777777" w:rsidR="000A4591" w:rsidRDefault="00C37B1E">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BEFCC3B" w14:textId="77777777" w:rsidR="000A4591" w:rsidRDefault="00C37B1E">
            <w:pPr>
              <w:keepNext/>
              <w:keepLines/>
            </w:pPr>
            <w:r>
              <w:rPr>
                <w:b/>
                <w:bCs/>
                <w:sz w:val="19"/>
                <w:szCs w:val="19"/>
              </w:rPr>
              <w:t>Arm B (adapter)</w:t>
            </w:r>
          </w:p>
        </w:tc>
      </w:tr>
      <w:tr w:rsidR="000A4591" w14:paraId="3AE7D59F"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92CE4" w14:textId="77777777" w:rsidR="000A4591" w:rsidRDefault="00C37B1E">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C0264" w14:textId="77777777" w:rsidR="000A4591" w:rsidRDefault="00C37B1E">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48ED2" w14:textId="77777777" w:rsidR="000A4591" w:rsidRDefault="00C37B1E">
            <w:pPr>
              <w:keepNext/>
              <w:keepLines/>
            </w:pPr>
            <w:r>
              <w:rPr>
                <w:sz w:val="19"/>
                <w:szCs w:val="19"/>
              </w:rPr>
              <w:t>486.0 (−24.7%)</w:t>
            </w:r>
          </w:p>
        </w:tc>
      </w:tr>
      <w:tr w:rsidR="000A4591" w14:paraId="4D840C3D"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B0B9A" w14:textId="77777777" w:rsidR="000A4591" w:rsidRDefault="00C37B1E">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900CA" w14:textId="77777777" w:rsidR="000A4591" w:rsidRDefault="00C37B1E">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A02A4F" w14:textId="77777777" w:rsidR="000A4591" w:rsidRDefault="00C37B1E">
            <w:pPr>
              <w:keepNext/>
              <w:keepLines/>
            </w:pPr>
            <w:r>
              <w:rPr>
                <w:sz w:val="19"/>
                <w:szCs w:val="19"/>
              </w:rPr>
              <w:t>8,574 ms (−13.3%)</w:t>
            </w:r>
          </w:p>
        </w:tc>
      </w:tr>
      <w:tr w:rsidR="000A4591" w14:paraId="676366ED"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65D72" w14:textId="77777777" w:rsidR="000A4591" w:rsidRDefault="00C37B1E">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DBA" w14:textId="77777777" w:rsidR="000A4591" w:rsidRDefault="00C37B1E">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A3DD8" w14:textId="77777777" w:rsidR="000A4591" w:rsidRDefault="00C37B1E">
            <w:pPr>
              <w:keepNext/>
              <w:keepLines/>
            </w:pPr>
            <w:r>
              <w:rPr>
                <w:sz w:val="19"/>
                <w:szCs w:val="19"/>
              </w:rPr>
              <w:t>95.0% (seeds: 85.0% ± 8.7 pp)</w:t>
            </w:r>
          </w:p>
        </w:tc>
      </w:tr>
      <w:tr w:rsidR="000A4591" w14:paraId="2F1CA1DF"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707BAB" w14:textId="77777777" w:rsidR="000A4591" w:rsidRDefault="00C37B1E">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454CB3" w14:textId="77777777" w:rsidR="000A4591" w:rsidRDefault="00C37B1E">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C5959" w14:textId="77777777" w:rsidR="000A4591" w:rsidRDefault="00C37B1E">
            <w:pPr>
              <w:keepNext/>
              <w:keepLines/>
            </w:pPr>
            <w:r>
              <w:rPr>
                <w:sz w:val="19"/>
                <w:szCs w:val="19"/>
              </w:rPr>
              <w:t>67.6% (probe)</w:t>
            </w:r>
          </w:p>
        </w:tc>
      </w:tr>
    </w:tbl>
    <w:p w14:paraId="787AA91F" w14:textId="77777777" w:rsidR="000A4591" w:rsidRDefault="00C37B1E">
      <w:pPr>
        <w:spacing w:before="60" w:after="240"/>
      </w:pPr>
      <w:r>
        <w:rPr>
          <w:i/>
          <w:iCs/>
          <w:color w:val="52514E"/>
          <w:sz w:val="18"/>
          <w:szCs w:val="18"/>
        </w:rPr>
        <w:t>Table 1. Dissertation headline results (dissertation Table 4.1).</w:t>
      </w:r>
    </w:p>
    <w:p w14:paraId="14B7048C" w14:textId="77777777" w:rsidR="000A4591" w:rsidRDefault="00C37B1E">
      <w:pPr>
        <w:spacing w:after="120"/>
      </w:pPr>
      <w:r>
        <w:t>Research questions: RQ1, does the adapter reduce token count, latency and memory; RQ2, does it preserve task accuracy; RQ3, what does a vector interface cost in auditability, and can that cost be measured.</w:t>
      </w:r>
    </w:p>
    <w:p w14:paraId="4C36331E" w14:textId="77777777" w:rsidR="000A4591" w:rsidRDefault="00C37B1E">
      <w:pPr>
        <w:pStyle w:val="Heading1"/>
        <w:keepNext/>
        <w:keepLines/>
      </w:pPr>
      <w:bookmarkStart w:id="2" w:name="_Toc241533471"/>
      <w:r>
        <w:t>3. How Phase 1 was run</w:t>
      </w:r>
      <w:bookmarkEnd w:id="2"/>
    </w:p>
    <w:p w14:paraId="5653F1F2" w14:textId="77777777" w:rsidR="000A4591" w:rsidRDefault="00C37B1E">
      <w:pPr>
        <w:pStyle w:val="ListParagraph"/>
        <w:numPr>
          <w:ilvl w:val="0"/>
          <w:numId w:val="2"/>
        </w:numPr>
        <w:spacing w:after="60"/>
      </w:pPr>
      <w:r>
        <w:rPr>
          <w:b/>
          <w:bCs/>
        </w:rPr>
        <w:t>Pre-registration.</w:t>
      </w:r>
      <w:r>
        <w:t xml:space="preserve"> Every change of design was written into docs/analysis_plan.md as a numbered deviation before any data it affected (17 deviations, each with its reason). Confirmatory and exploratory analyses are labelled as such.</w:t>
      </w:r>
    </w:p>
    <w:p w14:paraId="6D75A7E7" w14:textId="77777777" w:rsidR="000A4591" w:rsidRDefault="00C37B1E">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55B744B3" w14:textId="77777777" w:rsidR="000A4591" w:rsidRDefault="00C37B1E">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72D36390" w14:textId="77777777" w:rsidR="000A4591" w:rsidRDefault="00C37B1E">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329F71AA" w14:textId="77777777" w:rsidR="000A4591" w:rsidRDefault="00C37B1E">
      <w:pPr>
        <w:pStyle w:val="ListParagraph"/>
        <w:numPr>
          <w:ilvl w:val="0"/>
          <w:numId w:val="2"/>
        </w:numPr>
        <w:spacing w:after="60"/>
      </w:pPr>
      <w:r>
        <w:rPr>
          <w:b/>
          <w:bCs/>
        </w:rPr>
        <w:t>Reproducibility.</w:t>
      </w:r>
      <w:r>
        <w:t xml:space="preserve"> Resumable, bit-identical training checkpoints (unit-tested); atomic result files; 62 automated tests pass.</w:t>
      </w:r>
    </w:p>
    <w:p w14:paraId="29D86565" w14:textId="77777777" w:rsidR="000A4591" w:rsidRDefault="00C37B1E">
      <w:pPr>
        <w:pStyle w:val="Heading1"/>
        <w:keepNext/>
        <w:keepLines/>
      </w:pPr>
      <w:bookmarkStart w:id="3" w:name="_Toc241533472"/>
      <w:r>
        <w:t>4. Weaknesses in the original evaluation and how Phase 1 addressed them</w:t>
      </w:r>
      <w:bookmarkEnd w:id="3"/>
    </w:p>
    <w:p w14:paraId="6DB696F9" w14:textId="77777777" w:rsidR="000A4591" w:rsidRDefault="00C37B1E">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2200"/>
        <w:gridCol w:w="2926"/>
      </w:tblGrid>
      <w:tr w:rsidR="000A4591" w14:paraId="746A2146"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0CAD302" w14:textId="77777777" w:rsidR="000A4591" w:rsidRDefault="00C37B1E">
            <w:pPr>
              <w:keepNext/>
              <w:keepLines/>
            </w:pPr>
            <w:r>
              <w:rPr>
                <w:b/>
                <w:bCs/>
                <w:sz w:val="19"/>
                <w:szCs w:val="19"/>
              </w:rPr>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00DB3A4" w14:textId="77777777" w:rsidR="000A4591" w:rsidRDefault="00C37B1E">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8B17218" w14:textId="77777777" w:rsidR="000A4591" w:rsidRDefault="00C37B1E">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A72E28E" w14:textId="77777777" w:rsidR="000A4591" w:rsidRDefault="00C37B1E">
            <w:pPr>
              <w:keepNext/>
              <w:keepLines/>
            </w:pPr>
            <w:r>
              <w:rPr>
                <w:b/>
                <w:bCs/>
                <w:sz w:val="19"/>
                <w:szCs w:val="19"/>
              </w:rPr>
              <w:t>What it showed</w:t>
            </w:r>
          </w:p>
        </w:tc>
      </w:tr>
      <w:tr w:rsidR="000A4591" w14:paraId="08521EC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6368" w14:textId="77777777" w:rsidR="000A4591" w:rsidRDefault="00C37B1E">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152B0" w14:textId="77777777" w:rsidR="000A4591" w:rsidRDefault="00C37B1E">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E15D6" w14:textId="77777777" w:rsidR="000A4591" w:rsidRDefault="00C37B1E">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87BCD" w14:textId="77777777" w:rsidR="000A4591" w:rsidRDefault="00C37B1E">
            <w:pPr>
              <w:keepNext/>
              <w:keepLines/>
            </w:pPr>
            <w:r>
              <w:rPr>
                <w:sz w:val="19"/>
                <w:szCs w:val="19"/>
              </w:rPr>
              <w:t>Against compact JSON, a single event leaves little to save: interface tokens 4 vs ~57, but end-to-end prompt length similar (486 vs 458)</w:t>
            </w:r>
          </w:p>
        </w:tc>
      </w:tr>
      <w:tr w:rsidR="000A4591" w14:paraId="4DB2B033"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3475A" w14:textId="77777777" w:rsidR="000A4591" w:rsidRDefault="00C37B1E">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53517" w14:textId="77777777" w:rsidR="000A4591" w:rsidRDefault="00C37B1E">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294AF" w14:textId="77777777" w:rsidR="000A4591" w:rsidRDefault="00C37B1E">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EFBE7" w14:textId="77777777" w:rsidR="000A4591" w:rsidRDefault="00C37B1E">
            <w:pPr>
              <w:keepNext/>
              <w:keepLines/>
            </w:pPr>
            <w:r>
              <w:rPr>
                <w:sz w:val="19"/>
                <w:szCs w:val="19"/>
              </w:rPr>
              <w:t>With equal output length, arms differ by ≤ 3%; decode speed is identical (~169 ms/token), so latency gains must come from the prompt side</w:t>
            </w:r>
          </w:p>
        </w:tc>
      </w:tr>
      <w:tr w:rsidR="000A4591" w14:paraId="3A67BCD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E61DA" w14:textId="77777777" w:rsidR="000A4591" w:rsidRDefault="00C37B1E">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CD36B" w14:textId="77777777" w:rsidR="000A4591" w:rsidRDefault="00C37B1E">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786F1" w14:textId="77777777" w:rsidR="000A4591" w:rsidRDefault="00C37B1E">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8194" w14:textId="77777777" w:rsidR="000A4591" w:rsidRDefault="00C37B1E">
            <w:pPr>
              <w:keepNext/>
              <w:keepLines/>
            </w:pPr>
            <w:r>
              <w:rPr>
                <w:sz w:val="19"/>
                <w:szCs w:val="19"/>
              </w:rPr>
              <w:t>Single-event accuracy varies across seeds (78.8–95.0%)</w:t>
            </w:r>
          </w:p>
        </w:tc>
      </w:tr>
      <w:tr w:rsidR="000A4591" w14:paraId="4BA9A52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384A7" w14:textId="77777777" w:rsidR="000A4591" w:rsidRDefault="00C37B1E">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4D5A2" w14:textId="77777777" w:rsidR="000A4591" w:rsidRDefault="00C37B1E">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46EF5" w14:textId="77777777" w:rsidR="000A4591" w:rsidRDefault="00C37B1E">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1954E" w14:textId="77777777" w:rsidR="000A4591" w:rsidRDefault="00C37B1E">
            <w:pPr>
              <w:keepNext/>
              <w:keepLines/>
            </w:pPr>
            <w:r>
              <w:rPr>
                <w:sz w:val="19"/>
                <w:szCs w:val="19"/>
              </w:rPr>
              <w:t>The code performs 192 per-example updates (64 × 3 epochs); the description is updated accordingly</w:t>
            </w:r>
          </w:p>
        </w:tc>
      </w:tr>
      <w:tr w:rsidR="000A4591" w14:paraId="28C5912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2B95E" w14:textId="77777777" w:rsidR="000A4591" w:rsidRDefault="00C37B1E">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E14F4" w14:textId="77777777" w:rsidR="000A4591" w:rsidRDefault="00C37B1E">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6AB43" w14:textId="77777777" w:rsidR="000A4591" w:rsidRDefault="00C37B1E">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DBEB" w14:textId="77777777" w:rsidR="000A4591" w:rsidRDefault="00C37B1E">
            <w:pPr>
              <w:keepNext/>
              <w:keepLines/>
            </w:pPr>
            <w:r>
              <w:rPr>
                <w:sz w:val="19"/>
                <w:szCs w:val="19"/>
              </w:rPr>
              <w:t>Recoverability reproduced (69.6%); the loss sits in the encoder, and the RR branch raises it to 84.6%</w:t>
            </w:r>
          </w:p>
        </w:tc>
      </w:tr>
    </w:tbl>
    <w:p w14:paraId="3E5E4349" w14:textId="77777777" w:rsidR="000A4591" w:rsidRDefault="00C37B1E">
      <w:pPr>
        <w:spacing w:before="60" w:after="240"/>
      </w:pPr>
      <w:r>
        <w:rPr>
          <w:i/>
          <w:iCs/>
          <w:color w:val="52514E"/>
          <w:sz w:val="18"/>
          <w:szCs w:val="18"/>
        </w:rPr>
        <w:t>Table 2. Weaknesses identified in the single-event evaluation and the Phase 1 response to each.</w:t>
      </w:r>
    </w:p>
    <w:p w14:paraId="41481140" w14:textId="77777777" w:rsidR="000A4591" w:rsidRDefault="00C37B1E">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04CA93E7" w14:textId="77777777" w:rsidR="000A4591" w:rsidRDefault="00C37B1E">
      <w:pPr>
        <w:pStyle w:val="Heading1"/>
        <w:keepNext/>
        <w:keepLines/>
      </w:pPr>
      <w:bookmarkStart w:id="4" w:name="_Toc241533473"/>
      <w:r>
        <w:t>5. What changed in the system</w:t>
      </w:r>
      <w:bookmarkEnd w:id="4"/>
    </w:p>
    <w:p w14:paraId="6A98BB9D" w14:textId="77777777" w:rsidR="000A4591" w:rsidRDefault="00C37B1E">
      <w:pPr>
        <w:keepNext/>
        <w:spacing w:before="120"/>
        <w:jc w:val="center"/>
      </w:pPr>
      <w:r>
        <w:rPr>
          <w:noProof/>
        </w:rPr>
        <w:drawing>
          <wp:inline distT="0" distB="0" distL="0" distR="0" wp14:anchorId="74E7BE6C" wp14:editId="79813895">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006266CE" w14:textId="77777777" w:rsidR="000A4591" w:rsidRDefault="00C37B1E">
      <w:pPr>
        <w:spacing w:before="60" w:after="240"/>
      </w:pPr>
      <w:r>
        <w:rPr>
          <w:i/>
          <w:iCs/>
          <w:color w:val="52514E"/>
          <w:sz w:val="18"/>
          <w:szCs w:val="18"/>
        </w:rPr>
        <w:t>Figure 1. Pipeline before (single event) and after Phase 1 (multi-event). The highlighted block is the component trained in this work.</w:t>
      </w:r>
    </w:p>
    <w:p w14:paraId="5A0EAE79" w14:textId="77777777" w:rsidR="000A4591" w:rsidRDefault="00C37B1E">
      <w:pPr>
        <w:pStyle w:val="Heading2"/>
        <w:keepNext/>
        <w:keepLines/>
      </w:pPr>
      <w:bookmarkStart w:id="5" w:name="_Toc241533474"/>
      <w:r>
        <w:t>5.1 Perception: RR-timing branch</w:t>
      </w:r>
      <w:bookmarkEnd w:id="5"/>
    </w:p>
    <w:p w14:paraId="0048364C" w14:textId="77777777" w:rsidR="000A4591" w:rsidRDefault="00C37B1E">
      <w:pPr>
        <w:spacing w:after="120"/>
      </w:pPr>
      <w:r>
        <w:t>A 5-feature RR-interval branch (pre-RR, post-RR, local mean RR and two ratios) was added to the CNN-LSTM's context stage. S-beat sensitivity rose from 8% to 38%, and class recoverability from the 32-d vector from 69.6% ± 9.9 to 84.6% ± 5.5. Cost: one beat of latency (the post-RR interval) and a single training seed so far.</w:t>
      </w:r>
    </w:p>
    <w:p w14:paraId="6D57B768" w14:textId="77777777" w:rsidR="000A4591" w:rsidRDefault="00C37B1E">
      <w:pPr>
        <w:pStyle w:val="Heading2"/>
        <w:keepNext/>
        <w:keepLines/>
      </w:pPr>
      <w:bookmarkStart w:id="6" w:name="_Toc241533475"/>
      <w:r>
        <w:t>5.2 Multi-event adapter</w:t>
      </w:r>
      <w:bookmarkEnd w:id="6"/>
    </w:p>
    <w:p w14:paraId="5923FAA8" w14:textId="77777777" w:rsidR="000A4591" w:rsidRDefault="00C37B1E">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5453DA38" w14:textId="77777777" w:rsidR="000A4591" w:rsidRDefault="00C37B1E">
      <w:pPr>
        <w:pStyle w:val="ListParagraph"/>
        <w:numPr>
          <w:ilvl w:val="0"/>
          <w:numId w:val="2"/>
        </w:numPr>
        <w:spacing w:after="60"/>
      </w:pPr>
      <w:r>
        <w:t>Task: the most urgent tier among N consecutive beats, plus which beat. Deterministic training targets in the same JSON schema.</w:t>
      </w:r>
    </w:p>
    <w:p w14:paraId="2FE7725B" w14:textId="77777777" w:rsidR="000A4591" w:rsidRDefault="00C37B1E">
      <w:pPr>
        <w:pStyle w:val="ListParagraph"/>
        <w:numPr>
          <w:ilvl w:val="0"/>
          <w:numId w:val="2"/>
        </w:numPr>
        <w:spacing w:after="60"/>
      </w:pPr>
      <w:r>
        <w:t>Training recipe r3 (final):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5D1AE8FF" w14:textId="77777777" w:rsidR="000A4591" w:rsidRDefault="00C37B1E">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6C69539A" w14:textId="77777777" w:rsidR="000A4591" w:rsidRDefault="00C37B1E">
      <w:pPr>
        <w:keepNext/>
        <w:spacing w:before="120"/>
        <w:jc w:val="center"/>
      </w:pPr>
      <w:r>
        <w:rPr>
          <w:noProof/>
        </w:rPr>
        <w:drawing>
          <wp:inline distT="0" distB="0" distL="0" distR="0" wp14:anchorId="6D649600" wp14:editId="46DB712A">
            <wp:extent cx="5762625" cy="2657475"/>
            <wp:effectExtent l="0" t="0" r="0" b="0"/>
            <wp:docPr id="2" name="fig7_training_r3.png" descr="Figure 2. Validation balanced accuracy during training, recipe r3, three seeds. All seeds learn the task; the best checkpoint per seed is selected on validation only." title="fig7_training_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1FB93A67" w14:textId="77777777" w:rsidR="000A4591" w:rsidRDefault="00C37B1E">
      <w:pPr>
        <w:spacing w:before="60" w:after="240"/>
      </w:pPr>
      <w:r>
        <w:rPr>
          <w:i/>
          <w:iCs/>
          <w:color w:val="52514E"/>
          <w:sz w:val="18"/>
          <w:szCs w:val="18"/>
        </w:rPr>
        <w:t>Figure 2. Validation balanced accuracy during training, recipe r3, three seeds. All seeds learn the task; the best checkpoint per seed is selected on validation only.</w:t>
      </w:r>
    </w:p>
    <w:p w14:paraId="200233D9" w14:textId="77777777" w:rsidR="000A4591" w:rsidRDefault="00C37B1E">
      <w:pPr>
        <w:pStyle w:val="Heading2"/>
        <w:keepNext/>
        <w:keepLines/>
      </w:pPr>
      <w:bookmarkStart w:id="7" w:name="_Toc241533476"/>
      <w:r>
        <w:t>5.3 Schema-constrained decoding</w:t>
      </w:r>
      <w:bookmarkEnd w:id="7"/>
    </w:p>
    <w:p w14:paraId="0F8BC8AD" w14:textId="77777777" w:rsidR="000A4591" w:rsidRDefault="00C37B1E">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009E5B36" w14:textId="77777777" w:rsidR="000A4591" w:rsidRDefault="00C37B1E">
      <w:pPr>
        <w:pStyle w:val="Heading1"/>
        <w:keepNext/>
        <w:keepLines/>
      </w:pPr>
      <w:bookmarkStart w:id="8" w:name="_Toc241533477"/>
      <w:r>
        <w:t>6. Efficiency results</w:t>
      </w:r>
      <w:bookmarkEnd w:id="8"/>
    </w:p>
    <w:p w14:paraId="561DC93C" w14:textId="77777777" w:rsidR="000A4591" w:rsidRDefault="00C37B1E">
      <w:pPr>
        <w:keepNext/>
        <w:spacing w:before="120"/>
        <w:jc w:val="center"/>
      </w:pPr>
      <w:r>
        <w:rPr>
          <w:noProof/>
        </w:rPr>
        <w:drawing>
          <wp:inline distT="0" distB="0" distL="0" distR="0" wp14:anchorId="6B913923" wp14:editId="3D49EE99">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4FBDD97D" w14:textId="77777777" w:rsidR="000A4591" w:rsidRDefault="00C37B1E">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0A4591" w14:paraId="0D4CA94C"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14D7BC8" w14:textId="77777777" w:rsidR="000A4591" w:rsidRDefault="00C37B1E">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4928CA9" w14:textId="77777777" w:rsidR="000A4591" w:rsidRDefault="00C37B1E">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52B038B" w14:textId="77777777" w:rsidR="000A4591" w:rsidRDefault="00C37B1E">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E339E4D" w14:textId="77777777" w:rsidR="000A4591" w:rsidRDefault="00C37B1E">
            <w:pPr>
              <w:keepNext/>
              <w:keepLines/>
            </w:pPr>
            <w:r>
              <w:rPr>
                <w:b/>
                <w:bCs/>
                <w:sz w:val="19"/>
                <w:szCs w:val="19"/>
              </w:rPr>
              <w:t>Other</w:t>
            </w:r>
          </w:p>
        </w:tc>
      </w:tr>
      <w:tr w:rsidR="000A4591" w14:paraId="4FAA1D2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77A5C" w14:textId="77777777" w:rsidR="000A4591" w:rsidRDefault="00C37B1E">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E0CA4" w14:textId="77777777" w:rsidR="000A4591" w:rsidRDefault="00C37B1E">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7B4AA" w14:textId="77777777" w:rsidR="000A4591" w:rsidRDefault="00C37B1E">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AA35E" w14:textId="77777777" w:rsidR="000A4591" w:rsidRDefault="00C37B1E">
            <w:pPr>
              <w:keepNext/>
              <w:keepLines/>
            </w:pPr>
            <w:r>
              <w:rPr>
                <w:sz w:val="19"/>
                <w:szCs w:val="19"/>
              </w:rPr>
              <w:t>no advantage</w:t>
            </w:r>
          </w:p>
        </w:tc>
      </w:tr>
      <w:tr w:rsidR="000A4591" w14:paraId="43259C7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DFA86" w14:textId="77777777" w:rsidR="000A4591" w:rsidRDefault="00C37B1E">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0C2D8" w14:textId="77777777" w:rsidR="000A4591" w:rsidRDefault="00C37B1E">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F9BFB" w14:textId="77777777" w:rsidR="000A4591" w:rsidRDefault="00C37B1E">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FB8E9" w14:textId="77777777" w:rsidR="000A4591" w:rsidRDefault="00C37B1E">
            <w:pPr>
              <w:keepNext/>
              <w:keepLines/>
            </w:pPr>
            <w:r>
              <w:rPr>
                <w:sz w:val="19"/>
                <w:szCs w:val="19"/>
              </w:rPr>
              <w:t>no advantage</w:t>
            </w:r>
          </w:p>
        </w:tc>
      </w:tr>
      <w:tr w:rsidR="000A4591" w14:paraId="7E60E3C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112B9" w14:textId="77777777" w:rsidR="000A4591" w:rsidRDefault="00C37B1E">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7F63B" w14:textId="77777777" w:rsidR="000A4591" w:rsidRDefault="00C37B1E">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E2A05" w14:textId="77777777" w:rsidR="000A4591" w:rsidRDefault="00C37B1E">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EF3F0" w14:textId="77777777" w:rsidR="000A4591" w:rsidRDefault="00C37B1E">
            <w:pPr>
              <w:keepNext/>
              <w:keepLines/>
            </w:pPr>
            <w:r>
              <w:rPr>
                <w:sz w:val="19"/>
                <w:szCs w:val="19"/>
              </w:rPr>
              <w:t>−</w:t>
            </w:r>
            <w:r>
              <w:rPr>
                <w:sz w:val="19"/>
                <w:szCs w:val="19"/>
              </w:rPr>
              <w:t>79 MB context memory</w:t>
            </w:r>
          </w:p>
        </w:tc>
      </w:tr>
      <w:tr w:rsidR="000A4591" w14:paraId="276EBD2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0105B" w14:textId="77777777" w:rsidR="000A4591" w:rsidRDefault="00C37B1E">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05332" w14:textId="77777777" w:rsidR="000A4591" w:rsidRDefault="00C37B1E">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45A5D" w14:textId="77777777" w:rsidR="000A4591" w:rsidRDefault="00C37B1E">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B7A47" w14:textId="77777777" w:rsidR="000A4591" w:rsidRDefault="00C37B1E">
            <w:pPr>
              <w:keepNext/>
              <w:keepLines/>
            </w:pPr>
            <w:r>
              <w:rPr>
                <w:sz w:val="19"/>
                <w:szCs w:val="19"/>
              </w:rPr>
              <w:t>−</w:t>
            </w:r>
            <w:r>
              <w:rPr>
                <w:sz w:val="19"/>
                <w:szCs w:val="19"/>
              </w:rPr>
              <w:t>177 MB</w:t>
            </w:r>
          </w:p>
        </w:tc>
      </w:tr>
      <w:tr w:rsidR="000A4591" w14:paraId="26DE981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A4B77" w14:textId="77777777" w:rsidR="000A4591" w:rsidRDefault="00C37B1E">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E0213" w14:textId="77777777" w:rsidR="000A4591" w:rsidRDefault="00C37B1E">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277AE" w14:textId="77777777" w:rsidR="000A4591" w:rsidRDefault="00C37B1E">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633D0" w14:textId="77777777" w:rsidR="000A4591" w:rsidRDefault="00C37B1E">
            <w:pPr>
              <w:keepNext/>
              <w:keepLines/>
            </w:pPr>
            <w:r>
              <w:rPr>
                <w:sz w:val="19"/>
                <w:szCs w:val="19"/>
              </w:rPr>
              <w:t>−</w:t>
            </w:r>
            <w:r>
              <w:rPr>
                <w:sz w:val="19"/>
                <w:szCs w:val="19"/>
              </w:rPr>
              <w:t>460 MB; energy 391 → 230 J</w:t>
            </w:r>
          </w:p>
        </w:tc>
      </w:tr>
    </w:tbl>
    <w:p w14:paraId="447D88FD" w14:textId="77777777" w:rsidR="000A4591" w:rsidRDefault="00C37B1E">
      <w:pPr>
        <w:spacing w:before="60" w:after="240"/>
      </w:pPr>
      <w:r>
        <w:rPr>
          <w:i/>
          <w:iCs/>
          <w:color w:val="52514E"/>
          <w:sz w:val="18"/>
          <w:szCs w:val="18"/>
        </w:rPr>
        <w:t>Table 3. Cost of the latent interface relative to compact text (E3, E3b, Deviation 14). End-to-end response time is dominated by generating the answer (~160 ms/token for every arm), so full-response latency depends on answer length, not on the interface.</w:t>
      </w:r>
    </w:p>
    <w:p w14:paraId="1EFD3B90" w14:textId="77777777" w:rsidR="000A4591" w:rsidRDefault="00C37B1E">
      <w:pPr>
        <w:pStyle w:val="Heading1"/>
        <w:keepNext/>
        <w:keepLines/>
      </w:pPr>
      <w:bookmarkStart w:id="9" w:name="_Toc241533478"/>
      <w:r>
        <w:t>7. Accuracy results</w:t>
      </w:r>
      <w:bookmarkEnd w:id="9"/>
    </w:p>
    <w:p w14:paraId="73E2BB22" w14:textId="77777777" w:rsidR="000A4591" w:rsidRDefault="00C37B1E">
      <w:pPr>
        <w:pStyle w:val="Heading2"/>
        <w:keepNext/>
        <w:keepLines/>
      </w:pPr>
      <w:bookmarkStart w:id="10" w:name="_Toc241533479"/>
      <w:r>
        <w:t>7.1 Primary test (pre-registered, Deviation 16)</w:t>
      </w:r>
      <w:bookmarkEnd w:id="10"/>
    </w:p>
    <w:p w14:paraId="5C31ED8D" w14:textId="77777777" w:rsidR="000A4591" w:rsidRDefault="00C37B1E">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02733123" w14:textId="77777777" w:rsidR="000A4591" w:rsidRDefault="00C37B1E">
      <w:pPr>
        <w:keepNext/>
        <w:spacing w:before="120"/>
        <w:jc w:val="center"/>
      </w:pPr>
      <w:r>
        <w:rPr>
          <w:noProof/>
        </w:rPr>
        <w:drawing>
          <wp:inline distT="0" distB="0" distL="0" distR="0" wp14:anchorId="58533939" wp14:editId="0BC73127">
            <wp:extent cx="5762625" cy="3028950"/>
            <wp:effectExtent l="0" t="0" r="0" b="0"/>
            <wp:docPr id="4" name="fig3_accuracy_vs_n.png" descr="Figure 4. Balanced accuracy on the DS2 test set by window size. The adapter stays flat at about 0.8; default text falls sharply from N = 5; text with a calibrated threshold recovers mos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028950"/>
                    </a:xfrm>
                    <a:prstGeom prst="rect">
                      <a:avLst/>
                    </a:prstGeom>
                  </pic:spPr>
                </pic:pic>
              </a:graphicData>
            </a:graphic>
          </wp:inline>
        </w:drawing>
      </w:r>
    </w:p>
    <w:p w14:paraId="1830C94F" w14:textId="77777777" w:rsidR="000A4591" w:rsidRDefault="00C37B1E">
      <w:pPr>
        <w:spacing w:before="60" w:after="240"/>
      </w:pPr>
      <w:r>
        <w:rPr>
          <w:i/>
          <w:iCs/>
          <w:color w:val="52514E"/>
          <w:sz w:val="18"/>
          <w:szCs w:val="18"/>
        </w:rPr>
        <w:t>Figure 4. Balanced accuracy on the DS2 test set by window size. The adapter stays flat at about 0.8; default text falls sharply from N = 5; text with a calibrated threshold recovers most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400"/>
        <w:gridCol w:w="1500"/>
        <w:gridCol w:w="2726"/>
        <w:gridCol w:w="1600"/>
      </w:tblGrid>
      <w:tr w:rsidR="000A4591" w14:paraId="3A566853"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2A79B05" w14:textId="77777777" w:rsidR="000A4591" w:rsidRDefault="00C37B1E">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2F2C598" w14:textId="77777777" w:rsidR="000A4591" w:rsidRDefault="00C37B1E">
            <w:pPr>
              <w:keepNext/>
              <w:keepLines/>
            </w:pPr>
            <w:r>
              <w:rPr>
                <w:b/>
                <w:bCs/>
                <w:sz w:val="19"/>
                <w:szCs w:val="19"/>
              </w:rPr>
              <w:t>Windows</w:t>
            </w:r>
          </w:p>
        </w:tc>
        <w:tc>
          <w:tcPr>
            <w:tcW w:w="1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693033B" w14:textId="77777777" w:rsidR="000A4591" w:rsidRDefault="00C37B1E">
            <w:pPr>
              <w:keepNext/>
              <w:keepLines/>
            </w:pPr>
            <w:r>
              <w:rPr>
                <w:b/>
                <w:bCs/>
                <w:sz w:val="19"/>
                <w:szCs w:val="19"/>
              </w:rPr>
              <w:t>Text (default)</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0EFABF3" w14:textId="77777777" w:rsidR="000A4591" w:rsidRDefault="00C37B1E">
            <w:pPr>
              <w:keepNext/>
              <w:keepLines/>
            </w:pPr>
            <w:r>
              <w:rPr>
                <w:b/>
                <w:bCs/>
                <w:sz w:val="19"/>
                <w:szCs w:val="19"/>
              </w:rPr>
              <w:t>Adapter (mean)</w:t>
            </w:r>
          </w:p>
        </w:tc>
        <w:tc>
          <w:tcPr>
            <w:tcW w:w="2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5A467FD" w14:textId="77777777" w:rsidR="000A4591" w:rsidRDefault="00C37B1E">
            <w:pPr>
              <w:keepNext/>
              <w:keepLines/>
            </w:pPr>
            <w:r>
              <w:rPr>
                <w:b/>
                <w:bCs/>
                <w:sz w:val="19"/>
                <w:szCs w:val="19"/>
              </w:rPr>
              <w:t>Difference [patient-level 95% CI]</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F361F2A" w14:textId="77777777" w:rsidR="000A4591" w:rsidRDefault="00C37B1E">
            <w:pPr>
              <w:keepNext/>
              <w:keepLines/>
            </w:pPr>
            <w:r>
              <w:rPr>
                <w:b/>
                <w:bCs/>
                <w:sz w:val="19"/>
                <w:szCs w:val="19"/>
              </w:rPr>
              <w:t>Verdict</w:t>
            </w:r>
          </w:p>
        </w:tc>
      </w:tr>
      <w:tr w:rsidR="000A4591" w14:paraId="1862576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CF85E" w14:textId="77777777" w:rsidR="000A4591" w:rsidRDefault="00C37B1E">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0FB2C" w14:textId="77777777" w:rsidR="000A4591" w:rsidRDefault="00C37B1E">
            <w:pPr>
              <w:keepNext/>
              <w:keepLines/>
            </w:pPr>
            <w:r>
              <w:rPr>
                <w:sz w:val="19"/>
                <w:szCs w:val="19"/>
              </w:rPr>
              <w:t>177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0BCB1" w14:textId="77777777" w:rsidR="000A4591" w:rsidRDefault="00C37B1E">
            <w:pPr>
              <w:keepNext/>
              <w:keepLines/>
            </w:pPr>
            <w:r>
              <w:rPr>
                <w:sz w:val="19"/>
                <w:szCs w:val="19"/>
              </w:rPr>
              <w:t>0.97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3E038" w14:textId="77777777" w:rsidR="000A4591" w:rsidRDefault="00C37B1E">
            <w:pPr>
              <w:keepNext/>
              <w:keepLines/>
            </w:pPr>
            <w:r>
              <w:rPr>
                <w:sz w:val="19"/>
                <w:szCs w:val="19"/>
              </w:rPr>
              <w:t>0.79</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D7905" w14:textId="77777777" w:rsidR="000A4591" w:rsidRDefault="00C37B1E">
            <w:pPr>
              <w:keepNext/>
              <w:keepLines/>
            </w:pPr>
            <w:r>
              <w:rPr>
                <w:sz w:val="19"/>
                <w:szCs w:val="19"/>
              </w:rPr>
              <w:t>—</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882E6" w14:textId="77777777" w:rsidR="000A4591" w:rsidRDefault="00C37B1E">
            <w:pPr>
              <w:keepNext/>
              <w:keepLines/>
            </w:pPr>
            <w:r>
              <w:rPr>
                <w:sz w:val="19"/>
                <w:szCs w:val="19"/>
              </w:rPr>
              <w:t>text better</w:t>
            </w:r>
          </w:p>
        </w:tc>
      </w:tr>
      <w:tr w:rsidR="000A4591" w14:paraId="145168F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F8D1E" w14:textId="77777777" w:rsidR="000A4591" w:rsidRDefault="00C37B1E">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5800E" w14:textId="77777777" w:rsidR="000A4591" w:rsidRDefault="00C37B1E">
            <w:pPr>
              <w:keepNext/>
              <w:keepLines/>
            </w:pPr>
            <w:r>
              <w:rPr>
                <w:sz w:val="19"/>
                <w:szCs w:val="19"/>
              </w:rPr>
              <w:t>175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E6FD9" w14:textId="77777777" w:rsidR="000A4591" w:rsidRDefault="00C37B1E">
            <w:pPr>
              <w:keepNext/>
              <w:keepLines/>
            </w:pPr>
            <w:r>
              <w:rPr>
                <w:sz w:val="19"/>
                <w:szCs w:val="19"/>
              </w:rPr>
              <w:t>0.73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5E512" w14:textId="77777777" w:rsidR="000A4591" w:rsidRDefault="00C37B1E">
            <w:pPr>
              <w:keepNext/>
              <w:keepLines/>
            </w:pPr>
            <w:r>
              <w:rPr>
                <w:sz w:val="19"/>
                <w:szCs w:val="19"/>
              </w:rPr>
              <w:t>0.79</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1CC83" w14:textId="77777777" w:rsidR="000A4591" w:rsidRDefault="00C37B1E">
            <w:pPr>
              <w:keepNext/>
              <w:keepLines/>
            </w:pPr>
            <w:r>
              <w:rPr>
                <w:sz w:val="19"/>
                <w:szCs w:val="19"/>
              </w:rPr>
              <w:t>+0.06 [−0.02, +0.15]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FA9C9" w14:textId="77777777" w:rsidR="000A4591" w:rsidRDefault="00C37B1E">
            <w:pPr>
              <w:keepNext/>
              <w:keepLines/>
            </w:pPr>
            <w:r>
              <w:rPr>
                <w:sz w:val="19"/>
                <w:szCs w:val="19"/>
              </w:rPr>
              <w:t>non-inferior</w:t>
            </w:r>
          </w:p>
        </w:tc>
      </w:tr>
      <w:tr w:rsidR="000A4591" w14:paraId="2FA3BD2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3FF75" w14:textId="77777777" w:rsidR="000A4591" w:rsidRDefault="00C37B1E">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BE26C" w14:textId="77777777" w:rsidR="000A4591" w:rsidRDefault="00C37B1E">
            <w:pPr>
              <w:keepNext/>
              <w:keepLines/>
            </w:pPr>
            <w:r>
              <w:rPr>
                <w:sz w:val="19"/>
                <w:szCs w:val="19"/>
              </w:rPr>
              <w:t>169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E8" w14:textId="77777777" w:rsidR="000A4591" w:rsidRDefault="00C37B1E">
            <w:pPr>
              <w:keepNext/>
              <w:keepLines/>
            </w:pPr>
            <w:r>
              <w:rPr>
                <w:sz w:val="19"/>
                <w:szCs w:val="19"/>
              </w:rPr>
              <w:t>0.56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1F5EC" w14:textId="77777777" w:rsidR="000A4591" w:rsidRDefault="00C37B1E">
            <w:pPr>
              <w:keepNext/>
              <w:keepLines/>
            </w:pPr>
            <w:r>
              <w:rPr>
                <w:sz w:val="19"/>
                <w:szCs w:val="19"/>
              </w:rPr>
              <w:t>0.77</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4417D4" w14:textId="77777777" w:rsidR="000A4591" w:rsidRDefault="00C37B1E">
            <w:pPr>
              <w:keepNext/>
              <w:keepLines/>
            </w:pPr>
            <w:r>
              <w:rPr>
                <w:sz w:val="19"/>
                <w:szCs w:val="19"/>
              </w:rPr>
              <w:t>+0.22 [+0.13, +0.31]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30996" w14:textId="77777777" w:rsidR="000A4591" w:rsidRDefault="00C37B1E">
            <w:pPr>
              <w:keepNext/>
              <w:keepLines/>
            </w:pPr>
            <w:r>
              <w:rPr>
                <w:sz w:val="19"/>
                <w:szCs w:val="19"/>
              </w:rPr>
              <w:t>superior</w:t>
            </w:r>
          </w:p>
        </w:tc>
      </w:tr>
      <w:tr w:rsidR="000A4591" w14:paraId="2BD2EDFB"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C25CF" w14:textId="77777777" w:rsidR="000A4591" w:rsidRDefault="00C37B1E">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34937" w14:textId="77777777" w:rsidR="000A4591" w:rsidRDefault="00C37B1E">
            <w:pPr>
              <w:keepNext/>
              <w:keepLines/>
            </w:pPr>
            <w:r>
              <w:rPr>
                <w:sz w:val="19"/>
                <w:szCs w:val="19"/>
              </w:rPr>
              <w:t>157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CD14" w14:textId="77777777" w:rsidR="000A4591" w:rsidRDefault="00C37B1E">
            <w:pPr>
              <w:keepNext/>
              <w:keepLines/>
            </w:pPr>
            <w:r>
              <w:rPr>
                <w:sz w:val="19"/>
                <w:szCs w:val="19"/>
              </w:rPr>
              <w:t>0.48</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422C1" w14:textId="77777777" w:rsidR="000A4591" w:rsidRDefault="00C37B1E">
            <w:pPr>
              <w:keepNext/>
              <w:keepLines/>
            </w:pPr>
            <w:r>
              <w:rPr>
                <w:sz w:val="19"/>
                <w:szCs w:val="19"/>
              </w:rPr>
              <w:t>0.80</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5F937" w14:textId="77777777" w:rsidR="000A4591" w:rsidRDefault="00C37B1E">
            <w:pPr>
              <w:keepNext/>
              <w:keepLines/>
            </w:pPr>
            <w:r>
              <w:rPr>
                <w:sz w:val="19"/>
                <w:szCs w:val="19"/>
              </w:rPr>
              <w:t>+0.31 [+0.19, +0.43]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6882D" w14:textId="77777777" w:rsidR="000A4591" w:rsidRDefault="00C37B1E">
            <w:pPr>
              <w:keepNext/>
              <w:keepLines/>
            </w:pPr>
            <w:r>
              <w:rPr>
                <w:sz w:val="19"/>
                <w:szCs w:val="19"/>
              </w:rPr>
              <w:t>superior</w:t>
            </w:r>
          </w:p>
        </w:tc>
      </w:tr>
      <w:tr w:rsidR="000A4591" w14:paraId="1AB92D4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08289" w14:textId="77777777" w:rsidR="000A4591" w:rsidRDefault="00C37B1E">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9C9F21" w14:textId="77777777" w:rsidR="000A4591" w:rsidRDefault="00C37B1E">
            <w:pPr>
              <w:keepNext/>
              <w:keepLines/>
            </w:pPr>
            <w:r>
              <w:rPr>
                <w:sz w:val="19"/>
                <w:szCs w:val="19"/>
              </w:rPr>
              <w:t>117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19B44" w14:textId="77777777" w:rsidR="000A4591" w:rsidRDefault="00C37B1E">
            <w:pPr>
              <w:keepNext/>
              <w:keepLines/>
            </w:pPr>
            <w:r>
              <w:rPr>
                <w:sz w:val="19"/>
                <w:szCs w:val="19"/>
              </w:rPr>
              <w:t>0.54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E574C" w14:textId="77777777" w:rsidR="000A4591" w:rsidRDefault="00C37B1E">
            <w:pPr>
              <w:keepNext/>
              <w:keepLines/>
            </w:pPr>
            <w:r>
              <w:rPr>
                <w:sz w:val="19"/>
                <w:szCs w:val="19"/>
              </w:rPr>
              <w:t>0.77</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7BF0B" w14:textId="77777777" w:rsidR="000A4591" w:rsidRDefault="00C37B1E">
            <w:pPr>
              <w:keepNext/>
              <w:keepLines/>
            </w:pPr>
            <w:r>
              <w:rPr>
                <w:sz w:val="19"/>
                <w:szCs w:val="19"/>
              </w:rPr>
              <w:t>+0.23 [+0.07, +0.37]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19114A" w14:textId="77777777" w:rsidR="000A4591" w:rsidRDefault="00C37B1E">
            <w:pPr>
              <w:keepNext/>
              <w:keepLines/>
            </w:pPr>
            <w:r>
              <w:rPr>
                <w:sz w:val="19"/>
                <w:szCs w:val="19"/>
              </w:rPr>
              <w:t>superior</w:t>
            </w:r>
          </w:p>
        </w:tc>
      </w:tr>
    </w:tbl>
    <w:p w14:paraId="4D0BF8FB" w14:textId="77777777" w:rsidR="000A4591" w:rsidRDefault="00C37B1E">
      <w:pPr>
        <w:spacing w:before="60" w:after="240"/>
      </w:pPr>
      <w:r>
        <w:rPr>
          <w:i/>
          <w:iCs/>
          <w:color w:val="52514E"/>
          <w:sz w:val="18"/>
          <w:szCs w:val="18"/>
        </w:rPr>
        <w:t>Table 4. Primary result under default decoding. A 3-seed majority vote lifts the adapter to 0.81–0.83 at every N.</w:t>
      </w:r>
    </w:p>
    <w:p w14:paraId="5F5B8162" w14:textId="77777777" w:rsidR="000A4591" w:rsidRDefault="00C37B1E">
      <w:pPr>
        <w:pStyle w:val="Heading2"/>
        <w:keepNext/>
        <w:keepLines/>
      </w:pPr>
      <w:bookmarkStart w:id="11" w:name="_Toc241533480"/>
      <w:r>
        <w:t>7.2 Calibrated comparison (Deviation 17)</w:t>
      </w:r>
      <w:bookmarkEnd w:id="11"/>
    </w:p>
    <w:p w14:paraId="547F8263" w14:textId="77777777" w:rsidR="000A4591" w:rsidRDefault="00C37B1E">
      <w:pPr>
        <w:spacing w:after="120"/>
      </w:pPr>
      <w:r>
        <w:t>A bias on the routine score at the tier step, chosen on the DS1 validation set only, lifts text from 0.48–0.56 to 0.73–0.76 at N ≥ 10. With both arms calibrated, the adapter is non-inferior at N = 10 and 20 and inconclusive at N = 5 and 50. This is the fair comparison and is reported next to the default one.</w:t>
      </w:r>
    </w:p>
    <w:p w14:paraId="3AB9FE7C" w14:textId="77777777" w:rsidR="000A4591" w:rsidRDefault="00C37B1E">
      <w:pPr>
        <w:keepNext/>
        <w:spacing w:before="120"/>
        <w:jc w:val="center"/>
      </w:pPr>
      <w:r>
        <w:rPr>
          <w:noProof/>
        </w:rPr>
        <w:drawing>
          <wp:inline distT="0" distB="0" distL="0" distR="0" wp14:anchorId="73B558CA" wp14:editId="0F1C435C">
            <wp:extent cx="5762625" cy="2657475"/>
            <wp:effectExtent l="0" t="0" r="0" b="0"/>
            <wp:docPr id="5" name="fig4_forest.png" descr="Figure 5. Adapter minus text with patient-level 95% confidence intervals, against default and calibrated text. Dotted red line: non-inferiority margin."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657475"/>
                    </a:xfrm>
                    <a:prstGeom prst="rect">
                      <a:avLst/>
                    </a:prstGeom>
                  </pic:spPr>
                </pic:pic>
              </a:graphicData>
            </a:graphic>
          </wp:inline>
        </w:drawing>
      </w:r>
    </w:p>
    <w:p w14:paraId="0C64B1D1" w14:textId="77777777" w:rsidR="000A4591" w:rsidRDefault="00C37B1E">
      <w:pPr>
        <w:spacing w:before="60" w:after="240"/>
      </w:pPr>
      <w:r>
        <w:rPr>
          <w:i/>
          <w:iCs/>
          <w:color w:val="52514E"/>
          <w:sz w:val="18"/>
          <w:szCs w:val="18"/>
        </w:rPr>
        <w:t>Figure 5. Adapter minus text with patient-level 95% confidence intervals, against default and calibrated text. Dotted red line: non-inferiority margin.</w:t>
      </w:r>
    </w:p>
    <w:p w14:paraId="0E065F71" w14:textId="77777777" w:rsidR="000A4591" w:rsidRDefault="00C37B1E">
      <w:pPr>
        <w:pStyle w:val="Heading2"/>
        <w:keepNext/>
        <w:keepLines/>
      </w:pPr>
      <w:bookmarkStart w:id="12" w:name="_Toc241533481"/>
      <w:r>
        <w:t>7.3 Why text fails with many events</w:t>
      </w:r>
      <w:bookmarkEnd w:id="12"/>
    </w:p>
    <w:p w14:paraId="25883497" w14:textId="77777777" w:rsidR="000A4591" w:rsidRDefault="00C37B1E">
      <w:pPr>
        <w:keepNext/>
        <w:spacing w:before="120"/>
        <w:jc w:val="center"/>
      </w:pPr>
      <w:r>
        <w:rPr>
          <w:noProof/>
        </w:rPr>
        <w:drawing>
          <wp:inline distT="0" distB="0" distL="0" distR="0" wp14:anchorId="4A50CB35" wp14:editId="18907F3B">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755643B8" w14:textId="77777777" w:rsidR="000A4591" w:rsidRDefault="00C37B1E">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shows no position effect.</w:t>
      </w:r>
    </w:p>
    <w:p w14:paraId="0970D2E6" w14:textId="77777777" w:rsidR="000A4591" w:rsidRDefault="00C37B1E">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48576825" w14:textId="77777777" w:rsidR="000A4591" w:rsidRDefault="00C37B1E">
      <w:pPr>
        <w:keepNext/>
        <w:spacing w:before="120"/>
        <w:jc w:val="center"/>
      </w:pPr>
      <w:r>
        <w:rPr>
          <w:noProof/>
        </w:rPr>
        <w:drawing>
          <wp:inline distT="0" distB="0" distL="0" distR="0" wp14:anchorId="7A6DBF24" wp14:editId="5F4AB792">
            <wp:extent cx="5762625" cy="2705100"/>
            <wp:effectExtent l="0" t="0" r="0" b="0"/>
            <wp:docPr id="7" name="fig6_confusion_n50.png" descr="Figure 7. Confusion at N = 50. Text under-escalates (priority → routine, urgent → priority) and never raises a false alarm; the adapter rarely calls an abnormal window routine but sometimes escalates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705100"/>
                    </a:xfrm>
                    <a:prstGeom prst="rect">
                      <a:avLst/>
                    </a:prstGeom>
                  </pic:spPr>
                </pic:pic>
              </a:graphicData>
            </a:graphic>
          </wp:inline>
        </w:drawing>
      </w:r>
    </w:p>
    <w:p w14:paraId="5C431BD2" w14:textId="77777777" w:rsidR="000A4591" w:rsidRDefault="00C37B1E">
      <w:pPr>
        <w:spacing w:before="60" w:after="240"/>
      </w:pPr>
      <w:r>
        <w:rPr>
          <w:i/>
          <w:iCs/>
          <w:color w:val="52514E"/>
          <w:sz w:val="18"/>
          <w:szCs w:val="18"/>
        </w:rPr>
        <w:t>Figure 7. Confusion at N = 50. Text under-escalates (priority → routine, urgent → priority) and never raises a false alarm; the adapter rarely calls an abnormal window routine but sometimes escalates routine windows.</w:t>
      </w:r>
    </w:p>
    <w:p w14:paraId="158F32F7" w14:textId="77777777" w:rsidR="000A4591" w:rsidRDefault="00C37B1E">
      <w:pPr>
        <w:pStyle w:val="Heading2"/>
        <w:keepNext/>
        <w:keepLines/>
      </w:pPr>
      <w:bookmarkStart w:id="13" w:name="_Toc241533482"/>
      <w:r>
        <w:t>7.4 Natural-prevalence windows and false alarms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700"/>
        <w:gridCol w:w="2400"/>
        <w:gridCol w:w="1900"/>
        <w:gridCol w:w="2126"/>
      </w:tblGrid>
      <w:tr w:rsidR="000A4591" w14:paraId="012A991B" w14:textId="77777777">
        <w:tblPrEx>
          <w:tblCellMar>
            <w:top w:w="0" w:type="dxa"/>
            <w:bottom w:w="0" w:type="dxa"/>
          </w:tblCellMar>
        </w:tblPrEx>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A2E1E2" w14:textId="77777777" w:rsidR="000A4591" w:rsidRDefault="00C37B1E">
            <w:pPr>
              <w:keepNext/>
              <w:keepLines/>
            </w:pPr>
            <w:r>
              <w:rPr>
                <w:b/>
                <w:bCs/>
                <w:sz w:val="19"/>
                <w:szCs w:val="19"/>
              </w:rPr>
              <w:t>N</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0C05EC3" w14:textId="77777777" w:rsidR="000A4591" w:rsidRDefault="00C37B1E">
            <w:pPr>
              <w:keepNext/>
              <w:keepLines/>
            </w:pPr>
            <w:r>
              <w:rPr>
                <w:b/>
                <w:bCs/>
                <w:sz w:val="19"/>
                <w:szCs w:val="19"/>
              </w:rPr>
              <w:t>Accuracy: text</w:t>
            </w:r>
          </w:p>
        </w:tc>
        <w:tc>
          <w:tcPr>
            <w:tcW w:w="2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F003980" w14:textId="77777777" w:rsidR="000A4591" w:rsidRDefault="00C37B1E">
            <w:pPr>
              <w:keepNext/>
              <w:keepLines/>
            </w:pPr>
            <w:r>
              <w:rPr>
                <w:b/>
                <w:bCs/>
                <w:sz w:val="19"/>
                <w:szCs w:val="19"/>
              </w:rPr>
              <w:t>Accuracy: adapter (3 seeds)</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6AADB76" w14:textId="77777777" w:rsidR="000A4591" w:rsidRDefault="00C37B1E">
            <w:pPr>
              <w:keepNext/>
              <w:keepLines/>
            </w:pPr>
            <w:r>
              <w:rPr>
                <w:b/>
                <w:bCs/>
                <w:sz w:val="19"/>
                <w:szCs w:val="19"/>
              </w:rPr>
              <w:t>False alarms: text</w:t>
            </w:r>
          </w:p>
        </w:tc>
        <w:tc>
          <w:tcPr>
            <w:tcW w:w="21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3B2105E" w14:textId="77777777" w:rsidR="000A4591" w:rsidRDefault="00C37B1E">
            <w:pPr>
              <w:keepNext/>
              <w:keepLines/>
            </w:pPr>
            <w:r>
              <w:rPr>
                <w:b/>
                <w:bCs/>
                <w:sz w:val="19"/>
                <w:szCs w:val="19"/>
              </w:rPr>
              <w:t>False alarms: adapter</w:t>
            </w:r>
          </w:p>
        </w:tc>
      </w:tr>
      <w:tr w:rsidR="000A4591" w14:paraId="2D858A98"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041B3" w14:textId="77777777" w:rsidR="000A4591" w:rsidRDefault="00C37B1E">
            <w:pPr>
              <w:keepNext/>
              <w:keepLines/>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56643" w14:textId="77777777" w:rsidR="000A4591" w:rsidRDefault="00C37B1E">
            <w:pPr>
              <w:keepNext/>
              <w:keepLines/>
            </w:pPr>
            <w:r>
              <w:rPr>
                <w:sz w:val="19"/>
                <w:szCs w:val="19"/>
              </w:rPr>
              <w:t>0.84</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115C5" w14:textId="77777777" w:rsidR="000A4591" w:rsidRDefault="00C37B1E">
            <w:pPr>
              <w:keepNext/>
              <w:keepLines/>
            </w:pPr>
            <w:r>
              <w:rPr>
                <w:sz w:val="19"/>
                <w:szCs w:val="19"/>
              </w:rPr>
              <w:t>0.88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D031B" w14:textId="77777777" w:rsidR="000A4591" w:rsidRDefault="00C37B1E">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CE2CC" w14:textId="77777777" w:rsidR="000A4591" w:rsidRDefault="00C37B1E">
            <w:pPr>
              <w:keepNext/>
              <w:keepLines/>
            </w:pPr>
            <w:r>
              <w:rPr>
                <w:sz w:val="19"/>
                <w:szCs w:val="19"/>
              </w:rPr>
              <w:t>4.8–8.1%</w:t>
            </w:r>
          </w:p>
        </w:tc>
      </w:tr>
      <w:tr w:rsidR="000A4591" w14:paraId="284466C2"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2C4EE" w14:textId="77777777" w:rsidR="000A4591" w:rsidRDefault="00C37B1E">
            <w:pPr>
              <w:keepNext/>
              <w:keepLines/>
            </w:pPr>
            <w:r>
              <w:rPr>
                <w:sz w:val="19"/>
                <w:szCs w:val="19"/>
              </w:rPr>
              <w:t>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9C4E4" w14:textId="77777777" w:rsidR="000A4591" w:rsidRDefault="00C37B1E">
            <w:pPr>
              <w:keepNext/>
              <w:keepLines/>
            </w:pPr>
            <w:r>
              <w:rPr>
                <w:sz w:val="19"/>
                <w:szCs w:val="19"/>
              </w:rPr>
              <w:t>0.61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31DFF" w14:textId="77777777" w:rsidR="000A4591" w:rsidRDefault="00C37B1E">
            <w:pPr>
              <w:keepNext/>
              <w:keepLines/>
            </w:pPr>
            <w:r>
              <w:rPr>
                <w:sz w:val="19"/>
                <w:szCs w:val="19"/>
              </w:rPr>
              <w:t>0.81–0.87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277D6" w14:textId="77777777" w:rsidR="000A4591" w:rsidRDefault="00C37B1E">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C090F" w14:textId="77777777" w:rsidR="000A4591" w:rsidRDefault="00C37B1E">
            <w:pPr>
              <w:keepNext/>
              <w:keepLines/>
            </w:pPr>
            <w:r>
              <w:rPr>
                <w:sz w:val="19"/>
                <w:szCs w:val="19"/>
              </w:rPr>
              <w:t>7.7–11.5%</w:t>
            </w:r>
          </w:p>
        </w:tc>
      </w:tr>
      <w:tr w:rsidR="000A4591" w14:paraId="6FB72EEC"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6DFF0" w14:textId="77777777" w:rsidR="000A4591" w:rsidRDefault="00C37B1E">
            <w:pPr>
              <w:keepNext/>
              <w:keepLines/>
            </w:pPr>
            <w:r>
              <w:rPr>
                <w:sz w:val="19"/>
                <w:szCs w:val="19"/>
              </w:rPr>
              <w:t>20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9F49E" w14:textId="77777777" w:rsidR="000A4591" w:rsidRDefault="00C37B1E">
            <w:pPr>
              <w:keepNext/>
              <w:keepLines/>
            </w:pPr>
            <w:r>
              <w:rPr>
                <w:sz w:val="19"/>
                <w:szCs w:val="19"/>
              </w:rPr>
              <w:t>0.60</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A49F6" w14:textId="77777777" w:rsidR="000A4591" w:rsidRDefault="00C37B1E">
            <w:pPr>
              <w:keepNext/>
              <w:keepLines/>
            </w:pPr>
            <w:r>
              <w:rPr>
                <w:sz w:val="19"/>
                <w:szCs w:val="19"/>
              </w:rPr>
              <w:t>0.88–0.91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41FCF" w14:textId="77777777" w:rsidR="000A4591" w:rsidRDefault="00C37B1E">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51FF1" w14:textId="77777777" w:rsidR="000A4591" w:rsidRDefault="00C37B1E">
            <w:pPr>
              <w:keepNext/>
              <w:keepLines/>
            </w:pPr>
            <w:r>
              <w:rPr>
                <w:sz w:val="19"/>
                <w:szCs w:val="19"/>
              </w:rPr>
              <w:t>8.3–10.4%</w:t>
            </w:r>
          </w:p>
        </w:tc>
      </w:tr>
      <w:tr w:rsidR="000A4591" w14:paraId="715712C0"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13C9" w14:textId="77777777" w:rsidR="000A4591" w:rsidRDefault="00C37B1E">
            <w:pPr>
              <w:keepNext/>
              <w:keepLines/>
            </w:pPr>
            <w:r>
              <w:rPr>
                <w:sz w:val="19"/>
                <w:szCs w:val="19"/>
              </w:rPr>
              <w:t>50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3F031" w14:textId="77777777" w:rsidR="000A4591" w:rsidRDefault="00C37B1E">
            <w:pPr>
              <w:keepNext/>
              <w:keepLines/>
            </w:pPr>
            <w:r>
              <w:rPr>
                <w:sz w:val="19"/>
                <w:szCs w:val="19"/>
              </w:rPr>
              <w:t>0.56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27068" w14:textId="77777777" w:rsidR="000A4591" w:rsidRDefault="00C37B1E">
            <w:pPr>
              <w:keepNext/>
              <w:keepLines/>
            </w:pPr>
            <w:r>
              <w:rPr>
                <w:sz w:val="19"/>
                <w:szCs w:val="19"/>
              </w:rPr>
              <w:t>0.88–0.90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0EE8C5" w14:textId="77777777" w:rsidR="000A4591" w:rsidRDefault="00C37B1E">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4C71B" w14:textId="77777777" w:rsidR="000A4591" w:rsidRDefault="00C37B1E">
            <w:pPr>
              <w:keepNext/>
              <w:keepLines/>
            </w:pPr>
            <w:r>
              <w:rPr>
                <w:sz w:val="19"/>
                <w:szCs w:val="19"/>
              </w:rPr>
              <w:t>2.5–10.0%</w:t>
            </w:r>
          </w:p>
        </w:tc>
      </w:tr>
    </w:tbl>
    <w:p w14:paraId="34773594" w14:textId="77777777" w:rsidR="000A4591" w:rsidRDefault="00C37B1E">
      <w:pPr>
        <w:spacing w:before="60" w:after="240"/>
      </w:pPr>
      <w:r>
        <w:rPr>
          <w:i/>
          <w:iCs/>
          <w:color w:val="52514E"/>
          <w:sz w:val="18"/>
          <w:szCs w:val="18"/>
        </w:rPr>
        <w:t>Table 5. Natural-prevalence windows (100 per N; 40–62 routine windows per N).</w:t>
      </w:r>
    </w:p>
    <w:p w14:paraId="5C4F42E9" w14:textId="77777777" w:rsidR="000A4591" w:rsidRDefault="00C37B1E">
      <w:pPr>
        <w:spacing w:after="120"/>
      </w:pPr>
      <w:r>
        <w:t>The adapter's false alarms sit on windows containing a normal beat classified with low confidence (median lowest confidence 0.56 vs 0.99; an abnormal class as strong second choice). Only 12% of them contain a truly abnormal beat. Threshold calibration could not target them because the validation set has almost no such windows; hard-negative training is proposed.</w:t>
      </w:r>
    </w:p>
    <w:p w14:paraId="67C6BDCF" w14:textId="77777777" w:rsidR="000A4591" w:rsidRDefault="00C37B1E">
      <w:pPr>
        <w:pStyle w:val="Heading2"/>
        <w:keepNext/>
        <w:keepLines/>
      </w:pPr>
      <w:bookmarkStart w:id="14" w:name="_Toc241533483"/>
      <w:r>
        <w:t>7.5 Against true annotations</w:t>
      </w:r>
      <w:bookmarkEnd w:id="14"/>
    </w:p>
    <w:p w14:paraId="4E6C8DE2" w14:textId="77777777" w:rsidR="000A4591" w:rsidRDefault="00C37B1E">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tracks the reference (sensitivity 0.89–0.98) while default text misses more truly abnormal windows (0.67–0.71 at N ≥ 10).</w:t>
      </w:r>
    </w:p>
    <w:p w14:paraId="358BEF38" w14:textId="77777777" w:rsidR="000A4591" w:rsidRDefault="00C37B1E">
      <w:pPr>
        <w:pStyle w:val="Heading1"/>
        <w:keepNext/>
        <w:keepLines/>
      </w:pPr>
      <w:bookmarkStart w:id="15" w:name="_Toc241533484"/>
      <w:r>
        <w:t>8. Auditability</w:t>
      </w:r>
      <w:bookmarkEnd w:id="15"/>
    </w:p>
    <w:p w14:paraId="54650232" w14:textId="77777777" w:rsidR="000A4591" w:rsidRDefault="00C37B1E">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4212239D" w14:textId="77777777" w:rsidR="000A4591" w:rsidRDefault="00C37B1E">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8). Caveat: decoders are slot-specific (a slot-0 decoder applied at slot 49 drops to 0.64–0.91), so an auditor needs a position-aware decoder.</w:t>
      </w:r>
    </w:p>
    <w:p w14:paraId="4CED03A5" w14:textId="77777777" w:rsidR="000A4591" w:rsidRDefault="00C37B1E">
      <w:pPr>
        <w:pStyle w:val="ListParagraph"/>
        <w:numPr>
          <w:ilvl w:val="0"/>
          <w:numId w:val="2"/>
        </w:numPr>
        <w:spacing w:after="60"/>
      </w:pPr>
      <w:r>
        <w:rPr>
          <w:b/>
          <w:bCs/>
        </w:rPr>
        <w:t>What the interface cannot carry:</w:t>
      </w:r>
      <w:r>
        <w:t xml:space="preserve"> heart rate, RR interval, signal quality and run length are not recoverable from the vector (R² ≤ 0.3). These are exactly the fields JSON adds; none of them affects the current task.</w:t>
      </w:r>
    </w:p>
    <w:p w14:paraId="3BB1A0F7" w14:textId="77777777" w:rsidR="000A4591" w:rsidRDefault="00C37B1E">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2878FD46" w14:textId="77777777" w:rsidR="000A4591" w:rsidRDefault="00C37B1E">
      <w:pPr>
        <w:keepNext/>
        <w:spacing w:before="120"/>
        <w:jc w:val="center"/>
      </w:pPr>
      <w:r>
        <w:rPr>
          <w:noProof/>
        </w:rPr>
        <w:drawing>
          <wp:inline distT="0" distB="0" distL="0" distR="0" wp14:anchorId="507140AB" wp14:editId="23CAB7CA">
            <wp:extent cx="5762625" cy="2371725"/>
            <wp:effectExtent l="0" t="0" r="0" b="0"/>
            <wp:docPr id="8" name="fig8_auditability.png" descr="Figure 8. Balanced accuracy of decoding each event's fields from its virtual-token slot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371725"/>
                    </a:xfrm>
                    <a:prstGeom prst="rect">
                      <a:avLst/>
                    </a:prstGeom>
                  </pic:spPr>
                </pic:pic>
              </a:graphicData>
            </a:graphic>
          </wp:inline>
        </w:drawing>
      </w:r>
    </w:p>
    <w:p w14:paraId="44991C3A" w14:textId="77777777" w:rsidR="000A4591" w:rsidRDefault="00C37B1E">
      <w:pPr>
        <w:spacing w:before="60" w:after="240"/>
      </w:pPr>
      <w:r>
        <w:rPr>
          <w:i/>
          <w:iCs/>
          <w:color w:val="52514E"/>
          <w:sz w:val="18"/>
          <w:szCs w:val="18"/>
        </w:rPr>
        <w:t>Figure 8. Balanced accuracy of decoding each event's fields from its virtual-token slot (mean of 3 seeds) versus from the encoder's 32-d vector.</w:t>
      </w:r>
    </w:p>
    <w:p w14:paraId="40DCC6F2" w14:textId="77777777" w:rsidR="000A4591" w:rsidRDefault="00C37B1E">
      <w:pPr>
        <w:pStyle w:val="Heading1"/>
        <w:keepNext/>
        <w:keepLines/>
      </w:pPr>
      <w:bookmarkStart w:id="16" w:name="_Toc241533485"/>
      <w:r>
        <w:t>9. Status of the research questions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0A4591" w14:paraId="16344AC2"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0C8FEA3" w14:textId="77777777" w:rsidR="000A4591" w:rsidRDefault="00C37B1E">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DDB36A" w14:textId="77777777" w:rsidR="000A4591" w:rsidRDefault="00C37B1E">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938E19D" w14:textId="77777777" w:rsidR="000A4591" w:rsidRDefault="00C37B1E">
            <w:pPr>
              <w:keepNext/>
              <w:keepLines/>
            </w:pPr>
            <w:r>
              <w:rPr>
                <w:b/>
                <w:bCs/>
                <w:sz w:val="19"/>
                <w:szCs w:val="19"/>
              </w:rPr>
              <w:t>Now</w:t>
            </w:r>
          </w:p>
        </w:tc>
      </w:tr>
      <w:tr w:rsidR="000A4591" w14:paraId="6DDC20D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4BEBA" w14:textId="77777777" w:rsidR="000A4591" w:rsidRDefault="00C37B1E">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B5E5FF" w14:textId="77777777" w:rsidR="000A4591" w:rsidRDefault="00C37B1E">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54E5D" w14:textId="77777777" w:rsidR="000A4591" w:rsidRDefault="00C37B1E">
            <w:pPr>
              <w:keepNext/>
              <w:keepLines/>
            </w:pPr>
            <w:r>
              <w:rPr>
                <w:sz w:val="19"/>
                <w:szCs w:val="19"/>
              </w:rPr>
              <w:t>Refined: the saving is a multi-event effect; 19–78% lower prefill and 4–36% faster decision at N = 10–50 vs compact text</w:t>
            </w:r>
          </w:p>
        </w:tc>
      </w:tr>
      <w:tr w:rsidR="000A4591" w14:paraId="6C5DCA01"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40CBB" w14:textId="77777777" w:rsidR="000A4591" w:rsidRDefault="00C37B1E">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91FE6" w14:textId="77777777" w:rsidR="000A4591" w:rsidRDefault="00C37B1E">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99CB6" w14:textId="77777777" w:rsidR="000A4591" w:rsidRDefault="00C37B1E">
            <w:pPr>
              <w:keepNext/>
              <w:keepLines/>
            </w:pPr>
            <w:r>
              <w:rPr>
                <w:sz w:val="19"/>
                <w:szCs w:val="19"/>
              </w:rPr>
              <w:t>Resolved with seeds and held-out patients: non-inferior to calibrated text at N = 10–20, superior to default text at N = 10–50; text remains preferable for single events</w:t>
            </w:r>
          </w:p>
        </w:tc>
      </w:tr>
      <w:tr w:rsidR="000A4591" w14:paraId="1AC1854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B8B09" w14:textId="77777777" w:rsidR="000A4591" w:rsidRDefault="00C37B1E">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1D014" w14:textId="77777777" w:rsidR="000A4591" w:rsidRDefault="00C37B1E">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887A1C" w14:textId="77777777" w:rsidR="000A4591" w:rsidRDefault="00C37B1E">
            <w:pPr>
              <w:keepNext/>
              <w:keepLines/>
            </w:pPr>
            <w:r>
              <w:rPr>
                <w:sz w:val="19"/>
                <w:szCs w:val="19"/>
              </w:rPr>
              <w:t>Extended: cost located in the encoder; RR branch raises it to 85%; per-event decoding holds at every slot; uncertainty check available</w:t>
            </w:r>
          </w:p>
        </w:tc>
      </w:tr>
    </w:tbl>
    <w:p w14:paraId="0D22A713" w14:textId="77777777" w:rsidR="000A4591" w:rsidRDefault="00C37B1E">
      <w:pPr>
        <w:spacing w:before="60" w:after="240"/>
      </w:pPr>
      <w:r>
        <w:rPr>
          <w:i/>
          <w:iCs/>
          <w:color w:val="52514E"/>
          <w:sz w:val="18"/>
          <w:szCs w:val="18"/>
        </w:rPr>
        <w:t>Table 6. Research questions: dissertation answer and how Phase 1 refined or extended it.</w:t>
      </w:r>
    </w:p>
    <w:p w14:paraId="057032D0" w14:textId="77777777" w:rsidR="000A4591" w:rsidRDefault="00C37B1E">
      <w:pPr>
        <w:pStyle w:val="Heading1"/>
        <w:keepNext/>
        <w:keepLines/>
      </w:pPr>
      <w:bookmarkStart w:id="17" w:name="_Toc241533486"/>
      <w:r>
        <w:t>10. Limitations and threats to validity</w:t>
      </w:r>
      <w:bookmarkEnd w:id="17"/>
    </w:p>
    <w:p w14:paraId="3C59FDCD" w14:textId="77777777" w:rsidR="000A4591" w:rsidRDefault="00C37B1E">
      <w:pPr>
        <w:pStyle w:val="ListParagraph"/>
        <w:numPr>
          <w:ilvl w:val="0"/>
          <w:numId w:val="2"/>
        </w:numPr>
        <w:spacing w:after="60"/>
      </w:pPr>
      <w:r>
        <w:t>Many design changes (Deviations 9–17) were made after early results. Each was logged before the data it affected, but a fresh confirmatory set would remove any doubt.</w:t>
      </w:r>
    </w:p>
    <w:p w14:paraId="636A69B4" w14:textId="77777777" w:rsidR="000A4591" w:rsidRDefault="00C37B1E">
      <w:pPr>
        <w:pStyle w:val="ListParagraph"/>
        <w:numPr>
          <w:ilvl w:val="0"/>
          <w:numId w:val="2"/>
        </w:numPr>
        <w:spacing w:after="60"/>
      </w:pPr>
      <w:r>
        <w:t>One database (MIT-BIH, 22 test patients), one language model (Gemma 4 E4B, 4-bit), one consumer GPU. Generalisation is not yet shown.</w:t>
      </w:r>
    </w:p>
    <w:p w14:paraId="0465FC21" w14:textId="77777777" w:rsidR="000A4591" w:rsidRDefault="00C37B1E">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57863A61" w14:textId="77777777" w:rsidR="000A4591" w:rsidRDefault="00C37B1E">
      <w:pPr>
        <w:pStyle w:val="ListParagraph"/>
        <w:numPr>
          <w:ilvl w:val="0"/>
          <w:numId w:val="2"/>
        </w:numPr>
        <w:spacing w:after="60"/>
      </w:pPr>
      <w:r>
        <w:t>The text baseline is zero-shot; the adapter is trained. A trained text baseline and a filtered text prompt (abnormal events first, normal beats summarised) are needed; the latter could narrow the efficiency advantage.</w:t>
      </w:r>
    </w:p>
    <w:p w14:paraId="537A8483" w14:textId="77777777" w:rsidR="000A4591" w:rsidRDefault="00C37B1E">
      <w:pPr>
        <w:pStyle w:val="ListParagraph"/>
        <w:numPr>
          <w:ilvl w:val="0"/>
          <w:numId w:val="2"/>
        </w:numPr>
        <w:spacing w:after="60"/>
      </w:pPr>
      <w:r>
        <w:t>False alarms (2.5–11.5%) and weaker single-event accuracy remain. Windowing delays alerts by up to the window length and gives one decision per window.</w:t>
      </w:r>
    </w:p>
    <w:p w14:paraId="1E3A774C" w14:textId="77777777" w:rsidR="000A4591" w:rsidRDefault="00C37B1E">
      <w:pPr>
        <w:pStyle w:val="ListParagraph"/>
        <w:numPr>
          <w:ilvl w:val="0"/>
          <w:numId w:val="2"/>
        </w:numPr>
        <w:spacing w:after="60"/>
      </w:pPr>
      <w:r>
        <w:t>The RR encoder is a single seed with 0% F-class sensitivity; perception specificity (0.46–0.52) limits clinical accuracy.</w:t>
      </w:r>
    </w:p>
    <w:p w14:paraId="43FF730E" w14:textId="77777777" w:rsidR="000A4591" w:rsidRDefault="00C37B1E">
      <w:pPr>
        <w:pStyle w:val="ListParagraph"/>
        <w:numPr>
          <w:ilvl w:val="0"/>
          <w:numId w:val="2"/>
        </w:numPr>
        <w:spacing w:after="60"/>
      </w:pPr>
      <w:r>
        <w:t>No human evaluation; that needs ethics approval.</w:t>
      </w:r>
    </w:p>
    <w:p w14:paraId="39EDAEC3" w14:textId="77777777" w:rsidR="000A4591" w:rsidRDefault="00C37B1E">
      <w:pPr>
        <w:pStyle w:val="Heading1"/>
        <w:keepNext/>
        <w:keepLines/>
      </w:pPr>
      <w:bookmarkStart w:id="18" w:name="_Toc241533487"/>
      <w:r>
        <w:t>11. Proposed next steps and questions for the supervisor</w:t>
      </w:r>
      <w:bookmarkEnd w:id="18"/>
    </w:p>
    <w:p w14:paraId="6E563E09" w14:textId="77777777" w:rsidR="000A4591" w:rsidRDefault="00C37B1E">
      <w:pPr>
        <w:pStyle w:val="ListParagraph"/>
        <w:numPr>
          <w:ilvl w:val="0"/>
          <w:numId w:val="3"/>
        </w:numPr>
        <w:spacing w:after="60"/>
      </w:pPr>
      <w:r>
        <w:rPr>
          <w:b/>
          <w:bCs/>
        </w:rPr>
        <w:t>Filtered-text baseline</w:t>
      </w:r>
      <w:r>
        <w:t xml:space="preserve"> (abnormal events first, normal beats summarised): tests the strongest objection to the efficiency claim. About 2 h GPU.</w:t>
      </w:r>
    </w:p>
    <w:p w14:paraId="7D96DF3E" w14:textId="77777777" w:rsidR="000A4591" w:rsidRDefault="00C37B1E">
      <w:pPr>
        <w:pStyle w:val="ListParagraph"/>
        <w:numPr>
          <w:ilvl w:val="0"/>
          <w:numId w:val="3"/>
        </w:numPr>
        <w:spacing w:after="60"/>
      </w:pPr>
      <w:r>
        <w:rPr>
          <w:b/>
          <w:bCs/>
        </w:rPr>
        <w:t>Hard-negative training (recipe r4)</w:t>
      </w:r>
      <w:r>
        <w:t xml:space="preserve"> with a validation set that includes low-confidence normal beats, to reduce false alarms. About 6 h GPU.</w:t>
      </w:r>
    </w:p>
    <w:p w14:paraId="1FFF5705" w14:textId="77777777" w:rsidR="000A4591" w:rsidRDefault="00C37B1E">
      <w:pPr>
        <w:pStyle w:val="ListParagraph"/>
        <w:numPr>
          <w:ilvl w:val="0"/>
          <w:numId w:val="3"/>
        </w:numPr>
        <w:spacing w:after="60"/>
      </w:pPr>
      <w:r>
        <w:rPr>
          <w:b/>
          <w:bCs/>
        </w:rPr>
        <w:t>Trained text baseline</w:t>
      </w:r>
      <w:r>
        <w:t xml:space="preserve"> (LoRA on the same training windows) for a trained-vs-trained comparison. About 5 h GPU.</w:t>
      </w:r>
    </w:p>
    <w:p w14:paraId="21BA1A48" w14:textId="77777777" w:rsidR="000A4591" w:rsidRDefault="00C37B1E">
      <w:pPr>
        <w:pStyle w:val="ListParagraph"/>
        <w:numPr>
          <w:ilvl w:val="0"/>
          <w:numId w:val="3"/>
        </w:numPr>
        <w:spacing w:after="60"/>
      </w:pPr>
      <w:r>
        <w:rPr>
          <w:b/>
          <w:bCs/>
        </w:rPr>
        <w:t>External validation</w:t>
      </w:r>
      <w:r>
        <w:t xml:space="preserve"> on another database (MIT-BIH Supraventricular Arrhythmia, INCART) and </w:t>
      </w:r>
      <w:r>
        <w:rPr>
          <w:b/>
          <w:bCs/>
        </w:rPr>
        <w:t>a second language model</w:t>
      </w:r>
      <w:r>
        <w:t>: the steps most likely required by a Q1 journal. Several days each.</w:t>
      </w:r>
    </w:p>
    <w:p w14:paraId="7B8F1039" w14:textId="77777777" w:rsidR="000A4591" w:rsidRDefault="00C37B1E">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3A6E5344" w14:textId="77777777" w:rsidR="000A4591" w:rsidRDefault="00C37B1E">
      <w:pPr>
        <w:spacing w:after="120"/>
      </w:pPr>
      <w:r>
        <w:t>Questions: (1) Which target journal should the framing aim at (clinical AI vs machine learning systems)? (2) Is external validation expected before submission, or acceptable as future work? (3) Should a small clinician rating study be planned, given the ethics lead time? (4) How should the updated methods description (192 per-example updates) be recorded alongside the submitted dissertation?</w:t>
      </w:r>
    </w:p>
    <w:p w14:paraId="357D3B95" w14:textId="77777777" w:rsidR="000A4591" w:rsidRDefault="00C37B1E">
      <w:pPr>
        <w:pStyle w:val="Heading1"/>
        <w:keepNext/>
        <w:keepLines/>
      </w:pPr>
      <w:bookmarkStart w:id="19" w:name="_Toc241533488"/>
      <w:r>
        <w:t>Appendix A. Pre-registered deviations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0A4591" w14:paraId="218969A0"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063A1D7" w14:textId="77777777" w:rsidR="000A4591" w:rsidRDefault="00C37B1E">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9447F5C" w14:textId="77777777" w:rsidR="000A4591" w:rsidRDefault="00C37B1E">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3D6C67C" w14:textId="77777777" w:rsidR="000A4591" w:rsidRDefault="00C37B1E">
            <w:pPr>
              <w:keepNext/>
              <w:keepLines/>
            </w:pPr>
            <w:r>
              <w:rPr>
                <w:b/>
                <w:bCs/>
                <w:sz w:val="19"/>
                <w:szCs w:val="19"/>
              </w:rPr>
              <w:t>Why</w:t>
            </w:r>
          </w:p>
        </w:tc>
      </w:tr>
      <w:tr w:rsidR="000A4591" w14:paraId="02877DC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5EC27" w14:textId="77777777" w:rsidR="000A4591" w:rsidRDefault="00C37B1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16385" w14:textId="77777777" w:rsidR="000A4591" w:rsidRDefault="00C37B1E">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33A681" w14:textId="77777777" w:rsidR="000A4591" w:rsidRDefault="00C37B1E">
            <w:pPr>
              <w:keepNext/>
              <w:keepLines/>
            </w:pPr>
            <w:r>
              <w:rPr>
                <w:sz w:val="19"/>
                <w:szCs w:val="19"/>
              </w:rPr>
              <w:t>Strengthen the original evaluation</w:t>
            </w:r>
          </w:p>
        </w:tc>
      </w:tr>
      <w:tr w:rsidR="000A4591" w14:paraId="64DBC93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01541" w14:textId="77777777" w:rsidR="000A4591" w:rsidRDefault="00C37B1E">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C24AC" w14:textId="77777777" w:rsidR="000A4591" w:rsidRDefault="00C37B1E">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7C4F6" w14:textId="77777777" w:rsidR="000A4591" w:rsidRDefault="00C37B1E">
            <w:pPr>
              <w:keepNext/>
              <w:keepLines/>
            </w:pPr>
            <w:r>
              <w:rPr>
                <w:sz w:val="19"/>
                <w:szCs w:val="19"/>
              </w:rPr>
              <w:t>Claim efficiency only where CI excludes 0</w:t>
            </w:r>
          </w:p>
        </w:tc>
      </w:tr>
      <w:tr w:rsidR="000A4591" w14:paraId="2B63B67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21CA3" w14:textId="77777777" w:rsidR="000A4591" w:rsidRDefault="00C37B1E">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D19020" w14:textId="77777777" w:rsidR="000A4591" w:rsidRDefault="00C37B1E">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FF95" w14:textId="77777777" w:rsidR="000A4591" w:rsidRDefault="00C37B1E">
            <w:pPr>
              <w:keepNext/>
              <w:keepLines/>
            </w:pPr>
            <w:r>
              <w:rPr>
                <w:sz w:val="19"/>
                <w:szCs w:val="19"/>
              </w:rPr>
              <w:t>Diagnose single-event limits</w:t>
            </w:r>
          </w:p>
        </w:tc>
      </w:tr>
      <w:tr w:rsidR="000A4591" w14:paraId="667BE08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5AF98C" w14:textId="77777777" w:rsidR="000A4591" w:rsidRDefault="00C37B1E">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44A4C" w14:textId="77777777" w:rsidR="000A4591" w:rsidRDefault="00C37B1E">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28A9" w14:textId="77777777" w:rsidR="000A4591" w:rsidRDefault="00C37B1E">
            <w:pPr>
              <w:keepNext/>
              <w:keepLines/>
            </w:pPr>
            <w:r>
              <w:rPr>
                <w:sz w:val="19"/>
                <w:szCs w:val="19"/>
              </w:rPr>
              <w:t>Test accuracy where efficiency exists</w:t>
            </w:r>
          </w:p>
        </w:tc>
      </w:tr>
      <w:tr w:rsidR="000A4591" w14:paraId="7130FC2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205CB" w14:textId="77777777" w:rsidR="000A4591" w:rsidRDefault="00C37B1E">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19A9" w14:textId="77777777" w:rsidR="000A4591" w:rsidRDefault="00C37B1E">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624DD" w14:textId="77777777" w:rsidR="000A4591" w:rsidRDefault="00C37B1E">
            <w:pPr>
              <w:keepNext/>
              <w:keepLines/>
            </w:pPr>
            <w:r>
              <w:rPr>
                <w:sz w:val="19"/>
                <w:szCs w:val="19"/>
              </w:rPr>
              <w:t>Test set was dominated by V beats</w:t>
            </w:r>
          </w:p>
        </w:tc>
      </w:tr>
      <w:tr w:rsidR="000A4591" w14:paraId="351B790F"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6C057" w14:textId="77777777" w:rsidR="000A4591" w:rsidRDefault="00C37B1E">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DD38C" w14:textId="77777777" w:rsidR="000A4591" w:rsidRDefault="00C37B1E">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98B22" w14:textId="77777777" w:rsidR="000A4591" w:rsidRDefault="00C37B1E">
            <w:pPr>
              <w:keepNext/>
              <w:keepLines/>
            </w:pPr>
            <w:r>
              <w:rPr>
                <w:sz w:val="19"/>
                <w:szCs w:val="19"/>
              </w:rPr>
              <w:t>r1 under-trained</w:t>
            </w:r>
          </w:p>
        </w:tc>
      </w:tr>
      <w:tr w:rsidR="000A4591" w14:paraId="14E4844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0008E4" w14:textId="77777777" w:rsidR="000A4591" w:rsidRDefault="00C37B1E">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6207DD" w14:textId="77777777" w:rsidR="000A4591" w:rsidRDefault="00C37B1E">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49EFF" w14:textId="77777777" w:rsidR="000A4591" w:rsidRDefault="00C37B1E">
            <w:pPr>
              <w:keepNext/>
              <w:keepLines/>
            </w:pPr>
            <w:r>
              <w:rPr>
                <w:sz w:val="19"/>
                <w:szCs w:val="19"/>
              </w:rPr>
              <w:t>Malformed JSON, not truncation</w:t>
            </w:r>
          </w:p>
        </w:tc>
      </w:tr>
      <w:tr w:rsidR="000A4591" w14:paraId="5A5EEA3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2E033" w14:textId="77777777" w:rsidR="000A4591" w:rsidRDefault="00C37B1E">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FC08B" w14:textId="77777777" w:rsidR="000A4591" w:rsidRDefault="00C37B1E">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A814A" w14:textId="77777777" w:rsidR="000A4591" w:rsidRDefault="00C37B1E">
            <w:pPr>
              <w:keepNext/>
              <w:keepLines/>
            </w:pPr>
            <w:r>
              <w:rPr>
                <w:sz w:val="19"/>
                <w:szCs w:val="19"/>
              </w:rPr>
              <w:t>Largest efficiency gain</w:t>
            </w:r>
          </w:p>
        </w:tc>
      </w:tr>
      <w:tr w:rsidR="000A4591" w14:paraId="522BB22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B52D0" w14:textId="77777777" w:rsidR="000A4591" w:rsidRDefault="00C37B1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4B674" w14:textId="77777777" w:rsidR="000A4591" w:rsidRDefault="00C37B1E">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83F28" w14:textId="77777777" w:rsidR="000A4591" w:rsidRDefault="00C37B1E">
            <w:pPr>
              <w:keepNext/>
              <w:keepLines/>
            </w:pPr>
            <w:r>
              <w:rPr>
                <w:sz w:val="19"/>
                <w:szCs w:val="19"/>
              </w:rPr>
              <w:t>Latency beyond prefill</w:t>
            </w:r>
          </w:p>
        </w:tc>
      </w:tr>
      <w:tr w:rsidR="000A4591" w14:paraId="2289C59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E6D17" w14:textId="77777777" w:rsidR="000A4591" w:rsidRDefault="00C37B1E">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BECE9" w14:textId="77777777" w:rsidR="000A4591" w:rsidRDefault="00C37B1E">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C93AA" w14:textId="77777777" w:rsidR="000A4591" w:rsidRDefault="00C37B1E">
            <w:pPr>
              <w:keepNext/>
              <w:keepLines/>
            </w:pPr>
            <w:r>
              <w:rPr>
                <w:sz w:val="19"/>
                <w:szCs w:val="19"/>
              </w:rPr>
              <w:t>Patient clustering, true labels, seed vote</w:t>
            </w:r>
          </w:p>
        </w:tc>
      </w:tr>
      <w:tr w:rsidR="000A4591" w14:paraId="02D4DFD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EDE3F" w14:textId="77777777" w:rsidR="000A4591" w:rsidRDefault="00C37B1E">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0D1EF" w14:textId="77777777" w:rsidR="000A4591" w:rsidRDefault="00C37B1E">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27664" w14:textId="77777777" w:rsidR="000A4591" w:rsidRDefault="00C37B1E">
            <w:pPr>
              <w:keepNext/>
              <w:keepLines/>
            </w:pPr>
            <w:r>
              <w:rPr>
                <w:sz w:val="19"/>
                <w:szCs w:val="19"/>
              </w:rPr>
              <w:t>Precision; claim moved to multi-event</w:t>
            </w:r>
          </w:p>
        </w:tc>
      </w:tr>
      <w:tr w:rsidR="000A4591" w14:paraId="49AE43A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C7C0C" w14:textId="77777777" w:rsidR="000A4591" w:rsidRDefault="00C37B1E">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FA7A2" w14:textId="77777777" w:rsidR="000A4591" w:rsidRDefault="00C37B1E">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EE96F" w14:textId="77777777" w:rsidR="000A4591" w:rsidRDefault="00C37B1E">
            <w:pPr>
              <w:keepNext/>
              <w:keepLines/>
            </w:pPr>
            <w:r>
              <w:rPr>
                <w:sz w:val="19"/>
                <w:szCs w:val="19"/>
              </w:rPr>
              <w:t>False alarms; fair comparison</w:t>
            </w:r>
          </w:p>
        </w:tc>
      </w:tr>
    </w:tbl>
    <w:p w14:paraId="3D655E84" w14:textId="77777777" w:rsidR="000A4591" w:rsidRDefault="00C37B1E">
      <w:pPr>
        <w:spacing w:before="60" w:after="240"/>
      </w:pPr>
      <w:r>
        <w:rPr>
          <w:i/>
          <w:iCs/>
          <w:color w:val="52514E"/>
          <w:sz w:val="18"/>
          <w:szCs w:val="18"/>
        </w:rPr>
        <w:t>Table 7. Deviations 1–17 (full text in docs/analysis_plan.md).</w:t>
      </w:r>
    </w:p>
    <w:sectPr w:rsidR="000A4591">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56BEC" w14:textId="77777777" w:rsidR="00C37B1E" w:rsidRDefault="00C37B1E">
      <w:r>
        <w:separator/>
      </w:r>
    </w:p>
  </w:endnote>
  <w:endnote w:type="continuationSeparator" w:id="0">
    <w:p w14:paraId="1E0B4D3F" w14:textId="77777777" w:rsidR="00C37B1E" w:rsidRDefault="00C37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D4ED" w14:textId="77777777" w:rsidR="000A4591" w:rsidRDefault="00C37B1E">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E5DAE">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F63AE" w14:textId="77777777" w:rsidR="00C37B1E" w:rsidRDefault="00C37B1E">
      <w:r>
        <w:separator/>
      </w:r>
    </w:p>
  </w:footnote>
  <w:footnote w:type="continuationSeparator" w:id="0">
    <w:p w14:paraId="02827D93" w14:textId="77777777" w:rsidR="00C37B1E" w:rsidRDefault="00C37B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56E6"/>
    <w:multiLevelType w:val="hybridMultilevel"/>
    <w:tmpl w:val="69263BC8"/>
    <w:lvl w:ilvl="0" w:tplc="D870F8E2" w:tentative="1">
      <w:start w:val="1"/>
      <w:numFmt w:val="bullet"/>
      <w:lvlText w:val="●"/>
      <w:lvlJc w:val="left"/>
      <w:pPr>
        <w:ind w:left="720" w:hanging="360"/>
      </w:pPr>
    </w:lvl>
    <w:lvl w:ilvl="1" w:tplc="8AFA3524" w:tentative="1">
      <w:start w:val="1"/>
      <w:numFmt w:val="bullet"/>
      <w:lvlText w:val="○"/>
      <w:lvlJc w:val="left"/>
      <w:pPr>
        <w:ind w:left="1440" w:hanging="360"/>
      </w:pPr>
    </w:lvl>
    <w:lvl w:ilvl="2" w:tplc="F07699FA" w:tentative="1">
      <w:start w:val="1"/>
      <w:numFmt w:val="bullet"/>
      <w:lvlText w:val="■"/>
      <w:lvlJc w:val="left"/>
      <w:pPr>
        <w:ind w:left="2160" w:hanging="360"/>
      </w:pPr>
    </w:lvl>
    <w:lvl w:ilvl="3" w:tplc="93629660" w:tentative="1">
      <w:start w:val="1"/>
      <w:numFmt w:val="bullet"/>
      <w:lvlText w:val="●"/>
      <w:lvlJc w:val="left"/>
      <w:pPr>
        <w:ind w:left="2880" w:hanging="360"/>
      </w:pPr>
    </w:lvl>
    <w:lvl w:ilvl="4" w:tplc="50B21D3C" w:tentative="1">
      <w:start w:val="1"/>
      <w:numFmt w:val="bullet"/>
      <w:lvlText w:val="○"/>
      <w:lvlJc w:val="left"/>
      <w:pPr>
        <w:ind w:left="3600" w:hanging="360"/>
      </w:pPr>
    </w:lvl>
    <w:lvl w:ilvl="5" w:tplc="E390A98C" w:tentative="1">
      <w:start w:val="1"/>
      <w:numFmt w:val="bullet"/>
      <w:lvlText w:val="■"/>
      <w:lvlJc w:val="left"/>
      <w:pPr>
        <w:ind w:left="4320" w:hanging="360"/>
      </w:pPr>
    </w:lvl>
    <w:lvl w:ilvl="6" w:tplc="0E5C614E" w:tentative="1">
      <w:start w:val="1"/>
      <w:numFmt w:val="bullet"/>
      <w:lvlText w:val="●"/>
      <w:lvlJc w:val="left"/>
      <w:pPr>
        <w:ind w:left="5040" w:hanging="360"/>
      </w:pPr>
    </w:lvl>
    <w:lvl w:ilvl="7" w:tplc="5106DA6C" w:tentative="1">
      <w:start w:val="1"/>
      <w:numFmt w:val="bullet"/>
      <w:lvlText w:val="●"/>
      <w:lvlJc w:val="left"/>
      <w:pPr>
        <w:ind w:left="5760" w:hanging="360"/>
      </w:pPr>
    </w:lvl>
    <w:lvl w:ilvl="8" w:tplc="FF447A00" w:tentative="1">
      <w:start w:val="1"/>
      <w:numFmt w:val="bullet"/>
      <w:lvlText w:val="●"/>
      <w:lvlJc w:val="left"/>
      <w:pPr>
        <w:ind w:left="6480" w:hanging="360"/>
      </w:pPr>
    </w:lvl>
  </w:abstractNum>
  <w:abstractNum w:abstractNumId="1" w15:restartNumberingAfterBreak="0">
    <w:nsid w:val="2C0F71D4"/>
    <w:multiLevelType w:val="hybridMultilevel"/>
    <w:tmpl w:val="48681F88"/>
    <w:lvl w:ilvl="0" w:tplc="F404058E">
      <w:start w:val="1"/>
      <w:numFmt w:val="decimal"/>
      <w:lvlText w:val="%1."/>
      <w:lvlJc w:val="left"/>
      <w:pPr>
        <w:ind w:left="540" w:hanging="300"/>
      </w:pPr>
    </w:lvl>
    <w:lvl w:ilvl="1" w:tplc="7B167B08">
      <w:numFmt w:val="decimal"/>
      <w:lvlText w:val=""/>
      <w:lvlJc w:val="left"/>
    </w:lvl>
    <w:lvl w:ilvl="2" w:tplc="80F6FEA2">
      <w:numFmt w:val="decimal"/>
      <w:lvlText w:val=""/>
      <w:lvlJc w:val="left"/>
    </w:lvl>
    <w:lvl w:ilvl="3" w:tplc="4D80988C">
      <w:numFmt w:val="decimal"/>
      <w:lvlText w:val=""/>
      <w:lvlJc w:val="left"/>
    </w:lvl>
    <w:lvl w:ilvl="4" w:tplc="AB00A13E">
      <w:numFmt w:val="decimal"/>
      <w:lvlText w:val=""/>
      <w:lvlJc w:val="left"/>
    </w:lvl>
    <w:lvl w:ilvl="5" w:tplc="58A66F70">
      <w:numFmt w:val="decimal"/>
      <w:lvlText w:val=""/>
      <w:lvlJc w:val="left"/>
    </w:lvl>
    <w:lvl w:ilvl="6" w:tplc="8A102FD8">
      <w:numFmt w:val="decimal"/>
      <w:lvlText w:val=""/>
      <w:lvlJc w:val="left"/>
    </w:lvl>
    <w:lvl w:ilvl="7" w:tplc="C0EE1B82">
      <w:numFmt w:val="decimal"/>
      <w:lvlText w:val=""/>
      <w:lvlJc w:val="left"/>
    </w:lvl>
    <w:lvl w:ilvl="8" w:tplc="B186E5DC">
      <w:numFmt w:val="decimal"/>
      <w:lvlText w:val=""/>
      <w:lvlJc w:val="left"/>
    </w:lvl>
  </w:abstractNum>
  <w:abstractNum w:abstractNumId="2" w15:restartNumberingAfterBreak="0">
    <w:nsid w:val="745F20D0"/>
    <w:multiLevelType w:val="hybridMultilevel"/>
    <w:tmpl w:val="020A7628"/>
    <w:lvl w:ilvl="0" w:tplc="5E94D770">
      <w:start w:val="1"/>
      <w:numFmt w:val="bullet"/>
      <w:lvlText w:val="•"/>
      <w:lvlJc w:val="left"/>
      <w:pPr>
        <w:ind w:left="540" w:hanging="270"/>
      </w:pPr>
    </w:lvl>
    <w:lvl w:ilvl="1" w:tplc="8DCA088E">
      <w:numFmt w:val="decimal"/>
      <w:lvlText w:val=""/>
      <w:lvlJc w:val="left"/>
    </w:lvl>
    <w:lvl w:ilvl="2" w:tplc="7A4E6F2A">
      <w:numFmt w:val="decimal"/>
      <w:lvlText w:val=""/>
      <w:lvlJc w:val="left"/>
    </w:lvl>
    <w:lvl w:ilvl="3" w:tplc="29227552">
      <w:numFmt w:val="decimal"/>
      <w:lvlText w:val=""/>
      <w:lvlJc w:val="left"/>
    </w:lvl>
    <w:lvl w:ilvl="4" w:tplc="38F6B706">
      <w:numFmt w:val="decimal"/>
      <w:lvlText w:val=""/>
      <w:lvlJc w:val="left"/>
    </w:lvl>
    <w:lvl w:ilvl="5" w:tplc="0FB4F348">
      <w:numFmt w:val="decimal"/>
      <w:lvlText w:val=""/>
      <w:lvlJc w:val="left"/>
    </w:lvl>
    <w:lvl w:ilvl="6" w:tplc="A1ACCB00">
      <w:numFmt w:val="decimal"/>
      <w:lvlText w:val=""/>
      <w:lvlJc w:val="left"/>
    </w:lvl>
    <w:lvl w:ilvl="7" w:tplc="65586312">
      <w:numFmt w:val="decimal"/>
      <w:lvlText w:val=""/>
      <w:lvlJc w:val="left"/>
    </w:lvl>
    <w:lvl w:ilvl="8" w:tplc="11C6226A">
      <w:numFmt w:val="decimal"/>
      <w:lvlText w:val=""/>
      <w:lvlJc w:val="left"/>
    </w:lvl>
  </w:abstractNum>
  <w:num w:numId="1" w16cid:durableId="1910847675">
    <w:abstractNumId w:val="0"/>
    <w:lvlOverride w:ilvl="0">
      <w:startOverride w:val="1"/>
    </w:lvlOverride>
  </w:num>
  <w:num w:numId="2" w16cid:durableId="162669646">
    <w:abstractNumId w:val="2"/>
    <w:lvlOverride w:ilvl="0">
      <w:startOverride w:val="1"/>
    </w:lvlOverride>
  </w:num>
  <w:num w:numId="3" w16cid:durableId="5587823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591"/>
    <w:rsid w:val="000A4591"/>
    <w:rsid w:val="009E5DAE"/>
    <w:rsid w:val="00C37B1E"/>
    <w:rsid w:val="00E039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E0E22"/>
  <w15:docId w15:val="{768332FB-3022-4259-A8A5-4DA3B6E9C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5DAE"/>
    <w:pPr>
      <w:spacing w:after="100"/>
    </w:pPr>
  </w:style>
  <w:style w:type="paragraph" w:styleId="TOC2">
    <w:name w:val="toc 2"/>
    <w:basedOn w:val="Normal"/>
    <w:next w:val="Normal"/>
    <w:autoRedefine/>
    <w:uiPriority w:val="39"/>
    <w:unhideWhenUsed/>
    <w:rsid w:val="009E5D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3080</Words>
  <Characters>17556</Characters>
  <Application>Microsoft Office Word</Application>
  <DocSecurity>0</DocSecurity>
  <Lines>146</Lines>
  <Paragraphs>41</Paragraphs>
  <ScaleCrop>false</ScaleCrop>
  <Company/>
  <LinksUpToDate>false</LinksUpToDate>
  <CharactersWithSpaces>20595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2026-09-28T23:17:00Z</dcterms:created>
  <dcterms:modified xsi:type="dcterms:W3CDTF">2026-09-28T23:17:00Z</dcterms:modified>
</cp:coreProperties>
</file>