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50"/>
          <w:szCs w:val="50"/>
          <w:u w:val="single"/>
        </w:rPr>
      </w:pPr>
      <w:r w:rsidDel="00000000" w:rsidR="00000000" w:rsidRPr="00000000">
        <w:rPr>
          <w:b w:val="1"/>
          <w:sz w:val="50"/>
          <w:szCs w:val="50"/>
          <w:u w:val="single"/>
          <w:rtl w:val="0"/>
        </w:rPr>
        <w:t xml:space="preserve">CA298 Report – Full Stack Development</w:t>
      </w:r>
    </w:p>
    <w:p w:rsidR="00000000" w:rsidDel="00000000" w:rsidP="00000000" w:rsidRDefault="00000000" w:rsidRPr="00000000" w14:paraId="00000002">
      <w:pPr>
        <w:rPr>
          <w:b w:val="1"/>
          <w:sz w:val="32"/>
          <w:szCs w:val="32"/>
          <w:u w:val="single"/>
        </w:rPr>
      </w:pPr>
      <w:r w:rsidDel="00000000" w:rsidR="00000000" w:rsidRPr="00000000">
        <w:rPr>
          <w:rtl w:val="0"/>
        </w:rPr>
      </w:r>
    </w:p>
    <w:p w:rsidR="00000000" w:rsidDel="00000000" w:rsidP="00000000" w:rsidRDefault="00000000" w:rsidRPr="00000000" w14:paraId="00000003">
      <w:pPr>
        <w:rPr>
          <w:b w:val="1"/>
          <w:sz w:val="32"/>
          <w:szCs w:val="32"/>
          <w:u w:val="single"/>
        </w:rPr>
      </w:pPr>
      <w:r w:rsidDel="00000000" w:rsidR="00000000" w:rsidRPr="00000000">
        <w:rPr>
          <w:rtl w:val="0"/>
        </w:rPr>
      </w:r>
    </w:p>
    <w:p w:rsidR="00000000" w:rsidDel="00000000" w:rsidP="00000000" w:rsidRDefault="00000000" w:rsidRPr="00000000" w14:paraId="00000004">
      <w:pPr>
        <w:jc w:val="center"/>
        <w:rPr>
          <w:b w:val="1"/>
          <w:sz w:val="40"/>
          <w:szCs w:val="40"/>
          <w:u w:val="single"/>
        </w:rPr>
      </w:pPr>
      <w:r w:rsidDel="00000000" w:rsidR="00000000" w:rsidRPr="00000000">
        <w:rPr>
          <w:b w:val="1"/>
          <w:sz w:val="40"/>
          <w:szCs w:val="40"/>
          <w:u w:val="single"/>
          <w:rtl w:val="0"/>
        </w:rPr>
        <w:t xml:space="preserve">PLAGIARISM STATEMENT </w:t>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I certify that this assignment/report is our own work, based on our personal study and/or research and that we have acknowledged all material and sources used in its preparation, whether they be books, articles, reports, lecture notes, and any other kind of document, electronic or personal communication. We also certify that this assignment/report has not previously been submitted for assessment in any other unit, except where specific permission has been granted from all unit coordinators involved, or at any other time in this unit, and that We have not copied in part or whole or otherwise plagiarised the work of other students and/or persons.</w:t>
      </w:r>
    </w:p>
    <w:p w:rsidR="00000000" w:rsidDel="00000000" w:rsidP="00000000" w:rsidRDefault="00000000" w:rsidRPr="00000000" w14:paraId="00000006">
      <w:pPr>
        <w:rPr>
          <w:sz w:val="32"/>
          <w:szCs w:val="32"/>
        </w:rPr>
      </w:pPr>
      <w:r w:rsidDel="00000000" w:rsidR="00000000" w:rsidRPr="00000000">
        <w:rPr>
          <w:rtl w:val="0"/>
        </w:rPr>
      </w:r>
    </w:p>
    <w:p w:rsidR="00000000" w:rsidDel="00000000" w:rsidP="00000000" w:rsidRDefault="00000000" w:rsidRPr="00000000" w14:paraId="00000007">
      <w:pPr>
        <w:spacing w:after="0" w:line="276" w:lineRule="auto"/>
        <w:jc w:val="center"/>
        <w:rPr>
          <w:sz w:val="52"/>
          <w:szCs w:val="52"/>
        </w:rPr>
      </w:pPr>
      <w:r w:rsidDel="00000000" w:rsidR="00000000" w:rsidRPr="00000000">
        <w:rPr>
          <w:rFonts w:ascii="Arial" w:cs="Arial" w:eastAsia="Arial" w:hAnsi="Arial"/>
          <w:b w:val="1"/>
          <w:sz w:val="32"/>
          <w:szCs w:val="32"/>
          <w:rtl w:val="0"/>
        </w:rPr>
        <w:t xml:space="preserve">Signature: </w:t>
      </w:r>
      <w:r w:rsidDel="00000000" w:rsidR="00000000" w:rsidRPr="00000000">
        <w:rPr>
          <w:rFonts w:ascii="Caveat" w:cs="Caveat" w:eastAsia="Caveat" w:hAnsi="Caveat"/>
          <w:sz w:val="52"/>
          <w:szCs w:val="52"/>
          <w:u w:val="single"/>
          <w:rtl w:val="0"/>
        </w:rPr>
        <w:t xml:space="preserve">Alif Hossain</w:t>
      </w:r>
      <w:r w:rsidDel="00000000" w:rsidR="00000000" w:rsidRPr="00000000">
        <w:rPr>
          <w:rtl w:val="0"/>
        </w:rPr>
      </w:r>
    </w:p>
    <w:p w:rsidR="00000000" w:rsidDel="00000000" w:rsidP="00000000" w:rsidRDefault="00000000" w:rsidRPr="00000000" w14:paraId="00000008">
      <w:pPr>
        <w:spacing w:after="0" w:line="276" w:lineRule="auto"/>
        <w:jc w:val="center"/>
        <w:rPr>
          <w:sz w:val="52"/>
          <w:szCs w:val="52"/>
        </w:rPr>
      </w:pPr>
      <w:r w:rsidDel="00000000" w:rsidR="00000000" w:rsidRPr="00000000">
        <w:rPr>
          <w:rFonts w:ascii="Arial" w:cs="Arial" w:eastAsia="Arial" w:hAnsi="Arial"/>
          <w:b w:val="1"/>
          <w:sz w:val="24"/>
          <w:szCs w:val="24"/>
          <w:rtl w:val="0"/>
        </w:rPr>
        <w:t xml:space="preserve">                         </w:t>
      </w:r>
      <w:r w:rsidDel="00000000" w:rsidR="00000000" w:rsidRPr="00000000">
        <w:rPr>
          <w:rFonts w:ascii="Caveat" w:cs="Caveat" w:eastAsia="Caveat" w:hAnsi="Caveat"/>
          <w:sz w:val="52"/>
          <w:szCs w:val="52"/>
          <w:u w:val="single"/>
          <w:rtl w:val="0"/>
        </w:rPr>
        <w:t xml:space="preserve">Jamie Clarke</w:t>
      </w: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rtl w:val="0"/>
        </w:rPr>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b w:val="1"/>
          <w:sz w:val="32"/>
          <w:szCs w:val="32"/>
          <w:u w:val="single"/>
        </w:rPr>
      </w:pPr>
      <w:r w:rsidDel="00000000" w:rsidR="00000000" w:rsidRPr="00000000">
        <w:rPr>
          <w:rtl w:val="0"/>
        </w:rPr>
      </w:r>
    </w:p>
    <w:p w:rsidR="00000000" w:rsidDel="00000000" w:rsidP="00000000" w:rsidRDefault="00000000" w:rsidRPr="00000000" w14:paraId="0000000C">
      <w:pPr>
        <w:rPr>
          <w:b w:val="1"/>
          <w:sz w:val="32"/>
          <w:szCs w:val="32"/>
          <w:u w:val="single"/>
        </w:rPr>
      </w:pPr>
      <w:r w:rsidDel="00000000" w:rsidR="00000000" w:rsidRPr="00000000">
        <w:rPr>
          <w:b w:val="1"/>
          <w:sz w:val="32"/>
          <w:szCs w:val="32"/>
          <w:u w:val="single"/>
          <w:rtl w:val="0"/>
        </w:rPr>
        <w:t xml:space="preserve">Student Numbers:</w:t>
      </w:r>
    </w:p>
    <w:p w:rsidR="00000000" w:rsidDel="00000000" w:rsidP="00000000" w:rsidRDefault="00000000" w:rsidRPr="00000000" w14:paraId="0000000D">
      <w:pPr>
        <w:rPr>
          <w:sz w:val="32"/>
          <w:szCs w:val="32"/>
        </w:rPr>
      </w:pPr>
      <w:r w:rsidDel="00000000" w:rsidR="00000000" w:rsidRPr="00000000">
        <w:rPr>
          <w:sz w:val="32"/>
          <w:szCs w:val="32"/>
          <w:rtl w:val="0"/>
        </w:rPr>
        <w:t xml:space="preserve">Jamie Clarke – 18398783</w:t>
      </w:r>
    </w:p>
    <w:p w:rsidR="00000000" w:rsidDel="00000000" w:rsidP="00000000" w:rsidRDefault="00000000" w:rsidRPr="00000000" w14:paraId="0000000E">
      <w:pPr>
        <w:rPr>
          <w:b w:val="1"/>
          <w:sz w:val="32"/>
          <w:szCs w:val="32"/>
          <w:u w:val="single"/>
        </w:rPr>
      </w:pPr>
      <w:r w:rsidDel="00000000" w:rsidR="00000000" w:rsidRPr="00000000">
        <w:rPr>
          <w:sz w:val="32"/>
          <w:szCs w:val="32"/>
          <w:rtl w:val="0"/>
        </w:rPr>
        <w:t xml:space="preserve">Alif Hossain – 17314941</w:t>
      </w: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b w:val="1"/>
          <w:sz w:val="32"/>
          <w:szCs w:val="32"/>
          <w:rtl w:val="0"/>
        </w:rPr>
        <w:t xml:space="preserve">Website</w:t>
      </w:r>
      <w:r w:rsidDel="00000000" w:rsidR="00000000" w:rsidRPr="00000000">
        <w:rPr>
          <w:b w:val="1"/>
          <w:sz w:val="32"/>
          <w:szCs w:val="32"/>
          <w:rtl w:val="0"/>
        </w:rPr>
        <w:t xml:space="preserve"> Name: NBA Store</w:t>
      </w:r>
    </w:p>
    <w:p w:rsidR="00000000" w:rsidDel="00000000" w:rsidP="00000000" w:rsidRDefault="00000000" w:rsidRPr="00000000" w14:paraId="00000010">
      <w:pPr>
        <w:rPr>
          <w:rFonts w:ascii="Impact" w:cs="Impact" w:eastAsia="Impact" w:hAnsi="Impact"/>
          <w:sz w:val="32"/>
          <w:szCs w:val="32"/>
        </w:rPr>
      </w:pPr>
      <w:r w:rsidDel="00000000" w:rsidR="00000000" w:rsidRPr="00000000">
        <w:rPr>
          <w:rtl w:val="0"/>
        </w:rPr>
      </w:r>
    </w:p>
    <w:p w:rsidR="00000000" w:rsidDel="00000000" w:rsidP="00000000" w:rsidRDefault="00000000" w:rsidRPr="00000000" w14:paraId="00000011">
      <w:pPr>
        <w:jc w:val="center"/>
        <w:rPr>
          <w:rFonts w:ascii="Impact" w:cs="Impact" w:eastAsia="Impact" w:hAnsi="Impact"/>
          <w:b w:val="1"/>
          <w:sz w:val="58"/>
          <w:szCs w:val="5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114300</wp:posOffset>
            </wp:positionV>
            <wp:extent cx="2913242" cy="2182808"/>
            <wp:effectExtent b="0" l="0" r="0" t="0"/>
            <wp:wrapSquare wrapText="bothSides" distB="114300" distT="114300" distL="114300" distR="114300"/>
            <wp:docPr id="19"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2913242" cy="2182808"/>
                    </a:xfrm>
                    <a:prstGeom prst="rect"/>
                    <a:ln/>
                  </pic:spPr>
                </pic:pic>
              </a:graphicData>
            </a:graphic>
          </wp:anchor>
        </w:drawing>
      </w:r>
    </w:p>
    <w:p w:rsidR="00000000" w:rsidDel="00000000" w:rsidP="00000000" w:rsidRDefault="00000000" w:rsidRPr="00000000" w14:paraId="00000012">
      <w:pPr>
        <w:jc w:val="center"/>
        <w:rPr>
          <w:rFonts w:ascii="Impact" w:cs="Impact" w:eastAsia="Impact" w:hAnsi="Impact"/>
          <w:b w:val="1"/>
          <w:sz w:val="58"/>
          <w:szCs w:val="58"/>
          <w:u w:val="single"/>
        </w:rPr>
      </w:pPr>
      <w:r w:rsidDel="00000000" w:rsidR="00000000" w:rsidRPr="00000000">
        <w:rPr>
          <w:rFonts w:ascii="Impact" w:cs="Impact" w:eastAsia="Impact" w:hAnsi="Impact"/>
          <w:b w:val="1"/>
          <w:sz w:val="58"/>
          <w:szCs w:val="58"/>
          <w:u w:val="single"/>
          <w:rtl w:val="0"/>
        </w:rPr>
        <w:t xml:space="preserve">NBA Store</w:t>
      </w:r>
    </w:p>
    <w:p w:rsidR="00000000" w:rsidDel="00000000" w:rsidP="00000000" w:rsidRDefault="00000000" w:rsidRPr="00000000" w14:paraId="00000013">
      <w:pPr>
        <w:jc w:val="center"/>
        <w:rPr>
          <w:b w:val="1"/>
          <w:sz w:val="32"/>
          <w:szCs w:val="32"/>
          <w:u w:val="single"/>
        </w:rPr>
      </w:pPr>
      <w:r w:rsidDel="00000000" w:rsidR="00000000" w:rsidRPr="00000000">
        <w:rPr>
          <w:b w:val="1"/>
          <w:sz w:val="32"/>
          <w:szCs w:val="32"/>
          <w:u w:val="single"/>
          <w:rtl w:val="0"/>
        </w:rPr>
        <w:t xml:space="preserve">Official NBA Merchandise</w:t>
      </w:r>
    </w:p>
    <w:p w:rsidR="00000000" w:rsidDel="00000000" w:rsidP="00000000" w:rsidRDefault="00000000" w:rsidRPr="00000000" w14:paraId="00000014">
      <w:pPr>
        <w:jc w:val="left"/>
        <w:rPr>
          <w:b w:val="1"/>
          <w:sz w:val="32"/>
          <w:szCs w:val="32"/>
          <w:u w:val="single"/>
        </w:rPr>
      </w:pPr>
      <w:r w:rsidDel="00000000" w:rsidR="00000000" w:rsidRPr="00000000">
        <w:rPr>
          <w:rtl w:val="0"/>
        </w:rPr>
      </w:r>
    </w:p>
    <w:p w:rsidR="00000000" w:rsidDel="00000000" w:rsidP="00000000" w:rsidRDefault="00000000" w:rsidRPr="00000000" w14:paraId="00000015">
      <w:pPr>
        <w:jc w:val="left"/>
        <w:rPr>
          <w:b w:val="1"/>
          <w:sz w:val="32"/>
          <w:szCs w:val="32"/>
          <w:u w:val="single"/>
        </w:rPr>
      </w:pPr>
      <w:r w:rsidDel="00000000" w:rsidR="00000000" w:rsidRPr="00000000">
        <w:rPr>
          <w:rtl w:val="0"/>
        </w:rPr>
      </w:r>
    </w:p>
    <w:p w:rsidR="00000000" w:rsidDel="00000000" w:rsidP="00000000" w:rsidRDefault="00000000" w:rsidRPr="00000000" w14:paraId="00000016">
      <w:pPr>
        <w:jc w:val="left"/>
        <w:rPr>
          <w:b w:val="1"/>
          <w:sz w:val="32"/>
          <w:szCs w:val="32"/>
          <w:u w:val="single"/>
        </w:rPr>
      </w:pPr>
      <w:r w:rsidDel="00000000" w:rsidR="00000000" w:rsidRPr="00000000">
        <w:rPr>
          <w:rtl w:val="0"/>
        </w:rPr>
      </w:r>
    </w:p>
    <w:p w:rsidR="00000000" w:rsidDel="00000000" w:rsidP="00000000" w:rsidRDefault="00000000" w:rsidRPr="00000000" w14:paraId="00000017">
      <w:pPr>
        <w:jc w:val="center"/>
        <w:rPr>
          <w:b w:val="1"/>
          <w:sz w:val="44"/>
          <w:szCs w:val="44"/>
          <w:u w:val="single"/>
        </w:rPr>
      </w:pPr>
      <w:r w:rsidDel="00000000" w:rsidR="00000000" w:rsidRPr="00000000">
        <w:rPr>
          <w:b w:val="1"/>
          <w:sz w:val="44"/>
          <w:szCs w:val="44"/>
          <w:u w:val="single"/>
          <w:rtl w:val="0"/>
        </w:rPr>
        <w:t xml:space="preserve">Introduction</w:t>
      </w:r>
    </w:p>
    <w:p w:rsidR="00000000" w:rsidDel="00000000" w:rsidP="00000000" w:rsidRDefault="00000000" w:rsidRPr="00000000" w14:paraId="00000018">
      <w:pPr>
        <w:jc w:val="center"/>
        <w:rPr>
          <w:b w:val="1"/>
          <w:sz w:val="44"/>
          <w:szCs w:val="44"/>
          <w:u w:val="single"/>
        </w:rPr>
      </w:pPr>
      <w:r w:rsidDel="00000000" w:rsidR="00000000" w:rsidRPr="00000000">
        <w:rPr>
          <w:sz w:val="40"/>
          <w:szCs w:val="40"/>
          <w:rtl w:val="0"/>
        </w:rPr>
        <w:t xml:space="preserve">Our website is our own version of an NBA store selling mainly jerseys as well as a few accessories e.g basketballs and arm sleeves. This website is mainly targeted towards people our age and older looking for authentic NBA jerseys in Ireland as we both know personally how difficult it is to get them here. </w:t>
      </w:r>
      <w:r w:rsidDel="00000000" w:rsidR="00000000" w:rsidRPr="00000000">
        <w:rPr>
          <w:sz w:val="40"/>
          <w:szCs w:val="40"/>
          <w:rtl w:val="0"/>
        </w:rPr>
        <w:t xml:space="preserve">Choose from a wide selection of NBA goods at the NBA Store to complete your collection. Aside from NBA jerseys, t-shirts, and sweatshirts, our store has a large selection of fully licensed NBA souvenirs to display in your home or workplace. Find the most up-to-date player gear in a variety of sizes so you and your fellow fans can promote your favorite NBA club in true NBA flair. The NBA Store has the largest online selection of basketball jerseys and apparel.</w:t>
      </w:r>
      <w:r w:rsidDel="00000000" w:rsidR="00000000" w:rsidRPr="00000000">
        <w:rPr>
          <w:rtl w:val="0"/>
        </w:rPr>
      </w:r>
    </w:p>
    <w:p w:rsidR="00000000" w:rsidDel="00000000" w:rsidP="00000000" w:rsidRDefault="00000000" w:rsidRPr="00000000" w14:paraId="00000019">
      <w:pPr>
        <w:jc w:val="center"/>
        <w:rPr>
          <w:b w:val="1"/>
          <w:sz w:val="44"/>
          <w:szCs w:val="44"/>
          <w:u w:val="single"/>
        </w:rPr>
      </w:pPr>
      <w:r w:rsidDel="00000000" w:rsidR="00000000" w:rsidRPr="00000000">
        <w:rPr>
          <w:rtl w:val="0"/>
        </w:rPr>
      </w:r>
    </w:p>
    <w:p w:rsidR="00000000" w:rsidDel="00000000" w:rsidP="00000000" w:rsidRDefault="00000000" w:rsidRPr="00000000" w14:paraId="0000001A">
      <w:pPr>
        <w:jc w:val="center"/>
        <w:rPr>
          <w:b w:val="1"/>
          <w:sz w:val="44"/>
          <w:szCs w:val="44"/>
          <w:u w:val="single"/>
        </w:rPr>
      </w:pPr>
      <w:r w:rsidDel="00000000" w:rsidR="00000000" w:rsidRPr="00000000">
        <w:rPr>
          <w:b w:val="1"/>
          <w:sz w:val="44"/>
          <w:szCs w:val="44"/>
          <w:u w:val="single"/>
          <w:rtl w:val="0"/>
        </w:rPr>
        <w:t xml:space="preserve">Website Design</w:t>
      </w:r>
    </w:p>
    <w:p w:rsidR="00000000" w:rsidDel="00000000" w:rsidP="00000000" w:rsidRDefault="00000000" w:rsidRPr="00000000" w14:paraId="0000001B">
      <w:pPr>
        <w:jc w:val="center"/>
        <w:rPr>
          <w:sz w:val="40"/>
          <w:szCs w:val="40"/>
        </w:rPr>
      </w:pPr>
      <w:r w:rsidDel="00000000" w:rsidR="00000000" w:rsidRPr="00000000">
        <w:rPr>
          <w:sz w:val="44"/>
          <w:szCs w:val="44"/>
          <w:u w:val="single"/>
          <w:rtl w:val="0"/>
        </w:rPr>
        <w:t xml:space="preserve">Sitemap</w:t>
      </w:r>
      <w:r w:rsidDel="00000000" w:rsidR="00000000" w:rsidRPr="00000000">
        <w:rPr>
          <w:rtl w:val="0"/>
        </w:rPr>
      </w:r>
    </w:p>
    <w:p w:rsidR="00000000" w:rsidDel="00000000" w:rsidP="00000000" w:rsidRDefault="00000000" w:rsidRPr="00000000" w14:paraId="0000001C">
      <w:pPr>
        <w:rPr>
          <w:sz w:val="40"/>
          <w:szCs w:val="40"/>
        </w:rPr>
      </w:pPr>
      <w:r w:rsidDel="00000000" w:rsidR="00000000" w:rsidRPr="00000000">
        <w:rPr>
          <w:sz w:val="40"/>
          <w:szCs w:val="40"/>
          <w:rtl w:val="0"/>
        </w:rPr>
        <w:t xml:space="preserve">When you first visit the NBA shop website, you'll be sent to the home page, where you'll find a variety of ways to learn more about the firm and the individuals behind the initiative. Otherwise, you may create an account and visit our online store, where you may browse our items and add them to your cart. After that, you may either return to our homepage and continue exploring, or you may finalize your purchasing at the checkout and then continue exploring on our website.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3473451</wp:posOffset>
            </wp:positionV>
            <wp:extent cx="5729288" cy="3930558"/>
            <wp:effectExtent b="0" l="0" r="0" t="0"/>
            <wp:wrapSquare wrapText="bothSides" distB="114300" distT="114300" distL="114300" distR="114300"/>
            <wp:docPr id="7"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29288" cy="3930558"/>
                    </a:xfrm>
                    <a:prstGeom prst="rect"/>
                    <a:ln/>
                  </pic:spPr>
                </pic:pic>
              </a:graphicData>
            </a:graphic>
          </wp:anchor>
        </w:drawing>
      </w:r>
    </w:p>
    <w:p w:rsidR="00000000" w:rsidDel="00000000" w:rsidP="00000000" w:rsidRDefault="00000000" w:rsidRPr="00000000" w14:paraId="0000001D">
      <w:pPr>
        <w:jc w:val="left"/>
        <w:rPr>
          <w:b w:val="1"/>
          <w:sz w:val="44"/>
          <w:szCs w:val="44"/>
          <w:u w:val="single"/>
        </w:rPr>
      </w:pPr>
      <w:r w:rsidDel="00000000" w:rsidR="00000000" w:rsidRPr="00000000">
        <w:rPr>
          <w:rtl w:val="0"/>
        </w:rPr>
      </w:r>
    </w:p>
    <w:p w:rsidR="00000000" w:rsidDel="00000000" w:rsidP="00000000" w:rsidRDefault="00000000" w:rsidRPr="00000000" w14:paraId="0000001E">
      <w:pPr>
        <w:jc w:val="center"/>
        <w:rPr>
          <w:b w:val="1"/>
          <w:sz w:val="44"/>
          <w:szCs w:val="44"/>
          <w:u w:val="single"/>
        </w:rPr>
      </w:pPr>
      <w:r w:rsidDel="00000000" w:rsidR="00000000" w:rsidRPr="00000000">
        <w:rPr>
          <w:b w:val="1"/>
          <w:sz w:val="44"/>
          <w:szCs w:val="44"/>
          <w:u w:val="single"/>
          <w:rtl w:val="0"/>
        </w:rPr>
        <w:t xml:space="preserve">A list of your URLS</w:t>
      </w:r>
    </w:p>
    <w:p w:rsidR="00000000" w:rsidDel="00000000" w:rsidP="00000000" w:rsidRDefault="00000000" w:rsidRPr="00000000" w14:paraId="0000001F">
      <w:pPr>
        <w:jc w:val="left"/>
        <w:rPr>
          <w:b w:val="1"/>
          <w:sz w:val="44"/>
          <w:szCs w:val="44"/>
          <w:u w:val="single"/>
        </w:rPr>
      </w:pPr>
      <w:r w:rsidDel="00000000" w:rsidR="00000000" w:rsidRPr="00000000">
        <w:rPr>
          <w:b w:val="1"/>
          <w:sz w:val="44"/>
          <w:szCs w:val="44"/>
          <w:u w:val="single"/>
        </w:rPr>
        <w:drawing>
          <wp:inline distB="114300" distT="114300" distL="114300" distR="114300">
            <wp:extent cx="5950591" cy="2335447"/>
            <wp:effectExtent b="0" l="0" r="0" t="0"/>
            <wp:docPr id="5" name="image17.jpg"/>
            <a:graphic>
              <a:graphicData uri="http://schemas.openxmlformats.org/drawingml/2006/picture">
                <pic:pic>
                  <pic:nvPicPr>
                    <pic:cNvPr id="0" name="image17.jpg"/>
                    <pic:cNvPicPr preferRelativeResize="0"/>
                  </pic:nvPicPr>
                  <pic:blipFill>
                    <a:blip r:embed="rId9"/>
                    <a:srcRect b="22509" l="28239" r="6312" t="31730"/>
                    <a:stretch>
                      <a:fillRect/>
                    </a:stretch>
                  </pic:blipFill>
                  <pic:spPr>
                    <a:xfrm>
                      <a:off x="0" y="0"/>
                      <a:ext cx="5950591" cy="23354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b w:val="1"/>
          <w:sz w:val="44"/>
          <w:szCs w:val="44"/>
          <w:u w:val="single"/>
        </w:rPr>
      </w:pPr>
      <w:r w:rsidDel="00000000" w:rsidR="00000000" w:rsidRPr="00000000">
        <w:rPr>
          <w:rtl w:val="0"/>
        </w:rPr>
      </w:r>
    </w:p>
    <w:p w:rsidR="00000000" w:rsidDel="00000000" w:rsidP="00000000" w:rsidRDefault="00000000" w:rsidRPr="00000000" w14:paraId="00000021">
      <w:pPr>
        <w:rPr>
          <w:sz w:val="32"/>
          <w:szCs w:val="32"/>
        </w:rPr>
      </w:pPr>
      <w:r w:rsidDel="00000000" w:rsidR="00000000" w:rsidRPr="00000000">
        <w:rPr>
          <w:sz w:val="32"/>
          <w:szCs w:val="32"/>
        </w:rPr>
        <w:drawing>
          <wp:inline distB="114300" distT="114300" distL="114300" distR="114300">
            <wp:extent cx="4400550" cy="838200"/>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005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36"/>
          <w:szCs w:val="36"/>
        </w:rPr>
      </w:pPr>
      <w:r w:rsidDel="00000000" w:rsidR="00000000" w:rsidRPr="00000000">
        <w:rPr>
          <w:sz w:val="36"/>
          <w:szCs w:val="36"/>
          <w:rtl w:val="0"/>
        </w:rPr>
        <w:t xml:space="preserve">This url links us to the homepage of the website. It contains the html and css code for our homepage that's saved in index.html. </w:t>
      </w:r>
    </w:p>
    <w:p w:rsidR="00000000" w:rsidDel="00000000" w:rsidP="00000000" w:rsidRDefault="00000000" w:rsidRPr="00000000" w14:paraId="00000023">
      <w:pPr>
        <w:rPr>
          <w:sz w:val="32"/>
          <w:szCs w:val="32"/>
        </w:rPr>
      </w:pPr>
      <w:r w:rsidDel="00000000" w:rsidR="00000000" w:rsidRPr="00000000">
        <w:rPr>
          <w:rtl w:val="0"/>
        </w:rPr>
      </w:r>
    </w:p>
    <w:p w:rsidR="00000000" w:rsidDel="00000000" w:rsidP="00000000" w:rsidRDefault="00000000" w:rsidRPr="00000000" w14:paraId="00000024">
      <w:pPr>
        <w:rPr>
          <w:sz w:val="32"/>
          <w:szCs w:val="32"/>
        </w:rPr>
      </w:pPr>
      <w:r w:rsidDel="00000000" w:rsidR="00000000" w:rsidRPr="00000000">
        <w:rPr>
          <w:sz w:val="32"/>
          <w:szCs w:val="32"/>
        </w:rPr>
        <w:drawing>
          <wp:inline distB="114300" distT="114300" distL="114300" distR="114300">
            <wp:extent cx="5731200" cy="393700"/>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36"/>
          <w:szCs w:val="36"/>
        </w:rPr>
      </w:pPr>
      <w:r w:rsidDel="00000000" w:rsidR="00000000" w:rsidRPr="00000000">
        <w:rPr>
          <w:sz w:val="36"/>
          <w:szCs w:val="36"/>
          <w:rtl w:val="0"/>
        </w:rPr>
        <w:t xml:space="preserve">This url link allows the user to make an account and register as a member of the website. This will take you to the registration page where you will be asked to fill out some details in order to make an account on our website.</w:t>
      </w:r>
    </w:p>
    <w:p w:rsidR="00000000" w:rsidDel="00000000" w:rsidP="00000000" w:rsidRDefault="00000000" w:rsidRPr="00000000" w14:paraId="00000026">
      <w:pPr>
        <w:rPr>
          <w:sz w:val="36"/>
          <w:szCs w:val="36"/>
        </w:rPr>
      </w:pPr>
      <w:r w:rsidDel="00000000" w:rsidR="00000000" w:rsidRPr="00000000">
        <w:rPr>
          <w:rtl w:val="0"/>
        </w:rPr>
      </w:r>
    </w:p>
    <w:p w:rsidR="00000000" w:rsidDel="00000000" w:rsidP="00000000" w:rsidRDefault="00000000" w:rsidRPr="00000000" w14:paraId="00000027">
      <w:pPr>
        <w:rPr>
          <w:sz w:val="32"/>
          <w:szCs w:val="32"/>
        </w:rPr>
      </w:pPr>
      <w:r w:rsidDel="00000000" w:rsidR="00000000" w:rsidRPr="00000000">
        <w:rPr>
          <w:sz w:val="32"/>
          <w:szCs w:val="32"/>
        </w:rPr>
        <w:drawing>
          <wp:inline distB="114300" distT="114300" distL="114300" distR="114300">
            <wp:extent cx="5731200" cy="406400"/>
            <wp:effectExtent b="0" l="0" r="0" t="0"/>
            <wp:docPr id="1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36"/>
          <w:szCs w:val="36"/>
        </w:rPr>
      </w:pPr>
      <w:r w:rsidDel="00000000" w:rsidR="00000000" w:rsidRPr="00000000">
        <w:rPr>
          <w:sz w:val="36"/>
          <w:szCs w:val="36"/>
          <w:rtl w:val="0"/>
        </w:rPr>
        <w:t xml:space="preserve">This url links us to the products that are in the shop’s page. We used the template all_products.html to list out all the products and their details. This page requires the user to login before accessing it, once done this will take you to a virtual shop where you can browse our range of products.</w:t>
      </w:r>
    </w:p>
    <w:p w:rsidR="00000000" w:rsidDel="00000000" w:rsidP="00000000" w:rsidRDefault="00000000" w:rsidRPr="00000000" w14:paraId="00000029">
      <w:pPr>
        <w:rPr>
          <w:sz w:val="36"/>
          <w:szCs w:val="36"/>
        </w:rPr>
      </w:pPr>
      <w:r w:rsidDel="00000000" w:rsidR="00000000" w:rsidRPr="00000000">
        <w:rPr>
          <w:rtl w:val="0"/>
        </w:rPr>
      </w:r>
    </w:p>
    <w:p w:rsidR="00000000" w:rsidDel="00000000" w:rsidP="00000000" w:rsidRDefault="00000000" w:rsidRPr="00000000" w14:paraId="0000002A">
      <w:pPr>
        <w:rPr>
          <w:sz w:val="36"/>
          <w:szCs w:val="36"/>
        </w:rPr>
      </w:pPr>
      <w:r w:rsidDel="00000000" w:rsidR="00000000" w:rsidRPr="00000000">
        <w:rPr>
          <w:sz w:val="36"/>
          <w:szCs w:val="36"/>
        </w:rPr>
        <w:drawing>
          <wp:inline distB="114300" distT="114300" distL="114300" distR="114300">
            <wp:extent cx="3257550" cy="438150"/>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2575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36"/>
          <w:szCs w:val="36"/>
        </w:rPr>
      </w:pPr>
      <w:r w:rsidDel="00000000" w:rsidR="00000000" w:rsidRPr="00000000">
        <w:rPr>
          <w:sz w:val="36"/>
          <w:szCs w:val="36"/>
          <w:rtl w:val="0"/>
        </w:rPr>
        <w:t xml:space="preserve">MyForm/ - This page requires the user to be logged in, once they’ve done so this will bring them to a page with their details.</w:t>
      </w:r>
    </w:p>
    <w:p w:rsidR="00000000" w:rsidDel="00000000" w:rsidP="00000000" w:rsidRDefault="00000000" w:rsidRPr="00000000" w14:paraId="0000002C">
      <w:pPr>
        <w:rPr>
          <w:sz w:val="36"/>
          <w:szCs w:val="36"/>
        </w:rPr>
      </w:pPr>
      <w:r w:rsidDel="00000000" w:rsidR="00000000" w:rsidRPr="00000000">
        <w:rPr>
          <w:rtl w:val="0"/>
        </w:rPr>
      </w:r>
    </w:p>
    <w:p w:rsidR="00000000" w:rsidDel="00000000" w:rsidP="00000000" w:rsidRDefault="00000000" w:rsidRPr="00000000" w14:paraId="0000002D">
      <w:pPr>
        <w:rPr>
          <w:sz w:val="36"/>
          <w:szCs w:val="36"/>
        </w:rPr>
      </w:pPr>
      <w:r w:rsidDel="00000000" w:rsidR="00000000" w:rsidRPr="00000000">
        <w:rPr>
          <w:sz w:val="36"/>
          <w:szCs w:val="36"/>
        </w:rPr>
        <w:drawing>
          <wp:inline distB="114300" distT="114300" distL="114300" distR="114300">
            <wp:extent cx="5731200" cy="3175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36"/>
          <w:szCs w:val="36"/>
        </w:rPr>
      </w:pPr>
      <w:r w:rsidDel="00000000" w:rsidR="00000000" w:rsidRPr="00000000">
        <w:rPr>
          <w:sz w:val="36"/>
          <w:szCs w:val="36"/>
          <w:rtl w:val="0"/>
        </w:rPr>
        <w:t xml:space="preserve">UserSignup/ - This is the same as the registration page.</w:t>
      </w:r>
    </w:p>
    <w:p w:rsidR="00000000" w:rsidDel="00000000" w:rsidP="00000000" w:rsidRDefault="00000000" w:rsidRPr="00000000" w14:paraId="0000002F">
      <w:pPr>
        <w:rPr>
          <w:sz w:val="36"/>
          <w:szCs w:val="36"/>
        </w:rPr>
      </w:pPr>
      <w:r w:rsidDel="00000000" w:rsidR="00000000" w:rsidRPr="00000000">
        <w:rPr>
          <w:rtl w:val="0"/>
        </w:rPr>
      </w:r>
    </w:p>
    <w:p w:rsidR="00000000" w:rsidDel="00000000" w:rsidP="00000000" w:rsidRDefault="00000000" w:rsidRPr="00000000" w14:paraId="00000030">
      <w:pPr>
        <w:rPr>
          <w:sz w:val="36"/>
          <w:szCs w:val="36"/>
        </w:rPr>
      </w:pPr>
      <w:r w:rsidDel="00000000" w:rsidR="00000000" w:rsidRPr="00000000">
        <w:rPr>
          <w:sz w:val="36"/>
          <w:szCs w:val="36"/>
        </w:rPr>
        <w:drawing>
          <wp:inline distB="114300" distT="114300" distL="114300" distR="114300">
            <wp:extent cx="5731200" cy="2540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36"/>
          <w:szCs w:val="36"/>
        </w:rPr>
      </w:pPr>
      <w:r w:rsidDel="00000000" w:rsidR="00000000" w:rsidRPr="00000000">
        <w:rPr>
          <w:sz w:val="36"/>
          <w:szCs w:val="36"/>
          <w:rtl w:val="0"/>
        </w:rPr>
        <w:t xml:space="preserve">AdminSignup/ - This is a sign up page for only admins and cannot be accessed by anyone. Once signed up the admin can add and delete items from the shop.</w:t>
      </w:r>
    </w:p>
    <w:p w:rsidR="00000000" w:rsidDel="00000000" w:rsidP="00000000" w:rsidRDefault="00000000" w:rsidRPr="00000000" w14:paraId="00000032">
      <w:pPr>
        <w:rPr>
          <w:sz w:val="36"/>
          <w:szCs w:val="36"/>
        </w:rPr>
      </w:pPr>
      <w:r w:rsidDel="00000000" w:rsidR="00000000" w:rsidRPr="00000000">
        <w:rPr>
          <w:rtl w:val="0"/>
        </w:rPr>
      </w:r>
    </w:p>
    <w:p w:rsidR="00000000" w:rsidDel="00000000" w:rsidP="00000000" w:rsidRDefault="00000000" w:rsidRPr="00000000" w14:paraId="00000033">
      <w:pPr>
        <w:rPr>
          <w:sz w:val="36"/>
          <w:szCs w:val="36"/>
        </w:rPr>
      </w:pPr>
      <w:r w:rsidDel="00000000" w:rsidR="00000000" w:rsidRPr="00000000">
        <w:rPr>
          <w:rtl w:val="0"/>
        </w:rPr>
      </w:r>
    </w:p>
    <w:p w:rsidR="00000000" w:rsidDel="00000000" w:rsidP="00000000" w:rsidRDefault="00000000" w:rsidRPr="00000000" w14:paraId="00000034">
      <w:pPr>
        <w:rPr>
          <w:sz w:val="36"/>
          <w:szCs w:val="36"/>
        </w:rPr>
      </w:pPr>
      <w:r w:rsidDel="00000000" w:rsidR="00000000" w:rsidRPr="00000000">
        <w:rPr>
          <w:sz w:val="36"/>
          <w:szCs w:val="36"/>
        </w:rPr>
        <w:drawing>
          <wp:inline distB="114300" distT="114300" distL="114300" distR="114300">
            <wp:extent cx="5731200" cy="2032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36"/>
          <w:szCs w:val="36"/>
        </w:rPr>
      </w:pPr>
      <w:r w:rsidDel="00000000" w:rsidR="00000000" w:rsidRPr="00000000">
        <w:rPr>
          <w:sz w:val="36"/>
          <w:szCs w:val="36"/>
          <w:rtl w:val="0"/>
        </w:rPr>
        <w:t xml:space="preserve">Login/ - This will bring you to the login page where you will be asked to enter your details.</w:t>
      </w:r>
    </w:p>
    <w:p w:rsidR="00000000" w:rsidDel="00000000" w:rsidP="00000000" w:rsidRDefault="00000000" w:rsidRPr="00000000" w14:paraId="00000036">
      <w:pPr>
        <w:rPr>
          <w:sz w:val="36"/>
          <w:szCs w:val="36"/>
        </w:rPr>
      </w:pPr>
      <w:r w:rsidDel="00000000" w:rsidR="00000000" w:rsidRPr="00000000">
        <w:rPr>
          <w:rtl w:val="0"/>
        </w:rPr>
      </w:r>
    </w:p>
    <w:p w:rsidR="00000000" w:rsidDel="00000000" w:rsidP="00000000" w:rsidRDefault="00000000" w:rsidRPr="00000000" w14:paraId="00000037">
      <w:pPr>
        <w:rPr>
          <w:sz w:val="36"/>
          <w:szCs w:val="36"/>
        </w:rPr>
      </w:pPr>
      <w:r w:rsidDel="00000000" w:rsidR="00000000" w:rsidRPr="00000000">
        <w:rPr>
          <w:sz w:val="36"/>
          <w:szCs w:val="36"/>
        </w:rPr>
        <w:drawing>
          <wp:inline distB="114300" distT="114300" distL="114300" distR="114300">
            <wp:extent cx="5267325" cy="400050"/>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2673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36"/>
          <w:szCs w:val="36"/>
        </w:rPr>
      </w:pPr>
      <w:r w:rsidDel="00000000" w:rsidR="00000000" w:rsidRPr="00000000">
        <w:rPr>
          <w:sz w:val="36"/>
          <w:szCs w:val="36"/>
          <w:rtl w:val="0"/>
        </w:rPr>
        <w:t xml:space="preserve">Logout/ - this will automatically log you out, and return you to the home page.</w:t>
      </w:r>
    </w:p>
    <w:p w:rsidR="00000000" w:rsidDel="00000000" w:rsidP="00000000" w:rsidRDefault="00000000" w:rsidRPr="00000000" w14:paraId="00000039">
      <w:pPr>
        <w:jc w:val="left"/>
        <w:rPr>
          <w:b w:val="1"/>
          <w:sz w:val="32"/>
          <w:szCs w:val="32"/>
          <w:u w:val="single"/>
        </w:rPr>
      </w:pPr>
      <w:r w:rsidDel="00000000" w:rsidR="00000000" w:rsidRPr="00000000">
        <w:rPr>
          <w:rtl w:val="0"/>
        </w:rPr>
      </w:r>
    </w:p>
    <w:p w:rsidR="00000000" w:rsidDel="00000000" w:rsidP="00000000" w:rsidRDefault="00000000" w:rsidRPr="00000000" w14:paraId="0000003A">
      <w:pPr>
        <w:jc w:val="left"/>
        <w:rPr>
          <w:b w:val="1"/>
          <w:sz w:val="32"/>
          <w:szCs w:val="32"/>
          <w:u w:val="single"/>
        </w:rPr>
      </w:pPr>
      <w:r w:rsidDel="00000000" w:rsidR="00000000" w:rsidRPr="00000000">
        <w:rPr>
          <w:b w:val="1"/>
          <w:sz w:val="32"/>
          <w:szCs w:val="32"/>
          <w:u w:val="single"/>
        </w:rPr>
        <w:drawing>
          <wp:inline distB="114300" distT="114300" distL="114300" distR="114300">
            <wp:extent cx="5731200" cy="571500"/>
            <wp:effectExtent b="0" l="0" r="0" t="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sz w:val="32"/>
          <w:szCs w:val="32"/>
        </w:rPr>
      </w:pPr>
      <w:r w:rsidDel="00000000" w:rsidR="00000000" w:rsidRPr="00000000">
        <w:rPr>
          <w:sz w:val="32"/>
          <w:szCs w:val="32"/>
          <w:rtl w:val="0"/>
        </w:rPr>
        <w:t xml:space="preserve">Addbasket/&lt;int:prodid - this added a single item to your basket. int:prodid was the individual number given to all products.</w:t>
      </w:r>
    </w:p>
    <w:p w:rsidR="00000000" w:rsidDel="00000000" w:rsidP="00000000" w:rsidRDefault="00000000" w:rsidRPr="00000000" w14:paraId="0000003C">
      <w:pPr>
        <w:jc w:val="left"/>
        <w:rPr>
          <w:sz w:val="32"/>
          <w:szCs w:val="32"/>
        </w:rPr>
      </w:pPr>
      <w:r w:rsidDel="00000000" w:rsidR="00000000" w:rsidRPr="00000000">
        <w:rPr>
          <w:sz w:val="32"/>
          <w:szCs w:val="32"/>
        </w:rPr>
        <w:drawing>
          <wp:inline distB="114300" distT="114300" distL="114300" distR="114300">
            <wp:extent cx="5731200" cy="495300"/>
            <wp:effectExtent b="0" l="0" r="0" t="0"/>
            <wp:docPr id="8"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sz w:val="32"/>
          <w:szCs w:val="32"/>
        </w:rPr>
      </w:pPr>
      <w:r w:rsidDel="00000000" w:rsidR="00000000" w:rsidRPr="00000000">
        <w:rPr>
          <w:sz w:val="32"/>
          <w:szCs w:val="32"/>
          <w:rtl w:val="0"/>
        </w:rPr>
        <w:t xml:space="preserve">basket/ - brought you straight to your basket and gave you the offer of completing the order</w:t>
      </w:r>
    </w:p>
    <w:p w:rsidR="00000000" w:rsidDel="00000000" w:rsidP="00000000" w:rsidRDefault="00000000" w:rsidRPr="00000000" w14:paraId="0000003E">
      <w:pPr>
        <w:jc w:val="left"/>
        <w:rPr>
          <w:sz w:val="30"/>
          <w:szCs w:val="30"/>
        </w:rPr>
      </w:pPr>
      <w:r w:rsidDel="00000000" w:rsidR="00000000" w:rsidRPr="00000000">
        <w:rPr>
          <w:sz w:val="30"/>
          <w:szCs w:val="30"/>
        </w:rPr>
        <w:drawing>
          <wp:inline distB="114300" distT="114300" distL="114300" distR="114300">
            <wp:extent cx="5731200" cy="609600"/>
            <wp:effectExtent b="0" l="0" r="0" t="0"/>
            <wp:docPr id="16"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sz w:val="32"/>
          <w:szCs w:val="32"/>
        </w:rPr>
      </w:pPr>
      <w:r w:rsidDel="00000000" w:rsidR="00000000" w:rsidRPr="00000000">
        <w:rPr>
          <w:sz w:val="32"/>
          <w:szCs w:val="32"/>
          <w:rtl w:val="0"/>
        </w:rPr>
        <w:t xml:space="preserve">order/ - gives you a view of your order.</w:t>
      </w:r>
    </w:p>
    <w:p w:rsidR="00000000" w:rsidDel="00000000" w:rsidP="00000000" w:rsidRDefault="00000000" w:rsidRPr="00000000" w14:paraId="00000040">
      <w:pPr>
        <w:jc w:val="left"/>
        <w:rPr>
          <w:sz w:val="32"/>
          <w:szCs w:val="32"/>
        </w:rPr>
      </w:pPr>
      <w:r w:rsidDel="00000000" w:rsidR="00000000" w:rsidRPr="00000000">
        <w:rPr>
          <w:rtl w:val="0"/>
        </w:rPr>
      </w:r>
    </w:p>
    <w:p w:rsidR="00000000" w:rsidDel="00000000" w:rsidP="00000000" w:rsidRDefault="00000000" w:rsidRPr="00000000" w14:paraId="00000041">
      <w:pPr>
        <w:jc w:val="left"/>
        <w:rPr>
          <w:sz w:val="32"/>
          <w:szCs w:val="32"/>
        </w:rPr>
      </w:pPr>
      <w:r w:rsidDel="00000000" w:rsidR="00000000" w:rsidRPr="00000000">
        <w:rPr>
          <w:sz w:val="32"/>
          <w:szCs w:val="32"/>
        </w:rPr>
        <w:drawing>
          <wp:inline distB="114300" distT="114300" distL="114300" distR="114300">
            <wp:extent cx="5731200" cy="698500"/>
            <wp:effectExtent b="0" l="0" r="0" t="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sz w:val="32"/>
          <w:szCs w:val="32"/>
        </w:rPr>
      </w:pPr>
      <w:r w:rsidDel="00000000" w:rsidR="00000000" w:rsidRPr="00000000">
        <w:rPr>
          <w:sz w:val="32"/>
          <w:szCs w:val="32"/>
          <w:rtl w:val="0"/>
        </w:rPr>
        <w:t xml:space="preserve">remove_from_basket/&lt;int:prodid&gt; - this removes your items from the basket</w:t>
      </w:r>
    </w:p>
    <w:p w:rsidR="00000000" w:rsidDel="00000000" w:rsidP="00000000" w:rsidRDefault="00000000" w:rsidRPr="00000000" w14:paraId="00000043">
      <w:pPr>
        <w:jc w:val="left"/>
        <w:rPr>
          <w:sz w:val="32"/>
          <w:szCs w:val="32"/>
        </w:rPr>
      </w:pPr>
      <w:r w:rsidDel="00000000" w:rsidR="00000000" w:rsidRPr="00000000">
        <w:rPr>
          <w:rtl w:val="0"/>
        </w:rPr>
      </w:r>
    </w:p>
    <w:p w:rsidR="00000000" w:rsidDel="00000000" w:rsidP="00000000" w:rsidRDefault="00000000" w:rsidRPr="00000000" w14:paraId="00000044">
      <w:pPr>
        <w:jc w:val="left"/>
        <w:rPr>
          <w:sz w:val="32"/>
          <w:szCs w:val="32"/>
        </w:rPr>
      </w:pPr>
      <w:r w:rsidDel="00000000" w:rsidR="00000000" w:rsidRPr="00000000">
        <w:rPr>
          <w:sz w:val="32"/>
          <w:szCs w:val="32"/>
        </w:rPr>
        <w:drawing>
          <wp:inline distB="114300" distT="114300" distL="114300" distR="114300">
            <wp:extent cx="5731200" cy="533400"/>
            <wp:effectExtent b="0" l="0" r="0" t="0"/>
            <wp:docPr id="9"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sz w:val="32"/>
          <w:szCs w:val="32"/>
        </w:rPr>
      </w:pPr>
      <w:r w:rsidDel="00000000" w:rsidR="00000000" w:rsidRPr="00000000">
        <w:rPr>
          <w:sz w:val="32"/>
          <w:szCs w:val="32"/>
          <w:rtl w:val="0"/>
        </w:rPr>
        <w:t xml:space="preserve">checkout/ - This brings your straight to the checkout</w:t>
      </w:r>
    </w:p>
    <w:p w:rsidR="00000000" w:rsidDel="00000000" w:rsidP="00000000" w:rsidRDefault="00000000" w:rsidRPr="00000000" w14:paraId="00000046">
      <w:pPr>
        <w:jc w:val="left"/>
        <w:rPr>
          <w:sz w:val="32"/>
          <w:szCs w:val="32"/>
        </w:rPr>
      </w:pPr>
      <w:r w:rsidDel="00000000" w:rsidR="00000000" w:rsidRPr="00000000">
        <w:rPr>
          <w:rtl w:val="0"/>
        </w:rPr>
      </w:r>
    </w:p>
    <w:p w:rsidR="00000000" w:rsidDel="00000000" w:rsidP="00000000" w:rsidRDefault="00000000" w:rsidRPr="00000000" w14:paraId="00000047">
      <w:pPr>
        <w:jc w:val="left"/>
        <w:rPr>
          <w:sz w:val="32"/>
          <w:szCs w:val="32"/>
        </w:rPr>
      </w:pPr>
      <w:r w:rsidDel="00000000" w:rsidR="00000000" w:rsidRPr="00000000">
        <w:rPr>
          <w:sz w:val="32"/>
          <w:szCs w:val="32"/>
        </w:rPr>
        <w:drawing>
          <wp:inline distB="114300" distT="114300" distL="114300" distR="114300">
            <wp:extent cx="5731200" cy="495300"/>
            <wp:effectExtent b="0" l="0" r="0" t="0"/>
            <wp:docPr id="11"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left"/>
        <w:rPr>
          <w:sz w:val="32"/>
          <w:szCs w:val="32"/>
        </w:rPr>
      </w:pPr>
      <w:r w:rsidDel="00000000" w:rsidR="00000000" w:rsidRPr="00000000">
        <w:rPr>
          <w:sz w:val="32"/>
          <w:szCs w:val="32"/>
          <w:rtl w:val="0"/>
        </w:rPr>
        <w:t xml:space="preserve">api-token-auth/- This gives users the ability to access multiple software.</w:t>
      </w:r>
    </w:p>
    <w:p w:rsidR="00000000" w:rsidDel="00000000" w:rsidP="00000000" w:rsidRDefault="00000000" w:rsidRPr="00000000" w14:paraId="00000049">
      <w:pPr>
        <w:jc w:val="center"/>
        <w:rPr>
          <w:b w:val="1"/>
          <w:sz w:val="44"/>
          <w:szCs w:val="44"/>
          <w:u w:val="single"/>
        </w:rPr>
      </w:pPr>
      <w:r w:rsidDel="00000000" w:rsidR="00000000" w:rsidRPr="00000000">
        <w:rPr>
          <w:rtl w:val="0"/>
        </w:rPr>
      </w:r>
    </w:p>
    <w:p w:rsidR="00000000" w:rsidDel="00000000" w:rsidP="00000000" w:rsidRDefault="00000000" w:rsidRPr="00000000" w14:paraId="0000004A">
      <w:pPr>
        <w:jc w:val="center"/>
        <w:rPr>
          <w:b w:val="1"/>
          <w:sz w:val="44"/>
          <w:szCs w:val="44"/>
          <w:u w:val="single"/>
        </w:rPr>
      </w:pPr>
      <w:r w:rsidDel="00000000" w:rsidR="00000000" w:rsidRPr="00000000">
        <w:rPr>
          <w:rtl w:val="0"/>
        </w:rPr>
      </w:r>
    </w:p>
    <w:p w:rsidR="00000000" w:rsidDel="00000000" w:rsidP="00000000" w:rsidRDefault="00000000" w:rsidRPr="00000000" w14:paraId="0000004B">
      <w:pPr>
        <w:jc w:val="center"/>
        <w:rPr>
          <w:b w:val="1"/>
          <w:sz w:val="44"/>
          <w:szCs w:val="44"/>
          <w:u w:val="single"/>
        </w:rPr>
      </w:pPr>
      <w:r w:rsidDel="00000000" w:rsidR="00000000" w:rsidRPr="00000000">
        <w:rPr>
          <w:rtl w:val="0"/>
        </w:rPr>
      </w:r>
    </w:p>
    <w:p w:rsidR="00000000" w:rsidDel="00000000" w:rsidP="00000000" w:rsidRDefault="00000000" w:rsidRPr="00000000" w14:paraId="0000004C">
      <w:pPr>
        <w:jc w:val="center"/>
        <w:rPr>
          <w:b w:val="1"/>
          <w:sz w:val="44"/>
          <w:szCs w:val="44"/>
          <w:u w:val="single"/>
        </w:rPr>
      </w:pPr>
      <w:r w:rsidDel="00000000" w:rsidR="00000000" w:rsidRPr="00000000">
        <w:rPr>
          <w:rtl w:val="0"/>
        </w:rPr>
      </w:r>
    </w:p>
    <w:p w:rsidR="00000000" w:rsidDel="00000000" w:rsidP="00000000" w:rsidRDefault="00000000" w:rsidRPr="00000000" w14:paraId="0000004D">
      <w:pPr>
        <w:jc w:val="center"/>
        <w:rPr>
          <w:b w:val="1"/>
          <w:sz w:val="44"/>
          <w:szCs w:val="44"/>
          <w:u w:val="single"/>
        </w:rPr>
      </w:pPr>
      <w:r w:rsidDel="00000000" w:rsidR="00000000" w:rsidRPr="00000000">
        <w:rPr>
          <w:rtl w:val="0"/>
        </w:rPr>
      </w:r>
    </w:p>
    <w:p w:rsidR="00000000" w:rsidDel="00000000" w:rsidP="00000000" w:rsidRDefault="00000000" w:rsidRPr="00000000" w14:paraId="0000004E">
      <w:pPr>
        <w:jc w:val="center"/>
        <w:rPr>
          <w:b w:val="1"/>
          <w:sz w:val="44"/>
          <w:szCs w:val="44"/>
          <w:u w:val="single"/>
        </w:rPr>
      </w:pPr>
      <w:r w:rsidDel="00000000" w:rsidR="00000000" w:rsidRPr="00000000">
        <w:rPr>
          <w:rtl w:val="0"/>
        </w:rPr>
      </w:r>
    </w:p>
    <w:p w:rsidR="00000000" w:rsidDel="00000000" w:rsidP="00000000" w:rsidRDefault="00000000" w:rsidRPr="00000000" w14:paraId="0000004F">
      <w:pPr>
        <w:jc w:val="center"/>
        <w:rPr>
          <w:b w:val="1"/>
          <w:sz w:val="44"/>
          <w:szCs w:val="44"/>
          <w:u w:val="single"/>
        </w:rPr>
      </w:pPr>
      <w:r w:rsidDel="00000000" w:rsidR="00000000" w:rsidRPr="00000000">
        <w:rPr>
          <w:rtl w:val="0"/>
        </w:rPr>
      </w:r>
    </w:p>
    <w:p w:rsidR="00000000" w:rsidDel="00000000" w:rsidP="00000000" w:rsidRDefault="00000000" w:rsidRPr="00000000" w14:paraId="00000050">
      <w:pPr>
        <w:jc w:val="left"/>
        <w:rPr>
          <w:b w:val="1"/>
          <w:sz w:val="44"/>
          <w:szCs w:val="44"/>
          <w:u w:val="single"/>
        </w:rPr>
      </w:pPr>
      <w:r w:rsidDel="00000000" w:rsidR="00000000" w:rsidRPr="00000000">
        <w:rPr>
          <w:rtl w:val="0"/>
        </w:rPr>
      </w:r>
    </w:p>
    <w:p w:rsidR="00000000" w:rsidDel="00000000" w:rsidP="00000000" w:rsidRDefault="00000000" w:rsidRPr="00000000" w14:paraId="00000051">
      <w:pPr>
        <w:jc w:val="center"/>
        <w:rPr>
          <w:b w:val="1"/>
          <w:sz w:val="44"/>
          <w:szCs w:val="44"/>
          <w:u w:val="single"/>
        </w:rPr>
      </w:pPr>
      <w:r w:rsidDel="00000000" w:rsidR="00000000" w:rsidRPr="00000000">
        <w:rPr>
          <w:rtl w:val="0"/>
        </w:rPr>
      </w:r>
    </w:p>
    <w:p w:rsidR="00000000" w:rsidDel="00000000" w:rsidP="00000000" w:rsidRDefault="00000000" w:rsidRPr="00000000" w14:paraId="00000052">
      <w:pPr>
        <w:jc w:val="center"/>
        <w:rPr>
          <w:b w:val="1"/>
          <w:sz w:val="44"/>
          <w:szCs w:val="44"/>
          <w:u w:val="single"/>
        </w:rPr>
      </w:pPr>
      <w:r w:rsidDel="00000000" w:rsidR="00000000" w:rsidRPr="00000000">
        <w:rPr>
          <w:rtl w:val="0"/>
        </w:rPr>
      </w:r>
    </w:p>
    <w:p w:rsidR="00000000" w:rsidDel="00000000" w:rsidP="00000000" w:rsidRDefault="00000000" w:rsidRPr="00000000" w14:paraId="00000053">
      <w:pPr>
        <w:jc w:val="center"/>
        <w:rPr>
          <w:b w:val="1"/>
          <w:sz w:val="44"/>
          <w:szCs w:val="44"/>
          <w:u w:val="single"/>
        </w:rPr>
      </w:pPr>
      <w:r w:rsidDel="00000000" w:rsidR="00000000" w:rsidRPr="00000000">
        <w:rPr>
          <w:rtl w:val="0"/>
        </w:rPr>
      </w:r>
    </w:p>
    <w:p w:rsidR="00000000" w:rsidDel="00000000" w:rsidP="00000000" w:rsidRDefault="00000000" w:rsidRPr="00000000" w14:paraId="00000054">
      <w:pPr>
        <w:jc w:val="center"/>
        <w:rPr>
          <w:b w:val="1"/>
          <w:sz w:val="44"/>
          <w:szCs w:val="44"/>
          <w:u w:val="single"/>
        </w:rPr>
      </w:pPr>
      <w:r w:rsidDel="00000000" w:rsidR="00000000" w:rsidRPr="00000000">
        <w:rPr>
          <w:rtl w:val="0"/>
        </w:rPr>
      </w:r>
    </w:p>
    <w:p w:rsidR="00000000" w:rsidDel="00000000" w:rsidP="00000000" w:rsidRDefault="00000000" w:rsidRPr="00000000" w14:paraId="00000055">
      <w:pPr>
        <w:jc w:val="center"/>
        <w:rPr>
          <w:b w:val="1"/>
          <w:sz w:val="44"/>
          <w:szCs w:val="44"/>
          <w:u w:val="single"/>
        </w:rPr>
      </w:pPr>
      <w:r w:rsidDel="00000000" w:rsidR="00000000" w:rsidRPr="00000000">
        <w:rPr>
          <w:rtl w:val="0"/>
        </w:rPr>
      </w:r>
    </w:p>
    <w:p w:rsidR="00000000" w:rsidDel="00000000" w:rsidP="00000000" w:rsidRDefault="00000000" w:rsidRPr="00000000" w14:paraId="00000056">
      <w:pPr>
        <w:jc w:val="center"/>
        <w:rPr>
          <w:b w:val="1"/>
          <w:sz w:val="44"/>
          <w:szCs w:val="44"/>
          <w:u w:val="single"/>
        </w:rPr>
      </w:pPr>
      <w:r w:rsidDel="00000000" w:rsidR="00000000" w:rsidRPr="00000000">
        <w:rPr>
          <w:rtl w:val="0"/>
        </w:rPr>
      </w:r>
    </w:p>
    <w:p w:rsidR="00000000" w:rsidDel="00000000" w:rsidP="00000000" w:rsidRDefault="00000000" w:rsidRPr="00000000" w14:paraId="00000057">
      <w:pPr>
        <w:jc w:val="center"/>
        <w:rPr>
          <w:b w:val="1"/>
          <w:sz w:val="32"/>
          <w:szCs w:val="32"/>
          <w:u w:val="single"/>
        </w:rPr>
      </w:pPr>
      <w:r w:rsidDel="00000000" w:rsidR="00000000" w:rsidRPr="00000000">
        <w:rPr>
          <w:b w:val="1"/>
          <w:sz w:val="44"/>
          <w:szCs w:val="44"/>
          <w:u w:val="single"/>
          <w:rtl w:val="0"/>
        </w:rPr>
        <w:t xml:space="preserve"> UML Sequence Diagrams</w:t>
      </w:r>
      <w:r w:rsidDel="00000000" w:rsidR="00000000" w:rsidRPr="00000000">
        <w:rPr>
          <w:rtl w:val="0"/>
        </w:rPr>
      </w:r>
    </w:p>
    <w:p w:rsidR="00000000" w:rsidDel="00000000" w:rsidP="00000000" w:rsidRDefault="00000000" w:rsidRPr="00000000" w14:paraId="00000058">
      <w:pPr>
        <w:jc w:val="left"/>
        <w:rPr>
          <w:b w:val="1"/>
          <w:sz w:val="32"/>
          <w:szCs w:val="32"/>
          <w:u w:val="single"/>
        </w:rPr>
      </w:pPr>
      <w:r w:rsidDel="00000000" w:rsidR="00000000" w:rsidRPr="00000000">
        <w:rPr>
          <w:b w:val="1"/>
          <w:sz w:val="32"/>
          <w:szCs w:val="32"/>
          <w:u w:val="single"/>
        </w:rPr>
        <w:drawing>
          <wp:inline distB="114300" distT="114300" distL="114300" distR="114300">
            <wp:extent cx="5731200" cy="4686300"/>
            <wp:effectExtent b="0" l="0" r="0" t="0"/>
            <wp:docPr id="13"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
        </w:numPr>
        <w:spacing w:after="0" w:afterAutospacing="0"/>
        <w:ind w:left="720" w:hanging="360"/>
        <w:jc w:val="left"/>
        <w:rPr>
          <w:sz w:val="32"/>
          <w:szCs w:val="32"/>
        </w:rPr>
      </w:pPr>
      <w:r w:rsidDel="00000000" w:rsidR="00000000" w:rsidRPr="00000000">
        <w:rPr>
          <w:sz w:val="32"/>
          <w:szCs w:val="32"/>
          <w:rtl w:val="0"/>
        </w:rPr>
        <w:t xml:space="preserve">The uml sequence model showing the groups of objects collaborating. </w:t>
      </w:r>
    </w:p>
    <w:p w:rsidR="00000000" w:rsidDel="00000000" w:rsidP="00000000" w:rsidRDefault="00000000" w:rsidRPr="00000000" w14:paraId="0000005A">
      <w:pPr>
        <w:numPr>
          <w:ilvl w:val="0"/>
          <w:numId w:val="1"/>
        </w:numPr>
        <w:spacing w:after="0" w:afterAutospacing="0"/>
        <w:ind w:left="720" w:hanging="360"/>
        <w:jc w:val="left"/>
        <w:rPr>
          <w:sz w:val="32"/>
          <w:szCs w:val="32"/>
        </w:rPr>
      </w:pPr>
      <w:r w:rsidDel="00000000" w:rsidR="00000000" w:rsidRPr="00000000">
        <w:rPr>
          <w:sz w:val="32"/>
          <w:szCs w:val="32"/>
          <w:rtl w:val="0"/>
        </w:rPr>
        <w:t xml:space="preserve">The diagram captures the behavior of a single use case. </w:t>
      </w:r>
      <w:r w:rsidDel="00000000" w:rsidR="00000000" w:rsidRPr="00000000">
        <w:drawing>
          <wp:anchor allowOverlap="1" behindDoc="0" distB="114300" distT="114300" distL="114300" distR="114300" hidden="0" layoutInCell="1" locked="0" relativeHeight="0" simplePos="0">
            <wp:simplePos x="0" y="0"/>
            <wp:positionH relativeFrom="column">
              <wp:posOffset>508163</wp:posOffset>
            </wp:positionH>
            <wp:positionV relativeFrom="paragraph">
              <wp:posOffset>438150</wp:posOffset>
            </wp:positionV>
            <wp:extent cx="4710113" cy="3239853"/>
            <wp:effectExtent b="0" l="0" r="0" t="0"/>
            <wp:wrapSquare wrapText="bothSides" distB="114300" distT="114300" distL="114300" distR="114300"/>
            <wp:docPr id="4"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4710113" cy="3239853"/>
                    </a:xfrm>
                    <a:prstGeom prst="rect"/>
                    <a:ln/>
                  </pic:spPr>
                </pic:pic>
              </a:graphicData>
            </a:graphic>
          </wp:anchor>
        </w:drawing>
      </w:r>
    </w:p>
    <w:p w:rsidR="00000000" w:rsidDel="00000000" w:rsidP="00000000" w:rsidRDefault="00000000" w:rsidRPr="00000000" w14:paraId="0000005B">
      <w:pPr>
        <w:numPr>
          <w:ilvl w:val="0"/>
          <w:numId w:val="1"/>
        </w:numPr>
        <w:spacing w:after="0" w:afterAutospacing="0"/>
        <w:ind w:left="720" w:hanging="360"/>
        <w:jc w:val="left"/>
        <w:rPr>
          <w:sz w:val="32"/>
          <w:szCs w:val="32"/>
        </w:rPr>
      </w:pPr>
      <w:r w:rsidDel="00000000" w:rsidR="00000000" w:rsidRPr="00000000">
        <w:rPr>
          <w:sz w:val="32"/>
          <w:szCs w:val="32"/>
          <w:rtl w:val="0"/>
        </w:rPr>
        <w:t xml:space="preserve"> It shows objects and the messages that are passed between these objects for the particular use case. </w:t>
      </w:r>
    </w:p>
    <w:p w:rsidR="00000000" w:rsidDel="00000000" w:rsidP="00000000" w:rsidRDefault="00000000" w:rsidRPr="00000000" w14:paraId="0000005C">
      <w:pPr>
        <w:numPr>
          <w:ilvl w:val="0"/>
          <w:numId w:val="1"/>
        </w:numPr>
        <w:ind w:left="720" w:hanging="360"/>
        <w:rPr>
          <w:sz w:val="32"/>
          <w:szCs w:val="32"/>
          <w:u w:val="none"/>
        </w:rPr>
      </w:pPr>
      <w:r w:rsidDel="00000000" w:rsidR="00000000" w:rsidRPr="00000000">
        <w:rPr>
          <w:sz w:val="32"/>
          <w:szCs w:val="32"/>
          <w:rtl w:val="0"/>
        </w:rPr>
        <w:t xml:space="preserve">A good UML sequence design can have lots of small methods in different classes. Because it is difficult to figure out the overall behavior of the design we draw a sequence diagram to verify the behavior.</w:t>
      </w:r>
      <w:r w:rsidDel="00000000" w:rsidR="00000000" w:rsidRPr="00000000">
        <w:rPr>
          <w:rtl w:val="0"/>
        </w:rPr>
      </w:r>
    </w:p>
    <w:p w:rsidR="00000000" w:rsidDel="00000000" w:rsidP="00000000" w:rsidRDefault="00000000" w:rsidRPr="00000000" w14:paraId="0000005D">
      <w:pPr>
        <w:jc w:val="left"/>
        <w:rPr>
          <w:b w:val="1"/>
          <w:sz w:val="44"/>
          <w:szCs w:val="44"/>
          <w:u w:val="single"/>
        </w:rPr>
      </w:pPr>
      <w:r w:rsidDel="00000000" w:rsidR="00000000" w:rsidRPr="00000000">
        <w:rPr>
          <w:rtl w:val="0"/>
        </w:rPr>
      </w:r>
    </w:p>
    <w:p w:rsidR="00000000" w:rsidDel="00000000" w:rsidP="00000000" w:rsidRDefault="00000000" w:rsidRPr="00000000" w14:paraId="0000005E">
      <w:pPr>
        <w:jc w:val="center"/>
        <w:rPr>
          <w:b w:val="1"/>
          <w:sz w:val="44"/>
          <w:szCs w:val="44"/>
          <w:u w:val="single"/>
        </w:rPr>
      </w:pPr>
      <w:r w:rsidDel="00000000" w:rsidR="00000000" w:rsidRPr="00000000">
        <w:rPr>
          <w:b w:val="1"/>
          <w:sz w:val="44"/>
          <w:szCs w:val="44"/>
          <w:u w:val="single"/>
          <w:rtl w:val="0"/>
        </w:rPr>
        <w:t xml:space="preserve">Links &amp; Extras</w:t>
      </w:r>
    </w:p>
    <w:p w:rsidR="00000000" w:rsidDel="00000000" w:rsidP="00000000" w:rsidRDefault="00000000" w:rsidRPr="00000000" w14:paraId="0000005F">
      <w:pPr>
        <w:jc w:val="center"/>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60">
      <w:pPr>
        <w:rPr>
          <w:b w:val="1"/>
          <w:sz w:val="32"/>
          <w:szCs w:val="32"/>
        </w:rPr>
      </w:pPr>
      <w:r w:rsidDel="00000000" w:rsidR="00000000" w:rsidRPr="00000000">
        <w:rPr>
          <w:b w:val="1"/>
          <w:sz w:val="32"/>
          <w:szCs w:val="32"/>
          <w:u w:val="single"/>
          <w:rtl w:val="0"/>
        </w:rPr>
        <w:t xml:space="preserve">Gitlab Repo: </w:t>
      </w:r>
      <w:hyperlink r:id="rId26">
        <w:r w:rsidDel="00000000" w:rsidR="00000000" w:rsidRPr="00000000">
          <w:rPr>
            <w:b w:val="1"/>
            <w:color w:val="1155cc"/>
            <w:sz w:val="32"/>
            <w:szCs w:val="32"/>
            <w:u w:val="single"/>
            <w:rtl w:val="0"/>
          </w:rPr>
          <w:t xml:space="preserve">https://gitlab.computing.dcu.ie/hossaia5/2021-ca298-master</w:t>
        </w:r>
      </w:hyperlink>
      <w:r w:rsidDel="00000000" w:rsidR="00000000" w:rsidRPr="00000000">
        <w:rPr>
          <w:b w:val="1"/>
          <w:sz w:val="32"/>
          <w:szCs w:val="32"/>
          <w:rtl w:val="0"/>
        </w:rPr>
        <w:t xml:space="preserve"> </w:t>
      </w:r>
    </w:p>
    <w:p w:rsidR="00000000" w:rsidDel="00000000" w:rsidP="00000000" w:rsidRDefault="00000000" w:rsidRPr="00000000" w14:paraId="00000061">
      <w:pPr>
        <w:rPr>
          <w:b w:val="1"/>
          <w:sz w:val="32"/>
          <w:szCs w:val="32"/>
          <w:u w:val="single"/>
        </w:rPr>
      </w:pPr>
      <w:r w:rsidDel="00000000" w:rsidR="00000000" w:rsidRPr="00000000">
        <w:rPr>
          <w:rtl w:val="0"/>
        </w:rPr>
      </w:r>
    </w:p>
    <w:p w:rsidR="00000000" w:rsidDel="00000000" w:rsidP="00000000" w:rsidRDefault="00000000" w:rsidRPr="00000000" w14:paraId="00000062">
      <w:pPr>
        <w:rPr>
          <w:b w:val="1"/>
          <w:sz w:val="32"/>
          <w:szCs w:val="32"/>
          <w:u w:val="single"/>
        </w:rPr>
      </w:pPr>
      <w:r w:rsidDel="00000000" w:rsidR="00000000" w:rsidRPr="00000000">
        <w:rPr>
          <w:b w:val="1"/>
          <w:sz w:val="32"/>
          <w:szCs w:val="32"/>
          <w:u w:val="single"/>
          <w:rtl w:val="0"/>
        </w:rPr>
        <w:t xml:space="preserve">Youtube Video Show-casing our website: </w:t>
      </w:r>
    </w:p>
    <w:p w:rsidR="00000000" w:rsidDel="00000000" w:rsidP="00000000" w:rsidRDefault="00000000" w:rsidRPr="00000000" w14:paraId="00000063">
      <w:pPr>
        <w:rPr>
          <w:b w:val="1"/>
          <w:sz w:val="32"/>
          <w:szCs w:val="32"/>
          <w:u w:val="single"/>
        </w:rPr>
      </w:pPr>
      <w:r w:rsidDel="00000000" w:rsidR="00000000" w:rsidRPr="00000000">
        <w:rPr>
          <w:b w:val="1"/>
          <w:sz w:val="32"/>
          <w:szCs w:val="32"/>
          <w:u w:val="single"/>
          <w:rtl w:val="0"/>
        </w:rPr>
        <w:t xml:space="preserve">https://youtu.be/08oxRp9Noro</w:t>
      </w:r>
    </w:p>
    <w:p w:rsidR="00000000" w:rsidDel="00000000" w:rsidP="00000000" w:rsidRDefault="00000000" w:rsidRPr="00000000" w14:paraId="00000064">
      <w:pPr>
        <w:jc w:val="left"/>
        <w:rPr>
          <w:b w:val="1"/>
          <w:sz w:val="32"/>
          <w:szCs w:val="32"/>
          <w:u w:val="single"/>
        </w:rPr>
      </w:pPr>
      <w:r w:rsidDel="00000000" w:rsidR="00000000" w:rsidRPr="00000000">
        <w:rPr>
          <w:rtl w:val="0"/>
        </w:rPr>
      </w:r>
    </w:p>
    <w:p w:rsidR="00000000" w:rsidDel="00000000" w:rsidP="00000000" w:rsidRDefault="00000000" w:rsidRPr="00000000" w14:paraId="00000065">
      <w:pPr>
        <w:jc w:val="center"/>
        <w:rPr>
          <w:b w:val="1"/>
          <w:sz w:val="32"/>
          <w:szCs w:val="32"/>
          <w:u w:val="single"/>
        </w:rPr>
      </w:pPr>
      <w:r w:rsidDel="00000000" w:rsidR="00000000" w:rsidRPr="00000000">
        <w:rPr>
          <w:rtl w:val="0"/>
        </w:rPr>
      </w:r>
    </w:p>
    <w:p w:rsidR="00000000" w:rsidDel="00000000" w:rsidP="00000000" w:rsidRDefault="00000000" w:rsidRPr="00000000" w14:paraId="00000066">
      <w:pPr>
        <w:jc w:val="center"/>
        <w:rPr>
          <w:b w:val="1"/>
          <w:sz w:val="44"/>
          <w:szCs w:val="44"/>
          <w:u w:val="single"/>
        </w:rPr>
      </w:pPr>
      <w:r w:rsidDel="00000000" w:rsidR="00000000" w:rsidRPr="00000000">
        <w:rPr>
          <w:b w:val="1"/>
          <w:sz w:val="44"/>
          <w:szCs w:val="44"/>
          <w:u w:val="single"/>
          <w:rtl w:val="0"/>
        </w:rPr>
        <w:t xml:space="preserve">References</w:t>
      </w:r>
    </w:p>
    <w:p w:rsidR="00000000" w:rsidDel="00000000" w:rsidP="00000000" w:rsidRDefault="00000000" w:rsidRPr="00000000" w14:paraId="00000067">
      <w:pPr>
        <w:numPr>
          <w:ilvl w:val="0"/>
          <w:numId w:val="2"/>
        </w:numPr>
        <w:ind w:left="720" w:hanging="360"/>
        <w:jc w:val="center"/>
        <w:rPr>
          <w:b w:val="1"/>
          <w:sz w:val="32"/>
          <w:szCs w:val="32"/>
          <w:u w:val="none"/>
        </w:rPr>
      </w:pPr>
      <w:r w:rsidDel="00000000" w:rsidR="00000000" w:rsidRPr="00000000">
        <w:rPr>
          <w:b w:val="1"/>
          <w:sz w:val="32"/>
          <w:szCs w:val="32"/>
          <w:u w:val="single"/>
          <w:rtl w:val="0"/>
        </w:rPr>
        <w:t xml:space="preserve">LucidChart: </w:t>
      </w:r>
      <w:hyperlink r:id="rId27">
        <w:r w:rsidDel="00000000" w:rsidR="00000000" w:rsidRPr="00000000">
          <w:rPr>
            <w:b w:val="1"/>
            <w:color w:val="1155cc"/>
            <w:sz w:val="32"/>
            <w:szCs w:val="32"/>
            <w:u w:val="single"/>
            <w:rtl w:val="0"/>
          </w:rPr>
          <w:t xml:space="preserve">https://lucid.app/documents#/dashboard</w:t>
        </w:r>
      </w:hyperlink>
      <w:r w:rsidDel="00000000" w:rsidR="00000000" w:rsidRPr="00000000">
        <w:rPr>
          <w:rtl w:val="0"/>
        </w:rPr>
      </w:r>
    </w:p>
    <w:p w:rsidR="00000000" w:rsidDel="00000000" w:rsidP="00000000" w:rsidRDefault="00000000" w:rsidRPr="00000000" w14:paraId="00000068">
      <w:pPr>
        <w:ind w:left="0" w:firstLine="0"/>
        <w:jc w:val="left"/>
        <w:rPr>
          <w:b w:val="1"/>
          <w:sz w:val="32"/>
          <w:szCs w:val="32"/>
          <w:u w:val="single"/>
        </w:rPr>
      </w:pPr>
      <w:r w:rsidDel="00000000" w:rsidR="00000000" w:rsidRPr="00000000">
        <w:rPr>
          <w:rtl w:val="0"/>
        </w:rPr>
      </w:r>
    </w:p>
    <w:p w:rsidR="00000000" w:rsidDel="00000000" w:rsidP="00000000" w:rsidRDefault="00000000" w:rsidRPr="00000000" w14:paraId="00000069">
      <w:pPr>
        <w:numPr>
          <w:ilvl w:val="0"/>
          <w:numId w:val="2"/>
        </w:numPr>
        <w:spacing w:after="0" w:afterAutospacing="0" w:line="480" w:lineRule="auto"/>
        <w:ind w:left="720" w:hanging="360"/>
        <w:jc w:val="center"/>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W3 schools</w:t>
      </w:r>
    </w:p>
    <w:p w:rsidR="00000000" w:rsidDel="00000000" w:rsidP="00000000" w:rsidRDefault="00000000" w:rsidRPr="00000000" w14:paraId="0000006A">
      <w:pPr>
        <w:numPr>
          <w:ilvl w:val="0"/>
          <w:numId w:val="2"/>
        </w:numPr>
        <w:spacing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CA298 Full Stack notes, lectures and labs helped us get a better understanding of how to go about operating back-end code and laying out our website.</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Impact"/>
  <w:font w:name="Times New Roman"/>
  <w:font w:name="Caveat">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TMLPreformatted">
    <w:name w:val="HTML Preformatted"/>
    <w:basedOn w:val="Normal"/>
    <w:link w:val="HTMLPreformattedChar"/>
    <w:uiPriority w:val="99"/>
    <w:semiHidden w:val="1"/>
    <w:unhideWhenUsed w:val="1"/>
    <w:rsid w:val="00EB4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s-ES"/>
    </w:rPr>
  </w:style>
  <w:style w:type="character" w:styleId="HTMLPreformattedChar" w:customStyle="1">
    <w:name w:val="HTML Preformatted Char"/>
    <w:basedOn w:val="DefaultParagraphFont"/>
    <w:link w:val="HTMLPreformatted"/>
    <w:uiPriority w:val="99"/>
    <w:semiHidden w:val="1"/>
    <w:rsid w:val="00EB4A28"/>
    <w:rPr>
      <w:rFonts w:ascii="Courier New" w:cs="Courier New" w:eastAsia="Times New Roman" w:hAnsi="Courier New"/>
      <w:sz w:val="20"/>
      <w:szCs w:val="20"/>
      <w:lang w:eastAsia="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14.jpg"/><Relationship Id="rId21" Type="http://schemas.openxmlformats.org/officeDocument/2006/relationships/image" Target="media/image15.png"/><Relationship Id="rId24" Type="http://schemas.openxmlformats.org/officeDocument/2006/relationships/image" Target="media/image7.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hyperlink" Target="https://gitlab.computing.dcu.ie/hossaia5/2021-ca298-master" TargetMode="External"/><Relationship Id="rId25" Type="http://schemas.openxmlformats.org/officeDocument/2006/relationships/image" Target="media/image13.jpg"/><Relationship Id="rId27" Type="http://schemas.openxmlformats.org/officeDocument/2006/relationships/hyperlink" Target="https://lucid.app/documents#/dashboar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image" Target="media/image6.jpg"/><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9.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2.png"/><Relationship Id="rId19" Type="http://schemas.openxmlformats.org/officeDocument/2006/relationships/image" Target="media/image18.jp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9nkuBZ0KGyZbsY6VOqnXBmhpuA==">AMUW2mWLlMNZ5Y5QteiMTWLY/AwDTQf0ko9lU8T3O5sti9ENae3clzA7H8pDswat/lx5FsrlaS+ZGu0I/Lx6dJrbyBUq0HBtdguhynQkXWfYSu5jI07Uv7g=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2021-03-09T17:54:00Z</dcterms:created>
  <dc:creator>Jamie Clarke</dc:creator>
</cp:coreProperties>
</file>