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МИНИСТЕРСТВО ОБРАЗОВАНИЯ РЕСПУБЛИКИ БЕЛАРУСЬ 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УЧРЕЖДЕНИЕ ОБРАЗОВАНИЯ «ВИТЕБСКИЙ ГОСУДАРСТВЕННЫЙ УНИВЕРСИТЕТ ИМЕНИ П.М. МАШЕРОВА»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Факультет математики и информационных технологий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Кафедра прикладного и системного программирования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40" w:right="0" w:firstLine="540"/>
        <w:jc w:val="both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Допущено к защите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580" w:right="0" w:firstLine="0"/>
        <w:jc w:val="both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«__»________ 20__г.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580" w:right="0" w:firstLine="0"/>
        <w:jc w:val="both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_______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580" w:right="0" w:firstLine="0"/>
        <w:jc w:val="both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580" w:right="0" w:firstLine="0"/>
        <w:jc w:val="both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МАГИСТЕРСКАЯ ДИССЕРТАЦИЯ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  <w:lang w:val="ru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cs="Times New Roman"/>
          <w:i/>
          <w:iCs/>
          <w:sz w:val="32"/>
          <w:szCs w:val="32"/>
        </w:rPr>
      </w:pPr>
      <w:r>
        <w:rPr>
          <w:rFonts w:hint="default" w:ascii="Times New Roman" w:hAnsi="Times New Roman" w:eastAsia="Arial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ru"/>
        </w:rPr>
        <w:t xml:space="preserve">Специальность </w:t>
      </w:r>
      <w:r>
        <w:rPr>
          <w:rFonts w:hint="default" w:ascii="Times New Roman" w:hAnsi="Times New Roman" w:eastAsia="Arial" w:cs="Times New Roman"/>
          <w:b w:val="0"/>
          <w:i/>
          <w:iCs/>
          <w:caps w:val="0"/>
          <w:color w:val="auto"/>
          <w:spacing w:val="0"/>
          <w:sz w:val="36"/>
          <w:szCs w:val="36"/>
          <w:shd w:val="clear" w:fill="FFFFFF"/>
          <w:vertAlign w:val="baseline"/>
          <w:lang w:val="ru-RU"/>
        </w:rPr>
        <w:t>и</w:t>
      </w:r>
      <w:r>
        <w:rPr>
          <w:rFonts w:hint="default" w:ascii="Times New Roman" w:hAnsi="Times New Roman" w:cs="Times New Roman"/>
          <w:i/>
          <w:iCs/>
          <w:sz w:val="32"/>
          <w:szCs w:val="32"/>
        </w:rPr>
        <w:t>нформатика и технологии программирования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cs="Times New Roman"/>
          <w:i/>
          <w:iCs/>
          <w:sz w:val="32"/>
          <w:szCs w:val="3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center"/>
        <w:textAlignment w:val="baseline"/>
        <w:rPr>
          <w:rFonts w:hint="default" w:ascii="Times New Roman" w:hAnsi="Times New Roman" w:cs="Times New Roman"/>
          <w:i/>
          <w:iCs/>
          <w:sz w:val="32"/>
          <w:szCs w:val="3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Ашыров Алишер,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2 курс, магистр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Научный руководитель: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Трубников Юрий Валентинович,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 xml:space="preserve">профессор, доктор физико-матема- тических наук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398" w:leftChars="2699" w:right="0" w:firstLine="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center"/>
        <w:textAlignment w:val="baseline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Витебск, 2022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1906" w:h="16838"/>
          <w:pgMar w:top="1134" w:right="567" w:bottom="1134" w:left="1134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Реферат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Магистерская диссертация ??с.,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Объект исследования --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Предмет исследования --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 работы --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Методы исследования --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Элементы новизны --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Теоретическая и практическая значимость --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Результаты внедрения: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97" w:firstLineChars="142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928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Содержание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Принципы операционных систем ................................................... 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1226" w:firstLineChars="438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Загрузчик операционных систем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Ядро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 Менеджер задач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928" w:firstLineChars="290"/>
        <w:jc w:val="both"/>
        <w:textAlignment w:val="baseline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Перечень сокращений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928" w:firstLineChars="290"/>
        <w:jc w:val="both"/>
        <w:textAlignment w:val="baseline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BIOS -- Base Input/Output System;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UEFI -- Unified Extensible Firmware System;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928" w:firstLineChars="290"/>
        <w:jc w:val="both"/>
        <w:textAlignment w:val="baseline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1 Загрузка операционной системы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928" w:firstLineChars="290"/>
        <w:jc w:val="both"/>
        <w:textAlignment w:val="baseline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Прежде чем приступать к написанию ядра операционной системы, посмотрим как компьютер загружается и передает управление ядру. Запуск операционной системы делится на несколько этапов, отлючающиеся выполняемой задачей: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пре-загрузочная, загрузка, запуск ядра.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пре-загрузочной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этапе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запускается система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BIOS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>UEFI)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, которая предоставляет автоматическое определение и проверку минимально необходимых устройств, такие как, монитор, клавиатура и жесткие диски. Система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>UEFI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, которая пришла на замену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>BIOS,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кроме всего функционала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BIOS,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предоставляет допольнительные функции, такие как, «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>Secure Boot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», что предотвращает взлом и насанкционированный доступк ОС. В действительности, все современные компьютеры используют систему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UEFI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вместо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BIOS.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Но по историческим причинам, название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BIOS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используется и для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UEFI.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Поскольку, в рамках работы разница между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BIOS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UEFI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не будет играть роли и в дальнейщем будет использоваться обозначение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>BIOS.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После низкоуровневого тестирования системы,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BIOS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запускает проверку дисков. Поскольку на этом этапе не поддерживается файловая система, для запуска ОС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BIOS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проверяет первые сектора всех дисков на наличие «магических» байтов, которые называются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загрузочными секторами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. А конкретно, если байты 511 и 512 в первом секторе равны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0xAA55,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то диск считается загрузочным.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На рисунке 1.1 приведен пример бинарного кода загрузочного сектора. Как видно из рисунка, действительно этот сектор заканчивается на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>0xAA55.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Стоит отметить, что порядок байтов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AA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55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на рисунке с записью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0xAA55.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Такая разница связана с тем, что архитектура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x86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обрабатывает данные в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little-endian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формате.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400" w:leftChars="0" w:right="0" w:rightChars="0" w:firstLine="420" w:firstLineChars="0"/>
        <w:jc w:val="both"/>
        <w:textAlignment w:val="baseline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drawing>
          <wp:inline distT="0" distB="0" distL="114300" distR="114300">
            <wp:extent cx="6583045" cy="1393825"/>
            <wp:effectExtent l="0" t="0" r="8255" b="15875"/>
            <wp:docPr id="8" name="Picture 8" descr="boot_s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oot_secto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04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" w:leftChars="0" w:right="0" w:rightChars="0" w:firstLine="420" w:firstLineChars="0"/>
        <w:jc w:val="both"/>
        <w:textAlignment w:val="baseline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lang w:val="ru-RU"/>
        </w:rPr>
        <w:t>Рисунок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1.1 Пример бинарного кода загрузочного сектора. Каждому шестнадцатеричному числу соответствует один байт.  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522" w:leftChars="1261" w:right="0" w:rightChars="0" w:firstLine="420" w:firstLineChars="0"/>
        <w:jc w:val="both"/>
        <w:textAlignment w:val="baseline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Как только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BIOS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найдет загрузочное устройство, она скопирует содержимое первого сектора в оперативную память. Начиная с адреса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"/>
        </w:rPr>
        <w:t xml:space="preserve">0x7C00,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а затем переведет испольнение на этот адрес и начнет испольнение того кода, который только что загрузила. С этого момента начинается этап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загрузки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операционной системы. 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812" w:firstLineChars="29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footerReference r:id="rId9" w:type="first"/>
      <w:footerReference r:id="rId7" w:type="default"/>
      <w:footerReference r:id="rId8" w:type="even"/>
      <w:endnotePr>
        <w:numFmt w:val="decimal"/>
      </w:endnotePr>
      <w:pgSz w:w="11906" w:h="16838"/>
      <w:pgMar w:top="1134" w:right="567" w:bottom="1134" w:left="1134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FNphp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4Plr9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B5gVr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NJWO7QAAAABQEAAA8AAAAAAAAA&#10;AQAgAAAAOAAAAGRycy9kb3ducmV2LnhtbFBLAQIUABQAAAAIAIdO4kAuOpdHAwIAABIEAAAOAAAA&#10;AAAAAAEAIAAAADU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F1113"/>
    <w:rsid w:val="0BDF3BEF"/>
    <w:rsid w:val="16F72E50"/>
    <w:rsid w:val="1A9CE8A3"/>
    <w:rsid w:val="2EFF6554"/>
    <w:rsid w:val="3FEB4064"/>
    <w:rsid w:val="41FEB82C"/>
    <w:rsid w:val="4A5B342F"/>
    <w:rsid w:val="4BEF1113"/>
    <w:rsid w:val="53ED90FC"/>
    <w:rsid w:val="55FFC1C5"/>
    <w:rsid w:val="5EEBA6F3"/>
    <w:rsid w:val="5F1D2876"/>
    <w:rsid w:val="5F3A6B69"/>
    <w:rsid w:val="5F6B9D4B"/>
    <w:rsid w:val="636EA234"/>
    <w:rsid w:val="6CFD4B0F"/>
    <w:rsid w:val="6EFF05A1"/>
    <w:rsid w:val="6F37F814"/>
    <w:rsid w:val="77F90B7D"/>
    <w:rsid w:val="79379DBD"/>
    <w:rsid w:val="7BD829DE"/>
    <w:rsid w:val="7C795FC8"/>
    <w:rsid w:val="7CDF57A9"/>
    <w:rsid w:val="7DF545D3"/>
    <w:rsid w:val="7DF5C7B7"/>
    <w:rsid w:val="7F2F8F9F"/>
    <w:rsid w:val="7F76E73C"/>
    <w:rsid w:val="7F7C9FB6"/>
    <w:rsid w:val="7FFD56A0"/>
    <w:rsid w:val="96FF0E19"/>
    <w:rsid w:val="A9F09C7C"/>
    <w:rsid w:val="ABF76D72"/>
    <w:rsid w:val="B6BFD7B6"/>
    <w:rsid w:val="B6DE4A52"/>
    <w:rsid w:val="BD7F3322"/>
    <w:rsid w:val="BDFE4192"/>
    <w:rsid w:val="BF9EA0C4"/>
    <w:rsid w:val="BFBD4211"/>
    <w:rsid w:val="BFFF4DDA"/>
    <w:rsid w:val="C1FF2CA3"/>
    <w:rsid w:val="C3ECF47C"/>
    <w:rsid w:val="CF9A7191"/>
    <w:rsid w:val="DDEBA0D8"/>
    <w:rsid w:val="DEBF5564"/>
    <w:rsid w:val="EB7FD105"/>
    <w:rsid w:val="EDDFDD19"/>
    <w:rsid w:val="EDF3C8BC"/>
    <w:rsid w:val="F1FE1BBA"/>
    <w:rsid w:val="F22A0642"/>
    <w:rsid w:val="F7F369A4"/>
    <w:rsid w:val="F7F7767D"/>
    <w:rsid w:val="F9BEF46C"/>
    <w:rsid w:val="FAFFD689"/>
    <w:rsid w:val="FBFB5BD3"/>
    <w:rsid w:val="FBFDF03E"/>
    <w:rsid w:val="FFB87953"/>
    <w:rsid w:val="FFBE1DBE"/>
    <w:rsid w:val="FFCFA73E"/>
    <w:rsid w:val="FFF64BDF"/>
    <w:rsid w:val="FFFB9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5">
    <w:name w:val="endnote reference"/>
    <w:basedOn w:val="2"/>
    <w:uiPriority w:val="0"/>
    <w:rPr>
      <w:vertAlign w:val="superscript"/>
    </w:rPr>
  </w:style>
  <w:style w:type="paragraph" w:styleId="6">
    <w:name w:val="endnote text"/>
    <w:basedOn w:val="1"/>
    <w:uiPriority w:val="0"/>
    <w:pPr>
      <w:snapToGrid w:val="0"/>
      <w:jc w:val="left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2022-04-18T03:37:00Z</dcterms:created>
  <dc:creator>unkn</dc:creator>
  <cp:lastModifiedBy>unkn</cp:lastModifiedBy>
  <dcterms:modified xsi:type="dcterms:W3CDTF">2022-04-18T01:15:11Z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