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36"/>
          <w:szCs w:val="36"/>
          <w:u w:val="single"/>
        </w:rPr>
      </w:pPr>
      <w:r w:rsidDel="00000000" w:rsidR="00000000" w:rsidRPr="00000000">
        <w:rPr>
          <w:rtl w:val="0"/>
        </w:rPr>
      </w:r>
    </w:p>
    <w:p w:rsidR="00000000" w:rsidDel="00000000" w:rsidP="00000000" w:rsidRDefault="00000000" w:rsidRPr="00000000" w14:paraId="00000002">
      <w:pPr>
        <w:ind w:left="0" w:firstLine="0"/>
        <w:rPr>
          <w:sz w:val="36"/>
          <w:szCs w:val="36"/>
          <w:u w:val="single"/>
        </w:rPr>
      </w:pPr>
      <w:r w:rsidDel="00000000" w:rsidR="00000000" w:rsidRPr="00000000">
        <w:rPr>
          <w:rtl w:val="0"/>
        </w:rPr>
      </w:r>
    </w:p>
    <w:p w:rsidR="00000000" w:rsidDel="00000000" w:rsidP="00000000" w:rsidRDefault="00000000" w:rsidRPr="00000000" w14:paraId="00000003">
      <w:pPr>
        <w:ind w:left="0" w:firstLine="0"/>
        <w:rPr>
          <w:sz w:val="36"/>
          <w:szCs w:val="36"/>
          <w:u w:val="single"/>
        </w:rPr>
      </w:pPr>
      <w:r w:rsidDel="00000000" w:rsidR="00000000" w:rsidRPr="00000000">
        <w:rPr>
          <w:rtl w:val="0"/>
        </w:rPr>
      </w:r>
    </w:p>
    <w:p w:rsidR="00000000" w:rsidDel="00000000" w:rsidP="00000000" w:rsidRDefault="00000000" w:rsidRPr="00000000" w14:paraId="00000004">
      <w:pPr>
        <w:ind w:left="0" w:firstLine="0"/>
        <w:rPr>
          <w:sz w:val="36"/>
          <w:szCs w:val="36"/>
          <w:u w:val="single"/>
        </w:rPr>
      </w:pPr>
      <w:r w:rsidDel="00000000" w:rsidR="00000000" w:rsidRPr="00000000">
        <w:rPr>
          <w:rtl w:val="0"/>
        </w:rPr>
      </w:r>
    </w:p>
    <w:p w:rsidR="00000000" w:rsidDel="00000000" w:rsidP="00000000" w:rsidRDefault="00000000" w:rsidRPr="00000000" w14:paraId="00000005">
      <w:pPr>
        <w:ind w:left="0" w:firstLine="0"/>
        <w:rPr>
          <w:sz w:val="36"/>
          <w:szCs w:val="36"/>
          <w:u w:val="single"/>
        </w:rPr>
      </w:pPr>
      <w:r w:rsidDel="00000000" w:rsidR="00000000" w:rsidRPr="00000000">
        <w:rPr>
          <w:rtl w:val="0"/>
        </w:rPr>
      </w:r>
    </w:p>
    <w:p w:rsidR="00000000" w:rsidDel="00000000" w:rsidP="00000000" w:rsidRDefault="00000000" w:rsidRPr="00000000" w14:paraId="00000006">
      <w:pPr>
        <w:ind w:left="0" w:firstLine="0"/>
        <w:rPr>
          <w:sz w:val="36"/>
          <w:szCs w:val="36"/>
          <w:u w:val="single"/>
        </w:rPr>
      </w:pPr>
      <w:r w:rsidDel="00000000" w:rsidR="00000000" w:rsidRPr="00000000">
        <w:rPr>
          <w:rtl w:val="0"/>
        </w:rPr>
      </w:r>
    </w:p>
    <w:p w:rsidR="00000000" w:rsidDel="00000000" w:rsidP="00000000" w:rsidRDefault="00000000" w:rsidRPr="00000000" w14:paraId="00000007">
      <w:pPr>
        <w:ind w:left="0" w:firstLine="0"/>
        <w:rPr>
          <w:sz w:val="36"/>
          <w:szCs w:val="36"/>
          <w:u w:val="single"/>
        </w:rPr>
      </w:pPr>
      <w:r w:rsidDel="00000000" w:rsidR="00000000" w:rsidRPr="00000000">
        <w:rPr>
          <w:rtl w:val="0"/>
        </w:rPr>
      </w:r>
    </w:p>
    <w:p w:rsidR="00000000" w:rsidDel="00000000" w:rsidP="00000000" w:rsidRDefault="00000000" w:rsidRPr="00000000" w14:paraId="00000008">
      <w:pPr>
        <w:ind w:left="0" w:firstLine="0"/>
        <w:rPr>
          <w:sz w:val="36"/>
          <w:szCs w:val="36"/>
          <w:u w:val="single"/>
        </w:rPr>
      </w:pPr>
      <w:r w:rsidDel="00000000" w:rsidR="00000000" w:rsidRPr="00000000">
        <w:rPr>
          <w:rtl w:val="0"/>
        </w:rPr>
      </w:r>
    </w:p>
    <w:p w:rsidR="00000000" w:rsidDel="00000000" w:rsidP="00000000" w:rsidRDefault="00000000" w:rsidRPr="00000000" w14:paraId="00000009">
      <w:pPr>
        <w:ind w:left="0" w:firstLine="0"/>
        <w:rPr>
          <w:sz w:val="36"/>
          <w:szCs w:val="36"/>
          <w:u w:val="single"/>
        </w:rPr>
      </w:pPr>
      <w:r w:rsidDel="00000000" w:rsidR="00000000" w:rsidRPr="00000000">
        <w:rPr>
          <w:rtl w:val="0"/>
        </w:rPr>
      </w:r>
    </w:p>
    <w:p w:rsidR="00000000" w:rsidDel="00000000" w:rsidP="00000000" w:rsidRDefault="00000000" w:rsidRPr="00000000" w14:paraId="0000000A">
      <w:pPr>
        <w:ind w:left="0" w:firstLine="0"/>
        <w:rPr>
          <w:sz w:val="36"/>
          <w:szCs w:val="36"/>
          <w:u w:val="single"/>
        </w:rPr>
      </w:pPr>
      <w:r w:rsidDel="00000000" w:rsidR="00000000" w:rsidRPr="00000000">
        <w:rPr>
          <w:rtl w:val="0"/>
        </w:rPr>
      </w:r>
    </w:p>
    <w:p w:rsidR="00000000" w:rsidDel="00000000" w:rsidP="00000000" w:rsidRDefault="00000000" w:rsidRPr="00000000" w14:paraId="0000000B">
      <w:pPr>
        <w:ind w:left="0" w:firstLine="0"/>
        <w:rPr>
          <w:sz w:val="36"/>
          <w:szCs w:val="36"/>
          <w:u w:val="single"/>
        </w:rPr>
      </w:pPr>
      <w:r w:rsidDel="00000000" w:rsidR="00000000" w:rsidRPr="00000000">
        <w:rPr>
          <w:rtl w:val="0"/>
        </w:rPr>
      </w:r>
    </w:p>
    <w:p w:rsidR="00000000" w:rsidDel="00000000" w:rsidP="00000000" w:rsidRDefault="00000000" w:rsidRPr="00000000" w14:paraId="0000000C">
      <w:pPr>
        <w:ind w:left="720" w:firstLine="720"/>
        <w:rPr>
          <w:b w:val="1"/>
          <w:bCs w:val="1"/>
          <w:color w:val="cc0000"/>
          <w:sz w:val="56"/>
          <w:szCs w:val="56"/>
        </w:rPr>
      </w:pPr>
      <w:r w:rsidDel="00000000" w:rsidR="00000000" w:rsidRPr="00000000">
        <w:rPr>
          <w:b w:val="1"/>
          <w:bCs w:val="1"/>
          <w:color w:val="cc0000"/>
          <w:sz w:val="56"/>
          <w:szCs w:val="56"/>
          <w:rtl w:val="0"/>
        </w:rPr>
        <w:t xml:space="preserve">GENERATIVE AI -PART 2</w:t>
      </w:r>
    </w:p>
    <w:p w:rsidR="00000000" w:rsidDel="00000000" w:rsidP="00000000" w:rsidRDefault="00000000" w:rsidRPr="00000000" w14:paraId="0000000D">
      <w:pPr>
        <w:ind w:left="0" w:firstLine="0"/>
        <w:rPr>
          <w:sz w:val="36"/>
          <w:szCs w:val="36"/>
          <w:u w:val="single"/>
        </w:rPr>
      </w:pPr>
      <w:r w:rsidDel="00000000" w:rsidR="00000000" w:rsidRPr="00000000">
        <w:rPr>
          <w:rtl w:val="0"/>
        </w:rPr>
      </w:r>
    </w:p>
    <w:p w:rsidR="00000000" w:rsidDel="00000000" w:rsidP="00000000" w:rsidRDefault="00000000" w:rsidRPr="00000000" w14:paraId="0000000E">
      <w:pPr>
        <w:ind w:left="0" w:firstLine="0"/>
        <w:rPr>
          <w:sz w:val="36"/>
          <w:szCs w:val="36"/>
          <w:u w:val="single"/>
        </w:rPr>
      </w:pPr>
      <w:r w:rsidDel="00000000" w:rsidR="00000000" w:rsidRPr="00000000">
        <w:rPr>
          <w:rtl w:val="0"/>
        </w:rPr>
      </w:r>
    </w:p>
    <w:p w:rsidR="00000000" w:rsidDel="00000000" w:rsidP="00000000" w:rsidRDefault="00000000" w:rsidRPr="00000000" w14:paraId="0000000F">
      <w:pPr>
        <w:ind w:left="0" w:firstLine="0"/>
        <w:rPr>
          <w:sz w:val="36"/>
          <w:szCs w:val="36"/>
          <w:u w:val="single"/>
        </w:rPr>
      </w:pPr>
      <w:r w:rsidDel="00000000" w:rsidR="00000000" w:rsidRPr="00000000">
        <w:rPr>
          <w:rtl w:val="0"/>
        </w:rPr>
      </w:r>
    </w:p>
    <w:p w:rsidR="00000000" w:rsidDel="00000000" w:rsidP="00000000" w:rsidRDefault="00000000" w:rsidRPr="00000000" w14:paraId="00000010">
      <w:pPr>
        <w:ind w:left="0" w:firstLine="0"/>
        <w:rPr>
          <w:sz w:val="36"/>
          <w:szCs w:val="36"/>
          <w:u w:val="single"/>
        </w:rPr>
      </w:pPr>
      <w:r w:rsidDel="00000000" w:rsidR="00000000" w:rsidRPr="00000000">
        <w:rPr>
          <w:rtl w:val="0"/>
        </w:rPr>
      </w:r>
    </w:p>
    <w:p w:rsidR="00000000" w:rsidDel="00000000" w:rsidP="00000000" w:rsidRDefault="00000000" w:rsidRPr="00000000" w14:paraId="00000011">
      <w:pPr>
        <w:ind w:left="0" w:firstLine="0"/>
        <w:rPr>
          <w:sz w:val="36"/>
          <w:szCs w:val="36"/>
          <w:u w:val="single"/>
        </w:rPr>
      </w:pPr>
      <w:r w:rsidDel="00000000" w:rsidR="00000000" w:rsidRPr="00000000">
        <w:rPr>
          <w:rtl w:val="0"/>
        </w:rPr>
      </w:r>
    </w:p>
    <w:p w:rsidR="00000000" w:rsidDel="00000000" w:rsidP="00000000" w:rsidRDefault="00000000" w:rsidRPr="00000000" w14:paraId="00000012">
      <w:pPr>
        <w:ind w:left="0" w:firstLine="0"/>
        <w:rPr>
          <w:sz w:val="36"/>
          <w:szCs w:val="36"/>
          <w:u w:val="single"/>
        </w:rPr>
      </w:pPr>
      <w:r w:rsidDel="00000000" w:rsidR="00000000" w:rsidRPr="00000000">
        <w:rPr>
          <w:rtl w:val="0"/>
        </w:rPr>
      </w:r>
    </w:p>
    <w:p w:rsidR="00000000" w:rsidDel="00000000" w:rsidP="00000000" w:rsidRDefault="00000000" w:rsidRPr="00000000" w14:paraId="00000013">
      <w:pPr>
        <w:ind w:left="0" w:firstLine="0"/>
        <w:rPr>
          <w:sz w:val="36"/>
          <w:szCs w:val="36"/>
          <w:u w:val="single"/>
        </w:rPr>
      </w:pPr>
      <w:r w:rsidDel="00000000" w:rsidR="00000000" w:rsidRPr="00000000">
        <w:rPr>
          <w:rtl w:val="0"/>
        </w:rPr>
      </w:r>
    </w:p>
    <w:p w:rsidR="00000000" w:rsidDel="00000000" w:rsidP="00000000" w:rsidRDefault="00000000" w:rsidRPr="00000000" w14:paraId="00000014">
      <w:pPr>
        <w:ind w:left="0" w:firstLine="0"/>
        <w:rPr>
          <w:sz w:val="36"/>
          <w:szCs w:val="36"/>
          <w:u w:val="single"/>
        </w:rPr>
      </w:pPr>
      <w:r w:rsidDel="00000000" w:rsidR="00000000" w:rsidRPr="00000000">
        <w:rPr>
          <w:rtl w:val="0"/>
        </w:rPr>
      </w:r>
    </w:p>
    <w:p w:rsidR="00000000" w:rsidDel="00000000" w:rsidP="00000000" w:rsidRDefault="00000000" w:rsidRPr="00000000" w14:paraId="00000015">
      <w:pPr>
        <w:ind w:left="0" w:firstLine="0"/>
        <w:rPr>
          <w:sz w:val="36"/>
          <w:szCs w:val="36"/>
          <w:u w:val="single"/>
        </w:rPr>
      </w:pPr>
      <w:r w:rsidDel="00000000" w:rsidR="00000000" w:rsidRPr="00000000">
        <w:rPr>
          <w:rtl w:val="0"/>
        </w:rPr>
      </w:r>
    </w:p>
    <w:p w:rsidR="00000000" w:rsidDel="00000000" w:rsidP="00000000" w:rsidRDefault="00000000" w:rsidRPr="00000000" w14:paraId="00000016">
      <w:pPr>
        <w:ind w:left="0" w:firstLine="0"/>
        <w:rPr>
          <w:sz w:val="36"/>
          <w:szCs w:val="36"/>
          <w:u w:val="single"/>
        </w:rPr>
      </w:pPr>
      <w:r w:rsidDel="00000000" w:rsidR="00000000" w:rsidRPr="00000000">
        <w:rPr>
          <w:rtl w:val="0"/>
        </w:rPr>
      </w:r>
    </w:p>
    <w:p w:rsidR="00000000" w:rsidDel="00000000" w:rsidP="00000000" w:rsidRDefault="00000000" w:rsidRPr="00000000" w14:paraId="00000017">
      <w:pPr>
        <w:ind w:left="0" w:firstLine="0"/>
        <w:rPr>
          <w:sz w:val="36"/>
          <w:szCs w:val="36"/>
          <w:u w:val="single"/>
        </w:rPr>
      </w:pPr>
      <w:r w:rsidDel="00000000" w:rsidR="00000000" w:rsidRPr="00000000">
        <w:rPr>
          <w:rtl w:val="0"/>
        </w:rPr>
      </w:r>
    </w:p>
    <w:p w:rsidR="00000000" w:rsidDel="00000000" w:rsidP="00000000" w:rsidRDefault="00000000" w:rsidRPr="00000000" w14:paraId="00000018">
      <w:pPr>
        <w:ind w:left="0" w:firstLine="0"/>
        <w:rPr>
          <w:sz w:val="36"/>
          <w:szCs w:val="36"/>
          <w:u w:val="single"/>
        </w:rPr>
      </w:pPr>
      <w:r w:rsidDel="00000000" w:rsidR="00000000" w:rsidRPr="00000000">
        <w:rPr>
          <w:rtl w:val="0"/>
        </w:rPr>
      </w:r>
    </w:p>
    <w:p w:rsidR="00000000" w:rsidDel="00000000" w:rsidP="00000000" w:rsidRDefault="00000000" w:rsidRPr="00000000" w14:paraId="00000019">
      <w:pPr>
        <w:ind w:left="0" w:firstLine="0"/>
        <w:rPr>
          <w:sz w:val="36"/>
          <w:szCs w:val="36"/>
          <w:u w:val="single"/>
        </w:rPr>
      </w:pPr>
      <w:r w:rsidDel="00000000" w:rsidR="00000000" w:rsidRPr="00000000">
        <w:rPr>
          <w:rtl w:val="0"/>
        </w:rPr>
      </w:r>
    </w:p>
    <w:p w:rsidR="00000000" w:rsidDel="00000000" w:rsidP="00000000" w:rsidRDefault="00000000" w:rsidRPr="00000000" w14:paraId="0000001A">
      <w:pPr>
        <w:ind w:left="0" w:firstLine="0"/>
        <w:rPr>
          <w:sz w:val="36"/>
          <w:szCs w:val="36"/>
          <w:u w:val="single"/>
        </w:rPr>
      </w:pPr>
      <w:r w:rsidDel="00000000" w:rsidR="00000000" w:rsidRPr="00000000">
        <w:rPr>
          <w:rtl w:val="0"/>
        </w:rPr>
      </w:r>
    </w:p>
    <w:p w:rsidR="00000000" w:rsidDel="00000000" w:rsidP="00000000" w:rsidRDefault="00000000" w:rsidRPr="00000000" w14:paraId="0000001B">
      <w:pPr>
        <w:ind w:left="0" w:firstLine="0"/>
        <w:rPr>
          <w:sz w:val="36"/>
          <w:szCs w:val="36"/>
          <w:u w:val="single"/>
        </w:rPr>
      </w:pPr>
      <w:r w:rsidDel="00000000" w:rsidR="00000000" w:rsidRPr="00000000">
        <w:rPr>
          <w:rtl w:val="0"/>
        </w:rPr>
      </w:r>
    </w:p>
    <w:p w:rsidR="00000000" w:rsidDel="00000000" w:rsidP="00000000" w:rsidRDefault="00000000" w:rsidRPr="00000000" w14:paraId="0000001C">
      <w:pPr>
        <w:ind w:left="0" w:firstLine="0"/>
        <w:rPr>
          <w:sz w:val="36"/>
          <w:szCs w:val="36"/>
          <w:u w:val="single"/>
        </w:rPr>
      </w:pPr>
      <w:r w:rsidDel="00000000" w:rsidR="00000000" w:rsidRPr="00000000">
        <w:rPr>
          <w:rtl w:val="0"/>
        </w:rPr>
      </w:r>
    </w:p>
    <w:p w:rsidR="00000000" w:rsidDel="00000000" w:rsidP="00000000" w:rsidRDefault="00000000" w:rsidRPr="00000000" w14:paraId="0000001D">
      <w:pPr>
        <w:ind w:left="0" w:firstLine="0"/>
        <w:rPr>
          <w:sz w:val="36"/>
          <w:szCs w:val="36"/>
          <w:u w:val="single"/>
        </w:rPr>
      </w:pPr>
      <w:r w:rsidDel="00000000" w:rsidR="00000000" w:rsidRPr="00000000">
        <w:rPr>
          <w:rtl w:val="0"/>
        </w:rPr>
      </w:r>
    </w:p>
    <w:p w:rsidR="00000000" w:rsidDel="00000000" w:rsidP="00000000" w:rsidRDefault="00000000" w:rsidRPr="00000000" w14:paraId="0000001E">
      <w:pPr>
        <w:ind w:left="0" w:firstLine="0"/>
        <w:rPr>
          <w:sz w:val="36"/>
          <w:szCs w:val="36"/>
          <w:u w:val="single"/>
        </w:rPr>
      </w:pPr>
      <w:r w:rsidDel="00000000" w:rsidR="00000000" w:rsidRPr="00000000">
        <w:rPr>
          <w:rtl w:val="0"/>
        </w:rPr>
      </w:r>
    </w:p>
    <w:p w:rsidR="00000000" w:rsidDel="00000000" w:rsidP="00000000" w:rsidRDefault="00000000" w:rsidRPr="00000000" w14:paraId="0000001F">
      <w:pPr>
        <w:ind w:left="0" w:firstLine="0"/>
        <w:rPr>
          <w:sz w:val="36"/>
          <w:szCs w:val="36"/>
          <w:u w:val="single"/>
        </w:rPr>
      </w:pPr>
      <w:r w:rsidDel="00000000" w:rsidR="00000000" w:rsidRPr="00000000">
        <w:rPr>
          <w:rtl w:val="0"/>
        </w:rPr>
      </w:r>
    </w:p>
    <w:p w:rsidR="00000000" w:rsidDel="00000000" w:rsidP="00000000" w:rsidRDefault="00000000" w:rsidRPr="00000000" w14:paraId="00000020">
      <w:pPr>
        <w:ind w:left="0" w:firstLine="0"/>
        <w:rPr>
          <w:sz w:val="36"/>
          <w:szCs w:val="36"/>
          <w:u w:val="single"/>
        </w:rPr>
      </w:pPr>
      <w:r w:rsidDel="00000000" w:rsidR="00000000" w:rsidRPr="00000000">
        <w:rPr>
          <w:rtl w:val="0"/>
        </w:rPr>
      </w:r>
    </w:p>
    <w:p w:rsidR="00000000" w:rsidDel="00000000" w:rsidP="00000000" w:rsidRDefault="00000000" w:rsidRPr="00000000" w14:paraId="00000021">
      <w:pPr>
        <w:ind w:left="0" w:firstLine="0"/>
        <w:rPr>
          <w:sz w:val="36"/>
          <w:szCs w:val="36"/>
          <w:u w:val="single"/>
        </w:rPr>
      </w:pPr>
      <w:r w:rsidDel="00000000" w:rsidR="00000000" w:rsidRPr="00000000">
        <w:rPr>
          <w:rtl w:val="0"/>
        </w:rPr>
      </w:r>
    </w:p>
    <w:p w:rsidR="00000000" w:rsidDel="00000000" w:rsidP="00000000" w:rsidRDefault="00000000" w:rsidRPr="00000000" w14:paraId="00000022">
      <w:pPr>
        <w:ind w:left="0" w:firstLine="0"/>
        <w:rPr>
          <w:sz w:val="36"/>
          <w:szCs w:val="36"/>
          <w:u w:val="single"/>
        </w:rPr>
      </w:pPr>
      <w:r w:rsidDel="00000000" w:rsidR="00000000" w:rsidRPr="00000000">
        <w:rPr>
          <w:rtl w:val="0"/>
        </w:rPr>
      </w:r>
    </w:p>
    <w:p w:rsidR="00000000" w:rsidDel="00000000" w:rsidP="00000000" w:rsidRDefault="00000000" w:rsidRPr="00000000" w14:paraId="00000023">
      <w:pPr>
        <w:ind w:left="0" w:firstLine="0"/>
        <w:rPr>
          <w:sz w:val="36"/>
          <w:szCs w:val="36"/>
          <w:u w:val="single"/>
        </w:rPr>
      </w:pPr>
      <w:r w:rsidDel="00000000" w:rsidR="00000000" w:rsidRPr="00000000">
        <w:rPr>
          <w:sz w:val="36"/>
          <w:szCs w:val="36"/>
          <w:u w:val="single"/>
          <w:rtl w:val="0"/>
        </w:rPr>
        <w:t xml:space="preserve">TABLE OF INDEX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left="0" w:firstLine="0"/>
              <w:rPr>
                <w:sz w:val="26"/>
                <w:szCs w:val="26"/>
              </w:rPr>
            </w:pPr>
            <w:r w:rsidDel="00000000" w:rsidR="00000000" w:rsidRPr="00000000">
              <w:rPr>
                <w:sz w:val="26"/>
                <w:szCs w:val="26"/>
                <w:rtl w:val="0"/>
              </w:rPr>
              <w:t xml:space="preserve">Explain key models: GPT, DALL.E, Codex, Stable Diffusion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What is GAN and Diffusion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What are Transformers?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9-14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Applications in Enterprise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15-16</w:t>
            </w:r>
          </w:p>
        </w:tc>
      </w:tr>
    </w:tbl>
    <w:p w:rsidR="00000000" w:rsidDel="00000000" w:rsidP="00000000" w:rsidRDefault="00000000" w:rsidRPr="00000000" w14:paraId="00000034">
      <w:pPr>
        <w:ind w:left="0" w:firstLine="0"/>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numPr>
          <w:ilvl w:val="0"/>
          <w:numId w:val="22"/>
        </w:numPr>
        <w:ind w:left="720" w:hanging="360"/>
        <w:rPr>
          <w:color w:val="3d85c6"/>
          <w:sz w:val="36"/>
          <w:szCs w:val="36"/>
        </w:rPr>
      </w:pPr>
      <w:r w:rsidDel="00000000" w:rsidR="00000000" w:rsidRPr="00000000">
        <w:rPr>
          <w:color w:val="3d85c6"/>
          <w:sz w:val="36"/>
          <w:szCs w:val="36"/>
          <w:rtl w:val="0"/>
        </w:rPr>
        <w:t xml:space="preserve">Explain key models: GPT, DALL.E, Codex, Stable Diffusion</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4"/>
          <w:szCs w:val="24"/>
          <w:rtl w:val="0"/>
        </w:rPr>
        <w:t xml:space="preserve">These four foundational AI models represent different breakthroughs in generative artificial intelligence across text, images, and code generation.</w:t>
      </w:r>
      <w:r w:rsidDel="00000000" w:rsidR="00000000" w:rsidRPr="00000000">
        <w:rPr>
          <w:sz w:val="26"/>
          <w:szCs w:val="26"/>
          <w:rtl w:val="0"/>
        </w:rPr>
        <w:t xml:space="preserve"> </w:t>
      </w:r>
    </w:p>
    <w:p w:rsidR="00000000" w:rsidDel="00000000" w:rsidP="00000000" w:rsidRDefault="00000000" w:rsidRPr="00000000" w14:paraId="00000043">
      <w:pPr>
        <w:numPr>
          <w:ilvl w:val="0"/>
          <w:numId w:val="5"/>
        </w:numPr>
        <w:ind w:left="720" w:hanging="360"/>
        <w:rPr>
          <w:sz w:val="26"/>
          <w:szCs w:val="26"/>
          <w:u w:val="none"/>
        </w:rPr>
      </w:pPr>
      <w:r w:rsidDel="00000000" w:rsidR="00000000" w:rsidRPr="00000000">
        <w:rPr>
          <w:sz w:val="26"/>
          <w:szCs w:val="26"/>
          <w:rtl w:val="0"/>
        </w:rPr>
        <w:t xml:space="preserve">GPT:</w:t>
      </w:r>
    </w:p>
    <w:p w:rsidR="00000000" w:rsidDel="00000000" w:rsidP="00000000" w:rsidRDefault="00000000" w:rsidRPr="00000000" w14:paraId="00000044">
      <w:pPr>
        <w:ind w:left="720" w:firstLine="0"/>
        <w:jc w:val="both"/>
        <w:rPr>
          <w:sz w:val="26"/>
          <w:szCs w:val="26"/>
        </w:rPr>
      </w:pPr>
      <w:r w:rsidDel="00000000" w:rsidR="00000000" w:rsidRPr="00000000">
        <w:rPr>
          <w:sz w:val="24"/>
          <w:szCs w:val="24"/>
          <w:rtl w:val="0"/>
        </w:rPr>
        <w:t xml:space="preserve">A family of Large Language Models (LLMs) developed by OpenAI that use a transformer architecture to process and generate human-like text.</w:t>
      </w:r>
      <w:r w:rsidDel="00000000" w:rsidR="00000000" w:rsidRPr="00000000">
        <w:rPr>
          <w:sz w:val="26"/>
          <w:szCs w:val="26"/>
          <w:rtl w:val="0"/>
        </w:rPr>
        <w:t xml:space="preserve"> </w:t>
      </w:r>
    </w:p>
    <w:p w:rsidR="00000000" w:rsidDel="00000000" w:rsidP="00000000" w:rsidRDefault="00000000" w:rsidRPr="00000000" w14:paraId="00000045">
      <w:pPr>
        <w:ind w:left="720" w:firstLine="0"/>
        <w:jc w:val="both"/>
        <w:rPr>
          <w:sz w:val="26"/>
          <w:szCs w:val="26"/>
        </w:rPr>
      </w:pPr>
      <w:r w:rsidDel="00000000" w:rsidR="00000000" w:rsidRPr="00000000">
        <w:rPr>
          <w:sz w:val="26"/>
          <w:szCs w:val="26"/>
        </w:rPr>
        <w:drawing>
          <wp:inline distB="114300" distT="114300" distL="114300" distR="114300">
            <wp:extent cx="4133850" cy="5324475"/>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33850"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20" w:firstLine="0"/>
        <w:jc w:val="both"/>
        <w:rPr>
          <w:sz w:val="24"/>
          <w:szCs w:val="24"/>
        </w:rPr>
      </w:pPr>
      <w:r w:rsidDel="00000000" w:rsidR="00000000" w:rsidRPr="00000000">
        <w:rPr>
          <w:sz w:val="24"/>
          <w:szCs w:val="24"/>
          <w:rtl w:val="0"/>
        </w:rPr>
        <w:t xml:space="preserve">It relies on tokenization, embeddings, and self-attention mechanisms to predict the most likely next word or token in a sequence based on vast training data.Chatbots (like ChatGPT), essay writing, text summarization, language translation, and general reasoning tasks. </w:t>
      </w:r>
    </w:p>
    <w:p w:rsidR="00000000" w:rsidDel="00000000" w:rsidP="00000000" w:rsidRDefault="00000000" w:rsidRPr="00000000" w14:paraId="00000047">
      <w:pPr>
        <w:ind w:left="720" w:firstLine="0"/>
        <w:jc w:val="both"/>
        <w:rPr>
          <w:sz w:val="24"/>
          <w:szCs w:val="24"/>
        </w:rPr>
      </w:pPr>
      <w:r w:rsidDel="00000000" w:rsidR="00000000" w:rsidRPr="00000000">
        <w:rPr>
          <w:rtl w:val="0"/>
        </w:rPr>
      </w:r>
    </w:p>
    <w:p w:rsidR="00000000" w:rsidDel="00000000" w:rsidP="00000000" w:rsidRDefault="00000000" w:rsidRPr="00000000" w14:paraId="00000048">
      <w:pPr>
        <w:ind w:left="0" w:firstLine="0"/>
        <w:jc w:val="both"/>
        <w:rPr>
          <w:sz w:val="24"/>
          <w:szCs w:val="24"/>
        </w:rPr>
      </w:pPr>
      <w:r w:rsidDel="00000000" w:rsidR="00000000" w:rsidRPr="00000000">
        <w:rPr>
          <w:rtl w:val="0"/>
        </w:rPr>
      </w:r>
    </w:p>
    <w:p w:rsidR="00000000" w:rsidDel="00000000" w:rsidP="00000000" w:rsidRDefault="00000000" w:rsidRPr="00000000" w14:paraId="00000049">
      <w:pPr>
        <w:numPr>
          <w:ilvl w:val="0"/>
          <w:numId w:val="3"/>
        </w:numPr>
        <w:ind w:left="720" w:hanging="360"/>
        <w:jc w:val="both"/>
        <w:rPr>
          <w:sz w:val="24"/>
          <w:szCs w:val="24"/>
          <w:u w:val="none"/>
        </w:rPr>
      </w:pPr>
      <w:r w:rsidDel="00000000" w:rsidR="00000000" w:rsidRPr="00000000">
        <w:rPr>
          <w:sz w:val="24"/>
          <w:szCs w:val="24"/>
          <w:rtl w:val="0"/>
        </w:rPr>
        <w:t xml:space="preserve">DALL.E:</w:t>
      </w:r>
    </w:p>
    <w:p w:rsidR="00000000" w:rsidDel="00000000" w:rsidP="00000000" w:rsidRDefault="00000000" w:rsidRPr="00000000" w14:paraId="0000004A">
      <w:pPr>
        <w:ind w:left="720" w:firstLine="0"/>
        <w:jc w:val="both"/>
        <w:rPr>
          <w:sz w:val="24"/>
          <w:szCs w:val="24"/>
        </w:rPr>
      </w:pPr>
      <w:r w:rsidDel="00000000" w:rsidR="00000000" w:rsidRPr="00000000">
        <w:rPr>
          <w:sz w:val="24"/>
          <w:szCs w:val="24"/>
          <w:rtl w:val="0"/>
        </w:rPr>
        <w:t xml:space="preserve">A text-to-image foundation model created by OpenAI that turns natural language descriptions into digital images. </w:t>
      </w:r>
    </w:p>
    <w:p w:rsidR="00000000" w:rsidDel="00000000" w:rsidP="00000000" w:rsidRDefault="00000000" w:rsidRPr="00000000" w14:paraId="0000004B">
      <w:pPr>
        <w:ind w:left="720" w:firstLine="0"/>
        <w:jc w:val="both"/>
        <w:rPr>
          <w:sz w:val="24"/>
          <w:szCs w:val="24"/>
        </w:rPr>
      </w:pPr>
      <w:r w:rsidDel="00000000" w:rsidR="00000000" w:rsidRPr="00000000">
        <w:rPr>
          <w:sz w:val="24"/>
          <w:szCs w:val="24"/>
        </w:rPr>
        <w:drawing>
          <wp:inline distB="114300" distT="114300" distL="114300" distR="114300">
            <wp:extent cx="5943600" cy="42545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420" w:before="240" w:lineRule="auto"/>
        <w:ind w:left="720" w:firstLine="0"/>
        <w:rPr>
          <w:sz w:val="24"/>
          <w:szCs w:val="24"/>
        </w:rPr>
      </w:pPr>
      <w:r w:rsidDel="00000000" w:rsidR="00000000" w:rsidRPr="00000000">
        <w:rPr>
          <w:sz w:val="24"/>
          <w:szCs w:val="24"/>
          <w:rtl w:val="0"/>
        </w:rPr>
        <w:t xml:space="preserve">Early versions combined a Discrete Variational Autoencoder (dVAE) with a transformer, while modern iterations (like DALL-E 3) use deep neural networks integrated with language models like ChatGPT to map semantic concepts directly to visual pixels. Concept art, digital illustration, creative asset design, and inpainting (editing specific parts of an image via prompt). </w:t>
      </w:r>
    </w:p>
    <w:p w:rsidR="00000000" w:rsidDel="00000000" w:rsidP="00000000" w:rsidRDefault="00000000" w:rsidRPr="00000000" w14:paraId="0000004D">
      <w:pPr>
        <w:spacing w:after="420" w:before="240" w:lineRule="auto"/>
        <w:ind w:left="720" w:firstLine="0"/>
        <w:rPr>
          <w:sz w:val="24"/>
          <w:szCs w:val="24"/>
        </w:rPr>
      </w:pPr>
      <w:r w:rsidDel="00000000" w:rsidR="00000000" w:rsidRPr="00000000">
        <w:rPr>
          <w:rtl w:val="0"/>
        </w:rPr>
      </w:r>
    </w:p>
    <w:p w:rsidR="00000000" w:rsidDel="00000000" w:rsidP="00000000" w:rsidRDefault="00000000" w:rsidRPr="00000000" w14:paraId="0000004E">
      <w:pPr>
        <w:spacing w:after="420" w:before="240" w:lineRule="auto"/>
        <w:ind w:left="720" w:firstLine="0"/>
        <w:rPr>
          <w:sz w:val="24"/>
          <w:szCs w:val="24"/>
        </w:rPr>
      </w:pPr>
      <w:r w:rsidDel="00000000" w:rsidR="00000000" w:rsidRPr="00000000">
        <w:rPr>
          <w:rtl w:val="0"/>
        </w:rPr>
      </w:r>
    </w:p>
    <w:p w:rsidR="00000000" w:rsidDel="00000000" w:rsidP="00000000" w:rsidRDefault="00000000" w:rsidRPr="00000000" w14:paraId="0000004F">
      <w:pPr>
        <w:spacing w:after="420" w:before="240" w:lineRule="auto"/>
        <w:ind w:left="720" w:firstLine="0"/>
        <w:rPr>
          <w:sz w:val="24"/>
          <w:szCs w:val="24"/>
        </w:rPr>
      </w:pPr>
      <w:r w:rsidDel="00000000" w:rsidR="00000000" w:rsidRPr="00000000">
        <w:rPr>
          <w:rtl w:val="0"/>
        </w:rPr>
      </w:r>
    </w:p>
    <w:p w:rsidR="00000000" w:rsidDel="00000000" w:rsidP="00000000" w:rsidRDefault="00000000" w:rsidRPr="00000000" w14:paraId="00000050">
      <w:pPr>
        <w:spacing w:after="420" w:before="240" w:lineRule="auto"/>
        <w:ind w:left="720" w:firstLine="0"/>
        <w:rPr>
          <w:sz w:val="24"/>
          <w:szCs w:val="24"/>
        </w:rPr>
      </w:pPr>
      <w:r w:rsidDel="00000000" w:rsidR="00000000" w:rsidRPr="00000000">
        <w:rPr>
          <w:rtl w:val="0"/>
        </w:rPr>
      </w:r>
    </w:p>
    <w:p w:rsidR="00000000" w:rsidDel="00000000" w:rsidP="00000000" w:rsidRDefault="00000000" w:rsidRPr="00000000" w14:paraId="00000051">
      <w:pPr>
        <w:numPr>
          <w:ilvl w:val="0"/>
          <w:numId w:val="7"/>
        </w:numPr>
        <w:spacing w:after="420" w:before="240" w:lineRule="auto"/>
        <w:ind w:left="720" w:hanging="360"/>
        <w:rPr>
          <w:sz w:val="24"/>
          <w:szCs w:val="24"/>
          <w:u w:val="none"/>
        </w:rPr>
      </w:pPr>
      <w:r w:rsidDel="00000000" w:rsidR="00000000" w:rsidRPr="00000000">
        <w:rPr>
          <w:sz w:val="24"/>
          <w:szCs w:val="24"/>
          <w:rtl w:val="0"/>
        </w:rPr>
        <w:t xml:space="preserve">Codex:</w:t>
      </w:r>
    </w:p>
    <w:p w:rsidR="00000000" w:rsidDel="00000000" w:rsidP="00000000" w:rsidRDefault="00000000" w:rsidRPr="00000000" w14:paraId="00000052">
      <w:pPr>
        <w:spacing w:after="420" w:before="240" w:lineRule="auto"/>
        <w:ind w:left="720" w:firstLine="0"/>
        <w:rPr>
          <w:sz w:val="24"/>
          <w:szCs w:val="24"/>
        </w:rPr>
      </w:pPr>
      <w:r w:rsidDel="00000000" w:rsidR="00000000" w:rsidRPr="00000000">
        <w:rPr>
          <w:sz w:val="24"/>
          <w:szCs w:val="24"/>
          <w:rtl w:val="0"/>
        </w:rPr>
        <w:t xml:space="preserve">Originally introduced as a specialized code-generation model trained on billions of lines of public code, Codex has evolved into an agentic AI coding platform by OpenAI that writes, debugs, and runs software. </w:t>
      </w:r>
    </w:p>
    <w:p w:rsidR="00000000" w:rsidDel="00000000" w:rsidP="00000000" w:rsidRDefault="00000000" w:rsidRPr="00000000" w14:paraId="00000053">
      <w:pPr>
        <w:spacing w:after="420" w:before="240" w:lineRule="auto"/>
        <w:ind w:left="720" w:firstLine="0"/>
        <w:rPr>
          <w:sz w:val="24"/>
          <w:szCs w:val="24"/>
        </w:rPr>
      </w:pPr>
      <w:r w:rsidDel="00000000" w:rsidR="00000000" w:rsidRPr="00000000">
        <w:rPr>
          <w:sz w:val="24"/>
          <w:szCs w:val="24"/>
        </w:rPr>
        <w:drawing>
          <wp:inline distB="114300" distT="114300" distL="114300" distR="114300">
            <wp:extent cx="5943600" cy="33401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420" w:before="240" w:lineRule="auto"/>
        <w:ind w:left="720" w:firstLine="0"/>
        <w:rPr>
          <w:sz w:val="24"/>
          <w:szCs w:val="24"/>
        </w:rPr>
      </w:pPr>
      <w:r w:rsidDel="00000000" w:rsidR="00000000" w:rsidRPr="00000000">
        <w:rPr>
          <w:sz w:val="24"/>
          <w:szCs w:val="24"/>
          <w:rtl w:val="0"/>
        </w:rPr>
        <w:t xml:space="preserve">It translates plain-language English instructions into executable code across dozens of programming languages and operates inside isolated cloud sandboxes to run tests and construct pull requests. Automated bug fixing, code refactoring, full application scaffolding, unit test generation, and automated GitHub pull-request reviews. </w:t>
      </w:r>
    </w:p>
    <w:p w:rsidR="00000000" w:rsidDel="00000000" w:rsidP="00000000" w:rsidRDefault="00000000" w:rsidRPr="00000000" w14:paraId="00000055">
      <w:pPr>
        <w:spacing w:after="420" w:before="240" w:lineRule="auto"/>
        <w:ind w:left="720" w:firstLine="0"/>
        <w:rPr>
          <w:sz w:val="24"/>
          <w:szCs w:val="24"/>
        </w:rPr>
      </w:pPr>
      <w:r w:rsidDel="00000000" w:rsidR="00000000" w:rsidRPr="00000000">
        <w:rPr>
          <w:rtl w:val="0"/>
        </w:rPr>
      </w:r>
    </w:p>
    <w:p w:rsidR="00000000" w:rsidDel="00000000" w:rsidP="00000000" w:rsidRDefault="00000000" w:rsidRPr="00000000" w14:paraId="00000056">
      <w:pPr>
        <w:spacing w:after="420" w:before="240" w:lineRule="auto"/>
        <w:ind w:left="720" w:firstLine="0"/>
        <w:rPr>
          <w:sz w:val="24"/>
          <w:szCs w:val="24"/>
        </w:rPr>
      </w:pPr>
      <w:r w:rsidDel="00000000" w:rsidR="00000000" w:rsidRPr="00000000">
        <w:rPr>
          <w:rtl w:val="0"/>
        </w:rPr>
      </w:r>
    </w:p>
    <w:p w:rsidR="00000000" w:rsidDel="00000000" w:rsidP="00000000" w:rsidRDefault="00000000" w:rsidRPr="00000000" w14:paraId="00000057">
      <w:pPr>
        <w:spacing w:after="420" w:before="240" w:lineRule="auto"/>
        <w:ind w:left="720" w:firstLine="0"/>
        <w:rPr>
          <w:sz w:val="24"/>
          <w:szCs w:val="24"/>
        </w:rPr>
      </w:pPr>
      <w:r w:rsidDel="00000000" w:rsidR="00000000" w:rsidRPr="00000000">
        <w:rPr>
          <w:rtl w:val="0"/>
        </w:rPr>
      </w:r>
    </w:p>
    <w:p w:rsidR="00000000" w:rsidDel="00000000" w:rsidP="00000000" w:rsidRDefault="00000000" w:rsidRPr="00000000" w14:paraId="00000058">
      <w:pPr>
        <w:spacing w:after="420" w:before="240" w:lineRule="auto"/>
        <w:ind w:left="720" w:firstLine="0"/>
        <w:rPr>
          <w:sz w:val="24"/>
          <w:szCs w:val="24"/>
        </w:rPr>
      </w:pPr>
      <w:r w:rsidDel="00000000" w:rsidR="00000000" w:rsidRPr="00000000">
        <w:rPr>
          <w:rtl w:val="0"/>
        </w:rPr>
      </w:r>
    </w:p>
    <w:p w:rsidR="00000000" w:rsidDel="00000000" w:rsidP="00000000" w:rsidRDefault="00000000" w:rsidRPr="00000000" w14:paraId="00000059">
      <w:pPr>
        <w:numPr>
          <w:ilvl w:val="0"/>
          <w:numId w:val="17"/>
        </w:numPr>
        <w:ind w:left="720" w:hanging="360"/>
        <w:jc w:val="both"/>
        <w:rPr>
          <w:sz w:val="24"/>
          <w:szCs w:val="24"/>
          <w:u w:val="none"/>
        </w:rPr>
      </w:pPr>
      <w:r w:rsidDel="00000000" w:rsidR="00000000" w:rsidRPr="00000000">
        <w:rPr>
          <w:sz w:val="24"/>
          <w:szCs w:val="24"/>
          <w:rtl w:val="0"/>
        </w:rPr>
        <w:t xml:space="preserve">Stable Diffusion</w:t>
      </w:r>
    </w:p>
    <w:p w:rsidR="00000000" w:rsidDel="00000000" w:rsidP="00000000" w:rsidRDefault="00000000" w:rsidRPr="00000000" w14:paraId="0000005A">
      <w:pPr>
        <w:ind w:left="720" w:firstLine="0"/>
        <w:jc w:val="both"/>
        <w:rPr>
          <w:sz w:val="24"/>
          <w:szCs w:val="24"/>
        </w:rPr>
      </w:pPr>
      <w:r w:rsidDel="00000000" w:rsidR="00000000" w:rsidRPr="00000000">
        <w:rPr>
          <w:sz w:val="24"/>
          <w:szCs w:val="24"/>
          <w:rtl w:val="0"/>
        </w:rPr>
        <w:t xml:space="preserve">An open-source, latent text-to-image diffusion model originally released by Stability AI, Runway, and CompVis. </w:t>
      </w:r>
    </w:p>
    <w:p w:rsidR="00000000" w:rsidDel="00000000" w:rsidP="00000000" w:rsidRDefault="00000000" w:rsidRPr="00000000" w14:paraId="0000005B">
      <w:pPr>
        <w:ind w:left="720" w:firstLine="0"/>
        <w:jc w:val="both"/>
        <w:rPr>
          <w:sz w:val="24"/>
          <w:szCs w:val="24"/>
        </w:rPr>
      </w:pPr>
      <w:r w:rsidDel="00000000" w:rsidR="00000000" w:rsidRPr="00000000">
        <w:rPr>
          <w:rtl w:val="0"/>
        </w:rPr>
      </w:r>
    </w:p>
    <w:p w:rsidR="00000000" w:rsidDel="00000000" w:rsidP="00000000" w:rsidRDefault="00000000" w:rsidRPr="00000000" w14:paraId="0000005C">
      <w:pPr>
        <w:ind w:left="720" w:firstLine="0"/>
        <w:jc w:val="both"/>
        <w:rPr>
          <w:sz w:val="24"/>
          <w:szCs w:val="24"/>
        </w:rPr>
      </w:pPr>
      <w:r w:rsidDel="00000000" w:rsidR="00000000" w:rsidRPr="00000000">
        <w:rPr>
          <w:rtl w:val="0"/>
        </w:rPr>
      </w:r>
    </w:p>
    <w:p w:rsidR="00000000" w:rsidDel="00000000" w:rsidP="00000000" w:rsidRDefault="00000000" w:rsidRPr="00000000" w14:paraId="0000005D">
      <w:pPr>
        <w:ind w:left="720" w:firstLine="0"/>
        <w:jc w:val="both"/>
        <w:rPr>
          <w:sz w:val="24"/>
          <w:szCs w:val="24"/>
        </w:rPr>
      </w:pPr>
      <w:r w:rsidDel="00000000" w:rsidR="00000000" w:rsidRPr="00000000">
        <w:rPr>
          <w:rtl w:val="0"/>
        </w:rPr>
      </w:r>
    </w:p>
    <w:p w:rsidR="00000000" w:rsidDel="00000000" w:rsidP="00000000" w:rsidRDefault="00000000" w:rsidRPr="00000000" w14:paraId="0000005E">
      <w:pPr>
        <w:ind w:left="720" w:firstLine="0"/>
        <w:jc w:val="both"/>
        <w:rPr>
          <w:sz w:val="24"/>
          <w:szCs w:val="24"/>
        </w:rPr>
      </w:pPr>
      <w:r w:rsidDel="00000000" w:rsidR="00000000" w:rsidRPr="00000000">
        <w:rPr>
          <w:rtl w:val="0"/>
        </w:rPr>
      </w:r>
    </w:p>
    <w:p w:rsidR="00000000" w:rsidDel="00000000" w:rsidP="00000000" w:rsidRDefault="00000000" w:rsidRPr="00000000" w14:paraId="0000005F">
      <w:pPr>
        <w:ind w:left="720" w:firstLine="0"/>
        <w:jc w:val="both"/>
        <w:rPr>
          <w:sz w:val="24"/>
          <w:szCs w:val="24"/>
        </w:rPr>
      </w:pPr>
      <w:r w:rsidDel="00000000" w:rsidR="00000000" w:rsidRPr="00000000">
        <w:rPr>
          <w:sz w:val="24"/>
          <w:szCs w:val="24"/>
        </w:rPr>
        <w:drawing>
          <wp:inline distB="114300" distT="114300" distL="114300" distR="114300">
            <wp:extent cx="5857875" cy="3095625"/>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78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720" w:firstLine="0"/>
        <w:jc w:val="both"/>
        <w:rPr>
          <w:sz w:val="24"/>
          <w:szCs w:val="24"/>
        </w:rPr>
      </w:pPr>
      <w:r w:rsidDel="00000000" w:rsidR="00000000" w:rsidRPr="00000000">
        <w:rPr>
          <w:rtl w:val="0"/>
        </w:rPr>
      </w:r>
    </w:p>
    <w:p w:rsidR="00000000" w:rsidDel="00000000" w:rsidP="00000000" w:rsidRDefault="00000000" w:rsidRPr="00000000" w14:paraId="00000061">
      <w:pPr>
        <w:ind w:left="720" w:firstLine="0"/>
        <w:jc w:val="both"/>
        <w:rPr>
          <w:sz w:val="24"/>
          <w:szCs w:val="24"/>
        </w:rPr>
      </w:pPr>
      <w:r w:rsidDel="00000000" w:rsidR="00000000" w:rsidRPr="00000000">
        <w:rPr>
          <w:sz w:val="24"/>
          <w:szCs w:val="24"/>
          <w:rtl w:val="0"/>
        </w:rPr>
        <w:t xml:space="preserve">Unlike older generative adversarial networks (GANs), it starts with random visual noise and uses an iterative denoising process guided by a text prompt to gradually reveal a coherent image. Local AI art generation, custom fine-tuning on personal datasets, video generation tools, and commercial graphic design. </w:t>
      </w:r>
    </w:p>
    <w:p w:rsidR="00000000" w:rsidDel="00000000" w:rsidP="00000000" w:rsidRDefault="00000000" w:rsidRPr="00000000" w14:paraId="00000062">
      <w:pPr>
        <w:ind w:left="720" w:firstLine="0"/>
        <w:jc w:val="both"/>
        <w:rPr>
          <w:sz w:val="24"/>
          <w:szCs w:val="24"/>
        </w:rPr>
      </w:pPr>
      <w:r w:rsidDel="00000000" w:rsidR="00000000" w:rsidRPr="00000000">
        <w:rPr>
          <w:rtl w:val="0"/>
        </w:rPr>
      </w:r>
    </w:p>
    <w:p w:rsidR="00000000" w:rsidDel="00000000" w:rsidP="00000000" w:rsidRDefault="00000000" w:rsidRPr="00000000" w14:paraId="00000063">
      <w:pPr>
        <w:ind w:left="720" w:firstLine="0"/>
        <w:jc w:val="both"/>
        <w:rPr>
          <w:sz w:val="24"/>
          <w:szCs w:val="24"/>
        </w:rPr>
      </w:pPr>
      <w:r w:rsidDel="00000000" w:rsidR="00000000" w:rsidRPr="00000000">
        <w:rPr>
          <w:rtl w:val="0"/>
        </w:rPr>
      </w:r>
    </w:p>
    <w:p w:rsidR="00000000" w:rsidDel="00000000" w:rsidP="00000000" w:rsidRDefault="00000000" w:rsidRPr="00000000" w14:paraId="00000064">
      <w:pPr>
        <w:ind w:left="720" w:firstLine="0"/>
        <w:jc w:val="both"/>
        <w:rPr>
          <w:sz w:val="24"/>
          <w:szCs w:val="24"/>
        </w:rPr>
      </w:pPr>
      <w:r w:rsidDel="00000000" w:rsidR="00000000" w:rsidRPr="00000000">
        <w:rPr>
          <w:rtl w:val="0"/>
        </w:rPr>
      </w:r>
    </w:p>
    <w:p w:rsidR="00000000" w:rsidDel="00000000" w:rsidP="00000000" w:rsidRDefault="00000000" w:rsidRPr="00000000" w14:paraId="00000065">
      <w:pPr>
        <w:ind w:left="720" w:firstLine="0"/>
        <w:jc w:val="both"/>
        <w:rPr>
          <w:sz w:val="24"/>
          <w:szCs w:val="24"/>
        </w:rPr>
      </w:pPr>
      <w:r w:rsidDel="00000000" w:rsidR="00000000" w:rsidRPr="00000000">
        <w:rPr>
          <w:rtl w:val="0"/>
        </w:rPr>
      </w:r>
    </w:p>
    <w:p w:rsidR="00000000" w:rsidDel="00000000" w:rsidP="00000000" w:rsidRDefault="00000000" w:rsidRPr="00000000" w14:paraId="00000066">
      <w:pPr>
        <w:ind w:left="720" w:firstLine="0"/>
        <w:jc w:val="both"/>
        <w:rPr>
          <w:sz w:val="24"/>
          <w:szCs w:val="24"/>
        </w:rPr>
      </w:pPr>
      <w:r w:rsidDel="00000000" w:rsidR="00000000" w:rsidRPr="00000000">
        <w:rPr>
          <w:rtl w:val="0"/>
        </w:rPr>
      </w:r>
    </w:p>
    <w:p w:rsidR="00000000" w:rsidDel="00000000" w:rsidP="00000000" w:rsidRDefault="00000000" w:rsidRPr="00000000" w14:paraId="00000067">
      <w:pPr>
        <w:ind w:left="720" w:firstLine="0"/>
        <w:jc w:val="both"/>
        <w:rPr>
          <w:sz w:val="24"/>
          <w:szCs w:val="24"/>
        </w:rPr>
      </w:pPr>
      <w:r w:rsidDel="00000000" w:rsidR="00000000" w:rsidRPr="00000000">
        <w:rPr>
          <w:rtl w:val="0"/>
        </w:rPr>
      </w:r>
    </w:p>
    <w:p w:rsidR="00000000" w:rsidDel="00000000" w:rsidP="00000000" w:rsidRDefault="00000000" w:rsidRPr="00000000" w14:paraId="00000068">
      <w:pPr>
        <w:ind w:left="720" w:firstLine="0"/>
        <w:jc w:val="both"/>
        <w:rPr>
          <w:sz w:val="24"/>
          <w:szCs w:val="24"/>
        </w:rPr>
      </w:pPr>
      <w:r w:rsidDel="00000000" w:rsidR="00000000" w:rsidRPr="00000000">
        <w:rPr>
          <w:rtl w:val="0"/>
        </w:rPr>
      </w:r>
    </w:p>
    <w:p w:rsidR="00000000" w:rsidDel="00000000" w:rsidP="00000000" w:rsidRDefault="00000000" w:rsidRPr="00000000" w14:paraId="00000069">
      <w:pPr>
        <w:ind w:left="720" w:firstLine="0"/>
        <w:jc w:val="both"/>
        <w:rPr>
          <w:sz w:val="24"/>
          <w:szCs w:val="24"/>
        </w:rPr>
      </w:pPr>
      <w:r w:rsidDel="00000000" w:rsidR="00000000" w:rsidRPr="00000000">
        <w:rPr>
          <w:rtl w:val="0"/>
        </w:rPr>
      </w:r>
    </w:p>
    <w:p w:rsidR="00000000" w:rsidDel="00000000" w:rsidP="00000000" w:rsidRDefault="00000000" w:rsidRPr="00000000" w14:paraId="0000006A">
      <w:pPr>
        <w:ind w:left="0" w:firstLine="0"/>
        <w:jc w:val="both"/>
        <w:rPr>
          <w:sz w:val="24"/>
          <w:szCs w:val="24"/>
        </w:rPr>
      </w:pPr>
      <w:r w:rsidDel="00000000" w:rsidR="00000000" w:rsidRPr="00000000">
        <w:rPr>
          <w:rtl w:val="0"/>
        </w:rPr>
      </w:r>
    </w:p>
    <w:p w:rsidR="00000000" w:rsidDel="00000000" w:rsidP="00000000" w:rsidRDefault="00000000" w:rsidRPr="00000000" w14:paraId="0000006B">
      <w:pPr>
        <w:ind w:left="0" w:firstLine="0"/>
        <w:jc w:val="both"/>
        <w:rPr>
          <w:sz w:val="24"/>
          <w:szCs w:val="24"/>
        </w:rPr>
      </w:pPr>
      <w:r w:rsidDel="00000000" w:rsidR="00000000" w:rsidRPr="00000000">
        <w:rPr>
          <w:rtl w:val="0"/>
        </w:rPr>
      </w:r>
    </w:p>
    <w:p w:rsidR="00000000" w:rsidDel="00000000" w:rsidP="00000000" w:rsidRDefault="00000000" w:rsidRPr="00000000" w14:paraId="0000006C">
      <w:pPr>
        <w:numPr>
          <w:ilvl w:val="0"/>
          <w:numId w:val="22"/>
        </w:numPr>
        <w:ind w:left="720" w:hanging="360"/>
        <w:rPr>
          <w:color w:val="3d85c6"/>
          <w:sz w:val="36"/>
          <w:szCs w:val="36"/>
        </w:rPr>
      </w:pPr>
      <w:r w:rsidDel="00000000" w:rsidR="00000000" w:rsidRPr="00000000">
        <w:rPr>
          <w:color w:val="3d85c6"/>
          <w:sz w:val="36"/>
          <w:szCs w:val="36"/>
          <w:rtl w:val="0"/>
        </w:rPr>
        <w:t xml:space="preserve">What is Diffusion and GAN model?</w:t>
      </w:r>
    </w:p>
    <w:p w:rsidR="00000000" w:rsidDel="00000000" w:rsidP="00000000" w:rsidRDefault="00000000" w:rsidRPr="00000000" w14:paraId="0000006D">
      <w:pPr>
        <w:ind w:left="720" w:firstLine="0"/>
        <w:rPr>
          <w:sz w:val="26"/>
          <w:szCs w:val="26"/>
        </w:rPr>
      </w:pPr>
      <w:r w:rsidDel="00000000" w:rsidR="00000000" w:rsidRPr="00000000">
        <w:rPr>
          <w:rtl w:val="0"/>
        </w:rPr>
      </w:r>
    </w:p>
    <w:p w:rsidR="00000000" w:rsidDel="00000000" w:rsidP="00000000" w:rsidRDefault="00000000" w:rsidRPr="00000000" w14:paraId="0000006E">
      <w:pPr>
        <w:numPr>
          <w:ilvl w:val="0"/>
          <w:numId w:val="1"/>
        </w:numPr>
        <w:ind w:left="1440" w:hanging="360"/>
        <w:jc w:val="both"/>
        <w:rPr>
          <w:sz w:val="26"/>
          <w:szCs w:val="26"/>
          <w:u w:val="none"/>
        </w:rPr>
      </w:pPr>
      <w:r w:rsidDel="00000000" w:rsidR="00000000" w:rsidRPr="00000000">
        <w:rPr>
          <w:sz w:val="26"/>
          <w:szCs w:val="26"/>
          <w:rtl w:val="0"/>
        </w:rPr>
        <w:t xml:space="preserve">Diffusion Model:</w:t>
      </w:r>
    </w:p>
    <w:p w:rsidR="00000000" w:rsidDel="00000000" w:rsidP="00000000" w:rsidRDefault="00000000" w:rsidRPr="00000000" w14:paraId="0000006F">
      <w:pPr>
        <w:ind w:left="1440" w:firstLine="0"/>
        <w:jc w:val="both"/>
        <w:rPr>
          <w:sz w:val="26"/>
          <w:szCs w:val="26"/>
        </w:rPr>
      </w:pPr>
      <w:r w:rsidDel="00000000" w:rsidR="00000000" w:rsidRPr="00000000">
        <w:rPr>
          <w:sz w:val="24"/>
          <w:szCs w:val="24"/>
          <w:rtl w:val="0"/>
        </w:rPr>
        <w:t xml:space="preserve">Diffusion models are a class of generative artificial intelligence models that create realistic data (such as images, audio, and video) by learning to reverse a gradual noising process</w:t>
      </w:r>
      <w:r w:rsidDel="00000000" w:rsidR="00000000" w:rsidRPr="00000000">
        <w:rPr>
          <w:sz w:val="26"/>
          <w:szCs w:val="26"/>
          <w:rtl w:val="0"/>
        </w:rPr>
        <w:t xml:space="preserve">. </w:t>
      </w:r>
    </w:p>
    <w:p w:rsidR="00000000" w:rsidDel="00000000" w:rsidP="00000000" w:rsidRDefault="00000000" w:rsidRPr="00000000" w14:paraId="00000070">
      <w:pPr>
        <w:ind w:left="1440" w:firstLine="0"/>
        <w:jc w:val="both"/>
        <w:rPr>
          <w:sz w:val="26"/>
          <w:szCs w:val="26"/>
        </w:rPr>
      </w:pPr>
      <w:r w:rsidDel="00000000" w:rsidR="00000000" w:rsidRPr="00000000">
        <w:rPr>
          <w:rtl w:val="0"/>
        </w:rPr>
      </w:r>
    </w:p>
    <w:p w:rsidR="00000000" w:rsidDel="00000000" w:rsidP="00000000" w:rsidRDefault="00000000" w:rsidRPr="00000000" w14:paraId="00000071">
      <w:pPr>
        <w:ind w:left="1440" w:firstLine="0"/>
        <w:jc w:val="both"/>
        <w:rPr>
          <w:sz w:val="26"/>
          <w:szCs w:val="26"/>
        </w:rPr>
      </w:pPr>
      <w:r w:rsidDel="00000000" w:rsidR="00000000" w:rsidRPr="00000000">
        <w:rPr>
          <w:sz w:val="26"/>
          <w:szCs w:val="26"/>
        </w:rPr>
        <w:drawing>
          <wp:inline distB="114300" distT="114300" distL="114300" distR="114300">
            <wp:extent cx="4446422" cy="2938444"/>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446422" cy="293844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1440" w:firstLine="0"/>
        <w:jc w:val="both"/>
        <w:rPr>
          <w:sz w:val="26"/>
          <w:szCs w:val="26"/>
        </w:rPr>
      </w:pPr>
      <w:r w:rsidDel="00000000" w:rsidR="00000000" w:rsidRPr="00000000">
        <w:rPr>
          <w:rtl w:val="0"/>
        </w:rPr>
      </w:r>
    </w:p>
    <w:p w:rsidR="00000000" w:rsidDel="00000000" w:rsidP="00000000" w:rsidRDefault="00000000" w:rsidRPr="00000000" w14:paraId="00000073">
      <w:pPr>
        <w:spacing w:after="180" w:before="360" w:lineRule="auto"/>
        <w:jc w:val="both"/>
        <w:rPr>
          <w:sz w:val="30"/>
          <w:szCs w:val="30"/>
        </w:rPr>
      </w:pPr>
      <w:r w:rsidDel="00000000" w:rsidR="00000000" w:rsidRPr="00000000">
        <w:rPr>
          <w:sz w:val="30"/>
          <w:szCs w:val="30"/>
          <w:rtl w:val="0"/>
        </w:rPr>
        <w:t xml:space="preserve">How They Work</w:t>
      </w:r>
    </w:p>
    <w:p w:rsidR="00000000" w:rsidDel="00000000" w:rsidP="00000000" w:rsidRDefault="00000000" w:rsidRPr="00000000" w14:paraId="00000074">
      <w:pPr>
        <w:numPr>
          <w:ilvl w:val="0"/>
          <w:numId w:val="20"/>
        </w:numPr>
        <w:spacing w:after="0" w:afterAutospacing="0" w:before="180" w:lineRule="auto"/>
        <w:ind w:left="720" w:hanging="360"/>
        <w:jc w:val="both"/>
      </w:pPr>
      <w:r w:rsidDel="00000000" w:rsidR="00000000" w:rsidRPr="00000000">
        <w:rPr>
          <w:b w:val="1"/>
          <w:bCs w:val="1"/>
          <w:sz w:val="24"/>
          <w:szCs w:val="24"/>
          <w:rtl w:val="0"/>
        </w:rPr>
        <w:t xml:space="preserve">Forward Diffusion Process (Noising):</w:t>
      </w:r>
      <w:r w:rsidDel="00000000" w:rsidR="00000000" w:rsidRPr="00000000">
        <w:rPr>
          <w:sz w:val="24"/>
          <w:szCs w:val="24"/>
          <w:rtl w:val="0"/>
        </w:rPr>
        <w:t xml:space="preserve"> The model takes structured real data and slowly destroys it by adding random Gaussian noise over many discrete timesteps until it turns into pure static. </w:t>
      </w:r>
    </w:p>
    <w:p w:rsidR="00000000" w:rsidDel="00000000" w:rsidP="00000000" w:rsidRDefault="00000000" w:rsidRPr="00000000" w14:paraId="00000075">
      <w:pPr>
        <w:numPr>
          <w:ilvl w:val="0"/>
          <w:numId w:val="20"/>
        </w:numPr>
        <w:spacing w:after="0" w:afterAutospacing="0" w:before="0" w:beforeAutospacing="0" w:lineRule="auto"/>
        <w:ind w:left="720" w:hanging="360"/>
        <w:jc w:val="both"/>
      </w:pPr>
      <w:r w:rsidDel="00000000" w:rsidR="00000000" w:rsidRPr="00000000">
        <w:rPr>
          <w:b w:val="1"/>
          <w:bCs w:val="1"/>
          <w:sz w:val="24"/>
          <w:szCs w:val="24"/>
          <w:rtl w:val="0"/>
        </w:rPr>
        <w:t xml:space="preserve">Reverse Diffusion Process (Denoising):</w:t>
      </w:r>
      <w:r w:rsidDel="00000000" w:rsidR="00000000" w:rsidRPr="00000000">
        <w:rPr>
          <w:sz w:val="24"/>
          <w:szCs w:val="24"/>
          <w:rtl w:val="0"/>
        </w:rPr>
        <w:t xml:space="preserve"> A neural network—typically a U-Net or a transformer-based architecture—is trained to predict and remove the added noise step by step, recovering a clean, realistic sample from random noise. </w:t>
      </w:r>
    </w:p>
    <w:p w:rsidR="00000000" w:rsidDel="00000000" w:rsidP="00000000" w:rsidRDefault="00000000" w:rsidRPr="00000000" w14:paraId="00000076">
      <w:pPr>
        <w:numPr>
          <w:ilvl w:val="0"/>
          <w:numId w:val="20"/>
        </w:numPr>
        <w:spacing w:after="0" w:afterAutospacing="0" w:before="0" w:beforeAutospacing="0" w:lineRule="auto"/>
        <w:ind w:left="720" w:hanging="360"/>
        <w:jc w:val="both"/>
      </w:pPr>
      <w:r w:rsidDel="00000000" w:rsidR="00000000" w:rsidRPr="00000000">
        <w:rPr>
          <w:b w:val="1"/>
          <w:bCs w:val="1"/>
          <w:sz w:val="24"/>
          <w:szCs w:val="24"/>
          <w:rtl w:val="0"/>
        </w:rPr>
        <w:t xml:space="preserve">Conditioning (Guidance):</w:t>
      </w:r>
      <w:r w:rsidDel="00000000" w:rsidR="00000000" w:rsidRPr="00000000">
        <w:rPr>
          <w:sz w:val="24"/>
          <w:szCs w:val="24"/>
          <w:rtl w:val="0"/>
        </w:rPr>
        <w:t xml:space="preserve"> Models use text prompts, class labels, or other signals via cross-attention and classifier-free guidance to direct the generation process toward a specific user request. </w:t>
      </w:r>
    </w:p>
    <w:p w:rsidR="00000000" w:rsidDel="00000000" w:rsidP="00000000" w:rsidRDefault="00000000" w:rsidRPr="00000000" w14:paraId="00000077">
      <w:pPr>
        <w:numPr>
          <w:ilvl w:val="0"/>
          <w:numId w:val="20"/>
        </w:numPr>
        <w:spacing w:after="420" w:before="0" w:beforeAutospacing="0" w:lineRule="auto"/>
        <w:ind w:left="720" w:hanging="360"/>
        <w:jc w:val="both"/>
      </w:pPr>
      <w:r w:rsidDel="00000000" w:rsidR="00000000" w:rsidRPr="00000000">
        <w:rPr>
          <w:b w:val="1"/>
          <w:bCs w:val="1"/>
          <w:sz w:val="24"/>
          <w:szCs w:val="24"/>
          <w:rtl w:val="0"/>
        </w:rPr>
        <w:t xml:space="preserve">Latent Diffusion:</w:t>
      </w:r>
      <w:r w:rsidDel="00000000" w:rsidR="00000000" w:rsidRPr="00000000">
        <w:rPr>
          <w:sz w:val="24"/>
          <w:szCs w:val="24"/>
          <w:rtl w:val="0"/>
        </w:rPr>
        <w:t xml:space="preserve"> Instead of operating directly on high-resolution pixels, many modern frameworks like</w:t>
      </w:r>
      <w:hyperlink r:id="rId11">
        <w:r w:rsidDel="00000000" w:rsidR="00000000" w:rsidRPr="00000000">
          <w:rPr>
            <w:sz w:val="24"/>
            <w:szCs w:val="24"/>
            <w:rtl w:val="0"/>
          </w:rPr>
          <w:t xml:space="preserve"> </w:t>
        </w:r>
      </w:hyperlink>
      <w:hyperlink r:id="rId12">
        <w:r w:rsidDel="00000000" w:rsidR="00000000" w:rsidRPr="00000000">
          <w:rPr>
            <w:sz w:val="24"/>
            <w:szCs w:val="24"/>
            <w:rtl w:val="0"/>
          </w:rPr>
          <w:t xml:space="preserve">Stable Diffusion</w:t>
        </w:r>
      </w:hyperlink>
      <w:r w:rsidDel="00000000" w:rsidR="00000000" w:rsidRPr="00000000">
        <w:rPr>
          <w:sz w:val="24"/>
          <w:szCs w:val="24"/>
          <w:rtl w:val="0"/>
        </w:rPr>
        <w:t xml:space="preserve"> </w:t>
      </w:r>
      <w:r w:rsidDel="00000000" w:rsidR="00000000" w:rsidRPr="00000000">
        <w:rPr>
          <w:sz w:val="24"/>
          <w:szCs w:val="24"/>
          <w:rtl w:val="0"/>
        </w:rPr>
        <w:t xml:space="preserve">compress images into a smaller latent space to reduce computational costs.</w:t>
      </w:r>
    </w:p>
    <w:p w:rsidR="00000000" w:rsidDel="00000000" w:rsidP="00000000" w:rsidRDefault="00000000" w:rsidRPr="00000000" w14:paraId="00000078">
      <w:pPr>
        <w:spacing w:after="420" w:before="180" w:lineRule="auto"/>
        <w:rPr>
          <w:sz w:val="24"/>
          <w:szCs w:val="24"/>
        </w:rPr>
      </w:pPr>
      <w:r w:rsidDel="00000000" w:rsidR="00000000" w:rsidRPr="00000000">
        <w:rPr>
          <w:rtl w:val="0"/>
        </w:rPr>
      </w:r>
    </w:p>
    <w:p w:rsidR="00000000" w:rsidDel="00000000" w:rsidP="00000000" w:rsidRDefault="00000000" w:rsidRPr="00000000" w14:paraId="00000079">
      <w:pPr>
        <w:spacing w:after="180" w:before="360" w:lineRule="auto"/>
        <w:rPr>
          <w:sz w:val="30"/>
          <w:szCs w:val="30"/>
        </w:rPr>
      </w:pPr>
      <w:r w:rsidDel="00000000" w:rsidR="00000000" w:rsidRPr="00000000">
        <w:rPr>
          <w:sz w:val="30"/>
          <w:szCs w:val="30"/>
          <w:rtl w:val="0"/>
        </w:rPr>
        <w:t xml:space="preserve">Key Examples</w:t>
      </w:r>
    </w:p>
    <w:p w:rsidR="00000000" w:rsidDel="00000000" w:rsidP="00000000" w:rsidRDefault="00000000" w:rsidRPr="00000000" w14:paraId="0000007A">
      <w:pPr>
        <w:numPr>
          <w:ilvl w:val="0"/>
          <w:numId w:val="10"/>
        </w:numPr>
        <w:spacing w:after="0" w:afterAutospacing="0" w:before="180" w:lineRule="auto"/>
        <w:ind w:left="720" w:hanging="360"/>
        <w:jc w:val="both"/>
      </w:pPr>
      <w:r w:rsidDel="00000000" w:rsidR="00000000" w:rsidRPr="00000000">
        <w:rPr>
          <w:b w:val="1"/>
          <w:bCs w:val="1"/>
          <w:sz w:val="24"/>
          <w:szCs w:val="24"/>
          <w:rtl w:val="0"/>
        </w:rPr>
        <w:t xml:space="preserve">Image Generation &amp; Editing:</w:t>
      </w:r>
      <w:hyperlink r:id="rId13">
        <w:r w:rsidDel="00000000" w:rsidR="00000000" w:rsidRPr="00000000">
          <w:rPr>
            <w:sz w:val="24"/>
            <w:szCs w:val="24"/>
            <w:rtl w:val="0"/>
          </w:rPr>
          <w:t xml:space="preserve"> </w:t>
        </w:r>
      </w:hyperlink>
      <w:hyperlink r:id="rId14">
        <w:r w:rsidDel="00000000" w:rsidR="00000000" w:rsidRPr="00000000">
          <w:rPr>
            <w:sz w:val="24"/>
            <w:szCs w:val="24"/>
            <w:rtl w:val="0"/>
          </w:rPr>
          <w:t xml:space="preserve">Stability AI's Stable Diffusion</w:t>
        </w:r>
      </w:hyperlink>
      <w:r w:rsidDel="00000000" w:rsidR="00000000" w:rsidRPr="00000000">
        <w:rPr>
          <w:sz w:val="24"/>
          <w:szCs w:val="24"/>
          <w:rtl w:val="0"/>
        </w:rPr>
        <w:t xml:space="preserve">,</w:t>
      </w:r>
      <w:r w:rsidDel="00000000" w:rsidR="00000000" w:rsidRPr="00000000">
        <w:rPr>
          <w:sz w:val="24"/>
          <w:szCs w:val="24"/>
          <w:rtl w:val="0"/>
        </w:rPr>
        <w:t xml:space="preserve"> OpenAI's DALL-E series, and Midjourney. </w:t>
      </w:r>
    </w:p>
    <w:p w:rsidR="00000000" w:rsidDel="00000000" w:rsidP="00000000" w:rsidRDefault="00000000" w:rsidRPr="00000000" w14:paraId="0000007B">
      <w:pPr>
        <w:numPr>
          <w:ilvl w:val="0"/>
          <w:numId w:val="10"/>
        </w:numPr>
        <w:spacing w:after="0" w:afterAutospacing="0" w:before="0" w:beforeAutospacing="0" w:lineRule="auto"/>
        <w:ind w:left="720" w:hanging="360"/>
        <w:jc w:val="both"/>
      </w:pPr>
      <w:r w:rsidDel="00000000" w:rsidR="00000000" w:rsidRPr="00000000">
        <w:rPr>
          <w:b w:val="1"/>
          <w:bCs w:val="1"/>
          <w:sz w:val="24"/>
          <w:szCs w:val="24"/>
          <w:rtl w:val="0"/>
        </w:rPr>
        <w:t xml:space="preserve">Video &amp; Audio Synthesis:</w:t>
      </w:r>
      <w:r w:rsidDel="00000000" w:rsidR="00000000" w:rsidRPr="00000000">
        <w:rPr>
          <w:sz w:val="24"/>
          <w:szCs w:val="24"/>
          <w:rtl w:val="0"/>
        </w:rPr>
        <w:t xml:space="preserve"> Text-to-video and audio generation platforms. </w:t>
      </w:r>
    </w:p>
    <w:p w:rsidR="00000000" w:rsidDel="00000000" w:rsidP="00000000" w:rsidRDefault="00000000" w:rsidRPr="00000000" w14:paraId="0000007C">
      <w:pPr>
        <w:numPr>
          <w:ilvl w:val="0"/>
          <w:numId w:val="10"/>
        </w:numPr>
        <w:spacing w:after="240" w:before="0" w:beforeAutospacing="0" w:lineRule="auto"/>
        <w:ind w:left="720" w:hanging="360"/>
        <w:jc w:val="both"/>
      </w:pPr>
      <w:r w:rsidDel="00000000" w:rsidR="00000000" w:rsidRPr="00000000">
        <w:rPr>
          <w:b w:val="1"/>
          <w:bCs w:val="1"/>
          <w:sz w:val="24"/>
          <w:szCs w:val="24"/>
          <w:rtl w:val="0"/>
        </w:rPr>
        <w:t xml:space="preserve">Scientific &amp; Medical Applications:</w:t>
      </w:r>
      <w:r w:rsidDel="00000000" w:rsidR="00000000" w:rsidRPr="00000000">
        <w:rPr>
          <w:sz w:val="24"/>
          <w:szCs w:val="24"/>
          <w:rtl w:val="0"/>
        </w:rPr>
        <w:t xml:space="preserve"> Protein structure prediction (such as AlphaFold) and medical image denoising for early diagnosis</w:t>
      </w:r>
    </w:p>
    <w:p w:rsidR="00000000" w:rsidDel="00000000" w:rsidP="00000000" w:rsidRDefault="00000000" w:rsidRPr="00000000" w14:paraId="0000007D">
      <w:pPr>
        <w:spacing w:after="240" w:before="180" w:lineRule="auto"/>
        <w:ind w:left="720" w:firstLine="0"/>
        <w:rPr>
          <w:sz w:val="24"/>
          <w:szCs w:val="24"/>
        </w:rPr>
      </w:pPr>
      <w:r w:rsidDel="00000000" w:rsidR="00000000" w:rsidRPr="00000000">
        <w:rPr>
          <w:rtl w:val="0"/>
        </w:rPr>
      </w:r>
    </w:p>
    <w:p w:rsidR="00000000" w:rsidDel="00000000" w:rsidP="00000000" w:rsidRDefault="00000000" w:rsidRPr="00000000" w14:paraId="0000007E">
      <w:pPr>
        <w:numPr>
          <w:ilvl w:val="0"/>
          <w:numId w:val="2"/>
        </w:numPr>
        <w:spacing w:after="420" w:before="180" w:lineRule="auto"/>
        <w:ind w:left="720" w:hanging="360"/>
        <w:rPr>
          <w:sz w:val="24"/>
          <w:szCs w:val="24"/>
          <w:u w:val="none"/>
        </w:rPr>
      </w:pPr>
      <w:r w:rsidDel="00000000" w:rsidR="00000000" w:rsidRPr="00000000">
        <w:rPr>
          <w:sz w:val="24"/>
          <w:szCs w:val="24"/>
          <w:rtl w:val="0"/>
        </w:rPr>
        <w:t xml:space="preserve">GAN MODEL:</w:t>
      </w:r>
    </w:p>
    <w:p w:rsidR="00000000" w:rsidDel="00000000" w:rsidP="00000000" w:rsidRDefault="00000000" w:rsidRPr="00000000" w14:paraId="0000007F">
      <w:pPr>
        <w:spacing w:after="420" w:before="180" w:lineRule="auto"/>
        <w:ind w:left="720" w:firstLine="0"/>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Generative Adversarial Network (GAN)</w:t>
      </w:r>
      <w:r w:rsidDel="00000000" w:rsidR="00000000" w:rsidRPr="00000000">
        <w:rPr>
          <w:sz w:val="24"/>
          <w:szCs w:val="24"/>
          <w:rtl w:val="0"/>
        </w:rPr>
        <w:t xml:space="preserve"> is a machine learning framework where two neural networks compete against each other to create realistic synthetic data. </w:t>
      </w:r>
    </w:p>
    <w:p w:rsidR="00000000" w:rsidDel="00000000" w:rsidP="00000000" w:rsidRDefault="00000000" w:rsidRPr="00000000" w14:paraId="00000080">
      <w:pPr>
        <w:spacing w:after="420" w:before="180" w:lineRule="auto"/>
        <w:ind w:left="720" w:firstLine="0"/>
        <w:rPr>
          <w:sz w:val="24"/>
          <w:szCs w:val="24"/>
        </w:rPr>
      </w:pPr>
      <w:r w:rsidDel="00000000" w:rsidR="00000000" w:rsidRPr="00000000">
        <w:rPr>
          <w:sz w:val="24"/>
          <w:szCs w:val="24"/>
        </w:rPr>
        <w:drawing>
          <wp:inline distB="114300" distT="114300" distL="114300" distR="114300">
            <wp:extent cx="5943600" cy="29718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80" w:before="360" w:lineRule="auto"/>
        <w:rPr>
          <w:sz w:val="30"/>
          <w:szCs w:val="30"/>
        </w:rPr>
      </w:pPr>
      <w:r w:rsidDel="00000000" w:rsidR="00000000" w:rsidRPr="00000000">
        <w:rPr>
          <w:rtl w:val="0"/>
        </w:rPr>
      </w:r>
    </w:p>
    <w:p w:rsidR="00000000" w:rsidDel="00000000" w:rsidP="00000000" w:rsidRDefault="00000000" w:rsidRPr="00000000" w14:paraId="00000082">
      <w:pPr>
        <w:spacing w:after="180" w:before="360" w:lineRule="auto"/>
        <w:rPr>
          <w:sz w:val="30"/>
          <w:szCs w:val="30"/>
        </w:rPr>
      </w:pPr>
      <w:r w:rsidDel="00000000" w:rsidR="00000000" w:rsidRPr="00000000">
        <w:rPr>
          <w:sz w:val="30"/>
          <w:szCs w:val="30"/>
          <w:rtl w:val="0"/>
        </w:rPr>
        <w:t xml:space="preserve">How a GAN Works</w:t>
      </w:r>
    </w:p>
    <w:p w:rsidR="00000000" w:rsidDel="00000000" w:rsidP="00000000" w:rsidRDefault="00000000" w:rsidRPr="00000000" w14:paraId="00000083">
      <w:pPr>
        <w:numPr>
          <w:ilvl w:val="0"/>
          <w:numId w:val="4"/>
        </w:numPr>
        <w:spacing w:after="0" w:afterAutospacing="0" w:before="180" w:lineRule="auto"/>
        <w:ind w:left="720" w:hanging="360"/>
        <w:jc w:val="both"/>
      </w:pPr>
      <w:r w:rsidDel="00000000" w:rsidR="00000000" w:rsidRPr="00000000">
        <w:rPr>
          <w:b w:val="1"/>
          <w:bCs w:val="1"/>
          <w:sz w:val="24"/>
          <w:szCs w:val="24"/>
          <w:rtl w:val="0"/>
        </w:rPr>
        <w:t xml:space="preserve">The Generator:</w:t>
      </w:r>
      <w:r w:rsidDel="00000000" w:rsidR="00000000" w:rsidRPr="00000000">
        <w:rPr>
          <w:sz w:val="24"/>
          <w:szCs w:val="24"/>
          <w:rtl w:val="0"/>
        </w:rPr>
        <w:t xml:space="preserve"> Takes random noise as input and creates fake data—such as images, audio, or text—that mimics real-world examples. </w:t>
      </w:r>
    </w:p>
    <w:p w:rsidR="00000000" w:rsidDel="00000000" w:rsidP="00000000" w:rsidRDefault="00000000" w:rsidRPr="00000000" w14:paraId="00000084">
      <w:pPr>
        <w:numPr>
          <w:ilvl w:val="0"/>
          <w:numId w:val="4"/>
        </w:numPr>
        <w:spacing w:after="0" w:afterAutospacing="0" w:before="0" w:beforeAutospacing="0" w:lineRule="auto"/>
        <w:ind w:left="720" w:hanging="360"/>
        <w:jc w:val="both"/>
      </w:pPr>
      <w:r w:rsidDel="00000000" w:rsidR="00000000" w:rsidRPr="00000000">
        <w:rPr>
          <w:b w:val="1"/>
          <w:bCs w:val="1"/>
          <w:sz w:val="24"/>
          <w:szCs w:val="24"/>
          <w:rtl w:val="0"/>
        </w:rPr>
        <w:t xml:space="preserve">The Discriminator:</w:t>
      </w:r>
      <w:r w:rsidDel="00000000" w:rsidR="00000000" w:rsidRPr="00000000">
        <w:rPr>
          <w:sz w:val="24"/>
          <w:szCs w:val="24"/>
          <w:rtl w:val="0"/>
        </w:rPr>
        <w:t xml:space="preserve"> Acts as a binary classifier that receives both real data and fake data from the generator, trying to tell them apart. </w:t>
      </w:r>
    </w:p>
    <w:p w:rsidR="00000000" w:rsidDel="00000000" w:rsidP="00000000" w:rsidRDefault="00000000" w:rsidRPr="00000000" w14:paraId="00000085">
      <w:pPr>
        <w:numPr>
          <w:ilvl w:val="0"/>
          <w:numId w:val="4"/>
        </w:numPr>
        <w:spacing w:after="240" w:before="0" w:beforeAutospacing="0" w:lineRule="auto"/>
        <w:ind w:left="720" w:hanging="360"/>
        <w:jc w:val="both"/>
      </w:pPr>
      <w:r w:rsidDel="00000000" w:rsidR="00000000" w:rsidRPr="00000000">
        <w:rPr>
          <w:b w:val="1"/>
          <w:bCs w:val="1"/>
          <w:sz w:val="24"/>
          <w:szCs w:val="24"/>
          <w:rtl w:val="0"/>
        </w:rPr>
        <w:t xml:space="preserve">The Adversarial Process:</w:t>
      </w:r>
      <w:r w:rsidDel="00000000" w:rsidR="00000000" w:rsidRPr="00000000">
        <w:rPr>
          <w:sz w:val="24"/>
          <w:szCs w:val="24"/>
          <w:rtl w:val="0"/>
        </w:rPr>
        <w:t xml:space="preserve"> The two networks train together in a zero-sum game. The generator tries to fool the discriminator, while the discriminator works to get better at spotting fakes. Over time, the generator produces data so authentic that the discriminator can no longer tell the difference.</w:t>
      </w:r>
    </w:p>
    <w:p w:rsidR="00000000" w:rsidDel="00000000" w:rsidP="00000000" w:rsidRDefault="00000000" w:rsidRPr="00000000" w14:paraId="00000086">
      <w:pPr>
        <w:spacing w:after="180" w:before="360" w:lineRule="auto"/>
        <w:jc w:val="both"/>
        <w:rPr>
          <w:sz w:val="30"/>
          <w:szCs w:val="30"/>
        </w:rPr>
      </w:pPr>
      <w:r w:rsidDel="00000000" w:rsidR="00000000" w:rsidRPr="00000000">
        <w:rPr>
          <w:sz w:val="30"/>
          <w:szCs w:val="30"/>
          <w:rtl w:val="0"/>
        </w:rPr>
        <w:t xml:space="preserve">Core Components</w:t>
      </w:r>
    </w:p>
    <w:p w:rsidR="00000000" w:rsidDel="00000000" w:rsidP="00000000" w:rsidRDefault="00000000" w:rsidRPr="00000000" w14:paraId="00000087">
      <w:pPr>
        <w:numPr>
          <w:ilvl w:val="0"/>
          <w:numId w:val="16"/>
        </w:numPr>
        <w:spacing w:after="0" w:afterAutospacing="0" w:before="180" w:lineRule="auto"/>
        <w:ind w:left="720" w:hanging="360"/>
        <w:jc w:val="both"/>
      </w:pPr>
      <w:r w:rsidDel="00000000" w:rsidR="00000000" w:rsidRPr="00000000">
        <w:rPr>
          <w:b w:val="1"/>
          <w:bCs w:val="1"/>
          <w:sz w:val="24"/>
          <w:szCs w:val="24"/>
          <w:rtl w:val="0"/>
        </w:rPr>
        <w:t xml:space="preserve">Introduced by:</w:t>
      </w:r>
      <w:r w:rsidDel="00000000" w:rsidR="00000000" w:rsidRPr="00000000">
        <w:rPr>
          <w:sz w:val="24"/>
          <w:szCs w:val="24"/>
          <w:rtl w:val="0"/>
        </w:rPr>
        <w:t xml:space="preserve"> Ian Goodfellow and his colleagues in 2014.</w:t>
      </w:r>
    </w:p>
    <w:p w:rsidR="00000000" w:rsidDel="00000000" w:rsidP="00000000" w:rsidRDefault="00000000" w:rsidRPr="00000000" w14:paraId="00000088">
      <w:pPr>
        <w:numPr>
          <w:ilvl w:val="0"/>
          <w:numId w:val="16"/>
        </w:numPr>
        <w:spacing w:after="0" w:afterAutospacing="0" w:before="0" w:beforeAutospacing="0" w:lineRule="auto"/>
        <w:ind w:left="720" w:hanging="360"/>
        <w:jc w:val="both"/>
      </w:pPr>
      <w:r w:rsidDel="00000000" w:rsidR="00000000" w:rsidRPr="00000000">
        <w:rPr>
          <w:b w:val="1"/>
          <w:bCs w:val="1"/>
          <w:sz w:val="24"/>
          <w:szCs w:val="24"/>
          <w:rtl w:val="0"/>
        </w:rPr>
        <w:t xml:space="preserve">Loss Function:</w:t>
      </w:r>
      <w:r w:rsidDel="00000000" w:rsidR="00000000" w:rsidRPr="00000000">
        <w:rPr>
          <w:sz w:val="24"/>
          <w:szCs w:val="24"/>
          <w:rtl w:val="0"/>
        </w:rPr>
        <w:t xml:space="preserve"> Uses a minimax game where the generator minimizes its chance of detection while the discriminator maximizes its classification accuracy.</w:t>
      </w:r>
    </w:p>
    <w:p w:rsidR="00000000" w:rsidDel="00000000" w:rsidP="00000000" w:rsidRDefault="00000000" w:rsidRPr="00000000" w14:paraId="00000089">
      <w:pPr>
        <w:numPr>
          <w:ilvl w:val="0"/>
          <w:numId w:val="16"/>
        </w:numPr>
        <w:spacing w:after="240" w:before="0" w:beforeAutospacing="0" w:lineRule="auto"/>
        <w:ind w:left="720" w:hanging="360"/>
        <w:jc w:val="both"/>
      </w:pPr>
      <w:r w:rsidDel="00000000" w:rsidR="00000000" w:rsidRPr="00000000">
        <w:rPr>
          <w:b w:val="1"/>
          <w:bCs w:val="1"/>
          <w:sz w:val="24"/>
          <w:szCs w:val="24"/>
          <w:rtl w:val="0"/>
        </w:rPr>
        <w:t xml:space="preserve">Common Challenges:</w:t>
      </w:r>
      <w:r w:rsidDel="00000000" w:rsidR="00000000" w:rsidRPr="00000000">
        <w:rPr>
          <w:sz w:val="24"/>
          <w:szCs w:val="24"/>
          <w:rtl w:val="0"/>
        </w:rPr>
        <w:t xml:space="preserve"> Training can be unstable, and models can suffer from </w:t>
      </w:r>
      <w:r w:rsidDel="00000000" w:rsidR="00000000" w:rsidRPr="00000000">
        <w:rPr>
          <w:sz w:val="24"/>
          <w:szCs w:val="24"/>
          <w:rtl w:val="0"/>
        </w:rPr>
        <w:t xml:space="preserve">mode collapse </w:t>
      </w:r>
      <w:r w:rsidDel="00000000" w:rsidR="00000000" w:rsidRPr="00000000">
        <w:rPr>
          <w:sz w:val="24"/>
          <w:szCs w:val="24"/>
          <w:rtl w:val="0"/>
        </w:rPr>
        <w:t xml:space="preserve">(where the generator produces only a limited variety of repetitive outputs). </w:t>
      </w:r>
    </w:p>
    <w:p w:rsidR="00000000" w:rsidDel="00000000" w:rsidP="00000000" w:rsidRDefault="00000000" w:rsidRPr="00000000" w14:paraId="0000008A">
      <w:pPr>
        <w:spacing w:after="180" w:before="360" w:lineRule="auto"/>
        <w:jc w:val="both"/>
        <w:rPr>
          <w:sz w:val="30"/>
          <w:szCs w:val="30"/>
        </w:rPr>
      </w:pPr>
      <w:r w:rsidDel="00000000" w:rsidR="00000000" w:rsidRPr="00000000">
        <w:rPr>
          <w:sz w:val="30"/>
          <w:szCs w:val="30"/>
          <w:rtl w:val="0"/>
        </w:rPr>
        <w:t xml:space="preserve">Popular GAN Variants</w:t>
      </w:r>
    </w:p>
    <w:p w:rsidR="00000000" w:rsidDel="00000000" w:rsidP="00000000" w:rsidRDefault="00000000" w:rsidRPr="00000000" w14:paraId="0000008B">
      <w:pPr>
        <w:numPr>
          <w:ilvl w:val="0"/>
          <w:numId w:val="15"/>
        </w:numPr>
        <w:spacing w:after="0" w:afterAutospacing="0" w:before="180" w:lineRule="auto"/>
        <w:ind w:left="720" w:hanging="360"/>
        <w:jc w:val="both"/>
        <w:rPr>
          <w:sz w:val="24"/>
          <w:szCs w:val="24"/>
          <w:u w:val="none"/>
        </w:rPr>
      </w:pPr>
      <w:r w:rsidDel="00000000" w:rsidR="00000000" w:rsidRPr="00000000">
        <w:rPr>
          <w:b w:val="1"/>
          <w:bCs w:val="1"/>
          <w:sz w:val="24"/>
          <w:szCs w:val="24"/>
          <w:rtl w:val="0"/>
        </w:rPr>
        <w:t xml:space="preserve">DCGAN (Deep Convolutional GAN):</w:t>
      </w:r>
      <w:r w:rsidDel="00000000" w:rsidR="00000000" w:rsidRPr="00000000">
        <w:rPr>
          <w:sz w:val="24"/>
          <w:szCs w:val="24"/>
          <w:rtl w:val="0"/>
        </w:rPr>
        <w:t xml:space="preserve"> Uses convolutional layers for stable, high-quality image generation.</w:t>
      </w:r>
    </w:p>
    <w:p w:rsidR="00000000" w:rsidDel="00000000" w:rsidP="00000000" w:rsidRDefault="00000000" w:rsidRPr="00000000" w14:paraId="0000008C">
      <w:pPr>
        <w:numPr>
          <w:ilvl w:val="0"/>
          <w:numId w:val="15"/>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CGAN (Conditional GAN):</w:t>
      </w:r>
      <w:r w:rsidDel="00000000" w:rsidR="00000000" w:rsidRPr="00000000">
        <w:rPr>
          <w:sz w:val="24"/>
          <w:szCs w:val="24"/>
          <w:rtl w:val="0"/>
        </w:rPr>
        <w:t xml:space="preserve"> Adds labels or extra conditions to guide what kind of data the model generates.</w:t>
      </w:r>
    </w:p>
    <w:p w:rsidR="00000000" w:rsidDel="00000000" w:rsidP="00000000" w:rsidRDefault="00000000" w:rsidRPr="00000000" w14:paraId="0000008D">
      <w:pPr>
        <w:numPr>
          <w:ilvl w:val="0"/>
          <w:numId w:val="15"/>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CycleGAN:</w:t>
      </w:r>
      <w:r w:rsidDel="00000000" w:rsidR="00000000" w:rsidRPr="00000000">
        <w:rPr>
          <w:sz w:val="24"/>
          <w:szCs w:val="24"/>
          <w:rtl w:val="0"/>
        </w:rPr>
        <w:t xml:space="preserve"> Translates images from one domain to another without needing paired training data (e.g., turning a photo of a horse into a zebra).</w:t>
      </w:r>
    </w:p>
    <w:p w:rsidR="00000000" w:rsidDel="00000000" w:rsidP="00000000" w:rsidRDefault="00000000" w:rsidRPr="00000000" w14:paraId="0000008E">
      <w:pPr>
        <w:numPr>
          <w:ilvl w:val="0"/>
          <w:numId w:val="15"/>
        </w:numPr>
        <w:spacing w:after="0" w:afterAutospacing="0" w:before="0" w:beforeAutospacing="0" w:lineRule="auto"/>
        <w:ind w:left="720" w:hanging="360"/>
        <w:jc w:val="both"/>
        <w:rPr>
          <w:sz w:val="24"/>
          <w:szCs w:val="24"/>
          <w:u w:val="none"/>
        </w:rPr>
      </w:pPr>
      <w:r w:rsidDel="00000000" w:rsidR="00000000" w:rsidRPr="00000000">
        <w:rPr>
          <w:b w:val="1"/>
          <w:bCs w:val="1"/>
          <w:sz w:val="24"/>
          <w:szCs w:val="24"/>
          <w:rtl w:val="0"/>
        </w:rPr>
        <w:t xml:space="preserve">StyleGAN:</w:t>
      </w:r>
      <w:r w:rsidDel="00000000" w:rsidR="00000000" w:rsidRPr="00000000">
        <w:rPr>
          <w:sz w:val="24"/>
          <w:szCs w:val="24"/>
          <w:rtl w:val="0"/>
        </w:rPr>
        <w:t xml:space="preserve"> Generates ultra-realistic human faces and high-resolution images with fine control over style.</w:t>
      </w:r>
    </w:p>
    <w:p w:rsidR="00000000" w:rsidDel="00000000" w:rsidP="00000000" w:rsidRDefault="00000000" w:rsidRPr="00000000" w14:paraId="0000008F">
      <w:pPr>
        <w:numPr>
          <w:ilvl w:val="0"/>
          <w:numId w:val="15"/>
        </w:numPr>
        <w:spacing w:after="240" w:before="0" w:beforeAutospacing="0" w:lineRule="auto"/>
        <w:ind w:left="720" w:hanging="360"/>
        <w:jc w:val="both"/>
        <w:rPr>
          <w:sz w:val="24"/>
          <w:szCs w:val="24"/>
          <w:u w:val="none"/>
        </w:rPr>
      </w:pPr>
      <w:r w:rsidDel="00000000" w:rsidR="00000000" w:rsidRPr="00000000">
        <w:rPr>
          <w:b w:val="1"/>
          <w:bCs w:val="1"/>
          <w:sz w:val="24"/>
          <w:szCs w:val="24"/>
          <w:rtl w:val="0"/>
        </w:rPr>
        <w:t xml:space="preserve">WGAN (Wasserstein GAN):</w:t>
      </w:r>
      <w:r w:rsidDel="00000000" w:rsidR="00000000" w:rsidRPr="00000000">
        <w:rPr>
          <w:sz w:val="24"/>
          <w:szCs w:val="24"/>
          <w:rtl w:val="0"/>
        </w:rPr>
        <w:t xml:space="preserve"> Improves training stability by modifying the loss function to fix vanishing gradients. </w:t>
      </w:r>
    </w:p>
    <w:p w:rsidR="00000000" w:rsidDel="00000000" w:rsidP="00000000" w:rsidRDefault="00000000" w:rsidRPr="00000000" w14:paraId="00000090">
      <w:pPr>
        <w:spacing w:after="240" w:before="180" w:lineRule="auto"/>
        <w:jc w:val="both"/>
        <w:rPr>
          <w:sz w:val="24"/>
          <w:szCs w:val="24"/>
        </w:rPr>
      </w:pPr>
      <w:r w:rsidDel="00000000" w:rsidR="00000000" w:rsidRPr="00000000">
        <w:rPr>
          <w:rtl w:val="0"/>
        </w:rPr>
      </w:r>
    </w:p>
    <w:p w:rsidR="00000000" w:rsidDel="00000000" w:rsidP="00000000" w:rsidRDefault="00000000" w:rsidRPr="00000000" w14:paraId="00000091">
      <w:pPr>
        <w:spacing w:after="240" w:before="180" w:lineRule="auto"/>
        <w:jc w:val="both"/>
        <w:rPr>
          <w:sz w:val="24"/>
          <w:szCs w:val="24"/>
        </w:rPr>
      </w:pPr>
      <w:r w:rsidDel="00000000" w:rsidR="00000000" w:rsidRPr="00000000">
        <w:rPr>
          <w:rtl w:val="0"/>
        </w:rPr>
      </w:r>
    </w:p>
    <w:p w:rsidR="00000000" w:rsidDel="00000000" w:rsidP="00000000" w:rsidRDefault="00000000" w:rsidRPr="00000000" w14:paraId="00000092">
      <w:pPr>
        <w:spacing w:after="240" w:before="180" w:lineRule="auto"/>
        <w:jc w:val="both"/>
        <w:rPr>
          <w:sz w:val="24"/>
          <w:szCs w:val="24"/>
        </w:rPr>
      </w:pPr>
      <w:r w:rsidDel="00000000" w:rsidR="00000000" w:rsidRPr="00000000">
        <w:rPr>
          <w:rtl w:val="0"/>
        </w:rPr>
      </w:r>
    </w:p>
    <w:p w:rsidR="00000000" w:rsidDel="00000000" w:rsidP="00000000" w:rsidRDefault="00000000" w:rsidRPr="00000000" w14:paraId="00000093">
      <w:pPr>
        <w:spacing w:after="240" w:before="180" w:lineRule="auto"/>
        <w:jc w:val="both"/>
        <w:rPr>
          <w:sz w:val="24"/>
          <w:szCs w:val="24"/>
        </w:rPr>
      </w:pPr>
      <w:r w:rsidDel="00000000" w:rsidR="00000000" w:rsidRPr="00000000">
        <w:rPr>
          <w:rtl w:val="0"/>
        </w:rPr>
      </w:r>
    </w:p>
    <w:p w:rsidR="00000000" w:rsidDel="00000000" w:rsidP="00000000" w:rsidRDefault="00000000" w:rsidRPr="00000000" w14:paraId="00000094">
      <w:pPr>
        <w:spacing w:after="240" w:before="180" w:lineRule="auto"/>
        <w:jc w:val="both"/>
        <w:rPr>
          <w:sz w:val="24"/>
          <w:szCs w:val="24"/>
        </w:rPr>
      </w:pPr>
      <w:r w:rsidDel="00000000" w:rsidR="00000000" w:rsidRPr="00000000">
        <w:rPr>
          <w:rtl w:val="0"/>
        </w:rPr>
      </w:r>
    </w:p>
    <w:p w:rsidR="00000000" w:rsidDel="00000000" w:rsidP="00000000" w:rsidRDefault="00000000" w:rsidRPr="00000000" w14:paraId="00000095">
      <w:pPr>
        <w:spacing w:after="240" w:before="180" w:lineRule="auto"/>
        <w:jc w:val="both"/>
        <w:rPr>
          <w:sz w:val="24"/>
          <w:szCs w:val="24"/>
        </w:rPr>
      </w:pPr>
      <w:r w:rsidDel="00000000" w:rsidR="00000000" w:rsidRPr="00000000">
        <w:rPr>
          <w:rtl w:val="0"/>
        </w:rPr>
      </w:r>
    </w:p>
    <w:p w:rsidR="00000000" w:rsidDel="00000000" w:rsidP="00000000" w:rsidRDefault="00000000" w:rsidRPr="00000000" w14:paraId="00000096">
      <w:pPr>
        <w:spacing w:after="240" w:before="180" w:lineRule="auto"/>
        <w:ind w:left="0" w:firstLine="0"/>
        <w:jc w:val="both"/>
        <w:rPr>
          <w:sz w:val="24"/>
          <w:szCs w:val="24"/>
        </w:rPr>
      </w:pPr>
      <w:r w:rsidDel="00000000" w:rsidR="00000000" w:rsidRPr="00000000">
        <w:rPr>
          <w:rtl w:val="0"/>
        </w:rPr>
      </w:r>
    </w:p>
    <w:p w:rsidR="00000000" w:rsidDel="00000000" w:rsidP="00000000" w:rsidRDefault="00000000" w:rsidRPr="00000000" w14:paraId="00000097">
      <w:pPr>
        <w:numPr>
          <w:ilvl w:val="0"/>
          <w:numId w:val="22"/>
        </w:numPr>
        <w:ind w:left="720" w:hanging="360"/>
        <w:rPr>
          <w:color w:val="3d85c6"/>
          <w:sz w:val="36"/>
          <w:szCs w:val="36"/>
        </w:rPr>
      </w:pPr>
      <w:r w:rsidDel="00000000" w:rsidR="00000000" w:rsidRPr="00000000">
        <w:rPr>
          <w:color w:val="3d85c6"/>
          <w:sz w:val="36"/>
          <w:szCs w:val="36"/>
          <w:rtl w:val="0"/>
        </w:rPr>
        <w:t xml:space="preserve">What are Transformers?</w:t>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jc w:val="both"/>
        <w:rPr>
          <w:sz w:val="26"/>
          <w:szCs w:val="26"/>
        </w:rPr>
      </w:pPr>
      <w:r w:rsidDel="00000000" w:rsidR="00000000" w:rsidRPr="00000000">
        <w:rPr>
          <w:sz w:val="24"/>
          <w:szCs w:val="24"/>
          <w:rtl w:val="0"/>
        </w:rPr>
        <w:t xml:space="preserve">A </w:t>
      </w:r>
      <w:r w:rsidDel="00000000" w:rsidR="00000000" w:rsidRPr="00000000">
        <w:rPr>
          <w:b w:val="1"/>
          <w:bCs w:val="1"/>
          <w:sz w:val="24"/>
          <w:szCs w:val="24"/>
          <w:rtl w:val="0"/>
        </w:rPr>
        <w:t xml:space="preserve">transformer model</w:t>
      </w:r>
      <w:r w:rsidDel="00000000" w:rsidR="00000000" w:rsidRPr="00000000">
        <w:rPr>
          <w:sz w:val="26"/>
          <w:szCs w:val="26"/>
          <w:rtl w:val="0"/>
        </w:rPr>
        <w:t xml:space="preserve"> is </w:t>
      </w:r>
      <w:r w:rsidDel="00000000" w:rsidR="00000000" w:rsidRPr="00000000">
        <w:rPr>
          <w:sz w:val="24"/>
          <w:szCs w:val="24"/>
          <w:rtl w:val="0"/>
        </w:rPr>
        <w:t xml:space="preserve">a deep learning neural network architecture that processes sequential data in parallel and uses self-attention to understand context and relationships across entire data sequences at once</w:t>
      </w:r>
      <w:r w:rsidDel="00000000" w:rsidR="00000000" w:rsidRPr="00000000">
        <w:rPr>
          <w:sz w:val="26"/>
          <w:szCs w:val="26"/>
          <w:rtl w:val="0"/>
        </w:rPr>
        <w:t xml:space="preserve"> .</w:t>
      </w:r>
    </w:p>
    <w:p w:rsidR="00000000" w:rsidDel="00000000" w:rsidP="00000000" w:rsidRDefault="00000000" w:rsidRPr="00000000" w14:paraId="0000009A">
      <w:pPr>
        <w:jc w:val="both"/>
        <w:rPr>
          <w:sz w:val="26"/>
          <w:szCs w:val="26"/>
        </w:rPr>
      </w:pPr>
      <w:r w:rsidDel="00000000" w:rsidR="00000000" w:rsidRPr="00000000">
        <w:rPr>
          <w:sz w:val="26"/>
          <w:szCs w:val="26"/>
        </w:rPr>
        <w:drawing>
          <wp:inline distB="114300" distT="114300" distL="114300" distR="114300">
            <wp:extent cx="5046907" cy="6996113"/>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046907" cy="699611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both"/>
        <w:rPr>
          <w:sz w:val="26"/>
          <w:szCs w:val="26"/>
        </w:rPr>
      </w:pPr>
      <w:r w:rsidDel="00000000" w:rsidR="00000000" w:rsidRPr="00000000">
        <w:rPr>
          <w:rtl w:val="0"/>
        </w:rPr>
      </w:r>
    </w:p>
    <w:p w:rsidR="00000000" w:rsidDel="00000000" w:rsidP="00000000" w:rsidRDefault="00000000" w:rsidRPr="00000000" w14:paraId="0000009C">
      <w:pPr>
        <w:jc w:val="both"/>
        <w:rPr>
          <w:sz w:val="26"/>
          <w:szCs w:val="26"/>
        </w:rPr>
      </w:pPr>
      <w:r w:rsidDel="00000000" w:rsidR="00000000" w:rsidRPr="00000000">
        <w:rPr>
          <w:rtl w:val="0"/>
        </w:rPr>
      </w:r>
    </w:p>
    <w:p w:rsidR="00000000" w:rsidDel="00000000" w:rsidP="00000000" w:rsidRDefault="00000000" w:rsidRPr="00000000" w14:paraId="0000009D">
      <w:pPr>
        <w:jc w:val="both"/>
        <w:rPr>
          <w:sz w:val="26"/>
          <w:szCs w:val="26"/>
        </w:rPr>
      </w:pPr>
      <w:r w:rsidDel="00000000" w:rsidR="00000000" w:rsidRPr="00000000">
        <w:rPr>
          <w:rtl w:val="0"/>
        </w:rPr>
      </w:r>
    </w:p>
    <w:p w:rsidR="00000000" w:rsidDel="00000000" w:rsidP="00000000" w:rsidRDefault="00000000" w:rsidRPr="00000000" w14:paraId="0000009E">
      <w:pPr>
        <w:jc w:val="both"/>
        <w:rPr>
          <w:sz w:val="26"/>
          <w:szCs w:val="26"/>
        </w:rPr>
      </w:pPr>
      <w:r w:rsidDel="00000000" w:rsidR="00000000" w:rsidRPr="00000000">
        <w:rPr>
          <w:rtl w:val="0"/>
        </w:rPr>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eu5y5v4yb5zv" w:id="0"/>
      <w:bookmarkEnd w:id="0"/>
      <w:r w:rsidDel="00000000" w:rsidR="00000000" w:rsidRPr="00000000">
        <w:rPr>
          <w:rFonts w:ascii="Nunito" w:cs="Nunito" w:eastAsia="Nunito" w:hAnsi="Nunito"/>
          <w:color w:val="273239"/>
          <w:sz w:val="30"/>
          <w:szCs w:val="30"/>
          <w:rtl w:val="0"/>
        </w:rPr>
        <w:t xml:space="preserve"> Self Attention Mechanism</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w:t>
      </w:r>
      <w:hyperlink r:id="rId17">
        <w:r w:rsidDel="00000000" w:rsidR="00000000" w:rsidRPr="00000000">
          <w:rPr>
            <w:rFonts w:ascii="Nunito" w:cs="Nunito" w:eastAsia="Nunito" w:hAnsi="Nunito"/>
            <w:color w:val="273239"/>
            <w:sz w:val="27"/>
            <w:szCs w:val="27"/>
            <w:rtl w:val="0"/>
          </w:rPr>
          <w:t xml:space="preserve"> </w:t>
        </w:r>
      </w:hyperlink>
      <w:hyperlink r:id="rId18">
        <w:r w:rsidDel="00000000" w:rsidR="00000000" w:rsidRPr="00000000">
          <w:rPr>
            <w:rFonts w:ascii="Nunito" w:cs="Nunito" w:eastAsia="Nunito" w:hAnsi="Nunito"/>
            <w:color w:val="357960"/>
            <w:sz w:val="27"/>
            <w:szCs w:val="27"/>
            <w:u w:val="single"/>
            <w:rtl w:val="0"/>
          </w:rPr>
          <w:t xml:space="preserve">self attention mechanism</w:t>
        </w:r>
      </w:hyperlink>
      <w:r w:rsidDel="00000000" w:rsidR="00000000" w:rsidRPr="00000000">
        <w:rPr>
          <w:rFonts w:ascii="Nunito" w:cs="Nunito" w:eastAsia="Nunito" w:hAnsi="Nunito"/>
          <w:color w:val="273239"/>
          <w:sz w:val="27"/>
          <w:szCs w:val="27"/>
          <w:rtl w:val="0"/>
        </w:rPr>
        <w:t xml:space="preserve"> allows transformers to determine which words in a sentence are most relevant to each other. This is done using a scaled dot-product attention approach</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Each word in a sequence is mapped to three vectors:</w:t>
      </w:r>
    </w:p>
    <w:p w:rsidR="00000000" w:rsidDel="00000000" w:rsidP="00000000" w:rsidRDefault="00000000" w:rsidRPr="00000000" w14:paraId="000000A2">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Query (Q)</w:t>
      </w:r>
    </w:p>
    <w:p w:rsidR="00000000" w:rsidDel="00000000" w:rsidP="00000000" w:rsidRDefault="00000000" w:rsidRPr="00000000" w14:paraId="000000A3">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Key (K)</w:t>
      </w:r>
    </w:p>
    <w:p w:rsidR="00000000" w:rsidDel="00000000" w:rsidP="00000000" w:rsidRDefault="00000000" w:rsidRPr="00000000" w14:paraId="000000A4">
      <w:pPr>
        <w:numPr>
          <w:ilvl w:val="0"/>
          <w:numId w:val="19"/>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Value (V)</w:t>
      </w: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These scores determine how much attention each word should pay to others.</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9j28qmf81w65" w:id="1"/>
      <w:bookmarkEnd w:id="1"/>
      <w:r w:rsidDel="00000000" w:rsidR="00000000" w:rsidRPr="00000000">
        <w:rPr>
          <w:rFonts w:ascii="Nunito" w:cs="Nunito" w:eastAsia="Nunito" w:hAnsi="Nunito"/>
          <w:color w:val="273239"/>
          <w:sz w:val="30"/>
          <w:szCs w:val="30"/>
          <w:rtl w:val="0"/>
        </w:rPr>
        <w:t xml:space="preserve">Multi-Head Attention</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Instead of one attention mechanism, transformers use</w:t>
      </w:r>
      <w:hyperlink r:id="rId19">
        <w:r w:rsidDel="00000000" w:rsidR="00000000" w:rsidRPr="00000000">
          <w:rPr>
            <w:rFonts w:ascii="Nunito" w:cs="Nunito" w:eastAsia="Nunito" w:hAnsi="Nunito"/>
            <w:color w:val="273239"/>
            <w:sz w:val="27"/>
            <w:szCs w:val="27"/>
            <w:rtl w:val="0"/>
          </w:rPr>
          <w:t xml:space="preserve"> </w:t>
        </w:r>
      </w:hyperlink>
      <w:hyperlink r:id="rId20">
        <w:r w:rsidDel="00000000" w:rsidR="00000000" w:rsidRPr="00000000">
          <w:rPr>
            <w:rFonts w:ascii="Nunito" w:cs="Nunito" w:eastAsia="Nunito" w:hAnsi="Nunito"/>
            <w:color w:val="357960"/>
            <w:sz w:val="27"/>
            <w:szCs w:val="27"/>
            <w:u w:val="single"/>
            <w:rtl w:val="0"/>
          </w:rPr>
          <w:t xml:space="preserve">multiple attention heads</w:t>
        </w:r>
      </w:hyperlink>
      <w:r w:rsidDel="00000000" w:rsidR="00000000" w:rsidRPr="00000000">
        <w:rPr>
          <w:rFonts w:ascii="Nunito" w:cs="Nunito" w:eastAsia="Nunito" w:hAnsi="Nunito"/>
          <w:color w:val="273239"/>
          <w:sz w:val="27"/>
          <w:szCs w:val="27"/>
          <w:rtl w:val="0"/>
        </w:rPr>
        <w:t xml:space="preserve"> running in parallel. Each head captures different relationships or patterns in the data, enriching the model’s understanding.</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k9zo7ta0jkuy" w:id="2"/>
      <w:bookmarkEnd w:id="2"/>
      <w:r w:rsidDel="00000000" w:rsidR="00000000" w:rsidRPr="00000000">
        <w:rPr>
          <w:rFonts w:ascii="Nunito" w:cs="Nunito" w:eastAsia="Nunito" w:hAnsi="Nunito"/>
          <w:color w:val="273239"/>
          <w:sz w:val="30"/>
          <w:szCs w:val="30"/>
          <w:rtl w:val="0"/>
        </w:rPr>
        <w:t xml:space="preserve">Positional Encoding</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Unlike RNNs, transformers lack an inherent understanding of word order since they process data in parallel. To solve this problem</w:t>
      </w:r>
      <w:hyperlink r:id="rId21">
        <w:r w:rsidDel="00000000" w:rsidR="00000000" w:rsidRPr="00000000">
          <w:rPr>
            <w:rFonts w:ascii="Nunito" w:cs="Nunito" w:eastAsia="Nunito" w:hAnsi="Nunito"/>
            <w:color w:val="273239"/>
            <w:sz w:val="27"/>
            <w:szCs w:val="27"/>
            <w:rtl w:val="0"/>
          </w:rPr>
          <w:t xml:space="preserve"> </w:t>
        </w:r>
      </w:hyperlink>
      <w:hyperlink r:id="rId22">
        <w:r w:rsidDel="00000000" w:rsidR="00000000" w:rsidRPr="00000000">
          <w:rPr>
            <w:rFonts w:ascii="Nunito" w:cs="Nunito" w:eastAsia="Nunito" w:hAnsi="Nunito"/>
            <w:color w:val="357960"/>
            <w:sz w:val="27"/>
            <w:szCs w:val="27"/>
            <w:u w:val="single"/>
            <w:rtl w:val="0"/>
          </w:rPr>
          <w:t xml:space="preserve">Positional Encodings</w:t>
        </w:r>
      </w:hyperlink>
      <w:r w:rsidDel="00000000" w:rsidR="00000000" w:rsidRPr="00000000">
        <w:rPr>
          <w:rFonts w:ascii="Nunito" w:cs="Nunito" w:eastAsia="Nunito" w:hAnsi="Nunito"/>
          <w:color w:val="273239"/>
          <w:sz w:val="27"/>
          <w:szCs w:val="27"/>
          <w:rtl w:val="0"/>
        </w:rPr>
        <w:t xml:space="preserve"> are added to token embeddings providing information about the position of each token within a sequence.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er1zdf78seji" w:id="3"/>
      <w:bookmarkEnd w:id="3"/>
      <w:r w:rsidDel="00000000" w:rsidR="00000000" w:rsidRPr="00000000">
        <w:rPr>
          <w:rFonts w:ascii="Nunito" w:cs="Nunito" w:eastAsia="Nunito" w:hAnsi="Nunito"/>
          <w:color w:val="273239"/>
          <w:sz w:val="30"/>
          <w:szCs w:val="30"/>
          <w:rtl w:val="0"/>
        </w:rPr>
        <w:t xml:space="preserve">Position-wise Feed-Forward Networks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w:t>
      </w:r>
      <w:hyperlink r:id="rId23">
        <w:r w:rsidDel="00000000" w:rsidR="00000000" w:rsidRPr="00000000">
          <w:rPr>
            <w:rFonts w:ascii="Nunito" w:cs="Nunito" w:eastAsia="Nunito" w:hAnsi="Nunito"/>
            <w:color w:val="273239"/>
            <w:sz w:val="27"/>
            <w:szCs w:val="27"/>
            <w:rtl w:val="0"/>
          </w:rPr>
          <w:t xml:space="preserve"> </w:t>
        </w:r>
      </w:hyperlink>
      <w:hyperlink r:id="rId24">
        <w:r w:rsidDel="00000000" w:rsidR="00000000" w:rsidRPr="00000000">
          <w:rPr>
            <w:rFonts w:ascii="Nunito" w:cs="Nunito" w:eastAsia="Nunito" w:hAnsi="Nunito"/>
            <w:color w:val="357960"/>
            <w:sz w:val="27"/>
            <w:szCs w:val="27"/>
            <w:u w:val="single"/>
            <w:rtl w:val="0"/>
          </w:rPr>
          <w:t xml:space="preserve">Feed-Forward Networks</w:t>
        </w:r>
      </w:hyperlink>
      <w:r w:rsidDel="00000000" w:rsidR="00000000" w:rsidRPr="00000000">
        <w:rPr>
          <w:rFonts w:ascii="Nunito" w:cs="Nunito" w:eastAsia="Nunito" w:hAnsi="Nunito"/>
          <w:color w:val="273239"/>
          <w:sz w:val="27"/>
          <w:szCs w:val="27"/>
          <w:rtl w:val="0"/>
        </w:rPr>
        <w:t xml:space="preserve"> consist of two linear transformations with a</w:t>
      </w:r>
      <w:hyperlink r:id="rId25">
        <w:r w:rsidDel="00000000" w:rsidR="00000000" w:rsidRPr="00000000">
          <w:rPr>
            <w:rFonts w:ascii="Nunito" w:cs="Nunito" w:eastAsia="Nunito" w:hAnsi="Nunito"/>
            <w:color w:val="273239"/>
            <w:sz w:val="27"/>
            <w:szCs w:val="27"/>
            <w:rtl w:val="0"/>
          </w:rPr>
          <w:t xml:space="preserve"> </w:t>
        </w:r>
      </w:hyperlink>
      <w:hyperlink r:id="rId26">
        <w:r w:rsidDel="00000000" w:rsidR="00000000" w:rsidRPr="00000000">
          <w:rPr>
            <w:rFonts w:ascii="Nunito" w:cs="Nunito" w:eastAsia="Nunito" w:hAnsi="Nunito"/>
            <w:color w:val="357960"/>
            <w:sz w:val="27"/>
            <w:szCs w:val="27"/>
            <w:u w:val="single"/>
            <w:rtl w:val="0"/>
          </w:rPr>
          <w:t xml:space="preserve">ReLU activation</w:t>
        </w:r>
      </w:hyperlink>
      <w:r w:rsidDel="00000000" w:rsidR="00000000" w:rsidRPr="00000000">
        <w:rPr>
          <w:rFonts w:ascii="Nunito" w:cs="Nunito" w:eastAsia="Nunito" w:hAnsi="Nunito"/>
          <w:color w:val="273239"/>
          <w:sz w:val="27"/>
          <w:szCs w:val="27"/>
          <w:rtl w:val="0"/>
        </w:rPr>
        <w:t xml:space="preserve">. It is applied independently to each position in the sequence.This transformation helps refine the encoded representation at each position.</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Mathematically:</w:t>
      </w:r>
    </w:p>
    <w:p w:rsidR="00000000" w:rsidDel="00000000" w:rsidP="00000000" w:rsidRDefault="00000000" w:rsidRPr="00000000" w14:paraId="000000AF">
      <w:pPr>
        <w:pBdr>
          <w:top w:color="auto" w:space="1" w:sz="0" w:val="none"/>
          <w:left w:color="auto" w:space="1" w:sz="0" w:val="none"/>
          <w:bottom w:color="auto" w:space="1" w:sz="0" w:val="none"/>
          <w:right w:color="auto" w:space="1" w:sz="0" w:val="none"/>
          <w:between w:color="auto" w:space="1" w:sz="0" w:val="none"/>
        </w:pBdr>
        <w:spacing w:after="520" w:before="160" w:line="288" w:lineRule="auto"/>
        <w:rPr>
          <w:rFonts w:ascii="Times New Roman" w:cs="Times New Roman" w:eastAsia="Times New Roman" w:hAnsi="Times New Roman"/>
          <w:color w:val="273239"/>
          <w:sz w:val="33"/>
          <w:szCs w:val="33"/>
          <w:shd w:fill="f9f9f9" w:val="clear"/>
        </w:rPr>
      </w:pPr>
      <w:r w:rsidDel="00000000" w:rsidR="00000000" w:rsidRPr="00000000">
        <w:rPr>
          <w:rFonts w:ascii="Times New Roman" w:cs="Times New Roman" w:eastAsia="Times New Roman" w:hAnsi="Times New Roman"/>
          <w:color w:val="273239"/>
          <w:sz w:val="33"/>
          <w:szCs w:val="33"/>
          <w:shd w:fill="f9f9f9" w:val="clear"/>
          <w:rtl w:val="0"/>
        </w:rPr>
        <w:t xml:space="preserve">FFN(x)=ReLU(xW1+b1)W2+b2</w:t>
      </w:r>
    </w:p>
    <w:p w:rsidR="00000000" w:rsidDel="00000000" w:rsidP="00000000" w:rsidRDefault="00000000" w:rsidRPr="00000000" w14:paraId="000000B0">
      <w:pPr>
        <w:pBdr>
          <w:top w:color="auto" w:space="1" w:sz="0" w:val="none"/>
          <w:left w:color="auto" w:space="1" w:sz="0" w:val="none"/>
          <w:bottom w:color="auto" w:space="1" w:sz="0" w:val="none"/>
          <w:right w:color="auto" w:space="1" w:sz="0" w:val="none"/>
          <w:between w:color="auto" w:space="1" w:sz="0" w:val="none"/>
        </w:pBdr>
        <w:spacing w:after="520" w:before="160" w:line="288" w:lineRule="auto"/>
        <w:ind w:right="-20"/>
        <w:rPr>
          <w:rFonts w:ascii="Times New Roman" w:cs="Times New Roman" w:eastAsia="Times New Roman" w:hAnsi="Times New Roman"/>
          <w:color w:val="273239"/>
          <w:sz w:val="2"/>
          <w:szCs w:val="2"/>
          <w:shd w:fill="f9f9f9" w:val="clear"/>
        </w:rPr>
      </w:pPr>
      <w:r w:rsidDel="00000000" w:rsidR="00000000" w:rsidRPr="00000000">
        <w:rPr>
          <w:rFonts w:ascii="Times New Roman" w:cs="Times New Roman" w:eastAsia="Times New Roman" w:hAnsi="Times New Roman"/>
          <w:i w:val="1"/>
          <w:iCs w:val="1"/>
          <w:color w:val="273239"/>
          <w:sz w:val="33"/>
          <w:szCs w:val="33"/>
          <w:shd w:fill="f9f9f9" w:val="clear"/>
          <w:rtl w:val="0"/>
        </w:rPr>
        <w:t xml:space="preserve">FFN</w:t>
      </w:r>
      <w:r w:rsidDel="00000000" w:rsidR="00000000" w:rsidRPr="00000000">
        <w:rPr>
          <w:rFonts w:ascii="Times New Roman" w:cs="Times New Roman" w:eastAsia="Times New Roman" w:hAnsi="Times New Roman"/>
          <w:color w:val="273239"/>
          <w:sz w:val="33"/>
          <w:szCs w:val="33"/>
          <w:shd w:fill="f9f9f9" w:val="clear"/>
          <w:rtl w:val="0"/>
        </w:rPr>
        <w:t xml:space="preserve">(</w:t>
      </w:r>
      <w:r w:rsidDel="00000000" w:rsidR="00000000" w:rsidRPr="00000000">
        <w:rPr>
          <w:rFonts w:ascii="Times New Roman" w:cs="Times New Roman" w:eastAsia="Times New Roman" w:hAnsi="Times New Roman"/>
          <w:i w:val="1"/>
          <w:iCs w:val="1"/>
          <w:color w:val="273239"/>
          <w:sz w:val="33"/>
          <w:szCs w:val="33"/>
          <w:shd w:fill="f9f9f9" w:val="clear"/>
          <w:rtl w:val="0"/>
        </w:rPr>
        <w:t xml:space="preserve">x</w:t>
      </w:r>
      <w:r w:rsidDel="00000000" w:rsidR="00000000" w:rsidRPr="00000000">
        <w:rPr>
          <w:rFonts w:ascii="Times New Roman" w:cs="Times New Roman" w:eastAsia="Times New Roman" w:hAnsi="Times New Roman"/>
          <w:color w:val="273239"/>
          <w:sz w:val="33"/>
          <w:szCs w:val="33"/>
          <w:shd w:fill="f9f9f9" w:val="clear"/>
          <w:rtl w:val="0"/>
        </w:rPr>
        <w:t xml:space="preserve">)=ReLU(</w:t>
      </w:r>
      <w:r w:rsidDel="00000000" w:rsidR="00000000" w:rsidRPr="00000000">
        <w:rPr>
          <w:rFonts w:ascii="Times New Roman" w:cs="Times New Roman" w:eastAsia="Times New Roman" w:hAnsi="Times New Roman"/>
          <w:i w:val="1"/>
          <w:iCs w:val="1"/>
          <w:color w:val="273239"/>
          <w:sz w:val="33"/>
          <w:szCs w:val="33"/>
          <w:shd w:fill="f9f9f9" w:val="clear"/>
          <w:rtl w:val="0"/>
        </w:rPr>
        <w:t xml:space="preserve">x)</w:t>
      </w:r>
      <w:r w:rsidDel="00000000" w:rsidR="00000000" w:rsidRPr="00000000">
        <w:rPr>
          <w:rtl w:val="0"/>
        </w:rPr>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b w:val="1"/>
          <w:bCs w:val="1"/>
          <w:color w:val="273239"/>
          <w:sz w:val="30"/>
          <w:szCs w:val="30"/>
        </w:rPr>
      </w:pPr>
      <w:bookmarkStart w:colFirst="0" w:colLast="0" w:name="_p3w832w1uwpw" w:id="4"/>
      <w:bookmarkEnd w:id="4"/>
      <w:r w:rsidDel="00000000" w:rsidR="00000000" w:rsidRPr="00000000">
        <w:rPr>
          <w:rFonts w:ascii="Nunito" w:cs="Nunito" w:eastAsia="Nunito" w:hAnsi="Nunito"/>
          <w:b w:val="1"/>
          <w:bCs w:val="1"/>
          <w:color w:val="273239"/>
          <w:sz w:val="30"/>
          <w:szCs w:val="30"/>
          <w:rtl w:val="0"/>
        </w:rPr>
        <w:t xml:space="preserve">Add &amp; Norm (Residual Connections and Layer Normalization)</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Each sub-layer in the transformer (such as self-attention and feed-forward networks) is followed by an Add &amp; Norm step.</w:t>
      </w:r>
    </w:p>
    <w:p w:rsidR="00000000" w:rsidDel="00000000" w:rsidP="00000000" w:rsidRDefault="00000000" w:rsidRPr="00000000" w14:paraId="000000B3">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Residual Connection (Add):</w:t>
      </w:r>
      <w:r w:rsidDel="00000000" w:rsidR="00000000" w:rsidRPr="00000000">
        <w:rPr>
          <w:rFonts w:ascii="Nunito" w:cs="Nunito" w:eastAsia="Nunito" w:hAnsi="Nunito"/>
          <w:color w:val="273239"/>
          <w:sz w:val="27"/>
          <w:szCs w:val="27"/>
          <w:rtl w:val="0"/>
        </w:rPr>
        <w:t xml:space="preserve"> The input of a layer is added to its output. This helps in preserving information and prevents vanishing gradients in deep networks.</w:t>
      </w:r>
    </w:p>
    <w:p w:rsidR="00000000" w:rsidDel="00000000" w:rsidP="00000000" w:rsidRDefault="00000000" w:rsidRPr="00000000" w14:paraId="000000B4">
      <w:pPr>
        <w:numPr>
          <w:ilvl w:val="0"/>
          <w:numId w:val="18"/>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Layer Normalization (Norm):</w:t>
      </w:r>
      <w:r w:rsidDel="00000000" w:rsidR="00000000" w:rsidRPr="00000000">
        <w:rPr>
          <w:rFonts w:ascii="Nunito" w:cs="Nunito" w:eastAsia="Nunito" w:hAnsi="Nunito"/>
          <w:color w:val="273239"/>
          <w:sz w:val="27"/>
          <w:szCs w:val="27"/>
          <w:rtl w:val="0"/>
        </w:rPr>
        <w:t xml:space="preserve"> The combined output is normalized to stabilize training and improve convergence.</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This structure ensures better gradient flow and allows training of deep transformer models efficiently.</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a28fga7g9mq6" w:id="5"/>
      <w:bookmarkEnd w:id="5"/>
      <w:r w:rsidDel="00000000" w:rsidR="00000000" w:rsidRPr="00000000">
        <w:rPr>
          <w:rFonts w:ascii="Nunito" w:cs="Nunito" w:eastAsia="Nunito" w:hAnsi="Nunito"/>
          <w:color w:val="273239"/>
          <w:sz w:val="30"/>
          <w:szCs w:val="30"/>
          <w:rtl w:val="0"/>
        </w:rPr>
        <w:t xml:space="preserve">Embeddings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Transformers cannot work with raw words as they need numbers. So, each input token (word or subword) is converted into a vector, called an</w:t>
      </w:r>
      <w:hyperlink r:id="rId27">
        <w:r w:rsidDel="00000000" w:rsidR="00000000" w:rsidRPr="00000000">
          <w:rPr>
            <w:rFonts w:ascii="Nunito" w:cs="Nunito" w:eastAsia="Nunito" w:hAnsi="Nunito"/>
            <w:color w:val="273239"/>
            <w:sz w:val="27"/>
            <w:szCs w:val="27"/>
            <w:rtl w:val="0"/>
          </w:rPr>
          <w:t xml:space="preserve"> </w:t>
        </w:r>
      </w:hyperlink>
      <w:hyperlink r:id="rId28">
        <w:r w:rsidDel="00000000" w:rsidR="00000000" w:rsidRPr="00000000">
          <w:rPr>
            <w:rFonts w:ascii="Nunito" w:cs="Nunito" w:eastAsia="Nunito" w:hAnsi="Nunito"/>
            <w:color w:val="357960"/>
            <w:sz w:val="27"/>
            <w:szCs w:val="27"/>
            <w:u w:val="single"/>
            <w:rtl w:val="0"/>
          </w:rPr>
          <w:t xml:space="preserve">embedding</w:t>
        </w:r>
      </w:hyperlink>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0B8">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Both encoder input tokens and decoder input tokens are converted into embeddings.</w:t>
      </w:r>
    </w:p>
    <w:p w:rsidR="00000000" w:rsidDel="00000000" w:rsidP="00000000" w:rsidRDefault="00000000" w:rsidRPr="00000000" w14:paraId="000000B9">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These embeddings are trainable, meaning the model learns the best numeric representation for each token.</w:t>
      </w:r>
    </w:p>
    <w:p w:rsidR="00000000" w:rsidDel="00000000" w:rsidP="00000000" w:rsidRDefault="00000000" w:rsidRPr="00000000" w14:paraId="000000BA">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288" w:lineRule="auto"/>
        <w:ind w:left="1080" w:hanging="360"/>
      </w:pPr>
      <w:r w:rsidDel="00000000" w:rsidR="00000000" w:rsidRPr="00000000">
        <w:rPr>
          <w:rFonts w:ascii="Nunito" w:cs="Nunito" w:eastAsia="Nunito" w:hAnsi="Nunito"/>
          <w:color w:val="273239"/>
          <w:sz w:val="27"/>
          <w:szCs w:val="27"/>
          <w:rtl w:val="0"/>
        </w:rPr>
        <w:t xml:space="preserve">The same weight matrix is shared for Encoder embeddings, Decoder embeddings and the final linear layer before</w:t>
      </w:r>
      <w:hyperlink r:id="rId29">
        <w:r w:rsidDel="00000000" w:rsidR="00000000" w:rsidRPr="00000000">
          <w:rPr>
            <w:rFonts w:ascii="Nunito" w:cs="Nunito" w:eastAsia="Nunito" w:hAnsi="Nunito"/>
            <w:color w:val="273239"/>
            <w:sz w:val="27"/>
            <w:szCs w:val="27"/>
            <w:rtl w:val="0"/>
          </w:rPr>
          <w:t xml:space="preserve"> </w:t>
        </w:r>
      </w:hyperlink>
      <w:hyperlink r:id="rId30">
        <w:r w:rsidDel="00000000" w:rsidR="00000000" w:rsidRPr="00000000">
          <w:rPr>
            <w:rFonts w:ascii="Nunito" w:cs="Nunito" w:eastAsia="Nunito" w:hAnsi="Nunito"/>
            <w:color w:val="357960"/>
            <w:sz w:val="27"/>
            <w:szCs w:val="27"/>
            <w:u w:val="single"/>
            <w:rtl w:val="0"/>
          </w:rPr>
          <w:t xml:space="preserve">softmax</w:t>
        </w:r>
      </w:hyperlink>
      <w:r w:rsidDel="00000000" w:rsidR="00000000" w:rsidRPr="00000000">
        <w:rPr>
          <w:rtl w:val="0"/>
        </w:rPr>
      </w:r>
    </w:p>
    <w:p w:rsidR="00000000" w:rsidDel="00000000" w:rsidP="00000000" w:rsidRDefault="00000000" w:rsidRPr="00000000" w14:paraId="000000BB">
      <w:pPr>
        <w:numPr>
          <w:ilvl w:val="0"/>
          <w:numId w:val="11"/>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The embeddings are scaled by model to keep values stable before adding positional encoding.</w:t>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cnm1tvo2jnmn" w:id="6"/>
      <w:bookmarkEnd w:id="6"/>
      <w:r w:rsidDel="00000000" w:rsidR="00000000" w:rsidRPr="00000000">
        <w:rPr>
          <w:rFonts w:ascii="Nunito" w:cs="Nunito" w:eastAsia="Nunito" w:hAnsi="Nunito"/>
          <w:color w:val="273239"/>
          <w:sz w:val="30"/>
          <w:szCs w:val="30"/>
          <w:rtl w:val="0"/>
        </w:rPr>
        <w:t xml:space="preserve">Encoder-Decoder Architecture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w:t>
      </w:r>
      <w:hyperlink r:id="rId31">
        <w:r w:rsidDel="00000000" w:rsidR="00000000" w:rsidRPr="00000000">
          <w:rPr>
            <w:rFonts w:ascii="Nunito" w:cs="Nunito" w:eastAsia="Nunito" w:hAnsi="Nunito"/>
            <w:color w:val="273239"/>
            <w:sz w:val="27"/>
            <w:szCs w:val="27"/>
            <w:rtl w:val="0"/>
          </w:rPr>
          <w:t xml:space="preserve"> </w:t>
        </w:r>
      </w:hyperlink>
      <w:hyperlink r:id="rId32">
        <w:r w:rsidDel="00000000" w:rsidR="00000000" w:rsidRPr="00000000">
          <w:rPr>
            <w:rFonts w:ascii="Nunito" w:cs="Nunito" w:eastAsia="Nunito" w:hAnsi="Nunito"/>
            <w:b w:val="1"/>
            <w:bCs w:val="1"/>
            <w:color w:val="357960"/>
            <w:sz w:val="27"/>
            <w:szCs w:val="27"/>
            <w:u w:val="single"/>
            <w:rtl w:val="0"/>
          </w:rPr>
          <w:t xml:space="preserve">encoder-decoder</w:t>
        </w:r>
      </w:hyperlink>
      <w:r w:rsidDel="00000000" w:rsidR="00000000" w:rsidRPr="00000000">
        <w:rPr>
          <w:rFonts w:ascii="Nunito" w:cs="Nunito" w:eastAsia="Nunito" w:hAnsi="Nunito"/>
          <w:color w:val="273239"/>
          <w:sz w:val="27"/>
          <w:szCs w:val="27"/>
          <w:rtl w:val="0"/>
        </w:rPr>
        <w:t xml:space="preserve"> structure is key to transformer models. The encoder processes the input sequence into a vector, while the decoder converts this vector back into a sequence. Each encoder and decoder layer includes self-attention and feed-forward layers.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520" w:before="160" w:line="288" w:lineRule="auto"/>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i w:val="1"/>
          <w:iCs w:val="1"/>
          <w:color w:val="273239"/>
          <w:sz w:val="27"/>
          <w:szCs w:val="27"/>
          <w:shd w:fill="f9f9f9" w:val="clear"/>
          <w:rtl w:val="0"/>
        </w:rPr>
        <w:t xml:space="preserve">For example, a French sentence "Je suis étudiant" is translated into "I am a student" in English.</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Transformers apply attention in three different places: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 Encoder Self-Attention</w:t>
      </w:r>
    </w:p>
    <w:p w:rsidR="00000000" w:rsidDel="00000000" w:rsidP="00000000" w:rsidRDefault="00000000" w:rsidRPr="00000000" w14:paraId="000000C1">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Q, K, V all come from the encoder’s previous layer.</w:t>
      </w:r>
    </w:p>
    <w:p w:rsidR="00000000" w:rsidDel="00000000" w:rsidP="00000000" w:rsidRDefault="00000000" w:rsidRPr="00000000" w14:paraId="000000C2">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Every word can attend to every other word in the input.</w:t>
      </w:r>
    </w:p>
    <w:p w:rsidR="00000000" w:rsidDel="00000000" w:rsidP="00000000" w:rsidRDefault="00000000" w:rsidRPr="00000000" w14:paraId="000000C3">
      <w:pPr>
        <w:numPr>
          <w:ilvl w:val="0"/>
          <w:numId w:val="6"/>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This helps the encoder understand full context (long-range meaning).</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 Decoder Self-Attention (Masked)</w:t>
      </w:r>
    </w:p>
    <w:p w:rsidR="00000000" w:rsidDel="00000000" w:rsidP="00000000" w:rsidRDefault="00000000" w:rsidRPr="00000000" w14:paraId="000000C5">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Q, K, V all come from the decoder’s previous layer.</w:t>
      </w:r>
    </w:p>
    <w:p w:rsidR="00000000" w:rsidDel="00000000" w:rsidP="00000000" w:rsidRDefault="00000000" w:rsidRPr="00000000" w14:paraId="000000C6">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Future tokens are masked (blocked), so each position only sees previous tokens.</w:t>
      </w:r>
    </w:p>
    <w:p w:rsidR="00000000" w:rsidDel="00000000" w:rsidP="00000000" w:rsidRDefault="00000000" w:rsidRPr="00000000" w14:paraId="000000C7">
      <w:pPr>
        <w:numPr>
          <w:ilvl w:val="0"/>
          <w:numId w:val="14"/>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This keeps decoding auto-regressive i.e the model predicts one word at a time.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 Encoder–Decoder Attention</w:t>
      </w:r>
    </w:p>
    <w:p w:rsidR="00000000" w:rsidDel="00000000" w:rsidP="00000000" w:rsidRDefault="00000000" w:rsidRPr="00000000" w14:paraId="000000C9">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Queries come from the decoder.</w:t>
      </w:r>
    </w:p>
    <w:p w:rsidR="00000000" w:rsidDel="00000000" w:rsidP="00000000" w:rsidRDefault="00000000" w:rsidRPr="00000000" w14:paraId="000000CA">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Keys and Values come from the encoder output.</w:t>
      </w:r>
    </w:p>
    <w:p w:rsidR="00000000" w:rsidDel="00000000" w:rsidP="00000000" w:rsidRDefault="00000000" w:rsidRPr="00000000" w14:paraId="000000CB">
      <w:pPr>
        <w:numPr>
          <w:ilvl w:val="0"/>
          <w:numId w:val="13"/>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This lets the decoder look at important parts of the input sentence while generating output.</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Together, these three attention types allow the transformer to read the entire input at once and then generate outputs step-by-step with full context.</w:t>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ge29rq569oxp" w:id="7"/>
      <w:bookmarkEnd w:id="7"/>
      <w:r w:rsidDel="00000000" w:rsidR="00000000" w:rsidRPr="00000000">
        <w:rPr>
          <w:rFonts w:ascii="Nunito" w:cs="Nunito" w:eastAsia="Nunito" w:hAnsi="Nunito"/>
          <w:color w:val="273239"/>
          <w:sz w:val="30"/>
          <w:szCs w:val="30"/>
          <w:rtl w:val="0"/>
        </w:rPr>
        <w:t xml:space="preserve">Softmax Layer for Output Prediction</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After the decoder processes the sequence, it must predict the next token.</w:t>
      </w:r>
    </w:p>
    <w:p w:rsidR="00000000" w:rsidDel="00000000" w:rsidP="00000000" w:rsidRDefault="00000000" w:rsidRPr="00000000" w14:paraId="000000CF">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The decoder output is passed through a linear layer (whose weights are shared with embeddings).</w:t>
      </w:r>
    </w:p>
    <w:p w:rsidR="00000000" w:rsidDel="00000000" w:rsidP="00000000" w:rsidRDefault="00000000" w:rsidRPr="00000000" w14:paraId="000000D0">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Then the softmax function converts these scores into probabilities.</w:t>
      </w:r>
    </w:p>
    <w:p w:rsidR="00000000" w:rsidDel="00000000" w:rsidP="00000000" w:rsidRDefault="00000000" w:rsidRPr="00000000" w14:paraId="000000D1">
      <w:pPr>
        <w:numPr>
          <w:ilvl w:val="0"/>
          <w:numId w:val="9"/>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The token with the highest probability becomes the predicted next word.</w:t>
      </w:r>
    </w:p>
    <w:p w:rsidR="00000000" w:rsidDel="00000000" w:rsidP="00000000" w:rsidRDefault="00000000" w:rsidRPr="00000000" w14:paraId="000000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rFonts w:ascii="Nunito" w:cs="Nunito" w:eastAsia="Nunito" w:hAnsi="Nunito"/>
          <w:color w:val="273239"/>
          <w:sz w:val="36"/>
          <w:szCs w:val="36"/>
        </w:rPr>
      </w:pPr>
      <w:bookmarkStart w:colFirst="0" w:colLast="0" w:name="_dvtjrghzbpf2" w:id="8"/>
      <w:bookmarkEnd w:id="8"/>
      <w:r w:rsidDel="00000000" w:rsidR="00000000" w:rsidRPr="00000000">
        <w:rPr>
          <w:rFonts w:ascii="Nunito" w:cs="Nunito" w:eastAsia="Nunito" w:hAnsi="Nunito"/>
          <w:color w:val="273239"/>
          <w:sz w:val="36"/>
          <w:szCs w:val="36"/>
          <w:rtl w:val="0"/>
        </w:rPr>
        <w:t xml:space="preserve">Applications</w:t>
      </w:r>
    </w:p>
    <w:p w:rsidR="00000000" w:rsidDel="00000000" w:rsidP="00000000" w:rsidRDefault="00000000" w:rsidRPr="00000000" w14:paraId="000000D3">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NLP Tasks</w:t>
      </w:r>
      <w:r w:rsidDel="00000000" w:rsidR="00000000" w:rsidRPr="00000000">
        <w:rPr>
          <w:rFonts w:ascii="Nunito" w:cs="Nunito" w:eastAsia="Nunito" w:hAnsi="Nunito"/>
          <w:color w:val="273239"/>
          <w:sz w:val="27"/>
          <w:szCs w:val="27"/>
          <w:rtl w:val="0"/>
        </w:rPr>
        <w:t xml:space="preserve">: Transformers are used for machine translation, text summarization, named entity recognition and sentiment analysis.</w:t>
      </w:r>
    </w:p>
    <w:p w:rsidR="00000000" w:rsidDel="00000000" w:rsidP="00000000" w:rsidRDefault="00000000" w:rsidRPr="00000000" w14:paraId="000000D4">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Speech Recognition</w:t>
      </w:r>
      <w:r w:rsidDel="00000000" w:rsidR="00000000" w:rsidRPr="00000000">
        <w:rPr>
          <w:rFonts w:ascii="Nunito" w:cs="Nunito" w:eastAsia="Nunito" w:hAnsi="Nunito"/>
          <w:color w:val="273239"/>
          <w:sz w:val="27"/>
          <w:szCs w:val="27"/>
          <w:rtl w:val="0"/>
        </w:rPr>
        <w:t xml:space="preserve">: They process audio signals to convert speech into transcribed text.</w:t>
      </w:r>
    </w:p>
    <w:p w:rsidR="00000000" w:rsidDel="00000000" w:rsidP="00000000" w:rsidRDefault="00000000" w:rsidRPr="00000000" w14:paraId="000000D5">
      <w:pPr>
        <w:numPr>
          <w:ilvl w:val="0"/>
          <w:numId w:val="12"/>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Computer Vision</w:t>
      </w:r>
      <w:r w:rsidDel="00000000" w:rsidR="00000000" w:rsidRPr="00000000">
        <w:rPr>
          <w:rFonts w:ascii="Nunito" w:cs="Nunito" w:eastAsia="Nunito" w:hAnsi="Nunito"/>
          <w:color w:val="273239"/>
          <w:sz w:val="27"/>
          <w:szCs w:val="27"/>
          <w:rtl w:val="0"/>
        </w:rPr>
        <w:t xml:space="preserve">: Transformers are applied to image classification, object detection and image generation.</w:t>
      </w:r>
    </w:p>
    <w:p w:rsidR="00000000" w:rsidDel="00000000" w:rsidP="00000000" w:rsidRDefault="00000000" w:rsidRPr="00000000" w14:paraId="000000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rFonts w:ascii="Nunito" w:cs="Nunito" w:eastAsia="Nunito" w:hAnsi="Nunito"/>
          <w:color w:val="273239"/>
          <w:sz w:val="36"/>
          <w:szCs w:val="36"/>
        </w:rPr>
      </w:pPr>
      <w:bookmarkStart w:colFirst="0" w:colLast="0" w:name="_sp5rpotcwj1k" w:id="9"/>
      <w:bookmarkEnd w:id="9"/>
      <w:r w:rsidDel="00000000" w:rsidR="00000000" w:rsidRPr="00000000">
        <w:rPr>
          <w:rFonts w:ascii="Nunito" w:cs="Nunito" w:eastAsia="Nunito" w:hAnsi="Nunito"/>
          <w:color w:val="273239"/>
          <w:sz w:val="36"/>
          <w:szCs w:val="36"/>
          <w:rtl w:val="0"/>
        </w:rPr>
        <w:t xml:space="preserve">Limitations</w:t>
      </w:r>
    </w:p>
    <w:p w:rsidR="00000000" w:rsidDel="00000000" w:rsidP="00000000" w:rsidRDefault="00000000" w:rsidRPr="00000000" w14:paraId="000000D7">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Require high computational power, making them expensive to train</w:t>
      </w:r>
    </w:p>
    <w:p w:rsidR="00000000" w:rsidDel="00000000" w:rsidP="00000000" w:rsidRDefault="00000000" w:rsidRPr="00000000" w14:paraId="000000D8">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Consume large memory, especially for long sequences</w:t>
      </w:r>
    </w:p>
    <w:p w:rsidR="00000000" w:rsidDel="00000000" w:rsidP="00000000" w:rsidRDefault="00000000" w:rsidRPr="00000000" w14:paraId="000000D9">
      <w:pPr>
        <w:numPr>
          <w:ilvl w:val="0"/>
          <w:numId w:val="21"/>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Need large datasets to perform well</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DC">
      <w:pPr>
        <w:numPr>
          <w:ilvl w:val="0"/>
          <w:numId w:val="22"/>
        </w:numPr>
        <w:ind w:left="720" w:hanging="360"/>
        <w:rPr>
          <w:color w:val="3d85c6"/>
          <w:sz w:val="36"/>
          <w:szCs w:val="36"/>
        </w:rPr>
      </w:pPr>
      <w:r w:rsidDel="00000000" w:rsidR="00000000" w:rsidRPr="00000000">
        <w:rPr>
          <w:color w:val="3d85c6"/>
          <w:sz w:val="36"/>
          <w:szCs w:val="36"/>
          <w:rtl w:val="0"/>
        </w:rPr>
        <w:t xml:space="preserve">Applications in Enterprise AI</w:t>
      </w:r>
    </w:p>
    <w:p w:rsidR="00000000" w:rsidDel="00000000" w:rsidP="00000000" w:rsidRDefault="00000000" w:rsidRPr="00000000" w14:paraId="000000DD">
      <w:pPr>
        <w:ind w:left="720" w:firstLine="0"/>
        <w:rPr>
          <w:sz w:val="28"/>
          <w:szCs w:val="28"/>
        </w:rPr>
      </w:pPr>
      <w:r w:rsidDel="00000000" w:rsidR="00000000" w:rsidRPr="00000000">
        <w:rPr>
          <w:rtl w:val="0"/>
        </w:rPr>
      </w:r>
    </w:p>
    <w:p w:rsidR="00000000" w:rsidDel="00000000" w:rsidP="00000000" w:rsidRDefault="00000000" w:rsidRPr="00000000" w14:paraId="000000DE">
      <w:pPr>
        <w:spacing w:after="240" w:lineRule="auto"/>
        <w:rPr>
          <w:sz w:val="24"/>
          <w:szCs w:val="24"/>
        </w:rPr>
      </w:pPr>
      <w:r w:rsidDel="00000000" w:rsidR="00000000" w:rsidRPr="00000000">
        <w:rPr>
          <w:sz w:val="24"/>
          <w:szCs w:val="24"/>
          <w:rtl w:val="0"/>
        </w:rPr>
        <w:t xml:space="preserve">Enterprise AI applications integrate machine learning, natural language processing (NLP), computer vision, generative AI, and autonomous AI agents directly into core business systems like ERP, CRM, and supply chain platforms. </w:t>
      </w:r>
    </w:p>
    <w:p w:rsidR="00000000" w:rsidDel="00000000" w:rsidP="00000000" w:rsidRDefault="00000000" w:rsidRPr="00000000" w14:paraId="000000DF">
      <w:pPr>
        <w:spacing w:after="240" w:lineRule="auto"/>
        <w:rPr>
          <w:sz w:val="24"/>
          <w:szCs w:val="24"/>
        </w:rPr>
      </w:pPr>
      <w:r w:rsidDel="00000000" w:rsidR="00000000" w:rsidRPr="00000000">
        <w:rPr>
          <w:rtl w:val="0"/>
        </w:rPr>
      </w:r>
    </w:p>
    <w:p w:rsidR="00000000" w:rsidDel="00000000" w:rsidP="00000000" w:rsidRDefault="00000000" w:rsidRPr="00000000" w14:paraId="000000E0">
      <w:pPr>
        <w:spacing w:after="240" w:lineRule="auto"/>
        <w:rPr>
          <w:sz w:val="24"/>
          <w:szCs w:val="24"/>
        </w:rPr>
      </w:pPr>
      <w:r w:rsidDel="00000000" w:rsidR="00000000" w:rsidRPr="00000000">
        <w:rPr>
          <w:rtl w:val="0"/>
        </w:rPr>
      </w:r>
    </w:p>
    <w:p w:rsidR="00000000" w:rsidDel="00000000" w:rsidP="00000000" w:rsidRDefault="00000000" w:rsidRPr="00000000" w14:paraId="000000E1">
      <w:pPr>
        <w:spacing w:after="240" w:lineRule="auto"/>
        <w:rPr>
          <w:sz w:val="24"/>
          <w:szCs w:val="24"/>
        </w:rPr>
      </w:pPr>
      <w:r w:rsidDel="00000000" w:rsidR="00000000" w:rsidRPr="00000000">
        <w:rPr>
          <w:sz w:val="24"/>
          <w:szCs w:val="24"/>
        </w:rPr>
        <w:drawing>
          <wp:inline distB="114300" distT="114300" distL="114300" distR="114300">
            <wp:extent cx="4924425" cy="3429000"/>
            <wp:effectExtent b="0" l="0" r="0" t="0"/>
            <wp:docPr id="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492442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lineRule="auto"/>
        <w:rPr>
          <w:sz w:val="24"/>
          <w:szCs w:val="24"/>
        </w:rPr>
      </w:pPr>
      <w:r w:rsidDel="00000000" w:rsidR="00000000" w:rsidRPr="00000000">
        <w:rPr>
          <w:rtl w:val="0"/>
        </w:rPr>
      </w:r>
    </w:p>
    <w:p w:rsidR="00000000" w:rsidDel="00000000" w:rsidP="00000000" w:rsidRDefault="00000000" w:rsidRPr="00000000" w14:paraId="000000E3">
      <w:pPr>
        <w:spacing w:after="180" w:before="360" w:lineRule="auto"/>
        <w:rPr>
          <w:sz w:val="30"/>
          <w:szCs w:val="30"/>
        </w:rPr>
      </w:pPr>
      <w:r w:rsidDel="00000000" w:rsidR="00000000" w:rsidRPr="00000000">
        <w:rPr>
          <w:sz w:val="30"/>
          <w:szCs w:val="30"/>
          <w:rtl w:val="0"/>
        </w:rPr>
        <w:t xml:space="preserve">Key Enterprise AI Applications by Function</w:t>
      </w:r>
    </w:p>
    <w:p w:rsidR="00000000" w:rsidDel="00000000" w:rsidP="00000000" w:rsidRDefault="00000000" w:rsidRPr="00000000" w14:paraId="000000E4">
      <w:pPr>
        <w:numPr>
          <w:ilvl w:val="0"/>
          <w:numId w:val="8"/>
        </w:numPr>
        <w:spacing w:after="0" w:afterAutospacing="0" w:before="180" w:lineRule="auto"/>
        <w:ind w:left="720" w:hanging="360"/>
      </w:pPr>
      <w:r w:rsidDel="00000000" w:rsidR="00000000" w:rsidRPr="00000000">
        <w:rPr>
          <w:b w:val="1"/>
          <w:bCs w:val="1"/>
          <w:sz w:val="24"/>
          <w:szCs w:val="24"/>
          <w:rtl w:val="0"/>
        </w:rPr>
        <w:t xml:space="preserve">Customer Service &amp; Experience</w:t>
      </w:r>
    </w:p>
    <w:p w:rsidR="00000000" w:rsidDel="00000000" w:rsidP="00000000" w:rsidRDefault="00000000" w:rsidRPr="00000000" w14:paraId="000000E5">
      <w:pPr>
        <w:numPr>
          <w:ilvl w:val="1"/>
          <w:numId w:val="8"/>
        </w:numPr>
        <w:spacing w:after="0" w:afterAutospacing="0" w:before="0" w:beforeAutospacing="0" w:lineRule="auto"/>
        <w:ind w:left="1440" w:hanging="360"/>
      </w:pPr>
      <w:r w:rsidDel="00000000" w:rsidR="00000000" w:rsidRPr="00000000">
        <w:rPr>
          <w:b w:val="1"/>
          <w:bCs w:val="1"/>
          <w:sz w:val="24"/>
          <w:szCs w:val="24"/>
          <w:rtl w:val="0"/>
        </w:rPr>
        <w:t xml:space="preserve">Conversational AI &amp; Chatbots:</w:t>
      </w:r>
      <w:r w:rsidDel="00000000" w:rsidR="00000000" w:rsidRPr="00000000">
        <w:rPr>
          <w:sz w:val="24"/>
          <w:szCs w:val="24"/>
          <w:rtl w:val="0"/>
        </w:rPr>
        <w:t xml:space="preserve"> Virtual assistants handle real-time customer inquiries, sentiment analysis, and multi-turn problem-solving.</w:t>
      </w:r>
    </w:p>
    <w:p w:rsidR="00000000" w:rsidDel="00000000" w:rsidP="00000000" w:rsidRDefault="00000000" w:rsidRPr="00000000" w14:paraId="000000E6">
      <w:pPr>
        <w:numPr>
          <w:ilvl w:val="1"/>
          <w:numId w:val="8"/>
        </w:numPr>
        <w:spacing w:after="0" w:afterAutospacing="0" w:before="0" w:beforeAutospacing="0" w:lineRule="auto"/>
        <w:ind w:left="1440" w:hanging="360"/>
      </w:pPr>
      <w:r w:rsidDel="00000000" w:rsidR="00000000" w:rsidRPr="00000000">
        <w:rPr>
          <w:b w:val="1"/>
          <w:bCs w:val="1"/>
          <w:sz w:val="24"/>
          <w:szCs w:val="24"/>
          <w:rtl w:val="0"/>
        </w:rPr>
        <w:t xml:space="preserve">Personalization Engines:</w:t>
      </w:r>
      <w:r w:rsidDel="00000000" w:rsidR="00000000" w:rsidRPr="00000000">
        <w:rPr>
          <w:sz w:val="24"/>
          <w:szCs w:val="24"/>
          <w:rtl w:val="0"/>
        </w:rPr>
        <w:t xml:space="preserve"> Deliver tailored product recommendations and dynamic pricing based on user behavior. </w:t>
      </w:r>
    </w:p>
    <w:p w:rsidR="00000000" w:rsidDel="00000000" w:rsidP="00000000" w:rsidRDefault="00000000" w:rsidRPr="00000000" w14:paraId="000000E7">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Operations &amp; Supply Chain</w:t>
      </w:r>
    </w:p>
    <w:p w:rsidR="00000000" w:rsidDel="00000000" w:rsidP="00000000" w:rsidRDefault="00000000" w:rsidRPr="00000000" w14:paraId="000000E8">
      <w:pPr>
        <w:numPr>
          <w:ilvl w:val="1"/>
          <w:numId w:val="8"/>
        </w:numPr>
        <w:spacing w:after="0" w:afterAutospacing="0" w:before="0" w:beforeAutospacing="0" w:lineRule="auto"/>
        <w:ind w:left="1440" w:hanging="360"/>
      </w:pPr>
      <w:r w:rsidDel="00000000" w:rsidR="00000000" w:rsidRPr="00000000">
        <w:rPr>
          <w:b w:val="1"/>
          <w:bCs w:val="1"/>
          <w:sz w:val="24"/>
          <w:szCs w:val="24"/>
          <w:rtl w:val="0"/>
        </w:rPr>
        <w:t xml:space="preserve">Predictive Maintenance:</w:t>
      </w:r>
      <w:r w:rsidDel="00000000" w:rsidR="00000000" w:rsidRPr="00000000">
        <w:rPr>
          <w:sz w:val="24"/>
          <w:szCs w:val="24"/>
          <w:rtl w:val="0"/>
        </w:rPr>
        <w:t xml:space="preserve"> Analyze sensor data to anticipate equipment breakdowns and lower maintenance downtime.</w:t>
      </w:r>
    </w:p>
    <w:p w:rsidR="00000000" w:rsidDel="00000000" w:rsidP="00000000" w:rsidRDefault="00000000" w:rsidRPr="00000000" w14:paraId="000000E9">
      <w:pPr>
        <w:numPr>
          <w:ilvl w:val="1"/>
          <w:numId w:val="8"/>
        </w:numPr>
        <w:spacing w:after="0" w:afterAutospacing="0" w:before="0" w:beforeAutospacing="0" w:lineRule="auto"/>
        <w:ind w:left="1440" w:hanging="360"/>
      </w:pPr>
      <w:r w:rsidDel="00000000" w:rsidR="00000000" w:rsidRPr="00000000">
        <w:rPr>
          <w:b w:val="1"/>
          <w:bCs w:val="1"/>
          <w:sz w:val="24"/>
          <w:szCs w:val="24"/>
          <w:rtl w:val="0"/>
        </w:rPr>
        <w:t xml:space="preserve">Demand Forecasting &amp; Inventory Optimization:</w:t>
      </w:r>
      <w:r w:rsidDel="00000000" w:rsidR="00000000" w:rsidRPr="00000000">
        <w:rPr>
          <w:sz w:val="24"/>
          <w:szCs w:val="24"/>
          <w:rtl w:val="0"/>
        </w:rPr>
        <w:t xml:space="preserve"> Forecast market volatility, reduce stockouts, and manage logistics routing.</w:t>
      </w:r>
    </w:p>
    <w:p w:rsidR="00000000" w:rsidDel="00000000" w:rsidP="00000000" w:rsidRDefault="00000000" w:rsidRPr="00000000" w14:paraId="000000EA">
      <w:pPr>
        <w:numPr>
          <w:ilvl w:val="1"/>
          <w:numId w:val="8"/>
        </w:numPr>
        <w:spacing w:after="0" w:afterAutospacing="0" w:before="0" w:beforeAutospacing="0" w:lineRule="auto"/>
        <w:ind w:left="1440" w:hanging="360"/>
      </w:pPr>
      <w:r w:rsidDel="00000000" w:rsidR="00000000" w:rsidRPr="00000000">
        <w:rPr>
          <w:b w:val="1"/>
          <w:bCs w:val="1"/>
          <w:sz w:val="24"/>
          <w:szCs w:val="24"/>
          <w:rtl w:val="0"/>
        </w:rPr>
        <w:t xml:space="preserve">Quality Inspection:</w:t>
      </w:r>
      <w:r w:rsidDel="00000000" w:rsidR="00000000" w:rsidRPr="00000000">
        <w:rPr>
          <w:sz w:val="24"/>
          <w:szCs w:val="24"/>
          <w:rtl w:val="0"/>
        </w:rPr>
        <w:t xml:space="preserve"> Use computer vision to automate defect detection on manufacturing lines</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Finance &amp; Risk Management</w:t>
      </w:r>
    </w:p>
    <w:p w:rsidR="00000000" w:rsidDel="00000000" w:rsidP="00000000" w:rsidRDefault="00000000" w:rsidRPr="00000000" w14:paraId="000000EC">
      <w:pPr>
        <w:numPr>
          <w:ilvl w:val="1"/>
          <w:numId w:val="8"/>
        </w:numPr>
        <w:spacing w:after="0" w:afterAutospacing="0" w:before="0" w:beforeAutospacing="0" w:lineRule="auto"/>
        <w:ind w:left="1440" w:hanging="360"/>
      </w:pPr>
      <w:r w:rsidDel="00000000" w:rsidR="00000000" w:rsidRPr="00000000">
        <w:rPr>
          <w:b w:val="1"/>
          <w:bCs w:val="1"/>
          <w:sz w:val="24"/>
          <w:szCs w:val="24"/>
          <w:rtl w:val="0"/>
        </w:rPr>
        <w:t xml:space="preserve">Fraud &amp; Anomaly Detection:</w:t>
      </w:r>
      <w:r w:rsidDel="00000000" w:rsidR="00000000" w:rsidRPr="00000000">
        <w:rPr>
          <w:sz w:val="24"/>
          <w:szCs w:val="24"/>
          <w:rtl w:val="0"/>
        </w:rPr>
        <w:t xml:space="preserve"> Scan massive transaction volumes in real time to spot suspicious behavior.</w:t>
      </w:r>
    </w:p>
    <w:p w:rsidR="00000000" w:rsidDel="00000000" w:rsidP="00000000" w:rsidRDefault="00000000" w:rsidRPr="00000000" w14:paraId="000000ED">
      <w:pPr>
        <w:numPr>
          <w:ilvl w:val="1"/>
          <w:numId w:val="8"/>
        </w:numPr>
        <w:spacing w:after="0" w:afterAutospacing="0" w:before="0" w:beforeAutospacing="0" w:lineRule="auto"/>
        <w:ind w:left="1440" w:hanging="360"/>
      </w:pPr>
      <w:r w:rsidDel="00000000" w:rsidR="00000000" w:rsidRPr="00000000">
        <w:rPr>
          <w:b w:val="1"/>
          <w:bCs w:val="1"/>
          <w:sz w:val="24"/>
          <w:szCs w:val="24"/>
          <w:rtl w:val="0"/>
        </w:rPr>
        <w:t xml:space="preserve">Intelligent Document Processing (IDP):</w:t>
      </w:r>
      <w:r w:rsidDel="00000000" w:rsidR="00000000" w:rsidRPr="00000000">
        <w:rPr>
          <w:sz w:val="24"/>
          <w:szCs w:val="24"/>
          <w:rtl w:val="0"/>
        </w:rPr>
        <w:t xml:space="preserve"> Extract data, parse contracts, and automate compliance or revenue reporting. </w:t>
      </w:r>
    </w:p>
    <w:p w:rsidR="00000000" w:rsidDel="00000000" w:rsidP="00000000" w:rsidRDefault="00000000" w:rsidRPr="00000000" w14:paraId="000000EE">
      <w:pPr>
        <w:numPr>
          <w:ilvl w:val="1"/>
          <w:numId w:val="8"/>
        </w:numPr>
        <w:spacing w:after="0" w:afterAutospacing="0" w:before="0" w:beforeAutospacing="0" w:lineRule="auto"/>
        <w:ind w:left="1440" w:hanging="360"/>
        <w:rPr>
          <w:sz w:val="24"/>
          <w:szCs w:val="24"/>
          <w:u w:val="none"/>
        </w:rPr>
      </w:pPr>
      <w:r w:rsidDel="00000000" w:rsidR="00000000" w:rsidRPr="00000000">
        <w:rPr>
          <w:rtl w:val="0"/>
        </w:rPr>
      </w:r>
    </w:p>
    <w:p w:rsidR="00000000" w:rsidDel="00000000" w:rsidP="00000000" w:rsidRDefault="00000000" w:rsidRPr="00000000" w14:paraId="000000EF">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IT Operations &amp; Knowledge Work</w:t>
      </w:r>
    </w:p>
    <w:p w:rsidR="00000000" w:rsidDel="00000000" w:rsidP="00000000" w:rsidRDefault="00000000" w:rsidRPr="00000000" w14:paraId="000000F0">
      <w:pPr>
        <w:numPr>
          <w:ilvl w:val="1"/>
          <w:numId w:val="8"/>
        </w:numPr>
        <w:spacing w:after="0" w:afterAutospacing="0" w:before="0" w:beforeAutospacing="0" w:lineRule="auto"/>
        <w:ind w:left="1440" w:hanging="360"/>
      </w:pPr>
      <w:r w:rsidDel="00000000" w:rsidR="00000000" w:rsidRPr="00000000">
        <w:rPr>
          <w:b w:val="1"/>
          <w:bCs w:val="1"/>
          <w:sz w:val="24"/>
          <w:szCs w:val="24"/>
          <w:rtl w:val="0"/>
        </w:rPr>
        <w:t xml:space="preserve">AIOps &amp; Infrastructure Monitoring:</w:t>
      </w:r>
      <w:r w:rsidDel="00000000" w:rsidR="00000000" w:rsidRPr="00000000">
        <w:rPr>
          <w:sz w:val="24"/>
          <w:szCs w:val="24"/>
          <w:rtl w:val="0"/>
        </w:rPr>
        <w:t xml:space="preserve"> Predict system outages, monitor networks, and automate threat detection.</w:t>
      </w:r>
    </w:p>
    <w:p w:rsidR="00000000" w:rsidDel="00000000" w:rsidP="00000000" w:rsidRDefault="00000000" w:rsidRPr="00000000" w14:paraId="000000F1">
      <w:pPr>
        <w:numPr>
          <w:ilvl w:val="1"/>
          <w:numId w:val="8"/>
        </w:numPr>
        <w:spacing w:after="0" w:afterAutospacing="0" w:before="0" w:beforeAutospacing="0" w:lineRule="auto"/>
        <w:ind w:left="1440" w:hanging="360"/>
      </w:pPr>
      <w:r w:rsidDel="00000000" w:rsidR="00000000" w:rsidRPr="00000000">
        <w:rPr>
          <w:b w:val="1"/>
          <w:bCs w:val="1"/>
          <w:sz w:val="24"/>
          <w:szCs w:val="24"/>
          <w:rtl w:val="0"/>
        </w:rPr>
        <w:t xml:space="preserve">Enterprise Knowledge Assistants (RAG):</w:t>
      </w:r>
      <w:r w:rsidDel="00000000" w:rsidR="00000000" w:rsidRPr="00000000">
        <w:rPr>
          <w:sz w:val="24"/>
          <w:szCs w:val="24"/>
          <w:rtl w:val="0"/>
        </w:rPr>
        <w:t xml:space="preserve"> Index internal company docs using Retrieval-Augmented Generation so employees can query institutional knowledge safely.</w:t>
      </w:r>
    </w:p>
    <w:p w:rsidR="00000000" w:rsidDel="00000000" w:rsidP="00000000" w:rsidRDefault="00000000" w:rsidRPr="00000000" w14:paraId="000000F2">
      <w:pPr>
        <w:numPr>
          <w:ilvl w:val="1"/>
          <w:numId w:val="8"/>
        </w:numPr>
        <w:spacing w:after="660" w:before="0" w:beforeAutospacing="0" w:lineRule="auto"/>
        <w:ind w:left="1440" w:hanging="360"/>
      </w:pPr>
      <w:r w:rsidDel="00000000" w:rsidR="00000000" w:rsidRPr="00000000">
        <w:rPr>
          <w:b w:val="1"/>
          <w:bCs w:val="1"/>
          <w:sz w:val="24"/>
          <w:szCs w:val="24"/>
          <w:rtl w:val="0"/>
        </w:rPr>
        <w:t xml:space="preserve">Agentic AI &amp; Workflow Automation:</w:t>
      </w:r>
      <w:r w:rsidDel="00000000" w:rsidR="00000000" w:rsidRPr="00000000">
        <w:rPr>
          <w:sz w:val="24"/>
          <w:szCs w:val="24"/>
          <w:rtl w:val="0"/>
        </w:rPr>
        <w:t xml:space="preserve"> Deploy autonomous AI agents that can reason, plan, and execute multi-step tasks across sandboxed enterprise environments. </w:t>
      </w:r>
    </w:p>
    <w:p w:rsidR="00000000" w:rsidDel="00000000" w:rsidP="00000000" w:rsidRDefault="00000000" w:rsidRPr="00000000" w14:paraId="000000F3">
      <w:pPr>
        <w:spacing w:after="660" w:before="420" w:lineRule="auto"/>
        <w:ind w:left="1440" w:firstLine="0"/>
        <w:rPr>
          <w:sz w:val="24"/>
          <w:szCs w:val="24"/>
        </w:rPr>
      </w:pPr>
      <w:r w:rsidDel="00000000" w:rsidR="00000000" w:rsidRPr="00000000">
        <w:rPr>
          <w:rtl w:val="0"/>
        </w:rPr>
      </w:r>
    </w:p>
    <w:p w:rsidR="00000000" w:rsidDel="00000000" w:rsidP="00000000" w:rsidRDefault="00000000" w:rsidRPr="00000000" w14:paraId="000000F4">
      <w:pPr>
        <w:spacing w:after="840" w:before="360" w:lineRule="auto"/>
        <w:ind w:left="1440" w:firstLine="0"/>
        <w:rPr>
          <w:sz w:val="24"/>
          <w:szCs w:val="24"/>
        </w:rPr>
      </w:pPr>
      <w:r w:rsidDel="00000000" w:rsidR="00000000" w:rsidRPr="00000000">
        <w:rPr>
          <w:rtl w:val="0"/>
        </w:rPr>
      </w:r>
    </w:p>
    <w:p w:rsidR="00000000" w:rsidDel="00000000" w:rsidP="00000000" w:rsidRDefault="00000000" w:rsidRPr="00000000" w14:paraId="000000F5">
      <w:pPr>
        <w:ind w:left="720" w:firstLine="0"/>
        <w:rPr>
          <w:sz w:val="28"/>
          <w:szCs w:val="28"/>
        </w:rPr>
      </w:pPr>
      <w:r w:rsidDel="00000000" w:rsidR="00000000" w:rsidRPr="00000000">
        <w:rPr>
          <w:rtl w:val="0"/>
        </w:rPr>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0F7">
      <w:pPr>
        <w:spacing w:after="240" w:before="180" w:lineRule="auto"/>
        <w:ind w:left="0" w:firstLine="0"/>
        <w:jc w:val="both"/>
        <w:rPr>
          <w:sz w:val="24"/>
          <w:szCs w:val="24"/>
        </w:rPr>
      </w:pPr>
      <w:r w:rsidDel="00000000" w:rsidR="00000000" w:rsidRPr="00000000">
        <w:rPr>
          <w:rtl w:val="0"/>
        </w:rPr>
      </w:r>
    </w:p>
    <w:p w:rsidR="00000000" w:rsidDel="00000000" w:rsidP="00000000" w:rsidRDefault="00000000" w:rsidRPr="00000000" w14:paraId="000000F8">
      <w:pPr>
        <w:spacing w:after="240" w:before="180" w:lineRule="auto"/>
        <w:ind w:left="0" w:firstLine="0"/>
        <w:jc w:val="both"/>
        <w:rPr>
          <w:sz w:val="24"/>
          <w:szCs w:val="24"/>
        </w:rPr>
      </w:pPr>
      <w:r w:rsidDel="00000000" w:rsidR="00000000" w:rsidRPr="00000000">
        <w:rPr>
          <w:rtl w:val="0"/>
        </w:rPr>
      </w:r>
    </w:p>
    <w:p w:rsidR="00000000" w:rsidDel="00000000" w:rsidP="00000000" w:rsidRDefault="00000000" w:rsidRPr="00000000" w14:paraId="000000F9">
      <w:pPr>
        <w:spacing w:after="240" w:before="180" w:lineRule="auto"/>
        <w:jc w:val="both"/>
        <w:rPr>
          <w:sz w:val="24"/>
          <w:szCs w:val="24"/>
        </w:rPr>
      </w:pPr>
      <w:r w:rsidDel="00000000" w:rsidR="00000000" w:rsidRPr="00000000">
        <w:rPr>
          <w:rtl w:val="0"/>
        </w:rPr>
      </w:r>
    </w:p>
    <w:p w:rsidR="00000000" w:rsidDel="00000000" w:rsidP="00000000" w:rsidRDefault="00000000" w:rsidRPr="00000000" w14:paraId="000000FA">
      <w:pPr>
        <w:spacing w:after="420" w:before="180" w:lineRule="auto"/>
        <w:ind w:left="72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nlp/multi-head-attention-mechanism/" TargetMode="External"/><Relationship Id="rId22" Type="http://schemas.openxmlformats.org/officeDocument/2006/relationships/hyperlink" Target="https://www.geeksforgeeks.org/nlp/positional-encoding-in-transformers/" TargetMode="External"/><Relationship Id="rId21" Type="http://schemas.openxmlformats.org/officeDocument/2006/relationships/hyperlink" Target="https://www.geeksforgeeks.org/nlp/positional-encoding-in-transformers/" TargetMode="External"/><Relationship Id="rId24" Type="http://schemas.openxmlformats.org/officeDocument/2006/relationships/hyperlink" Target="https://www.geeksforgeeks.org/deep-learning/feedforward-neural-network/" TargetMode="External"/><Relationship Id="rId23" Type="http://schemas.openxmlformats.org/officeDocument/2006/relationships/hyperlink" Target="https://www.geeksforgeeks.org/deep-learning/feedforward-neural-net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geeksforgeeks.org/deep-learning/relu-activation-function-in-deep-learning/" TargetMode="External"/><Relationship Id="rId25" Type="http://schemas.openxmlformats.org/officeDocument/2006/relationships/hyperlink" Target="https://www.geeksforgeeks.org/deep-learning/relu-activation-function-in-deep-learning/" TargetMode="External"/><Relationship Id="rId28" Type="http://schemas.openxmlformats.org/officeDocument/2006/relationships/hyperlink" Target="https://www.geeksforgeeks.org/machine-learning/embeddings-in-machine-learning/" TargetMode="External"/><Relationship Id="rId27" Type="http://schemas.openxmlformats.org/officeDocument/2006/relationships/hyperlink" Target="https://www.geeksforgeeks.org/machine-learning/embeddings-in-machine-learnin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geeksforgeeks.org/deep-learning/the-role-of-softmax-in-neural-networks-detailed-explanation-and-applications/" TargetMode="External"/><Relationship Id="rId7" Type="http://schemas.openxmlformats.org/officeDocument/2006/relationships/image" Target="media/image4.png"/><Relationship Id="rId8" Type="http://schemas.openxmlformats.org/officeDocument/2006/relationships/image" Target="media/image6.png"/><Relationship Id="rId31" Type="http://schemas.openxmlformats.org/officeDocument/2006/relationships/hyperlink" Target="https://www.geeksforgeeks.org/nlp/encoder-decoder-models/" TargetMode="External"/><Relationship Id="rId30" Type="http://schemas.openxmlformats.org/officeDocument/2006/relationships/hyperlink" Target="https://www.geeksforgeeks.org/deep-learning/the-role-of-softmax-in-neural-networks-detailed-explanation-and-applications/" TargetMode="External"/><Relationship Id="rId11" Type="http://schemas.openxmlformats.org/officeDocument/2006/relationships/hyperlink" Target="https://www.ibm.com/think/topics/diffusion-models" TargetMode="External"/><Relationship Id="rId33" Type="http://schemas.openxmlformats.org/officeDocument/2006/relationships/image" Target="media/image5.png"/><Relationship Id="rId10" Type="http://schemas.openxmlformats.org/officeDocument/2006/relationships/image" Target="media/image7.png"/><Relationship Id="rId32" Type="http://schemas.openxmlformats.org/officeDocument/2006/relationships/hyperlink" Target="https://www.geeksforgeeks.org/nlp/encoder-decoder-models/" TargetMode="External"/><Relationship Id="rId13" Type="http://schemas.openxmlformats.org/officeDocument/2006/relationships/hyperlink" Target="https://www.ibm.com/think/topics/diffusion-models" TargetMode="External"/><Relationship Id="rId12" Type="http://schemas.openxmlformats.org/officeDocument/2006/relationships/hyperlink" Target="https://www.ibm.com/think/topics/diffusion-models" TargetMode="External"/><Relationship Id="rId15" Type="http://schemas.openxmlformats.org/officeDocument/2006/relationships/image" Target="media/image2.png"/><Relationship Id="rId14" Type="http://schemas.openxmlformats.org/officeDocument/2006/relationships/hyperlink" Target="https://www.ibm.com/think/topics/diffusion-models" TargetMode="External"/><Relationship Id="rId17" Type="http://schemas.openxmlformats.org/officeDocument/2006/relationships/hyperlink" Target="https://www.geeksforgeeks.org/nlp/self-attention-in-nlp/" TargetMode="External"/><Relationship Id="rId16" Type="http://schemas.openxmlformats.org/officeDocument/2006/relationships/image" Target="media/image8.png"/><Relationship Id="rId19" Type="http://schemas.openxmlformats.org/officeDocument/2006/relationships/hyperlink" Target="https://www.geeksforgeeks.org/nlp/multi-head-attention-mechanism/" TargetMode="External"/><Relationship Id="rId18" Type="http://schemas.openxmlformats.org/officeDocument/2006/relationships/hyperlink" Target="https://www.geeksforgeeks.org/nlp/self-attention-in-nl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