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0" w:afterAutospacing="0" w:line="360" w:lineRule="auto"/>
        <w:ind w:left="0" w:right="0"/>
        <w:jc w:val="center"/>
        <w:textAlignment w:val="auto"/>
        <w:rPr>
          <w:rFonts w:hint="eastAsia" w:ascii="仿宋" w:hAnsi="仿宋" w:eastAsia="仿宋" w:cs="仿宋"/>
          <w:sz w:val="30"/>
          <w:szCs w:val="30"/>
        </w:rPr>
      </w:pPr>
      <w:bookmarkStart w:id="20" w:name="_GoBack"/>
      <w:r>
        <w:rPr>
          <w:rFonts w:hint="eastAsia" w:ascii="仿宋" w:hAnsi="仿宋" w:eastAsia="仿宋" w:cs="仿宋"/>
          <w:b/>
          <w:kern w:val="0"/>
          <w:sz w:val="30"/>
          <w:szCs w:val="30"/>
          <w:lang w:val="en-US" w:eastAsia="zh-CN" w:bidi="ar"/>
        </w:rPr>
        <w:t>XX银行银联“云闪付”业务管理办法</w:t>
      </w:r>
    </w:p>
    <w:bookmarkEnd w:id="20"/>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0" w:afterAutospacing="0" w:line="360" w:lineRule="auto"/>
        <w:ind w:left="0" w:right="0"/>
        <w:jc w:val="center"/>
        <w:textAlignment w:val="auto"/>
        <w:rPr>
          <w:rFonts w:hint="eastAsia" w:ascii="仿宋" w:hAnsi="仿宋" w:eastAsia="仿宋" w:cs="仿宋"/>
          <w:sz w:val="30"/>
          <w:szCs w:val="30"/>
        </w:rPr>
      </w:pPr>
      <w:bookmarkStart w:id="0" w:name="_Toc457213609"/>
      <w:bookmarkEnd w:id="0"/>
      <w:bookmarkStart w:id="1" w:name="_Toc455648779"/>
      <w:bookmarkEnd w:id="1"/>
      <w:bookmarkStart w:id="2" w:name="_Toc20919"/>
      <w:bookmarkEnd w:id="2"/>
      <w:bookmarkStart w:id="3" w:name="_Toc453510046"/>
      <w:r>
        <w:rPr>
          <w:rFonts w:hint="eastAsia" w:ascii="仿宋" w:hAnsi="仿宋" w:eastAsia="仿宋" w:cs="仿宋"/>
          <w:kern w:val="0"/>
          <w:sz w:val="30"/>
          <w:szCs w:val="30"/>
          <w:lang w:val="en-US" w:eastAsia="zh-CN" w:bidi="ar"/>
        </w:rPr>
        <w:t>第一章</w:t>
      </w:r>
      <w:r>
        <w:rPr>
          <w:rFonts w:hint="eastAsia" w:ascii="仿宋" w:hAnsi="仿宋" w:eastAsia="仿宋" w:cs="仿宋"/>
          <w:kern w:val="0"/>
          <w:sz w:val="30"/>
          <w:szCs w:val="30"/>
          <w:lang w:val="en-US" w:eastAsia="zh-CN" w:bidi="ar"/>
        </w:rPr>
        <w:t xml:space="preserve">  </w:t>
      </w:r>
      <w:bookmarkEnd w:id="3"/>
      <w:r>
        <w:rPr>
          <w:rFonts w:hint="eastAsia" w:ascii="仿宋" w:hAnsi="仿宋" w:eastAsia="仿宋" w:cs="仿宋"/>
          <w:kern w:val="0"/>
          <w:sz w:val="30"/>
          <w:szCs w:val="30"/>
          <w:lang w:val="en-US" w:eastAsia="zh-CN" w:bidi="ar"/>
        </w:rPr>
        <w:t>总则</w:t>
      </w:r>
    </w:p>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0" w:afterAutospacing="0" w:line="360" w:lineRule="auto"/>
        <w:ind w:left="0" w:right="0" w:firstLine="464"/>
        <w:jc w:val="left"/>
        <w:textAlignment w:val="auto"/>
        <w:rPr>
          <w:rFonts w:hint="eastAsia" w:ascii="仿宋" w:hAnsi="仿宋" w:eastAsia="仿宋" w:cs="仿宋"/>
          <w:sz w:val="30"/>
          <w:szCs w:val="30"/>
        </w:rPr>
      </w:pPr>
      <w:r>
        <w:rPr>
          <w:rFonts w:hint="eastAsia" w:ascii="仿宋" w:hAnsi="仿宋" w:eastAsia="仿宋" w:cs="仿宋"/>
          <w:b/>
          <w:kern w:val="0"/>
          <w:sz w:val="30"/>
          <w:szCs w:val="30"/>
          <w:lang w:val="en-US" w:eastAsia="zh-CN" w:bidi="ar"/>
        </w:rPr>
        <w:t>第一条</w:t>
      </w:r>
      <w:r>
        <w:rPr>
          <w:rFonts w:hint="eastAsia" w:ascii="仿宋" w:hAnsi="仿宋" w:eastAsia="仿宋" w:cs="仿宋"/>
          <w:snapToGrid w:val="0"/>
          <w:kern w:val="0"/>
          <w:sz w:val="30"/>
          <w:szCs w:val="30"/>
          <w:lang w:val="en-US" w:eastAsia="zh-CN" w:bidi="ar"/>
        </w:rPr>
        <w:t xml:space="preserve">  </w:t>
      </w:r>
      <w:r>
        <w:rPr>
          <w:rFonts w:hint="eastAsia" w:ascii="仿宋" w:hAnsi="仿宋" w:eastAsia="仿宋" w:cs="仿宋"/>
          <w:kern w:val="0"/>
          <w:sz w:val="30"/>
          <w:szCs w:val="30"/>
          <w:lang w:val="en-US" w:eastAsia="zh-CN" w:bidi="ar"/>
        </w:rPr>
        <w:t>为规范本行银联“云闪付”业务操作，加强业务风险防范，维护本行借记卡持卡人的合法权益</w:t>
      </w:r>
      <w:r>
        <w:rPr>
          <w:rFonts w:hint="eastAsia" w:ascii="仿宋" w:hAnsi="仿宋" w:eastAsia="仿宋" w:cs="仿宋"/>
          <w:kern w:val="0"/>
          <w:sz w:val="30"/>
          <w:szCs w:val="30"/>
          <w:lang w:val="en-US" w:eastAsia="zh-CN" w:bidi="ar"/>
        </w:rPr>
        <w:t>,</w:t>
      </w:r>
      <w:r>
        <w:rPr>
          <w:rFonts w:hint="eastAsia" w:ascii="仿宋" w:hAnsi="仿宋" w:eastAsia="仿宋" w:cs="仿宋"/>
          <w:kern w:val="0"/>
          <w:sz w:val="30"/>
          <w:szCs w:val="30"/>
          <w:lang w:val="en-US" w:eastAsia="zh-CN" w:bidi="ar"/>
        </w:rPr>
        <w:t>根据中国人民银行颁布的《银行卡业务管理办法》、中国银行业监督管理委员会《电子银行业务管理办法》、中国银联股份有限公司和本行制度有关规定，结合本行实际，制定本办法。</w:t>
      </w:r>
    </w:p>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0" w:afterAutospacing="0" w:line="360" w:lineRule="auto"/>
        <w:ind w:left="0" w:right="0" w:firstLine="464"/>
        <w:jc w:val="left"/>
        <w:textAlignment w:val="auto"/>
        <w:rPr>
          <w:rFonts w:hint="eastAsia" w:ascii="仿宋" w:hAnsi="仿宋" w:eastAsia="仿宋" w:cs="仿宋"/>
          <w:sz w:val="30"/>
          <w:szCs w:val="30"/>
        </w:rPr>
      </w:pPr>
      <w:r>
        <w:rPr>
          <w:rFonts w:hint="eastAsia" w:ascii="仿宋" w:hAnsi="仿宋" w:eastAsia="仿宋" w:cs="仿宋"/>
          <w:b/>
          <w:kern w:val="0"/>
          <w:sz w:val="30"/>
          <w:szCs w:val="30"/>
          <w:lang w:val="en-US" w:eastAsia="zh-CN" w:bidi="ar"/>
        </w:rPr>
        <w:t>第二条</w:t>
      </w:r>
      <w:r>
        <w:rPr>
          <w:rFonts w:hint="eastAsia" w:ascii="仿宋" w:hAnsi="仿宋" w:eastAsia="仿宋" w:cs="仿宋"/>
          <w:kern w:val="0"/>
          <w:sz w:val="30"/>
          <w:szCs w:val="30"/>
          <w:lang w:val="en-US" w:eastAsia="zh-CN" w:bidi="ar"/>
        </w:rPr>
        <w:t xml:space="preserve">  </w:t>
      </w:r>
      <w:r>
        <w:rPr>
          <w:rFonts w:hint="eastAsia" w:ascii="仿宋" w:hAnsi="仿宋" w:eastAsia="仿宋" w:cs="仿宋"/>
          <w:kern w:val="0"/>
          <w:sz w:val="30"/>
          <w:szCs w:val="30"/>
          <w:lang w:val="en-US" w:eastAsia="zh-CN" w:bidi="ar"/>
        </w:rPr>
        <w:t>相关术语解释</w:t>
      </w:r>
    </w:p>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0" w:afterAutospacing="0" w:line="360" w:lineRule="auto"/>
        <w:ind w:left="0" w:right="0" w:firstLine="462"/>
        <w:jc w:val="left"/>
        <w:textAlignment w:val="auto"/>
        <w:rPr>
          <w:rFonts w:hint="eastAsia" w:ascii="仿宋" w:hAnsi="仿宋" w:eastAsia="仿宋" w:cs="仿宋"/>
          <w:sz w:val="30"/>
          <w:szCs w:val="30"/>
        </w:rPr>
      </w:pPr>
      <w:r>
        <w:rPr>
          <w:rFonts w:hint="eastAsia" w:ascii="仿宋" w:hAnsi="仿宋" w:eastAsia="仿宋" w:cs="仿宋"/>
          <w:kern w:val="0"/>
          <w:sz w:val="30"/>
          <w:szCs w:val="30"/>
          <w:lang w:val="en-US" w:eastAsia="zh-CN" w:bidi="ar"/>
        </w:rPr>
        <w:t>（一）银联“云闪付”系指本行与中国银联股份有限公司（以下简称“银联”）合作开发的一项近场支付业务。开通银联“云闪付”功能的持卡人在支持近场支付的银联</w:t>
      </w:r>
      <w:r>
        <w:rPr>
          <w:rFonts w:hint="eastAsia" w:ascii="仿宋" w:hAnsi="仿宋" w:eastAsia="仿宋" w:cs="仿宋"/>
          <w:kern w:val="0"/>
          <w:sz w:val="30"/>
          <w:szCs w:val="30"/>
          <w:lang w:val="en-US" w:eastAsia="zh-CN" w:bidi="ar"/>
        </w:rPr>
        <w:t>POS</w:t>
      </w:r>
      <w:r>
        <w:rPr>
          <w:rFonts w:hint="eastAsia" w:ascii="仿宋" w:hAnsi="仿宋" w:eastAsia="仿宋" w:cs="仿宋"/>
          <w:kern w:val="0"/>
          <w:sz w:val="30"/>
          <w:szCs w:val="30"/>
          <w:lang w:val="en-US" w:eastAsia="zh-CN" w:bidi="ar"/>
        </w:rPr>
        <w:t>收款机上通过刷手机方式办理限定金额的消费和缴费支付服务。</w:t>
      </w:r>
    </w:p>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0" w:afterAutospacing="0" w:line="360" w:lineRule="auto"/>
        <w:ind w:left="0" w:right="0" w:firstLine="462"/>
        <w:jc w:val="left"/>
        <w:textAlignment w:val="auto"/>
        <w:rPr>
          <w:rFonts w:hint="eastAsia" w:ascii="仿宋" w:hAnsi="仿宋" w:eastAsia="仿宋" w:cs="仿宋"/>
          <w:sz w:val="30"/>
          <w:szCs w:val="30"/>
        </w:rPr>
      </w:pPr>
      <w:r>
        <w:rPr>
          <w:rFonts w:hint="eastAsia" w:ascii="仿宋" w:hAnsi="仿宋" w:eastAsia="仿宋" w:cs="仿宋"/>
          <w:kern w:val="0"/>
          <w:sz w:val="30"/>
          <w:szCs w:val="30"/>
          <w:lang w:val="en-US" w:eastAsia="zh-CN" w:bidi="ar"/>
        </w:rPr>
        <w:t>（二）“近场支付”系指客户消费时，采用</w:t>
      </w:r>
      <w:r>
        <w:rPr>
          <w:rFonts w:hint="eastAsia" w:ascii="仿宋" w:hAnsi="仿宋" w:eastAsia="仿宋" w:cs="仿宋"/>
          <w:kern w:val="0"/>
          <w:sz w:val="30"/>
          <w:szCs w:val="30"/>
          <w:lang w:val="en-US" w:eastAsia="zh-CN" w:bidi="ar"/>
        </w:rPr>
        <w:t xml:space="preserve">NFC( Near Field Communication </w:t>
      </w:r>
      <w:r>
        <w:rPr>
          <w:rFonts w:hint="eastAsia" w:ascii="仿宋" w:hAnsi="仿宋" w:eastAsia="仿宋" w:cs="仿宋"/>
          <w:kern w:val="0"/>
          <w:sz w:val="30"/>
          <w:szCs w:val="30"/>
          <w:lang w:val="en-US" w:eastAsia="zh-CN" w:bidi="ar"/>
        </w:rPr>
        <w:t>，即近场通信</w:t>
      </w:r>
      <w:r>
        <w:rPr>
          <w:rFonts w:hint="eastAsia" w:ascii="仿宋" w:hAnsi="仿宋" w:eastAsia="仿宋" w:cs="仿宋"/>
          <w:kern w:val="0"/>
          <w:sz w:val="30"/>
          <w:szCs w:val="30"/>
          <w:lang w:val="en-US" w:eastAsia="zh-CN" w:bidi="ar"/>
        </w:rPr>
        <w:t>)</w:t>
      </w:r>
      <w:r>
        <w:rPr>
          <w:rFonts w:hint="eastAsia" w:ascii="仿宋" w:hAnsi="仿宋" w:eastAsia="仿宋" w:cs="仿宋"/>
          <w:kern w:val="0"/>
          <w:sz w:val="30"/>
          <w:szCs w:val="30"/>
          <w:lang w:val="en-US" w:eastAsia="zh-CN" w:bidi="ar"/>
        </w:rPr>
        <w:t>技术，使用手机与</w:t>
      </w:r>
      <w:r>
        <w:rPr>
          <w:rFonts w:hint="eastAsia" w:ascii="仿宋" w:hAnsi="仿宋" w:eastAsia="仿宋" w:cs="仿宋"/>
          <w:kern w:val="0"/>
          <w:sz w:val="30"/>
          <w:szCs w:val="30"/>
          <w:lang w:val="en-US" w:eastAsia="zh-CN" w:bidi="ar"/>
        </w:rPr>
        <w:t>POS</w:t>
      </w:r>
      <w:r>
        <w:rPr>
          <w:rFonts w:hint="eastAsia" w:ascii="仿宋" w:hAnsi="仿宋" w:eastAsia="仿宋" w:cs="仿宋"/>
          <w:kern w:val="0"/>
          <w:sz w:val="30"/>
          <w:szCs w:val="30"/>
          <w:lang w:val="en-US" w:eastAsia="zh-CN" w:bidi="ar"/>
        </w:rPr>
        <w:t>收款机等设备近距离通讯后即可完成支付的一种移动支付方式。</w:t>
      </w:r>
    </w:p>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0" w:afterAutospacing="0" w:line="360" w:lineRule="auto"/>
        <w:ind w:left="0" w:right="0" w:firstLine="462"/>
        <w:jc w:val="left"/>
        <w:textAlignment w:val="auto"/>
        <w:rPr>
          <w:rFonts w:hint="eastAsia" w:ascii="仿宋" w:hAnsi="仿宋" w:eastAsia="仿宋" w:cs="仿宋"/>
          <w:sz w:val="30"/>
          <w:szCs w:val="30"/>
        </w:rPr>
      </w:pPr>
      <w:r>
        <w:rPr>
          <w:rFonts w:hint="eastAsia" w:ascii="仿宋" w:hAnsi="仿宋" w:eastAsia="仿宋" w:cs="仿宋"/>
          <w:kern w:val="0"/>
          <w:sz w:val="30"/>
          <w:szCs w:val="30"/>
          <w:lang w:val="en-US" w:eastAsia="zh-CN" w:bidi="ar"/>
        </w:rPr>
        <w:t>（三）“云端闪付卡”（以下简称“云卡”）系指由银联根据本行签约申请人的银行卡号、手机号和身份证等身份信息开立的用于限定金额的消费和缴费支付服务的银联虚拟账户，“云卡”不发放实体介质，不存放资金。</w:t>
      </w:r>
    </w:p>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0" w:afterAutospacing="0" w:line="360" w:lineRule="auto"/>
        <w:ind w:left="0" w:right="0"/>
        <w:jc w:val="center"/>
        <w:textAlignment w:val="auto"/>
        <w:rPr>
          <w:rFonts w:hint="eastAsia" w:ascii="仿宋" w:hAnsi="仿宋" w:eastAsia="仿宋" w:cs="仿宋"/>
          <w:sz w:val="30"/>
          <w:szCs w:val="30"/>
        </w:rPr>
      </w:pPr>
      <w:bookmarkStart w:id="4" w:name="_Toc457213610"/>
      <w:bookmarkEnd w:id="4"/>
      <w:bookmarkStart w:id="5" w:name="_Toc455648780"/>
      <w:bookmarkEnd w:id="5"/>
      <w:bookmarkStart w:id="6" w:name="_Toc24757"/>
      <w:bookmarkEnd w:id="6"/>
      <w:bookmarkStart w:id="7" w:name="_Toc453510047"/>
      <w:r>
        <w:rPr>
          <w:rFonts w:hint="eastAsia" w:ascii="仿宋" w:hAnsi="仿宋" w:eastAsia="仿宋" w:cs="仿宋"/>
          <w:snapToGrid w:val="0"/>
          <w:kern w:val="0"/>
          <w:sz w:val="30"/>
          <w:szCs w:val="30"/>
          <w:lang w:val="en-US" w:eastAsia="zh-CN" w:bidi="ar"/>
        </w:rPr>
        <w:t>第二章</w:t>
      </w:r>
      <w:r>
        <w:rPr>
          <w:rFonts w:hint="eastAsia" w:ascii="仿宋" w:hAnsi="仿宋" w:eastAsia="仿宋" w:cs="仿宋"/>
          <w:kern w:val="0"/>
          <w:sz w:val="30"/>
          <w:szCs w:val="30"/>
          <w:lang w:val="en-US" w:eastAsia="zh-CN" w:bidi="ar"/>
        </w:rPr>
        <w:t xml:space="preserve">  </w:t>
      </w:r>
      <w:r>
        <w:rPr>
          <w:rFonts w:hint="eastAsia" w:ascii="仿宋" w:hAnsi="仿宋" w:eastAsia="仿宋" w:cs="仿宋"/>
          <w:snapToGrid w:val="0"/>
          <w:kern w:val="0"/>
          <w:sz w:val="30"/>
          <w:szCs w:val="30"/>
          <w:lang w:val="en-US" w:eastAsia="zh-CN" w:bidi="ar"/>
        </w:rPr>
        <w:t>工作职责</w:t>
      </w:r>
      <w:bookmarkEnd w:id="7"/>
    </w:p>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0" w:afterAutospacing="0" w:line="360" w:lineRule="auto"/>
        <w:ind w:left="0" w:right="0" w:firstLine="464"/>
        <w:jc w:val="left"/>
        <w:textAlignment w:val="auto"/>
        <w:rPr>
          <w:rFonts w:hint="eastAsia" w:ascii="仿宋" w:hAnsi="仿宋" w:eastAsia="仿宋" w:cs="仿宋"/>
          <w:sz w:val="30"/>
          <w:szCs w:val="30"/>
        </w:rPr>
      </w:pPr>
      <w:r>
        <w:rPr>
          <w:rFonts w:hint="eastAsia" w:ascii="仿宋" w:hAnsi="仿宋" w:eastAsia="仿宋" w:cs="仿宋"/>
          <w:b/>
          <w:kern w:val="0"/>
          <w:sz w:val="30"/>
          <w:szCs w:val="30"/>
          <w:lang w:val="en-US" w:eastAsia="zh-CN" w:bidi="ar"/>
        </w:rPr>
        <w:t>第三条</w:t>
      </w:r>
      <w:r>
        <w:rPr>
          <w:rFonts w:hint="eastAsia" w:ascii="仿宋" w:hAnsi="仿宋" w:eastAsia="仿宋" w:cs="仿宋"/>
          <w:snapToGrid w:val="0"/>
          <w:kern w:val="0"/>
          <w:sz w:val="30"/>
          <w:szCs w:val="30"/>
          <w:lang w:val="en-US" w:eastAsia="zh-CN" w:bidi="ar"/>
        </w:rPr>
        <w:t xml:space="preserve">  </w:t>
      </w:r>
      <w:r>
        <w:rPr>
          <w:rFonts w:hint="eastAsia" w:ascii="仿宋" w:hAnsi="仿宋" w:eastAsia="仿宋" w:cs="仿宋"/>
          <w:kern w:val="0"/>
          <w:sz w:val="30"/>
          <w:szCs w:val="30"/>
          <w:lang w:val="en-US" w:eastAsia="zh-CN" w:bidi="ar"/>
        </w:rPr>
        <w:t>总行网络金融事业部是本行“云闪付”业务的牵头管理部门。具体职责如下：</w:t>
      </w:r>
    </w:p>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0" w:afterAutospacing="0" w:line="360" w:lineRule="auto"/>
        <w:ind w:left="0" w:right="0" w:firstLine="462"/>
        <w:jc w:val="left"/>
        <w:textAlignment w:val="auto"/>
        <w:rPr>
          <w:rFonts w:hint="eastAsia" w:ascii="仿宋" w:hAnsi="仿宋" w:eastAsia="仿宋" w:cs="仿宋"/>
          <w:sz w:val="30"/>
          <w:szCs w:val="30"/>
        </w:rPr>
      </w:pPr>
      <w:r>
        <w:rPr>
          <w:rFonts w:hint="eastAsia" w:ascii="仿宋" w:hAnsi="仿宋" w:eastAsia="仿宋" w:cs="仿宋"/>
          <w:kern w:val="0"/>
          <w:sz w:val="30"/>
          <w:szCs w:val="30"/>
          <w:lang w:val="en-US" w:eastAsia="zh-CN" w:bidi="ar"/>
        </w:rPr>
        <w:t>（一）负责拟定银联“云闪付”业务发展规划和业务管理制度。</w:t>
      </w:r>
    </w:p>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0" w:afterAutospacing="0" w:line="360" w:lineRule="auto"/>
        <w:ind w:left="0" w:right="0" w:firstLine="462"/>
        <w:jc w:val="left"/>
        <w:textAlignment w:val="auto"/>
        <w:rPr>
          <w:rFonts w:hint="eastAsia" w:ascii="仿宋" w:hAnsi="仿宋" w:eastAsia="仿宋" w:cs="仿宋"/>
          <w:sz w:val="30"/>
          <w:szCs w:val="30"/>
        </w:rPr>
      </w:pPr>
      <w:r>
        <w:rPr>
          <w:rFonts w:hint="eastAsia" w:ascii="仿宋" w:hAnsi="仿宋" w:eastAsia="仿宋" w:cs="仿宋"/>
          <w:kern w:val="0"/>
          <w:sz w:val="30"/>
          <w:szCs w:val="30"/>
          <w:lang w:val="en-US" w:eastAsia="zh-CN" w:bidi="ar"/>
        </w:rPr>
        <w:t>（二）负责制定和修改统一制式性合同文本和业务文档。</w:t>
      </w:r>
    </w:p>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0" w:afterAutospacing="0" w:line="360" w:lineRule="auto"/>
        <w:ind w:left="0" w:right="0" w:firstLine="462"/>
        <w:jc w:val="left"/>
        <w:textAlignment w:val="auto"/>
        <w:rPr>
          <w:rFonts w:hint="eastAsia" w:ascii="仿宋" w:hAnsi="仿宋" w:eastAsia="仿宋" w:cs="仿宋"/>
          <w:sz w:val="30"/>
          <w:szCs w:val="30"/>
        </w:rPr>
      </w:pPr>
      <w:r>
        <w:rPr>
          <w:rFonts w:hint="eastAsia" w:ascii="仿宋" w:hAnsi="仿宋" w:eastAsia="仿宋" w:cs="仿宋"/>
          <w:kern w:val="0"/>
          <w:sz w:val="30"/>
          <w:szCs w:val="30"/>
          <w:lang w:val="en-US" w:eastAsia="zh-CN" w:bidi="ar"/>
        </w:rPr>
        <w:t>（三）负责组织开展银联“云闪付”业务需求编制和业务测试与验收等工作。</w:t>
      </w:r>
    </w:p>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0" w:afterAutospacing="0" w:line="360" w:lineRule="auto"/>
        <w:ind w:left="0" w:right="0" w:firstLine="462"/>
        <w:jc w:val="left"/>
        <w:textAlignment w:val="auto"/>
        <w:rPr>
          <w:rFonts w:hint="eastAsia" w:ascii="仿宋" w:hAnsi="仿宋" w:eastAsia="仿宋" w:cs="仿宋"/>
          <w:sz w:val="30"/>
          <w:szCs w:val="30"/>
        </w:rPr>
      </w:pPr>
      <w:r>
        <w:rPr>
          <w:rFonts w:hint="eastAsia" w:ascii="仿宋" w:hAnsi="仿宋" w:eastAsia="仿宋" w:cs="仿宋"/>
          <w:kern w:val="0"/>
          <w:sz w:val="30"/>
          <w:szCs w:val="30"/>
          <w:lang w:val="en-US" w:eastAsia="zh-CN" w:bidi="ar"/>
        </w:rPr>
        <w:t>（四）负责组织开展银联“云闪付”对外营销宣传和业务培训工作。</w:t>
      </w:r>
    </w:p>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0" w:afterAutospacing="0" w:line="360" w:lineRule="auto"/>
        <w:ind w:left="0" w:right="0" w:firstLine="462"/>
        <w:jc w:val="left"/>
        <w:textAlignment w:val="auto"/>
        <w:rPr>
          <w:rFonts w:hint="eastAsia" w:ascii="仿宋" w:hAnsi="仿宋" w:eastAsia="仿宋" w:cs="仿宋"/>
          <w:sz w:val="30"/>
          <w:szCs w:val="30"/>
        </w:rPr>
      </w:pPr>
      <w:r>
        <w:rPr>
          <w:rFonts w:hint="eastAsia" w:ascii="仿宋" w:hAnsi="仿宋" w:eastAsia="仿宋" w:cs="仿宋"/>
          <w:kern w:val="0"/>
          <w:sz w:val="30"/>
          <w:szCs w:val="30"/>
          <w:lang w:val="en-US" w:eastAsia="zh-CN" w:bidi="ar"/>
        </w:rPr>
        <w:t>（五）负责协调相关部门做好银联“云闪付”系统风险评估与管理工作。</w:t>
      </w:r>
    </w:p>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0" w:afterAutospacing="0" w:line="360" w:lineRule="auto"/>
        <w:ind w:left="0" w:right="0" w:firstLine="462"/>
        <w:jc w:val="left"/>
        <w:textAlignment w:val="auto"/>
        <w:rPr>
          <w:rFonts w:hint="eastAsia" w:ascii="仿宋" w:hAnsi="仿宋" w:eastAsia="仿宋" w:cs="仿宋"/>
          <w:sz w:val="30"/>
          <w:szCs w:val="30"/>
        </w:rPr>
      </w:pPr>
      <w:r>
        <w:rPr>
          <w:rFonts w:hint="eastAsia" w:ascii="仿宋" w:hAnsi="仿宋" w:eastAsia="仿宋" w:cs="仿宋"/>
          <w:kern w:val="0"/>
          <w:sz w:val="30"/>
          <w:szCs w:val="30"/>
          <w:lang w:val="en-US" w:eastAsia="zh-CN" w:bidi="ar"/>
        </w:rPr>
        <w:t>（六）负责银联“云闪付”业务进行统计、汇总、分析，并制定电子银行业务应急预案。</w:t>
      </w:r>
    </w:p>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0" w:afterAutospacing="0" w:line="360" w:lineRule="auto"/>
        <w:ind w:left="0" w:right="0" w:firstLine="464"/>
        <w:jc w:val="left"/>
        <w:textAlignment w:val="auto"/>
        <w:rPr>
          <w:rFonts w:hint="eastAsia" w:ascii="仿宋" w:hAnsi="仿宋" w:eastAsia="仿宋" w:cs="仿宋"/>
          <w:sz w:val="30"/>
          <w:szCs w:val="30"/>
        </w:rPr>
      </w:pPr>
      <w:r>
        <w:rPr>
          <w:rFonts w:hint="eastAsia" w:ascii="仿宋" w:hAnsi="仿宋" w:eastAsia="仿宋" w:cs="仿宋"/>
          <w:b/>
          <w:kern w:val="0"/>
          <w:sz w:val="30"/>
          <w:szCs w:val="30"/>
          <w:lang w:val="en-US" w:eastAsia="zh-CN" w:bidi="ar"/>
        </w:rPr>
        <w:t>第四条</w:t>
      </w:r>
      <w:r>
        <w:rPr>
          <w:rFonts w:hint="eastAsia" w:ascii="仿宋" w:hAnsi="仿宋" w:eastAsia="仿宋" w:cs="仿宋"/>
          <w:snapToGrid w:val="0"/>
          <w:kern w:val="0"/>
          <w:sz w:val="30"/>
          <w:szCs w:val="30"/>
          <w:lang w:val="en-US" w:eastAsia="zh-CN" w:bidi="ar"/>
        </w:rPr>
        <w:t xml:space="preserve">  </w:t>
      </w:r>
      <w:r>
        <w:rPr>
          <w:rFonts w:hint="eastAsia" w:ascii="仿宋" w:hAnsi="仿宋" w:eastAsia="仿宋" w:cs="仿宋"/>
          <w:kern w:val="0"/>
          <w:sz w:val="30"/>
          <w:szCs w:val="30"/>
          <w:lang w:val="en-US" w:eastAsia="zh-CN" w:bidi="ar"/>
        </w:rPr>
        <w:t>总行银行卡事业部职责：</w:t>
      </w:r>
    </w:p>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0" w:afterAutospacing="0" w:line="360" w:lineRule="auto"/>
        <w:ind w:left="0" w:right="0" w:firstLine="462"/>
        <w:jc w:val="left"/>
        <w:textAlignment w:val="auto"/>
        <w:rPr>
          <w:rFonts w:hint="eastAsia" w:ascii="仿宋" w:hAnsi="仿宋" w:eastAsia="仿宋" w:cs="仿宋"/>
          <w:sz w:val="30"/>
          <w:szCs w:val="30"/>
        </w:rPr>
      </w:pPr>
      <w:r>
        <w:rPr>
          <w:rFonts w:hint="eastAsia" w:ascii="仿宋" w:hAnsi="仿宋" w:eastAsia="仿宋" w:cs="仿宋"/>
          <w:kern w:val="0"/>
          <w:sz w:val="30"/>
          <w:szCs w:val="30"/>
          <w:lang w:val="en-US" w:eastAsia="zh-CN" w:bidi="ar"/>
        </w:rPr>
        <w:t>（一）负责制定具体业务需求，开展银联“云闪付”营销宣传。</w:t>
      </w:r>
    </w:p>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0" w:afterAutospacing="0" w:line="360" w:lineRule="auto"/>
        <w:ind w:left="0" w:right="0" w:firstLine="462"/>
        <w:jc w:val="left"/>
        <w:textAlignment w:val="auto"/>
        <w:rPr>
          <w:rFonts w:hint="eastAsia" w:ascii="仿宋" w:hAnsi="仿宋" w:eastAsia="仿宋" w:cs="仿宋"/>
          <w:sz w:val="30"/>
          <w:szCs w:val="30"/>
        </w:rPr>
      </w:pPr>
      <w:r>
        <w:rPr>
          <w:rFonts w:hint="eastAsia" w:ascii="仿宋" w:hAnsi="仿宋" w:eastAsia="仿宋" w:cs="仿宋"/>
          <w:kern w:val="0"/>
          <w:sz w:val="30"/>
          <w:szCs w:val="30"/>
          <w:lang w:val="en-US" w:eastAsia="zh-CN" w:bidi="ar"/>
        </w:rPr>
        <w:t>（二）负责配合开展银联“云闪付”有关功能的研发和业务测试工作。</w:t>
      </w:r>
    </w:p>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0" w:afterAutospacing="0" w:line="360" w:lineRule="auto"/>
        <w:ind w:left="0" w:right="0" w:firstLine="462"/>
        <w:jc w:val="left"/>
        <w:textAlignment w:val="auto"/>
        <w:rPr>
          <w:rFonts w:hint="eastAsia" w:ascii="仿宋" w:hAnsi="仿宋" w:eastAsia="仿宋" w:cs="仿宋"/>
          <w:sz w:val="30"/>
          <w:szCs w:val="30"/>
        </w:rPr>
      </w:pPr>
      <w:r>
        <w:rPr>
          <w:rFonts w:hint="eastAsia" w:ascii="仿宋" w:hAnsi="仿宋" w:eastAsia="仿宋" w:cs="仿宋"/>
          <w:kern w:val="0"/>
          <w:sz w:val="30"/>
          <w:szCs w:val="30"/>
          <w:lang w:val="en-US" w:eastAsia="zh-CN" w:bidi="ar"/>
        </w:rPr>
        <w:t>（三）负责行内银联“云闪付”自助设备功能改造的业务需求编制和业务测试与验收等工作。</w:t>
      </w:r>
    </w:p>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0" w:afterAutospacing="0" w:line="360" w:lineRule="auto"/>
        <w:ind w:left="0" w:right="0" w:firstLine="464"/>
        <w:jc w:val="left"/>
        <w:textAlignment w:val="auto"/>
        <w:rPr>
          <w:rFonts w:hint="eastAsia" w:ascii="仿宋" w:hAnsi="仿宋" w:eastAsia="仿宋" w:cs="仿宋"/>
          <w:sz w:val="30"/>
          <w:szCs w:val="30"/>
        </w:rPr>
      </w:pPr>
      <w:r>
        <w:rPr>
          <w:rFonts w:hint="eastAsia" w:ascii="仿宋" w:hAnsi="仿宋" w:eastAsia="仿宋" w:cs="仿宋"/>
          <w:b/>
          <w:kern w:val="0"/>
          <w:sz w:val="30"/>
          <w:szCs w:val="30"/>
          <w:lang w:val="en-US" w:eastAsia="zh-CN" w:bidi="ar"/>
        </w:rPr>
        <w:t>第五条</w:t>
      </w:r>
      <w:r>
        <w:rPr>
          <w:rFonts w:hint="eastAsia" w:ascii="仿宋" w:hAnsi="仿宋" w:eastAsia="仿宋" w:cs="仿宋"/>
          <w:snapToGrid w:val="0"/>
          <w:kern w:val="0"/>
          <w:sz w:val="30"/>
          <w:szCs w:val="30"/>
          <w:lang w:val="en-US" w:eastAsia="zh-CN" w:bidi="ar"/>
        </w:rPr>
        <w:t xml:space="preserve">  </w:t>
      </w:r>
      <w:r>
        <w:rPr>
          <w:rFonts w:hint="eastAsia" w:ascii="仿宋" w:hAnsi="仿宋" w:eastAsia="仿宋" w:cs="仿宋"/>
          <w:kern w:val="0"/>
          <w:sz w:val="30"/>
          <w:szCs w:val="30"/>
          <w:lang w:val="en-US" w:eastAsia="zh-CN" w:bidi="ar"/>
        </w:rPr>
        <w:t>总行信息科技部门职责：</w:t>
      </w:r>
    </w:p>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0" w:afterAutospacing="0" w:line="360" w:lineRule="auto"/>
        <w:ind w:left="0" w:right="0" w:firstLine="462"/>
        <w:jc w:val="left"/>
        <w:textAlignment w:val="auto"/>
        <w:rPr>
          <w:rFonts w:hint="eastAsia" w:ascii="仿宋" w:hAnsi="仿宋" w:eastAsia="仿宋" w:cs="仿宋"/>
          <w:sz w:val="30"/>
          <w:szCs w:val="30"/>
        </w:rPr>
      </w:pPr>
      <w:r>
        <w:rPr>
          <w:rFonts w:hint="eastAsia" w:ascii="仿宋" w:hAnsi="仿宋" w:eastAsia="仿宋" w:cs="仿宋"/>
          <w:kern w:val="0"/>
          <w:sz w:val="30"/>
          <w:szCs w:val="30"/>
          <w:lang w:val="en-US" w:eastAsia="zh-CN" w:bidi="ar"/>
        </w:rPr>
        <w:t>（一）负责行内“云闪付”</w:t>
      </w:r>
      <w:r>
        <w:rPr>
          <w:rFonts w:hint="eastAsia" w:ascii="仿宋" w:hAnsi="仿宋" w:eastAsia="仿宋" w:cs="仿宋"/>
          <w:snapToGrid w:val="0"/>
          <w:kern w:val="0"/>
          <w:sz w:val="30"/>
          <w:szCs w:val="30"/>
          <w:lang w:val="en-US" w:eastAsia="zh-CN" w:bidi="ar"/>
        </w:rPr>
        <w:t xml:space="preserve"> </w:t>
      </w:r>
      <w:r>
        <w:rPr>
          <w:rFonts w:hint="eastAsia" w:ascii="仿宋" w:hAnsi="仿宋" w:eastAsia="仿宋" w:cs="仿宋"/>
          <w:kern w:val="0"/>
          <w:sz w:val="30"/>
          <w:szCs w:val="30"/>
          <w:lang w:val="en-US" w:eastAsia="zh-CN" w:bidi="ar"/>
        </w:rPr>
        <w:t>系统实施和上线工作。</w:t>
      </w:r>
    </w:p>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0" w:afterAutospacing="0" w:line="360" w:lineRule="auto"/>
        <w:ind w:left="0" w:right="0" w:firstLine="462"/>
        <w:jc w:val="left"/>
        <w:textAlignment w:val="auto"/>
        <w:rPr>
          <w:rFonts w:hint="eastAsia" w:ascii="仿宋" w:hAnsi="仿宋" w:eastAsia="仿宋" w:cs="仿宋"/>
          <w:sz w:val="30"/>
          <w:szCs w:val="30"/>
        </w:rPr>
      </w:pPr>
      <w:r>
        <w:rPr>
          <w:rFonts w:hint="eastAsia" w:ascii="仿宋" w:hAnsi="仿宋" w:eastAsia="仿宋" w:cs="仿宋"/>
          <w:kern w:val="0"/>
          <w:sz w:val="30"/>
          <w:szCs w:val="30"/>
          <w:lang w:val="en-US" w:eastAsia="zh-CN" w:bidi="ar"/>
        </w:rPr>
        <w:t>（二）负责行内“云闪付”</w:t>
      </w:r>
      <w:r>
        <w:rPr>
          <w:rFonts w:hint="eastAsia" w:ascii="仿宋" w:hAnsi="仿宋" w:eastAsia="仿宋" w:cs="仿宋"/>
          <w:snapToGrid w:val="0"/>
          <w:kern w:val="0"/>
          <w:sz w:val="30"/>
          <w:szCs w:val="30"/>
          <w:lang w:val="en-US" w:eastAsia="zh-CN" w:bidi="ar"/>
        </w:rPr>
        <w:t xml:space="preserve"> </w:t>
      </w:r>
      <w:r>
        <w:rPr>
          <w:rFonts w:hint="eastAsia" w:ascii="仿宋" w:hAnsi="仿宋" w:eastAsia="仿宋" w:cs="仿宋"/>
          <w:kern w:val="0"/>
          <w:sz w:val="30"/>
          <w:szCs w:val="30"/>
          <w:lang w:val="en-US" w:eastAsia="zh-CN" w:bidi="ar"/>
        </w:rPr>
        <w:t>系统的运行管理及维护。</w:t>
      </w:r>
    </w:p>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0" w:afterAutospacing="0" w:line="360" w:lineRule="auto"/>
        <w:ind w:left="0" w:right="0" w:firstLine="462"/>
        <w:jc w:val="left"/>
        <w:textAlignment w:val="auto"/>
        <w:rPr>
          <w:rFonts w:hint="eastAsia" w:ascii="仿宋" w:hAnsi="仿宋" w:eastAsia="仿宋" w:cs="仿宋"/>
          <w:sz w:val="30"/>
          <w:szCs w:val="30"/>
        </w:rPr>
      </w:pPr>
      <w:r>
        <w:rPr>
          <w:rFonts w:hint="eastAsia" w:ascii="仿宋" w:hAnsi="仿宋" w:eastAsia="仿宋" w:cs="仿宋"/>
          <w:kern w:val="0"/>
          <w:sz w:val="30"/>
          <w:szCs w:val="30"/>
          <w:lang w:val="en-US" w:eastAsia="zh-CN" w:bidi="ar"/>
        </w:rPr>
        <w:t>（三）负责行内“云闪付”</w:t>
      </w:r>
      <w:r>
        <w:rPr>
          <w:rFonts w:hint="eastAsia" w:ascii="仿宋" w:hAnsi="仿宋" w:eastAsia="仿宋" w:cs="仿宋"/>
          <w:snapToGrid w:val="0"/>
          <w:kern w:val="0"/>
          <w:sz w:val="30"/>
          <w:szCs w:val="30"/>
          <w:lang w:val="en-US" w:eastAsia="zh-CN" w:bidi="ar"/>
        </w:rPr>
        <w:t xml:space="preserve"> </w:t>
      </w:r>
      <w:r>
        <w:rPr>
          <w:rFonts w:hint="eastAsia" w:ascii="仿宋" w:hAnsi="仿宋" w:eastAsia="仿宋" w:cs="仿宋"/>
          <w:kern w:val="0"/>
          <w:sz w:val="30"/>
          <w:szCs w:val="30"/>
          <w:lang w:val="en-US" w:eastAsia="zh-CN" w:bidi="ar"/>
        </w:rPr>
        <w:t>系统和网络风险评估与管理。</w:t>
      </w:r>
    </w:p>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0" w:afterAutospacing="0" w:line="360" w:lineRule="auto"/>
        <w:ind w:left="0" w:right="0" w:firstLine="462"/>
        <w:jc w:val="left"/>
        <w:textAlignment w:val="auto"/>
        <w:rPr>
          <w:rFonts w:hint="eastAsia" w:ascii="仿宋" w:hAnsi="仿宋" w:eastAsia="仿宋" w:cs="仿宋"/>
          <w:sz w:val="30"/>
          <w:szCs w:val="30"/>
        </w:rPr>
      </w:pPr>
      <w:r>
        <w:rPr>
          <w:rFonts w:hint="eastAsia" w:ascii="仿宋" w:hAnsi="仿宋" w:eastAsia="仿宋" w:cs="仿宋"/>
          <w:kern w:val="0"/>
          <w:sz w:val="30"/>
          <w:szCs w:val="30"/>
          <w:lang w:val="en-US" w:eastAsia="zh-CN" w:bidi="ar"/>
        </w:rPr>
        <w:t>（四）配合制定“云闪付”</w:t>
      </w:r>
      <w:r>
        <w:rPr>
          <w:rFonts w:hint="eastAsia" w:ascii="仿宋" w:hAnsi="仿宋" w:eastAsia="仿宋" w:cs="仿宋"/>
          <w:snapToGrid w:val="0"/>
          <w:kern w:val="0"/>
          <w:sz w:val="30"/>
          <w:szCs w:val="30"/>
          <w:lang w:val="en-US" w:eastAsia="zh-CN" w:bidi="ar"/>
        </w:rPr>
        <w:t xml:space="preserve"> </w:t>
      </w:r>
      <w:r>
        <w:rPr>
          <w:rFonts w:hint="eastAsia" w:ascii="仿宋" w:hAnsi="仿宋" w:eastAsia="仿宋" w:cs="仿宋"/>
          <w:kern w:val="0"/>
          <w:sz w:val="30"/>
          <w:szCs w:val="30"/>
          <w:lang w:val="en-US" w:eastAsia="zh-CN" w:bidi="ar"/>
        </w:rPr>
        <w:t>业务相关制度。</w:t>
      </w:r>
    </w:p>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0" w:afterAutospacing="0" w:line="360" w:lineRule="auto"/>
        <w:ind w:left="0" w:right="0" w:firstLine="462"/>
        <w:jc w:val="left"/>
        <w:textAlignment w:val="auto"/>
        <w:rPr>
          <w:rFonts w:hint="eastAsia" w:ascii="仿宋" w:hAnsi="仿宋" w:eastAsia="仿宋" w:cs="仿宋"/>
          <w:sz w:val="30"/>
          <w:szCs w:val="30"/>
        </w:rPr>
      </w:pPr>
      <w:r>
        <w:rPr>
          <w:rFonts w:hint="eastAsia" w:ascii="仿宋" w:hAnsi="仿宋" w:eastAsia="仿宋" w:cs="仿宋"/>
          <w:kern w:val="0"/>
          <w:sz w:val="30"/>
          <w:szCs w:val="30"/>
          <w:lang w:val="en-US" w:eastAsia="zh-CN" w:bidi="ar"/>
        </w:rPr>
        <w:t>（五）负责对系统风险进行技术监控、统计、汇总、分析，制定电子银行技术应急预案。</w:t>
      </w:r>
    </w:p>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0" w:afterAutospacing="0" w:line="360" w:lineRule="auto"/>
        <w:ind w:left="0" w:right="0" w:firstLine="462"/>
        <w:jc w:val="left"/>
        <w:textAlignment w:val="auto"/>
        <w:rPr>
          <w:rFonts w:hint="eastAsia" w:ascii="仿宋" w:hAnsi="仿宋" w:eastAsia="仿宋" w:cs="仿宋"/>
          <w:sz w:val="30"/>
          <w:szCs w:val="30"/>
        </w:rPr>
      </w:pPr>
      <w:r>
        <w:rPr>
          <w:rFonts w:hint="eastAsia" w:ascii="仿宋" w:hAnsi="仿宋" w:eastAsia="仿宋" w:cs="仿宋"/>
          <w:kern w:val="0"/>
          <w:sz w:val="30"/>
          <w:szCs w:val="30"/>
          <w:lang w:val="en-US" w:eastAsia="zh-CN" w:bidi="ar"/>
        </w:rPr>
        <w:t>（六）负责做好数据和操作指令的整理和日志备份。</w:t>
      </w:r>
    </w:p>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0" w:afterAutospacing="0" w:line="360" w:lineRule="auto"/>
        <w:ind w:left="0" w:right="0" w:firstLine="462"/>
        <w:jc w:val="left"/>
        <w:textAlignment w:val="auto"/>
        <w:rPr>
          <w:rFonts w:hint="eastAsia" w:ascii="仿宋" w:hAnsi="仿宋" w:eastAsia="仿宋" w:cs="仿宋"/>
          <w:sz w:val="30"/>
          <w:szCs w:val="30"/>
        </w:rPr>
      </w:pPr>
      <w:r>
        <w:rPr>
          <w:rFonts w:hint="eastAsia" w:ascii="仿宋" w:hAnsi="仿宋" w:eastAsia="仿宋" w:cs="仿宋"/>
          <w:kern w:val="0"/>
          <w:sz w:val="30"/>
          <w:szCs w:val="30"/>
          <w:lang w:val="en-US" w:eastAsia="zh-CN" w:bidi="ar"/>
        </w:rPr>
        <w:t>（七）负责构建安全的网络通道，防止中国银联公司越界访问。</w:t>
      </w:r>
    </w:p>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0" w:afterAutospacing="0" w:line="360" w:lineRule="auto"/>
        <w:ind w:left="0" w:right="0" w:firstLine="462"/>
        <w:jc w:val="left"/>
        <w:textAlignment w:val="auto"/>
        <w:rPr>
          <w:rFonts w:hint="eastAsia" w:ascii="仿宋" w:hAnsi="仿宋" w:eastAsia="仿宋" w:cs="仿宋"/>
          <w:sz w:val="30"/>
          <w:szCs w:val="30"/>
        </w:rPr>
      </w:pPr>
      <w:r>
        <w:rPr>
          <w:rFonts w:hint="eastAsia" w:ascii="仿宋" w:hAnsi="仿宋" w:eastAsia="仿宋" w:cs="仿宋"/>
          <w:kern w:val="0"/>
          <w:sz w:val="30"/>
          <w:szCs w:val="30"/>
          <w:lang w:val="en-US" w:eastAsia="zh-CN" w:bidi="ar"/>
        </w:rPr>
        <w:t>（八）负责做好与中国银联的传输数据加密，确保数据的完整性、一致性和不可抵赖性。</w:t>
      </w:r>
    </w:p>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0" w:afterAutospacing="0" w:line="360" w:lineRule="auto"/>
        <w:ind w:left="0" w:right="0" w:firstLine="464"/>
        <w:jc w:val="left"/>
        <w:textAlignment w:val="auto"/>
        <w:rPr>
          <w:rFonts w:hint="eastAsia" w:ascii="仿宋" w:hAnsi="仿宋" w:eastAsia="仿宋" w:cs="仿宋"/>
          <w:sz w:val="30"/>
          <w:szCs w:val="30"/>
        </w:rPr>
      </w:pPr>
      <w:r>
        <w:rPr>
          <w:rFonts w:hint="eastAsia" w:ascii="仿宋" w:hAnsi="仿宋" w:eastAsia="仿宋" w:cs="仿宋"/>
          <w:b/>
          <w:kern w:val="0"/>
          <w:sz w:val="30"/>
          <w:szCs w:val="30"/>
          <w:lang w:val="en-US" w:eastAsia="zh-CN" w:bidi="ar"/>
        </w:rPr>
        <w:t>第六条</w:t>
      </w:r>
      <w:r>
        <w:rPr>
          <w:rFonts w:hint="eastAsia" w:ascii="仿宋" w:hAnsi="仿宋" w:eastAsia="仿宋" w:cs="仿宋"/>
          <w:snapToGrid w:val="0"/>
          <w:kern w:val="0"/>
          <w:sz w:val="30"/>
          <w:szCs w:val="30"/>
          <w:lang w:val="en-US" w:eastAsia="zh-CN" w:bidi="ar"/>
        </w:rPr>
        <w:t xml:space="preserve">  </w:t>
      </w:r>
      <w:r>
        <w:rPr>
          <w:rFonts w:hint="eastAsia" w:ascii="仿宋" w:hAnsi="仿宋" w:eastAsia="仿宋" w:cs="仿宋"/>
          <w:kern w:val="0"/>
          <w:sz w:val="30"/>
          <w:szCs w:val="30"/>
          <w:lang w:val="en-US" w:eastAsia="zh-CN" w:bidi="ar"/>
        </w:rPr>
        <w:t>运营管理部职责</w:t>
      </w:r>
    </w:p>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0" w:afterAutospacing="0" w:line="360" w:lineRule="auto"/>
        <w:ind w:left="0" w:right="0" w:firstLine="462"/>
        <w:jc w:val="left"/>
        <w:textAlignment w:val="auto"/>
        <w:rPr>
          <w:rFonts w:hint="eastAsia" w:ascii="仿宋" w:hAnsi="仿宋" w:eastAsia="仿宋" w:cs="仿宋"/>
          <w:sz w:val="30"/>
          <w:szCs w:val="30"/>
        </w:rPr>
      </w:pPr>
      <w:r>
        <w:rPr>
          <w:rFonts w:hint="eastAsia" w:ascii="仿宋" w:hAnsi="仿宋" w:eastAsia="仿宋" w:cs="仿宋"/>
          <w:kern w:val="0"/>
          <w:sz w:val="30"/>
          <w:szCs w:val="30"/>
          <w:lang w:val="en-US" w:eastAsia="zh-CN" w:bidi="ar"/>
        </w:rPr>
        <w:t>（一）总行运营管理部职责：</w:t>
      </w:r>
    </w:p>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0" w:afterAutospacing="0" w:line="360" w:lineRule="auto"/>
        <w:ind w:left="0" w:right="0" w:firstLine="462"/>
        <w:jc w:val="left"/>
        <w:textAlignment w:val="auto"/>
        <w:rPr>
          <w:rFonts w:hint="eastAsia" w:ascii="仿宋" w:hAnsi="仿宋" w:eastAsia="仿宋" w:cs="仿宋"/>
          <w:sz w:val="30"/>
          <w:szCs w:val="30"/>
        </w:rPr>
      </w:pPr>
      <w:r>
        <w:rPr>
          <w:rFonts w:hint="eastAsia" w:ascii="仿宋" w:hAnsi="仿宋" w:eastAsia="仿宋" w:cs="仿宋"/>
          <w:kern w:val="0"/>
          <w:sz w:val="30"/>
          <w:szCs w:val="30"/>
          <w:lang w:val="en-US" w:eastAsia="zh-CN" w:bidi="ar"/>
        </w:rPr>
        <w:t>1.</w:t>
      </w:r>
      <w:r>
        <w:rPr>
          <w:rFonts w:hint="eastAsia" w:ascii="仿宋" w:hAnsi="仿宋" w:eastAsia="仿宋" w:cs="仿宋"/>
          <w:kern w:val="0"/>
          <w:sz w:val="30"/>
          <w:szCs w:val="30"/>
          <w:lang w:val="en-US" w:eastAsia="zh-CN" w:bidi="ar"/>
        </w:rPr>
        <w:t>负责银联“云闪付”业务会计核算管理。</w:t>
      </w:r>
    </w:p>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0" w:afterAutospacing="0" w:line="360" w:lineRule="auto"/>
        <w:ind w:left="0" w:right="0" w:firstLine="462"/>
        <w:jc w:val="left"/>
        <w:textAlignment w:val="auto"/>
        <w:rPr>
          <w:rFonts w:hint="eastAsia" w:ascii="仿宋" w:hAnsi="仿宋" w:eastAsia="仿宋" w:cs="仿宋"/>
          <w:sz w:val="30"/>
          <w:szCs w:val="30"/>
        </w:rPr>
      </w:pPr>
      <w:r>
        <w:rPr>
          <w:rFonts w:hint="eastAsia" w:ascii="仿宋" w:hAnsi="仿宋" w:eastAsia="仿宋" w:cs="仿宋"/>
          <w:kern w:val="0"/>
          <w:sz w:val="30"/>
          <w:szCs w:val="30"/>
          <w:lang w:val="en-US" w:eastAsia="zh-CN" w:bidi="ar"/>
        </w:rPr>
        <w:t>2.</w:t>
      </w:r>
      <w:r>
        <w:rPr>
          <w:rFonts w:hint="eastAsia" w:ascii="仿宋" w:hAnsi="仿宋" w:eastAsia="仿宋" w:cs="仿宋"/>
          <w:kern w:val="0"/>
          <w:sz w:val="30"/>
          <w:szCs w:val="30"/>
          <w:lang w:val="en-US" w:eastAsia="zh-CN" w:bidi="ar"/>
        </w:rPr>
        <w:t>负责银联“云闪付”业务清算对账及差错处理等工作。</w:t>
      </w:r>
    </w:p>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0" w:afterAutospacing="0" w:line="360" w:lineRule="auto"/>
        <w:ind w:left="0" w:right="0" w:firstLine="462"/>
        <w:jc w:val="left"/>
        <w:textAlignment w:val="auto"/>
        <w:rPr>
          <w:rFonts w:hint="eastAsia" w:ascii="仿宋" w:hAnsi="仿宋" w:eastAsia="仿宋" w:cs="仿宋"/>
          <w:sz w:val="30"/>
          <w:szCs w:val="30"/>
        </w:rPr>
      </w:pPr>
      <w:r>
        <w:rPr>
          <w:rFonts w:hint="eastAsia" w:ascii="仿宋" w:hAnsi="仿宋" w:eastAsia="仿宋" w:cs="仿宋"/>
          <w:kern w:val="0"/>
          <w:sz w:val="30"/>
          <w:szCs w:val="30"/>
          <w:lang w:val="en-US" w:eastAsia="zh-CN" w:bidi="ar"/>
        </w:rPr>
        <w:t>3.</w:t>
      </w:r>
      <w:r>
        <w:rPr>
          <w:rFonts w:hint="eastAsia" w:ascii="仿宋" w:hAnsi="仿宋" w:eastAsia="仿宋" w:cs="仿宋"/>
          <w:kern w:val="0"/>
          <w:sz w:val="30"/>
          <w:szCs w:val="30"/>
          <w:lang w:val="en-US" w:eastAsia="zh-CN" w:bidi="ar"/>
        </w:rPr>
        <w:t>负责银联“云闪付”柜面相关业务指导培训。</w:t>
      </w:r>
    </w:p>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0" w:afterAutospacing="0" w:line="360" w:lineRule="auto"/>
        <w:ind w:left="0" w:right="0" w:firstLine="462"/>
        <w:jc w:val="left"/>
        <w:textAlignment w:val="auto"/>
        <w:rPr>
          <w:rFonts w:hint="eastAsia" w:ascii="仿宋" w:hAnsi="仿宋" w:eastAsia="仿宋" w:cs="仿宋"/>
          <w:sz w:val="30"/>
          <w:szCs w:val="30"/>
        </w:rPr>
      </w:pPr>
      <w:r>
        <w:rPr>
          <w:rFonts w:hint="eastAsia" w:ascii="仿宋" w:hAnsi="仿宋" w:eastAsia="仿宋" w:cs="仿宋"/>
          <w:kern w:val="0"/>
          <w:sz w:val="30"/>
          <w:szCs w:val="30"/>
          <w:lang w:val="en-US" w:eastAsia="zh-CN" w:bidi="ar"/>
        </w:rPr>
        <w:t>4.</w:t>
      </w:r>
      <w:r>
        <w:rPr>
          <w:rFonts w:hint="eastAsia" w:ascii="仿宋" w:hAnsi="仿宋" w:eastAsia="仿宋" w:cs="仿宋"/>
          <w:kern w:val="0"/>
          <w:sz w:val="30"/>
          <w:szCs w:val="30"/>
          <w:lang w:val="en-US" w:eastAsia="zh-CN" w:bidi="ar"/>
        </w:rPr>
        <w:t>负责配合开展银联“云闪付”有关功能的研发和业务测试工作。</w:t>
      </w:r>
    </w:p>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0" w:afterAutospacing="0" w:line="360" w:lineRule="auto"/>
        <w:ind w:left="0" w:right="0" w:firstLine="462"/>
        <w:jc w:val="left"/>
        <w:textAlignment w:val="auto"/>
        <w:rPr>
          <w:rFonts w:hint="eastAsia" w:ascii="仿宋" w:hAnsi="仿宋" w:eastAsia="仿宋" w:cs="仿宋"/>
          <w:sz w:val="30"/>
          <w:szCs w:val="30"/>
        </w:rPr>
      </w:pPr>
      <w:r>
        <w:rPr>
          <w:rFonts w:hint="eastAsia" w:ascii="仿宋" w:hAnsi="仿宋" w:eastAsia="仿宋" w:cs="仿宋"/>
          <w:kern w:val="0"/>
          <w:sz w:val="30"/>
          <w:szCs w:val="30"/>
          <w:lang w:val="en-US" w:eastAsia="zh-CN" w:bidi="ar"/>
        </w:rPr>
        <w:t>（二）分行运营管理部职责：</w:t>
      </w:r>
    </w:p>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0" w:afterAutospacing="0" w:line="360" w:lineRule="auto"/>
        <w:ind w:left="0" w:right="0" w:firstLine="462"/>
        <w:jc w:val="left"/>
        <w:textAlignment w:val="auto"/>
        <w:rPr>
          <w:rFonts w:hint="eastAsia" w:ascii="仿宋" w:hAnsi="仿宋" w:eastAsia="仿宋" w:cs="仿宋"/>
          <w:sz w:val="30"/>
          <w:szCs w:val="30"/>
        </w:rPr>
      </w:pPr>
      <w:r>
        <w:rPr>
          <w:rFonts w:hint="eastAsia" w:ascii="仿宋" w:hAnsi="仿宋" w:eastAsia="仿宋" w:cs="仿宋"/>
          <w:kern w:val="0"/>
          <w:sz w:val="30"/>
          <w:szCs w:val="30"/>
          <w:lang w:val="en-US" w:eastAsia="zh-CN" w:bidi="ar"/>
        </w:rPr>
        <w:t>1.</w:t>
      </w:r>
      <w:r>
        <w:rPr>
          <w:rFonts w:hint="eastAsia" w:ascii="仿宋" w:hAnsi="仿宋" w:eastAsia="仿宋" w:cs="仿宋"/>
          <w:kern w:val="0"/>
          <w:sz w:val="30"/>
          <w:szCs w:val="30"/>
          <w:lang w:val="en-US" w:eastAsia="zh-CN" w:bidi="ar"/>
        </w:rPr>
        <w:t>负责辖内“云闪付”</w:t>
      </w:r>
      <w:r>
        <w:rPr>
          <w:rFonts w:hint="eastAsia" w:ascii="仿宋" w:hAnsi="仿宋" w:eastAsia="仿宋" w:cs="仿宋"/>
          <w:snapToGrid w:val="0"/>
          <w:kern w:val="0"/>
          <w:sz w:val="30"/>
          <w:szCs w:val="30"/>
          <w:lang w:val="en-US" w:eastAsia="zh-CN" w:bidi="ar"/>
        </w:rPr>
        <w:t xml:space="preserve"> </w:t>
      </w:r>
      <w:r>
        <w:rPr>
          <w:rFonts w:hint="eastAsia" w:ascii="仿宋" w:hAnsi="仿宋" w:eastAsia="仿宋" w:cs="仿宋"/>
          <w:kern w:val="0"/>
          <w:sz w:val="30"/>
          <w:szCs w:val="30"/>
          <w:lang w:val="en-US" w:eastAsia="zh-CN" w:bidi="ar"/>
        </w:rPr>
        <w:t>用户交易差错调账处理。</w:t>
      </w:r>
    </w:p>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0" w:afterAutospacing="0" w:line="360" w:lineRule="auto"/>
        <w:ind w:left="0" w:right="0" w:firstLine="462"/>
        <w:jc w:val="left"/>
        <w:textAlignment w:val="auto"/>
        <w:rPr>
          <w:rFonts w:hint="eastAsia" w:ascii="仿宋" w:hAnsi="仿宋" w:eastAsia="仿宋" w:cs="仿宋"/>
          <w:sz w:val="30"/>
          <w:szCs w:val="30"/>
        </w:rPr>
      </w:pPr>
      <w:r>
        <w:rPr>
          <w:rFonts w:hint="eastAsia" w:ascii="仿宋" w:hAnsi="仿宋" w:eastAsia="仿宋" w:cs="仿宋"/>
          <w:kern w:val="0"/>
          <w:sz w:val="30"/>
          <w:szCs w:val="30"/>
          <w:lang w:val="en-US" w:eastAsia="zh-CN" w:bidi="ar"/>
        </w:rPr>
        <w:t>2.</w:t>
      </w:r>
      <w:r>
        <w:rPr>
          <w:rFonts w:hint="eastAsia" w:ascii="仿宋" w:hAnsi="仿宋" w:eastAsia="仿宋" w:cs="仿宋"/>
          <w:kern w:val="0"/>
          <w:sz w:val="30"/>
          <w:szCs w:val="30"/>
          <w:lang w:val="en-US" w:eastAsia="zh-CN" w:bidi="ar"/>
        </w:rPr>
        <w:t>组织对辖内各支行“云闪付”</w:t>
      </w:r>
      <w:r>
        <w:rPr>
          <w:rFonts w:hint="eastAsia" w:ascii="仿宋" w:hAnsi="仿宋" w:eastAsia="仿宋" w:cs="仿宋"/>
          <w:snapToGrid w:val="0"/>
          <w:kern w:val="0"/>
          <w:sz w:val="30"/>
          <w:szCs w:val="30"/>
          <w:lang w:val="en-US" w:eastAsia="zh-CN" w:bidi="ar"/>
        </w:rPr>
        <w:t xml:space="preserve"> </w:t>
      </w:r>
      <w:r>
        <w:rPr>
          <w:rFonts w:hint="eastAsia" w:ascii="仿宋" w:hAnsi="仿宋" w:eastAsia="仿宋" w:cs="仿宋"/>
          <w:kern w:val="0"/>
          <w:sz w:val="30"/>
          <w:szCs w:val="30"/>
          <w:lang w:val="en-US" w:eastAsia="zh-CN" w:bidi="ar"/>
        </w:rPr>
        <w:t>业务进行日常检查。</w:t>
      </w:r>
    </w:p>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0" w:afterAutospacing="0" w:line="360" w:lineRule="auto"/>
        <w:ind w:left="0" w:right="0" w:firstLine="462"/>
        <w:jc w:val="left"/>
        <w:textAlignment w:val="auto"/>
        <w:rPr>
          <w:rFonts w:hint="eastAsia" w:ascii="仿宋" w:hAnsi="仿宋" w:eastAsia="仿宋" w:cs="仿宋"/>
          <w:sz w:val="30"/>
          <w:szCs w:val="30"/>
        </w:rPr>
      </w:pPr>
      <w:r>
        <w:rPr>
          <w:rFonts w:hint="eastAsia" w:ascii="仿宋" w:hAnsi="仿宋" w:eastAsia="仿宋" w:cs="仿宋"/>
          <w:kern w:val="0"/>
          <w:sz w:val="30"/>
          <w:szCs w:val="30"/>
          <w:lang w:val="en-US" w:eastAsia="zh-CN" w:bidi="ar"/>
        </w:rPr>
        <w:t>3.</w:t>
      </w:r>
      <w:r>
        <w:rPr>
          <w:rFonts w:hint="eastAsia" w:ascii="仿宋" w:hAnsi="仿宋" w:eastAsia="仿宋" w:cs="仿宋"/>
          <w:kern w:val="0"/>
          <w:sz w:val="30"/>
          <w:szCs w:val="30"/>
          <w:lang w:val="en-US" w:eastAsia="zh-CN" w:bidi="ar"/>
        </w:rPr>
        <w:t>向总行运营管理部上报辖内“云闪付”</w:t>
      </w:r>
      <w:r>
        <w:rPr>
          <w:rFonts w:hint="eastAsia" w:ascii="仿宋" w:hAnsi="仿宋" w:eastAsia="仿宋" w:cs="仿宋"/>
          <w:snapToGrid w:val="0"/>
          <w:kern w:val="0"/>
          <w:sz w:val="30"/>
          <w:szCs w:val="30"/>
          <w:lang w:val="en-US" w:eastAsia="zh-CN" w:bidi="ar"/>
        </w:rPr>
        <w:t xml:space="preserve"> </w:t>
      </w:r>
      <w:r>
        <w:rPr>
          <w:rFonts w:hint="eastAsia" w:ascii="仿宋" w:hAnsi="仿宋" w:eastAsia="仿宋" w:cs="仿宋"/>
          <w:kern w:val="0"/>
          <w:sz w:val="30"/>
          <w:szCs w:val="30"/>
          <w:lang w:val="en-US" w:eastAsia="zh-CN" w:bidi="ar"/>
        </w:rPr>
        <w:t>用户的差错投诉，并按要求处理。</w:t>
      </w:r>
    </w:p>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0" w:afterAutospacing="0" w:line="360" w:lineRule="auto"/>
        <w:ind w:left="0" w:right="0" w:firstLine="464"/>
        <w:jc w:val="left"/>
        <w:textAlignment w:val="auto"/>
        <w:rPr>
          <w:rFonts w:hint="eastAsia" w:ascii="仿宋" w:hAnsi="仿宋" w:eastAsia="仿宋" w:cs="仿宋"/>
          <w:sz w:val="30"/>
          <w:szCs w:val="30"/>
        </w:rPr>
      </w:pPr>
      <w:r>
        <w:rPr>
          <w:rFonts w:hint="eastAsia" w:ascii="仿宋" w:hAnsi="仿宋" w:eastAsia="仿宋" w:cs="仿宋"/>
          <w:b/>
          <w:kern w:val="0"/>
          <w:sz w:val="30"/>
          <w:szCs w:val="30"/>
          <w:lang w:val="en-US" w:eastAsia="zh-CN" w:bidi="ar"/>
        </w:rPr>
        <w:t>第七条</w:t>
      </w:r>
      <w:r>
        <w:rPr>
          <w:rFonts w:hint="eastAsia" w:ascii="仿宋" w:hAnsi="仿宋" w:eastAsia="仿宋" w:cs="仿宋"/>
          <w:snapToGrid w:val="0"/>
          <w:kern w:val="0"/>
          <w:sz w:val="30"/>
          <w:szCs w:val="30"/>
          <w:lang w:val="en-US" w:eastAsia="zh-CN" w:bidi="ar"/>
        </w:rPr>
        <w:t xml:space="preserve">  </w:t>
      </w:r>
      <w:r>
        <w:rPr>
          <w:rFonts w:hint="eastAsia" w:ascii="仿宋" w:hAnsi="仿宋" w:eastAsia="仿宋" w:cs="仿宋"/>
          <w:kern w:val="0"/>
          <w:sz w:val="30"/>
          <w:szCs w:val="30"/>
          <w:lang w:val="en-US" w:eastAsia="zh-CN" w:bidi="ar"/>
        </w:rPr>
        <w:t>分行零售业务管理部职责：</w:t>
      </w:r>
    </w:p>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0" w:afterAutospacing="0" w:line="360" w:lineRule="auto"/>
        <w:ind w:left="0" w:right="0" w:firstLine="462"/>
        <w:jc w:val="left"/>
        <w:textAlignment w:val="auto"/>
        <w:rPr>
          <w:rFonts w:hint="eastAsia" w:ascii="仿宋" w:hAnsi="仿宋" w:eastAsia="仿宋" w:cs="仿宋"/>
          <w:sz w:val="30"/>
          <w:szCs w:val="30"/>
        </w:rPr>
      </w:pPr>
      <w:r>
        <w:rPr>
          <w:rFonts w:hint="eastAsia" w:ascii="仿宋" w:hAnsi="仿宋" w:eastAsia="仿宋" w:cs="仿宋"/>
          <w:kern w:val="0"/>
          <w:sz w:val="30"/>
          <w:szCs w:val="30"/>
          <w:lang w:val="en-US" w:eastAsia="zh-CN" w:bidi="ar"/>
        </w:rPr>
        <w:t>（一）配合开展“云闪付”</w:t>
      </w:r>
      <w:r>
        <w:rPr>
          <w:rFonts w:hint="eastAsia" w:ascii="仿宋" w:hAnsi="仿宋" w:eastAsia="仿宋" w:cs="仿宋"/>
          <w:snapToGrid w:val="0"/>
          <w:kern w:val="0"/>
          <w:sz w:val="30"/>
          <w:szCs w:val="30"/>
          <w:lang w:val="en-US" w:eastAsia="zh-CN" w:bidi="ar"/>
        </w:rPr>
        <w:t xml:space="preserve"> </w:t>
      </w:r>
      <w:r>
        <w:rPr>
          <w:rFonts w:hint="eastAsia" w:ascii="仿宋" w:hAnsi="仿宋" w:eastAsia="仿宋" w:cs="仿宋"/>
          <w:kern w:val="0"/>
          <w:sz w:val="30"/>
          <w:szCs w:val="30"/>
          <w:lang w:val="en-US" w:eastAsia="zh-CN" w:bidi="ar"/>
        </w:rPr>
        <w:t>产品的营销推广，组织辖内支行开展业务培训。</w:t>
      </w:r>
    </w:p>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0" w:afterAutospacing="0" w:line="360" w:lineRule="auto"/>
        <w:ind w:left="0" w:right="0" w:firstLine="462"/>
        <w:jc w:val="left"/>
        <w:textAlignment w:val="auto"/>
        <w:rPr>
          <w:rFonts w:hint="eastAsia" w:ascii="仿宋" w:hAnsi="仿宋" w:eastAsia="仿宋" w:cs="仿宋"/>
          <w:sz w:val="30"/>
          <w:szCs w:val="30"/>
        </w:rPr>
      </w:pPr>
      <w:r>
        <w:rPr>
          <w:rFonts w:hint="eastAsia" w:ascii="仿宋" w:hAnsi="仿宋" w:eastAsia="仿宋" w:cs="仿宋"/>
          <w:kern w:val="0"/>
          <w:sz w:val="30"/>
          <w:szCs w:val="30"/>
          <w:lang w:val="en-US" w:eastAsia="zh-CN" w:bidi="ar"/>
        </w:rPr>
        <w:t>（二）负责及时将辖内支行客户服务和优化建议等情况反馈总行网络金融事业部。</w:t>
      </w:r>
    </w:p>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0" w:afterAutospacing="0" w:line="360" w:lineRule="auto"/>
        <w:ind w:left="0" w:right="0" w:firstLine="464"/>
        <w:jc w:val="left"/>
        <w:textAlignment w:val="auto"/>
        <w:rPr>
          <w:rFonts w:hint="eastAsia" w:ascii="仿宋" w:hAnsi="仿宋" w:eastAsia="仿宋" w:cs="仿宋"/>
          <w:sz w:val="30"/>
          <w:szCs w:val="30"/>
        </w:rPr>
      </w:pPr>
      <w:r>
        <w:rPr>
          <w:rFonts w:hint="eastAsia" w:ascii="仿宋" w:hAnsi="仿宋" w:eastAsia="仿宋" w:cs="仿宋"/>
          <w:b/>
          <w:kern w:val="0"/>
          <w:sz w:val="30"/>
          <w:szCs w:val="30"/>
          <w:lang w:val="en-US" w:eastAsia="zh-CN" w:bidi="ar"/>
        </w:rPr>
        <w:t>第八条</w:t>
      </w:r>
      <w:r>
        <w:rPr>
          <w:rFonts w:hint="eastAsia" w:ascii="仿宋" w:hAnsi="仿宋" w:eastAsia="仿宋" w:cs="仿宋"/>
          <w:snapToGrid w:val="0"/>
          <w:kern w:val="0"/>
          <w:sz w:val="30"/>
          <w:szCs w:val="30"/>
          <w:lang w:val="en-US" w:eastAsia="zh-CN" w:bidi="ar"/>
        </w:rPr>
        <w:t xml:space="preserve">  </w:t>
      </w:r>
      <w:r>
        <w:rPr>
          <w:rFonts w:hint="eastAsia" w:ascii="仿宋" w:hAnsi="仿宋" w:eastAsia="仿宋" w:cs="仿宋"/>
          <w:kern w:val="0"/>
          <w:sz w:val="30"/>
          <w:szCs w:val="30"/>
          <w:lang w:val="en-US" w:eastAsia="zh-CN" w:bidi="ar"/>
        </w:rPr>
        <w:t>支行职责：</w:t>
      </w:r>
    </w:p>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0" w:afterAutospacing="0" w:line="360" w:lineRule="auto"/>
        <w:ind w:left="0" w:right="0" w:firstLine="462"/>
        <w:jc w:val="left"/>
        <w:textAlignment w:val="auto"/>
        <w:rPr>
          <w:rFonts w:hint="eastAsia" w:ascii="仿宋" w:hAnsi="仿宋" w:eastAsia="仿宋" w:cs="仿宋"/>
          <w:sz w:val="30"/>
          <w:szCs w:val="30"/>
        </w:rPr>
      </w:pPr>
      <w:r>
        <w:rPr>
          <w:rFonts w:hint="eastAsia" w:ascii="仿宋" w:hAnsi="仿宋" w:eastAsia="仿宋" w:cs="仿宋"/>
          <w:kern w:val="0"/>
          <w:sz w:val="30"/>
          <w:szCs w:val="30"/>
          <w:lang w:val="en-US" w:eastAsia="zh-CN" w:bidi="ar"/>
        </w:rPr>
        <w:t>（一）负责做好“云闪付”</w:t>
      </w:r>
      <w:r>
        <w:rPr>
          <w:rFonts w:hint="eastAsia" w:ascii="仿宋" w:hAnsi="仿宋" w:eastAsia="仿宋" w:cs="仿宋"/>
          <w:snapToGrid w:val="0"/>
          <w:kern w:val="0"/>
          <w:sz w:val="30"/>
          <w:szCs w:val="30"/>
          <w:lang w:val="en-US" w:eastAsia="zh-CN" w:bidi="ar"/>
        </w:rPr>
        <w:t xml:space="preserve"> </w:t>
      </w:r>
      <w:r>
        <w:rPr>
          <w:rFonts w:hint="eastAsia" w:ascii="仿宋" w:hAnsi="仿宋" w:eastAsia="仿宋" w:cs="仿宋"/>
          <w:kern w:val="0"/>
          <w:sz w:val="30"/>
          <w:szCs w:val="30"/>
          <w:lang w:val="en-US" w:eastAsia="zh-CN" w:bidi="ar"/>
        </w:rPr>
        <w:t>营销推广、业务咨询和客户安全教育工作。</w:t>
      </w:r>
    </w:p>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0" w:afterAutospacing="0" w:line="360" w:lineRule="auto"/>
        <w:ind w:left="0" w:right="0" w:firstLine="462"/>
        <w:jc w:val="left"/>
        <w:textAlignment w:val="auto"/>
        <w:rPr>
          <w:rFonts w:hint="eastAsia" w:ascii="仿宋" w:hAnsi="仿宋" w:eastAsia="仿宋" w:cs="仿宋"/>
          <w:sz w:val="30"/>
          <w:szCs w:val="30"/>
        </w:rPr>
      </w:pPr>
      <w:r>
        <w:rPr>
          <w:rFonts w:hint="eastAsia" w:ascii="仿宋" w:hAnsi="仿宋" w:eastAsia="仿宋" w:cs="仿宋"/>
          <w:kern w:val="0"/>
          <w:sz w:val="30"/>
          <w:szCs w:val="30"/>
          <w:lang w:val="en-US" w:eastAsia="zh-CN" w:bidi="ar"/>
        </w:rPr>
        <w:t>（二）负责受理本支行银联“云闪付”申请客户的业务投诉，及时向分行运营管理部报告，并按要求处理。</w:t>
      </w:r>
    </w:p>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0" w:afterAutospacing="0" w:line="360" w:lineRule="auto"/>
        <w:ind w:left="0" w:right="0" w:firstLine="462"/>
        <w:jc w:val="left"/>
        <w:textAlignment w:val="auto"/>
        <w:rPr>
          <w:rFonts w:hint="eastAsia" w:ascii="仿宋" w:hAnsi="仿宋" w:eastAsia="仿宋" w:cs="仿宋"/>
          <w:sz w:val="30"/>
          <w:szCs w:val="30"/>
        </w:rPr>
      </w:pPr>
      <w:r>
        <w:rPr>
          <w:rFonts w:hint="eastAsia" w:ascii="仿宋" w:hAnsi="仿宋" w:eastAsia="仿宋" w:cs="仿宋"/>
          <w:kern w:val="0"/>
          <w:sz w:val="30"/>
          <w:szCs w:val="30"/>
          <w:lang w:val="en-US" w:eastAsia="zh-CN" w:bidi="ar"/>
        </w:rPr>
        <w:t>（三）负责定期检查银联“云闪付”相关柜面业务。</w:t>
      </w:r>
    </w:p>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0" w:afterAutospacing="0" w:line="360" w:lineRule="auto"/>
        <w:ind w:left="0" w:right="0"/>
        <w:jc w:val="center"/>
        <w:textAlignment w:val="auto"/>
        <w:rPr>
          <w:rFonts w:hint="eastAsia" w:ascii="仿宋" w:hAnsi="仿宋" w:eastAsia="仿宋" w:cs="仿宋"/>
          <w:sz w:val="30"/>
          <w:szCs w:val="30"/>
        </w:rPr>
      </w:pPr>
      <w:bookmarkStart w:id="8" w:name="_Toc457213611"/>
      <w:bookmarkEnd w:id="8"/>
      <w:bookmarkStart w:id="9" w:name="_Toc453510048"/>
      <w:bookmarkEnd w:id="9"/>
      <w:bookmarkStart w:id="10" w:name="_Toc5288"/>
      <w:bookmarkEnd w:id="10"/>
      <w:bookmarkStart w:id="11" w:name="_Toc455648781"/>
      <w:r>
        <w:rPr>
          <w:rFonts w:hint="eastAsia" w:ascii="仿宋" w:hAnsi="仿宋" w:eastAsia="仿宋" w:cs="仿宋"/>
          <w:snapToGrid w:val="0"/>
          <w:kern w:val="0"/>
          <w:sz w:val="30"/>
          <w:szCs w:val="30"/>
          <w:lang w:val="en-US" w:eastAsia="zh-CN" w:bidi="ar"/>
        </w:rPr>
        <w:t>第三章  业务范围及管理</w:t>
      </w:r>
      <w:bookmarkEnd w:id="11"/>
    </w:p>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0" w:afterAutospacing="0" w:line="360" w:lineRule="auto"/>
        <w:ind w:left="0" w:right="0" w:firstLine="464"/>
        <w:jc w:val="left"/>
        <w:textAlignment w:val="auto"/>
        <w:rPr>
          <w:rFonts w:hint="eastAsia" w:ascii="仿宋" w:hAnsi="仿宋" w:eastAsia="仿宋" w:cs="仿宋"/>
          <w:sz w:val="30"/>
          <w:szCs w:val="30"/>
        </w:rPr>
      </w:pPr>
      <w:r>
        <w:rPr>
          <w:rFonts w:hint="eastAsia" w:ascii="仿宋" w:hAnsi="仿宋" w:eastAsia="仿宋" w:cs="仿宋"/>
          <w:b/>
          <w:kern w:val="0"/>
          <w:sz w:val="30"/>
          <w:szCs w:val="30"/>
          <w:lang w:val="en-US" w:eastAsia="zh-CN" w:bidi="ar"/>
        </w:rPr>
        <w:t>第九条</w:t>
      </w:r>
      <w:r>
        <w:rPr>
          <w:rFonts w:hint="eastAsia" w:ascii="仿宋" w:hAnsi="仿宋" w:eastAsia="仿宋" w:cs="仿宋"/>
          <w:kern w:val="0"/>
          <w:sz w:val="30"/>
          <w:szCs w:val="30"/>
          <w:lang w:val="en-US" w:eastAsia="zh-CN" w:bidi="ar"/>
        </w:rPr>
        <w:t xml:space="preserve">  </w:t>
      </w:r>
      <w:r>
        <w:rPr>
          <w:rFonts w:hint="eastAsia" w:ascii="仿宋" w:hAnsi="仿宋" w:eastAsia="仿宋" w:cs="仿宋"/>
          <w:kern w:val="0"/>
          <w:sz w:val="30"/>
          <w:szCs w:val="30"/>
          <w:lang w:val="en-US" w:eastAsia="zh-CN" w:bidi="ar"/>
        </w:rPr>
        <w:t>凡开通本行专业版手机银行的持卡人均可通过手机银行自助申请开通“云卡”，只有申请开通“云卡”的持卡人，才能办理银联“云闪付”业务。银联“云闪付”应用功能暂时只能在安卓版手机上使用。</w:t>
      </w:r>
      <w:r>
        <w:rPr>
          <w:rFonts w:hint="eastAsia" w:ascii="仿宋" w:hAnsi="仿宋" w:eastAsia="仿宋" w:cs="仿宋"/>
          <w:kern w:val="0"/>
          <w:sz w:val="30"/>
          <w:szCs w:val="30"/>
          <w:lang w:val="en-US" w:eastAsia="zh-CN" w:bidi="ar"/>
        </w:rPr>
        <w:t xml:space="preserve">         </w:t>
      </w:r>
    </w:p>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0" w:afterAutospacing="0" w:line="360" w:lineRule="auto"/>
        <w:ind w:left="0" w:right="0" w:firstLine="464"/>
        <w:jc w:val="left"/>
        <w:textAlignment w:val="auto"/>
        <w:rPr>
          <w:rFonts w:hint="eastAsia" w:ascii="仿宋" w:hAnsi="仿宋" w:eastAsia="仿宋" w:cs="仿宋"/>
          <w:sz w:val="30"/>
          <w:szCs w:val="30"/>
        </w:rPr>
      </w:pPr>
      <w:r>
        <w:rPr>
          <w:rFonts w:hint="eastAsia" w:ascii="仿宋" w:hAnsi="仿宋" w:eastAsia="仿宋" w:cs="仿宋"/>
          <w:b/>
          <w:kern w:val="0"/>
          <w:sz w:val="30"/>
          <w:szCs w:val="30"/>
          <w:lang w:val="en-US" w:eastAsia="zh-CN" w:bidi="ar"/>
        </w:rPr>
        <w:t>第十条</w:t>
      </w:r>
      <w:r>
        <w:rPr>
          <w:rFonts w:hint="eastAsia" w:ascii="仿宋" w:hAnsi="仿宋" w:eastAsia="仿宋" w:cs="仿宋"/>
          <w:kern w:val="0"/>
          <w:sz w:val="30"/>
          <w:szCs w:val="30"/>
          <w:lang w:val="en-US" w:eastAsia="zh-CN" w:bidi="ar"/>
        </w:rPr>
        <w:t xml:space="preserve">  </w:t>
      </w:r>
      <w:r>
        <w:rPr>
          <w:rFonts w:hint="eastAsia" w:ascii="仿宋" w:hAnsi="仿宋" w:eastAsia="仿宋" w:cs="仿宋"/>
          <w:kern w:val="0"/>
          <w:sz w:val="30"/>
          <w:szCs w:val="30"/>
          <w:lang w:val="en-US" w:eastAsia="zh-CN" w:bidi="ar"/>
        </w:rPr>
        <w:t>“云卡”的申请和注销服务可通过本行手机银行办理；“云卡”的注销、挂失和解挂等服务可通过本行营业网点柜面办理。</w:t>
      </w:r>
    </w:p>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0" w:afterAutospacing="0" w:line="360" w:lineRule="auto"/>
        <w:ind w:left="0" w:right="0" w:firstLine="462"/>
        <w:jc w:val="left"/>
        <w:textAlignment w:val="auto"/>
        <w:rPr>
          <w:rFonts w:hint="eastAsia" w:ascii="仿宋" w:hAnsi="仿宋" w:eastAsia="仿宋" w:cs="仿宋"/>
          <w:sz w:val="30"/>
          <w:szCs w:val="30"/>
        </w:rPr>
      </w:pPr>
      <w:r>
        <w:rPr>
          <w:rFonts w:hint="eastAsia" w:ascii="仿宋" w:hAnsi="仿宋" w:eastAsia="仿宋" w:cs="仿宋"/>
          <w:kern w:val="0"/>
          <w:sz w:val="30"/>
          <w:szCs w:val="30"/>
          <w:lang w:val="en-US" w:eastAsia="zh-CN" w:bidi="ar"/>
        </w:rPr>
        <w:t>（一）“云卡”申请系指申请人通过本行专业版手机银行通过自助方式建立手机银行签约借记卡号与“云卡”绑定关系的操作行为。</w:t>
      </w:r>
    </w:p>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0" w:afterAutospacing="0" w:line="360" w:lineRule="auto"/>
        <w:ind w:left="0" w:right="0" w:firstLine="462"/>
        <w:jc w:val="left"/>
        <w:textAlignment w:val="auto"/>
        <w:rPr>
          <w:rFonts w:hint="eastAsia" w:ascii="仿宋" w:hAnsi="仿宋" w:eastAsia="仿宋" w:cs="仿宋"/>
          <w:sz w:val="30"/>
          <w:szCs w:val="30"/>
        </w:rPr>
      </w:pPr>
      <w:r>
        <w:rPr>
          <w:rFonts w:hint="eastAsia" w:ascii="仿宋" w:hAnsi="仿宋" w:eastAsia="仿宋" w:cs="仿宋"/>
          <w:kern w:val="0"/>
          <w:sz w:val="30"/>
          <w:szCs w:val="30"/>
          <w:lang w:val="en-US" w:eastAsia="zh-CN" w:bidi="ar"/>
        </w:rPr>
        <w:t>（二）“云卡”注销系指客户对云卡进行销卡处理，云卡注销不影响云卡主卡账户的功能。</w:t>
      </w:r>
    </w:p>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0" w:afterAutospacing="0" w:line="360" w:lineRule="auto"/>
        <w:ind w:left="0" w:right="0" w:firstLine="462"/>
        <w:jc w:val="left"/>
        <w:textAlignment w:val="auto"/>
        <w:rPr>
          <w:rFonts w:hint="eastAsia" w:ascii="仿宋" w:hAnsi="仿宋" w:eastAsia="仿宋" w:cs="仿宋"/>
          <w:sz w:val="30"/>
          <w:szCs w:val="30"/>
        </w:rPr>
      </w:pPr>
      <w:r>
        <w:rPr>
          <w:rFonts w:hint="eastAsia" w:ascii="仿宋" w:hAnsi="仿宋" w:eastAsia="仿宋" w:cs="仿宋"/>
          <w:kern w:val="0"/>
          <w:sz w:val="30"/>
          <w:szCs w:val="30"/>
          <w:lang w:val="en-US" w:eastAsia="zh-CN" w:bidi="ar"/>
        </w:rPr>
        <w:t>（三）“云卡”挂失系指客户对指定云卡进行挂失处理，云卡挂失后将无法办理云卡消费业务。</w:t>
      </w:r>
    </w:p>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0" w:afterAutospacing="0" w:line="360" w:lineRule="auto"/>
        <w:ind w:left="0" w:right="0" w:firstLine="462"/>
        <w:jc w:val="left"/>
        <w:textAlignment w:val="auto"/>
        <w:rPr>
          <w:rFonts w:hint="eastAsia" w:ascii="仿宋" w:hAnsi="仿宋" w:eastAsia="仿宋" w:cs="仿宋"/>
          <w:sz w:val="30"/>
          <w:szCs w:val="30"/>
        </w:rPr>
      </w:pPr>
      <w:r>
        <w:rPr>
          <w:rFonts w:hint="eastAsia" w:ascii="仿宋" w:hAnsi="仿宋" w:eastAsia="仿宋" w:cs="仿宋"/>
          <w:kern w:val="0"/>
          <w:sz w:val="30"/>
          <w:szCs w:val="30"/>
          <w:lang w:val="en-US" w:eastAsia="zh-CN" w:bidi="ar"/>
        </w:rPr>
        <w:t>（四）“云卡”解挂系指客户对挂失云卡进行解挂处理，云卡解挂后可办理云卡消费等业务。</w:t>
      </w:r>
    </w:p>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0" w:afterAutospacing="0" w:line="360" w:lineRule="auto"/>
        <w:ind w:left="0" w:right="0" w:firstLine="464"/>
        <w:jc w:val="left"/>
        <w:textAlignment w:val="auto"/>
        <w:rPr>
          <w:rFonts w:hint="eastAsia" w:ascii="仿宋" w:hAnsi="仿宋" w:eastAsia="仿宋" w:cs="仿宋"/>
          <w:sz w:val="30"/>
          <w:szCs w:val="30"/>
        </w:rPr>
      </w:pPr>
      <w:r>
        <w:rPr>
          <w:rFonts w:hint="eastAsia" w:ascii="仿宋" w:hAnsi="仿宋" w:eastAsia="仿宋" w:cs="仿宋"/>
          <w:b/>
          <w:kern w:val="0"/>
          <w:sz w:val="30"/>
          <w:szCs w:val="30"/>
          <w:lang w:val="en-US" w:eastAsia="zh-CN" w:bidi="ar"/>
        </w:rPr>
        <w:t>第十一条</w:t>
      </w:r>
      <w:r>
        <w:rPr>
          <w:rFonts w:hint="eastAsia" w:ascii="仿宋" w:hAnsi="仿宋" w:eastAsia="仿宋" w:cs="仿宋"/>
          <w:kern w:val="0"/>
          <w:sz w:val="30"/>
          <w:szCs w:val="30"/>
          <w:lang w:val="en-US" w:eastAsia="zh-CN" w:bidi="ar"/>
        </w:rPr>
        <w:t xml:space="preserve">  </w:t>
      </w:r>
      <w:r>
        <w:rPr>
          <w:rFonts w:hint="eastAsia" w:ascii="仿宋" w:hAnsi="仿宋" w:eastAsia="仿宋" w:cs="仿宋"/>
          <w:kern w:val="0"/>
          <w:sz w:val="30"/>
          <w:szCs w:val="30"/>
          <w:lang w:val="en-US" w:eastAsia="zh-CN" w:bidi="ar"/>
        </w:rPr>
        <w:t>持卡人成功申请“云卡”后，即可办理“云闪付”限定金额的消费和缴费支付类服务，但不能办理取现、圈存和转账等服务。持卡人办理“云闪付”消费和缴费支付类服务时，可根据银联业务要求输入银行卡的交易密码，相关业务涉及的资金支付直接从本行银行卡账户中扣减。</w:t>
      </w:r>
    </w:p>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0" w:afterAutospacing="0" w:line="360" w:lineRule="auto"/>
        <w:ind w:left="0" w:right="0" w:firstLine="464"/>
        <w:jc w:val="left"/>
        <w:textAlignment w:val="auto"/>
        <w:rPr>
          <w:rFonts w:hint="eastAsia" w:ascii="仿宋" w:hAnsi="仿宋" w:eastAsia="仿宋" w:cs="仿宋"/>
          <w:sz w:val="30"/>
          <w:szCs w:val="30"/>
        </w:rPr>
      </w:pPr>
      <w:r>
        <w:rPr>
          <w:rFonts w:hint="eastAsia" w:ascii="仿宋" w:hAnsi="仿宋" w:eastAsia="仿宋" w:cs="仿宋"/>
          <w:b/>
          <w:kern w:val="0"/>
          <w:sz w:val="30"/>
          <w:szCs w:val="30"/>
          <w:lang w:val="en-US" w:eastAsia="zh-CN" w:bidi="ar"/>
        </w:rPr>
        <w:t>第十二条</w:t>
      </w:r>
      <w:r>
        <w:rPr>
          <w:rFonts w:hint="eastAsia" w:ascii="仿宋" w:hAnsi="仿宋" w:eastAsia="仿宋" w:cs="仿宋"/>
          <w:kern w:val="0"/>
          <w:sz w:val="30"/>
          <w:szCs w:val="30"/>
          <w:lang w:val="en-US" w:eastAsia="zh-CN" w:bidi="ar"/>
        </w:rPr>
        <w:t xml:space="preserve">  </w:t>
      </w:r>
      <w:r>
        <w:rPr>
          <w:rFonts w:hint="eastAsia" w:ascii="仿宋" w:hAnsi="仿宋" w:eastAsia="仿宋" w:cs="仿宋"/>
          <w:kern w:val="0"/>
          <w:sz w:val="30"/>
          <w:szCs w:val="30"/>
          <w:lang w:val="en-US" w:eastAsia="zh-CN" w:bidi="ar"/>
        </w:rPr>
        <w:t>“云闪付”的消费和缴费类支付服务实行交易限额管理，交易限额包括单笔支付限额和日累计支付限额两种，单笔和单日最高交易限额不得超过</w:t>
      </w:r>
      <w:r>
        <w:rPr>
          <w:rFonts w:hint="eastAsia" w:ascii="仿宋" w:hAnsi="仿宋" w:eastAsia="仿宋" w:cs="仿宋"/>
          <w:kern w:val="0"/>
          <w:sz w:val="30"/>
          <w:szCs w:val="30"/>
          <w:lang w:val="en-US" w:eastAsia="zh-CN" w:bidi="ar"/>
        </w:rPr>
        <w:t>5000</w:t>
      </w:r>
      <w:r>
        <w:rPr>
          <w:rFonts w:hint="eastAsia" w:ascii="仿宋" w:hAnsi="仿宋" w:eastAsia="仿宋" w:cs="仿宋"/>
          <w:kern w:val="0"/>
          <w:sz w:val="30"/>
          <w:szCs w:val="30"/>
          <w:lang w:val="en-US" w:eastAsia="zh-CN" w:bidi="ar"/>
        </w:rPr>
        <w:t>元。经银联批准，总行网络金融事业部根据业务发展情况调整“云闪付”的消费和缴费支付服务最高交易限额标准。</w:t>
      </w:r>
    </w:p>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0" w:afterAutospacing="0" w:line="360" w:lineRule="auto"/>
        <w:ind w:left="0" w:right="0" w:firstLine="464"/>
        <w:jc w:val="left"/>
        <w:textAlignment w:val="auto"/>
        <w:rPr>
          <w:rFonts w:hint="eastAsia" w:ascii="仿宋" w:hAnsi="仿宋" w:eastAsia="仿宋" w:cs="仿宋"/>
          <w:sz w:val="30"/>
          <w:szCs w:val="30"/>
        </w:rPr>
      </w:pPr>
      <w:r>
        <w:rPr>
          <w:rFonts w:hint="eastAsia" w:ascii="仿宋" w:hAnsi="仿宋" w:eastAsia="仿宋" w:cs="仿宋"/>
          <w:b/>
          <w:kern w:val="0"/>
          <w:sz w:val="30"/>
          <w:szCs w:val="30"/>
          <w:lang w:val="en-US" w:eastAsia="zh-CN" w:bidi="ar"/>
        </w:rPr>
        <w:t>第十三条</w:t>
      </w:r>
      <w:r>
        <w:rPr>
          <w:rFonts w:hint="eastAsia" w:ascii="仿宋" w:hAnsi="仿宋" w:eastAsia="仿宋" w:cs="仿宋"/>
          <w:kern w:val="0"/>
          <w:sz w:val="30"/>
          <w:szCs w:val="30"/>
          <w:lang w:val="en-US" w:eastAsia="zh-CN" w:bidi="ar"/>
        </w:rPr>
        <w:t xml:space="preserve">  </w:t>
      </w:r>
      <w:r>
        <w:rPr>
          <w:rFonts w:hint="eastAsia" w:ascii="仿宋" w:hAnsi="仿宋" w:eastAsia="仿宋" w:cs="仿宋"/>
          <w:kern w:val="0"/>
          <w:sz w:val="30"/>
          <w:szCs w:val="30"/>
          <w:lang w:val="en-US" w:eastAsia="zh-CN" w:bidi="ar"/>
        </w:rPr>
        <w:t>本行电子银行管理员可根据盗刷、反洗钱等业务风险情况，在柜面直接办理云卡锁定及解锁操作，然后上报总行网络金融事业部备案。云卡锁定后将无法办理云卡消费等业务；锁定的云卡解锁后可正常使用。</w:t>
      </w:r>
    </w:p>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0" w:afterAutospacing="0" w:line="360" w:lineRule="auto"/>
        <w:ind w:left="0" w:right="0" w:firstLine="464"/>
        <w:jc w:val="left"/>
        <w:textAlignment w:val="auto"/>
        <w:rPr>
          <w:rFonts w:hint="eastAsia" w:ascii="仿宋" w:hAnsi="仿宋" w:eastAsia="仿宋" w:cs="仿宋"/>
          <w:sz w:val="30"/>
          <w:szCs w:val="30"/>
        </w:rPr>
      </w:pPr>
      <w:r>
        <w:rPr>
          <w:rFonts w:hint="eastAsia" w:ascii="仿宋" w:hAnsi="仿宋" w:eastAsia="仿宋" w:cs="仿宋"/>
          <w:b/>
          <w:kern w:val="0"/>
          <w:sz w:val="30"/>
          <w:szCs w:val="30"/>
          <w:lang w:val="en-US" w:eastAsia="zh-CN" w:bidi="ar"/>
        </w:rPr>
        <w:t>第十四条</w:t>
      </w:r>
      <w:r>
        <w:rPr>
          <w:rFonts w:hint="eastAsia" w:ascii="仿宋" w:hAnsi="仿宋" w:eastAsia="仿宋" w:cs="仿宋"/>
          <w:kern w:val="0"/>
          <w:sz w:val="30"/>
          <w:szCs w:val="30"/>
          <w:lang w:val="en-US" w:eastAsia="zh-CN" w:bidi="ar"/>
        </w:rPr>
        <w:t xml:space="preserve">  </w:t>
      </w:r>
      <w:r>
        <w:rPr>
          <w:rFonts w:hint="eastAsia" w:ascii="仿宋" w:hAnsi="仿宋" w:eastAsia="仿宋" w:cs="仿宋"/>
          <w:kern w:val="0"/>
          <w:sz w:val="30"/>
          <w:szCs w:val="30"/>
          <w:lang w:val="en-US" w:eastAsia="zh-CN" w:bidi="ar"/>
        </w:rPr>
        <w:t>银行卡的系统状态为暂停结算、销户、冻结、止付、未激活、口头挂失、书面挂失、密码挂失等异常状态时，不能申请开通银联“云闪付”的功能，其他正常状态皆可申请开通“云支付功能”。</w:t>
      </w:r>
    </w:p>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0" w:afterAutospacing="0" w:line="360" w:lineRule="auto"/>
        <w:ind w:left="0" w:right="0" w:firstLine="464"/>
        <w:jc w:val="left"/>
        <w:textAlignment w:val="auto"/>
        <w:rPr>
          <w:rFonts w:hint="eastAsia" w:ascii="仿宋" w:hAnsi="仿宋" w:eastAsia="仿宋" w:cs="仿宋"/>
          <w:sz w:val="30"/>
          <w:szCs w:val="30"/>
        </w:rPr>
      </w:pPr>
      <w:r>
        <w:rPr>
          <w:rFonts w:hint="eastAsia" w:ascii="仿宋" w:hAnsi="仿宋" w:eastAsia="仿宋" w:cs="仿宋"/>
          <w:b/>
          <w:kern w:val="0"/>
          <w:sz w:val="30"/>
          <w:szCs w:val="30"/>
          <w:lang w:val="en-US" w:eastAsia="zh-CN" w:bidi="ar"/>
        </w:rPr>
        <w:t>第十五条</w:t>
      </w:r>
      <w:r>
        <w:rPr>
          <w:rFonts w:hint="eastAsia" w:ascii="仿宋" w:hAnsi="仿宋" w:eastAsia="仿宋" w:cs="仿宋"/>
          <w:kern w:val="0"/>
          <w:sz w:val="30"/>
          <w:szCs w:val="30"/>
          <w:lang w:val="en-US" w:eastAsia="zh-CN" w:bidi="ar"/>
        </w:rPr>
        <w:t xml:space="preserve">  </w:t>
      </w:r>
      <w:r>
        <w:rPr>
          <w:rFonts w:hint="eastAsia" w:ascii="仿宋" w:hAnsi="仿宋" w:eastAsia="仿宋" w:cs="仿宋"/>
          <w:kern w:val="0"/>
          <w:sz w:val="30"/>
          <w:szCs w:val="30"/>
          <w:lang w:val="en-US" w:eastAsia="zh-CN" w:bidi="ar"/>
        </w:rPr>
        <w:t>银行卡的系统状态为暂停结算、销户、密码挂失、口头挂失、书面挂失、全部冻结、全部止付等时，不能办理银联“云闪付”的消费和缴费支付类服务。</w:t>
      </w:r>
    </w:p>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0" w:afterAutospacing="0" w:line="360" w:lineRule="auto"/>
        <w:ind w:left="0" w:right="0" w:firstLine="464"/>
        <w:jc w:val="left"/>
        <w:textAlignment w:val="auto"/>
        <w:rPr>
          <w:rFonts w:hint="eastAsia" w:ascii="仿宋" w:hAnsi="仿宋" w:eastAsia="仿宋" w:cs="仿宋"/>
          <w:sz w:val="30"/>
          <w:szCs w:val="30"/>
        </w:rPr>
      </w:pPr>
      <w:r>
        <w:rPr>
          <w:rFonts w:hint="eastAsia" w:ascii="仿宋" w:hAnsi="仿宋" w:eastAsia="仿宋" w:cs="仿宋"/>
          <w:b/>
          <w:kern w:val="0"/>
          <w:sz w:val="30"/>
          <w:szCs w:val="30"/>
          <w:lang w:val="en-US" w:eastAsia="zh-CN" w:bidi="ar"/>
        </w:rPr>
        <w:t>第十六条</w:t>
      </w:r>
      <w:r>
        <w:rPr>
          <w:rFonts w:hint="eastAsia" w:ascii="仿宋" w:hAnsi="仿宋" w:eastAsia="仿宋" w:cs="仿宋"/>
          <w:snapToGrid w:val="0"/>
          <w:kern w:val="0"/>
          <w:sz w:val="30"/>
          <w:szCs w:val="30"/>
          <w:lang w:val="en-US" w:eastAsia="zh-CN" w:bidi="ar"/>
        </w:rPr>
        <w:t xml:space="preserve">  </w:t>
      </w:r>
      <w:r>
        <w:rPr>
          <w:rFonts w:hint="eastAsia" w:ascii="仿宋" w:hAnsi="仿宋" w:eastAsia="仿宋" w:cs="仿宋"/>
          <w:kern w:val="0"/>
          <w:sz w:val="30"/>
          <w:szCs w:val="30"/>
          <w:lang w:val="en-US" w:eastAsia="zh-CN" w:bidi="ar"/>
        </w:rPr>
        <w:t>账务核对和差错处理</w:t>
      </w:r>
    </w:p>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0" w:afterAutospacing="0" w:line="360" w:lineRule="auto"/>
        <w:ind w:left="0" w:right="0" w:firstLine="462"/>
        <w:jc w:val="left"/>
        <w:textAlignment w:val="auto"/>
        <w:rPr>
          <w:rFonts w:hint="eastAsia" w:ascii="仿宋" w:hAnsi="仿宋" w:eastAsia="仿宋" w:cs="仿宋"/>
          <w:sz w:val="30"/>
          <w:szCs w:val="30"/>
        </w:rPr>
      </w:pPr>
      <w:r>
        <w:rPr>
          <w:rFonts w:hint="eastAsia" w:ascii="仿宋" w:hAnsi="仿宋" w:eastAsia="仿宋" w:cs="仿宋"/>
          <w:kern w:val="0"/>
          <w:sz w:val="30"/>
          <w:szCs w:val="30"/>
          <w:lang w:val="en-US" w:eastAsia="zh-CN" w:bidi="ar"/>
        </w:rPr>
        <w:t>银联“云闪付”的资金清算、账务核对和差错处理与本行现行借记卡银联</w:t>
      </w:r>
      <w:r>
        <w:rPr>
          <w:rFonts w:hint="eastAsia" w:ascii="仿宋" w:hAnsi="仿宋" w:eastAsia="仿宋" w:cs="仿宋"/>
          <w:kern w:val="0"/>
          <w:sz w:val="30"/>
          <w:szCs w:val="30"/>
          <w:lang w:val="en-US" w:eastAsia="zh-CN" w:bidi="ar"/>
        </w:rPr>
        <w:t>POS</w:t>
      </w:r>
      <w:r>
        <w:rPr>
          <w:rFonts w:hint="eastAsia" w:ascii="仿宋" w:hAnsi="仿宋" w:eastAsia="仿宋" w:cs="仿宋"/>
          <w:kern w:val="0"/>
          <w:sz w:val="30"/>
          <w:szCs w:val="30"/>
          <w:lang w:val="en-US" w:eastAsia="zh-CN" w:bidi="ar"/>
        </w:rPr>
        <w:t>交易规则保持一致，按《XX银行借记卡业务核算规程》及《XX银行借记卡差错处理业务操作实施细则》规定执行。</w:t>
      </w:r>
    </w:p>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0" w:afterAutospacing="0" w:line="360" w:lineRule="auto"/>
        <w:ind w:left="0" w:right="0" w:firstLine="464"/>
        <w:jc w:val="left"/>
        <w:textAlignment w:val="auto"/>
        <w:rPr>
          <w:rFonts w:hint="eastAsia" w:ascii="仿宋" w:hAnsi="仿宋" w:eastAsia="仿宋" w:cs="仿宋"/>
          <w:sz w:val="30"/>
          <w:szCs w:val="30"/>
        </w:rPr>
      </w:pPr>
      <w:r>
        <w:rPr>
          <w:rFonts w:hint="eastAsia" w:ascii="仿宋" w:hAnsi="仿宋" w:eastAsia="仿宋" w:cs="仿宋"/>
          <w:b/>
          <w:kern w:val="0"/>
          <w:sz w:val="30"/>
          <w:szCs w:val="30"/>
          <w:lang w:val="en-US" w:eastAsia="zh-CN" w:bidi="ar"/>
        </w:rPr>
        <w:t>第十七条</w:t>
      </w:r>
      <w:r>
        <w:rPr>
          <w:rFonts w:hint="eastAsia" w:ascii="仿宋" w:hAnsi="仿宋" w:eastAsia="仿宋" w:cs="仿宋"/>
          <w:kern w:val="0"/>
          <w:sz w:val="30"/>
          <w:szCs w:val="30"/>
          <w:lang w:val="en-US" w:eastAsia="zh-CN" w:bidi="ar"/>
        </w:rPr>
        <w:t xml:space="preserve">  </w:t>
      </w:r>
      <w:r>
        <w:rPr>
          <w:rFonts w:hint="eastAsia" w:ascii="仿宋" w:hAnsi="仿宋" w:eastAsia="仿宋" w:cs="仿宋"/>
          <w:kern w:val="0"/>
          <w:sz w:val="30"/>
          <w:szCs w:val="30"/>
          <w:lang w:val="en-US" w:eastAsia="zh-CN" w:bidi="ar"/>
        </w:rPr>
        <w:t>云闪付系统涉及的客户金融信息保密要求，按照相关法律法规和《XX银行个人金融信息保护管理办法（试行）》有关规定执行。</w:t>
      </w:r>
    </w:p>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0" w:afterAutospacing="0" w:line="360" w:lineRule="auto"/>
        <w:ind w:left="0" w:right="0" w:firstLine="464"/>
        <w:jc w:val="left"/>
        <w:textAlignment w:val="auto"/>
        <w:rPr>
          <w:rFonts w:hint="eastAsia" w:ascii="仿宋" w:hAnsi="仿宋" w:eastAsia="仿宋" w:cs="仿宋"/>
          <w:sz w:val="30"/>
          <w:szCs w:val="30"/>
        </w:rPr>
      </w:pPr>
      <w:r>
        <w:rPr>
          <w:rFonts w:hint="eastAsia" w:ascii="仿宋" w:hAnsi="仿宋" w:eastAsia="仿宋" w:cs="仿宋"/>
          <w:b/>
          <w:kern w:val="0"/>
          <w:sz w:val="30"/>
          <w:szCs w:val="30"/>
          <w:lang w:val="en-US" w:eastAsia="zh-CN" w:bidi="ar"/>
        </w:rPr>
        <w:t>第十八条</w:t>
      </w:r>
      <w:r>
        <w:rPr>
          <w:rFonts w:hint="eastAsia" w:ascii="仿宋" w:hAnsi="仿宋" w:eastAsia="仿宋" w:cs="仿宋"/>
          <w:kern w:val="0"/>
          <w:sz w:val="30"/>
          <w:szCs w:val="30"/>
          <w:lang w:val="en-US" w:eastAsia="zh-CN" w:bidi="ar"/>
        </w:rPr>
        <w:t xml:space="preserve">  </w:t>
      </w:r>
      <w:r>
        <w:rPr>
          <w:rFonts w:hint="eastAsia" w:ascii="仿宋" w:hAnsi="仿宋" w:eastAsia="仿宋" w:cs="仿宋"/>
          <w:kern w:val="0"/>
          <w:sz w:val="30"/>
          <w:szCs w:val="30"/>
          <w:lang w:val="en-US" w:eastAsia="zh-CN" w:bidi="ar"/>
        </w:rPr>
        <w:t>本行提供的“云卡”和银联“云闪付”相关服务费用收取按本行收费标准执行。</w:t>
      </w:r>
    </w:p>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0" w:afterAutospacing="0" w:line="360" w:lineRule="auto"/>
        <w:ind w:left="0" w:right="0"/>
        <w:jc w:val="center"/>
        <w:textAlignment w:val="auto"/>
        <w:rPr>
          <w:rFonts w:hint="eastAsia" w:ascii="仿宋" w:hAnsi="仿宋" w:eastAsia="仿宋" w:cs="仿宋"/>
          <w:sz w:val="30"/>
          <w:szCs w:val="30"/>
        </w:rPr>
      </w:pPr>
      <w:bookmarkStart w:id="12" w:name="_Toc457213612"/>
      <w:bookmarkEnd w:id="12"/>
      <w:bookmarkStart w:id="13" w:name="_Toc6907"/>
      <w:bookmarkEnd w:id="13"/>
      <w:bookmarkStart w:id="14" w:name="_Toc455648782"/>
      <w:bookmarkEnd w:id="14"/>
      <w:bookmarkStart w:id="15" w:name="_Toc453510049"/>
      <w:r>
        <w:rPr>
          <w:rFonts w:hint="eastAsia" w:ascii="仿宋" w:hAnsi="仿宋" w:eastAsia="仿宋" w:cs="仿宋"/>
          <w:snapToGrid w:val="0"/>
          <w:kern w:val="0"/>
          <w:sz w:val="30"/>
          <w:szCs w:val="30"/>
          <w:lang w:val="en-US" w:eastAsia="zh-CN" w:bidi="ar"/>
        </w:rPr>
        <w:t>第四章  风险管理</w:t>
      </w:r>
      <w:bookmarkEnd w:id="15"/>
    </w:p>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0" w:afterAutospacing="0" w:line="360" w:lineRule="auto"/>
        <w:ind w:left="0" w:right="0" w:firstLine="464"/>
        <w:jc w:val="left"/>
        <w:textAlignment w:val="auto"/>
        <w:rPr>
          <w:rFonts w:hint="eastAsia" w:ascii="仿宋" w:hAnsi="仿宋" w:eastAsia="仿宋" w:cs="仿宋"/>
          <w:sz w:val="30"/>
          <w:szCs w:val="30"/>
        </w:rPr>
      </w:pPr>
      <w:r>
        <w:rPr>
          <w:rFonts w:hint="eastAsia" w:ascii="仿宋" w:hAnsi="仿宋" w:eastAsia="仿宋" w:cs="仿宋"/>
          <w:b/>
          <w:kern w:val="0"/>
          <w:sz w:val="30"/>
          <w:szCs w:val="30"/>
          <w:lang w:val="en-US" w:eastAsia="zh-CN" w:bidi="ar"/>
        </w:rPr>
        <w:t>第十九条</w:t>
      </w:r>
      <w:r>
        <w:rPr>
          <w:rFonts w:hint="eastAsia" w:ascii="仿宋" w:hAnsi="仿宋" w:eastAsia="仿宋" w:cs="仿宋"/>
          <w:snapToGrid w:val="0"/>
          <w:kern w:val="0"/>
          <w:sz w:val="30"/>
          <w:szCs w:val="30"/>
          <w:lang w:val="en-US" w:eastAsia="zh-CN" w:bidi="ar"/>
        </w:rPr>
        <w:t xml:space="preserve">  </w:t>
      </w:r>
      <w:r>
        <w:rPr>
          <w:rFonts w:hint="eastAsia" w:ascii="仿宋" w:hAnsi="仿宋" w:eastAsia="仿宋" w:cs="仿宋"/>
          <w:kern w:val="0"/>
          <w:sz w:val="30"/>
          <w:szCs w:val="30"/>
          <w:lang w:val="en-US" w:eastAsia="zh-CN" w:bidi="ar"/>
        </w:rPr>
        <w:t>总行网络金融事业部应对银联“云闪付”业务进行统计、汇总、分析，合理制定云闪付支付限额，对洗钱高风险客户，应采取限制交易金额、支付等风险控制措施。对开展云闪付业务涉及的监管风险，总行网络金融事业部应协同信息科技部、银行卡事业部、运营管理部、风险管理部等部门进行讨论研究，确定整改措施。</w:t>
      </w:r>
    </w:p>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0" w:afterAutospacing="0" w:line="360" w:lineRule="auto"/>
        <w:ind w:left="0" w:right="0" w:firstLine="464"/>
        <w:jc w:val="left"/>
        <w:textAlignment w:val="auto"/>
        <w:rPr>
          <w:rFonts w:hint="eastAsia" w:ascii="仿宋" w:hAnsi="仿宋" w:eastAsia="仿宋" w:cs="仿宋"/>
          <w:sz w:val="30"/>
          <w:szCs w:val="30"/>
        </w:rPr>
      </w:pPr>
      <w:r>
        <w:rPr>
          <w:rFonts w:hint="eastAsia" w:ascii="仿宋" w:hAnsi="仿宋" w:eastAsia="仿宋" w:cs="仿宋"/>
          <w:b/>
          <w:kern w:val="0"/>
          <w:sz w:val="30"/>
          <w:szCs w:val="30"/>
          <w:lang w:val="en-US" w:eastAsia="zh-CN" w:bidi="ar"/>
        </w:rPr>
        <w:t>第二十条</w:t>
      </w:r>
      <w:r>
        <w:rPr>
          <w:rFonts w:hint="eastAsia" w:ascii="仿宋" w:hAnsi="仿宋" w:eastAsia="仿宋" w:cs="仿宋"/>
          <w:snapToGrid w:val="0"/>
          <w:kern w:val="0"/>
          <w:sz w:val="30"/>
          <w:szCs w:val="30"/>
          <w:lang w:val="en-US" w:eastAsia="zh-CN" w:bidi="ar"/>
        </w:rPr>
        <w:t xml:space="preserve">  </w:t>
      </w:r>
      <w:r>
        <w:rPr>
          <w:rFonts w:hint="eastAsia" w:ascii="仿宋" w:hAnsi="仿宋" w:eastAsia="仿宋" w:cs="仿宋"/>
          <w:kern w:val="0"/>
          <w:sz w:val="30"/>
          <w:szCs w:val="30"/>
          <w:lang w:val="en-US" w:eastAsia="zh-CN" w:bidi="ar"/>
        </w:rPr>
        <w:t>总行信息科技部应对系统风险进行技术监控、统计、汇总、分析，加强数据安全保护，并做好业务连续性保障，对交易数据中个人金融信息等敏感数据进行加密处理，防止传输数据被窃取。</w:t>
      </w:r>
    </w:p>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0" w:afterAutospacing="0" w:line="360" w:lineRule="auto"/>
        <w:ind w:left="0" w:right="0" w:firstLine="464"/>
        <w:jc w:val="left"/>
        <w:textAlignment w:val="auto"/>
        <w:rPr>
          <w:rFonts w:hint="eastAsia" w:ascii="仿宋" w:hAnsi="仿宋" w:eastAsia="仿宋" w:cs="仿宋"/>
          <w:sz w:val="30"/>
          <w:szCs w:val="30"/>
        </w:rPr>
      </w:pPr>
      <w:r>
        <w:rPr>
          <w:rFonts w:hint="eastAsia" w:ascii="仿宋" w:hAnsi="仿宋" w:eastAsia="仿宋" w:cs="仿宋"/>
          <w:b/>
          <w:kern w:val="0"/>
          <w:sz w:val="30"/>
          <w:szCs w:val="30"/>
          <w:lang w:val="en-US" w:eastAsia="zh-CN" w:bidi="ar"/>
        </w:rPr>
        <w:t>第二十一条</w:t>
      </w:r>
      <w:r>
        <w:rPr>
          <w:rFonts w:hint="eastAsia" w:ascii="仿宋" w:hAnsi="仿宋" w:eastAsia="仿宋" w:cs="仿宋"/>
          <w:kern w:val="0"/>
          <w:sz w:val="30"/>
          <w:szCs w:val="30"/>
          <w:lang w:val="en-US" w:eastAsia="zh-CN" w:bidi="ar"/>
        </w:rPr>
        <w:t xml:space="preserve">  </w:t>
      </w:r>
      <w:r>
        <w:rPr>
          <w:rFonts w:hint="eastAsia" w:ascii="仿宋" w:hAnsi="仿宋" w:eastAsia="仿宋" w:cs="仿宋"/>
          <w:kern w:val="0"/>
          <w:sz w:val="30"/>
          <w:szCs w:val="30"/>
          <w:lang w:val="en-US" w:eastAsia="zh-CN" w:bidi="ar"/>
        </w:rPr>
        <w:t>对于个人客户由于使用闪付产生的风险损失，网络金融事业部及相关部门将协同中国银联及保险公司对风险损失进行补偿，保障方案详见中国银联相关规定。</w:t>
      </w:r>
    </w:p>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0" w:afterAutospacing="0" w:line="360" w:lineRule="auto"/>
        <w:ind w:left="0" w:right="0" w:firstLine="464"/>
        <w:jc w:val="left"/>
        <w:textAlignment w:val="auto"/>
        <w:rPr>
          <w:rFonts w:hint="eastAsia" w:ascii="仿宋" w:hAnsi="仿宋" w:eastAsia="仿宋" w:cs="仿宋"/>
          <w:sz w:val="30"/>
          <w:szCs w:val="30"/>
        </w:rPr>
      </w:pPr>
      <w:r>
        <w:rPr>
          <w:rFonts w:hint="eastAsia" w:ascii="仿宋" w:hAnsi="仿宋" w:eastAsia="仿宋" w:cs="仿宋"/>
          <w:b/>
          <w:kern w:val="0"/>
          <w:sz w:val="30"/>
          <w:szCs w:val="30"/>
          <w:lang w:val="en-US" w:eastAsia="zh-CN" w:bidi="ar"/>
        </w:rPr>
        <w:t>第二十二条</w:t>
      </w:r>
      <w:r>
        <w:rPr>
          <w:rFonts w:hint="eastAsia" w:ascii="仿宋" w:hAnsi="仿宋" w:eastAsia="仿宋" w:cs="仿宋"/>
          <w:b/>
          <w:snapToGrid w:val="0"/>
          <w:kern w:val="0"/>
          <w:sz w:val="30"/>
          <w:szCs w:val="30"/>
          <w:lang w:val="en-US" w:eastAsia="zh-CN" w:bidi="ar"/>
        </w:rPr>
        <w:t xml:space="preserve"> </w:t>
      </w:r>
      <w:r>
        <w:rPr>
          <w:rFonts w:hint="eastAsia" w:ascii="仿宋" w:hAnsi="仿宋" w:eastAsia="仿宋" w:cs="仿宋"/>
          <w:snapToGrid w:val="0"/>
          <w:kern w:val="0"/>
          <w:sz w:val="30"/>
          <w:szCs w:val="30"/>
          <w:lang w:val="en-US" w:eastAsia="zh-CN" w:bidi="ar"/>
        </w:rPr>
        <w:t> </w:t>
      </w:r>
      <w:r>
        <w:rPr>
          <w:rFonts w:hint="eastAsia" w:ascii="仿宋" w:hAnsi="仿宋" w:eastAsia="仿宋" w:cs="仿宋"/>
          <w:kern w:val="0"/>
          <w:sz w:val="30"/>
          <w:szCs w:val="30"/>
          <w:lang w:val="en-US" w:eastAsia="zh-CN" w:bidi="ar"/>
        </w:rPr>
        <w:t>网络金融事业部、信息科技部应及时向风险管理部报告云闪付业务风险隐患或风险事件，包括但不限于风险事件、风险原由、整改情况、剩余风险等。</w:t>
      </w:r>
    </w:p>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0" w:afterAutospacing="0" w:line="360" w:lineRule="auto"/>
        <w:ind w:left="0" w:right="0" w:firstLine="464"/>
        <w:jc w:val="left"/>
        <w:textAlignment w:val="auto"/>
        <w:rPr>
          <w:rFonts w:hint="eastAsia" w:ascii="仿宋" w:hAnsi="仿宋" w:eastAsia="仿宋" w:cs="仿宋"/>
          <w:sz w:val="30"/>
          <w:szCs w:val="30"/>
        </w:rPr>
      </w:pPr>
      <w:r>
        <w:rPr>
          <w:rFonts w:hint="eastAsia" w:ascii="仿宋" w:hAnsi="仿宋" w:eastAsia="仿宋" w:cs="仿宋"/>
          <w:b/>
          <w:kern w:val="0"/>
          <w:sz w:val="30"/>
          <w:szCs w:val="30"/>
          <w:lang w:val="en-US" w:eastAsia="zh-CN" w:bidi="ar"/>
        </w:rPr>
        <w:t>第二十三条</w:t>
      </w:r>
      <w:r>
        <w:rPr>
          <w:rFonts w:hint="eastAsia" w:ascii="仿宋" w:hAnsi="仿宋" w:eastAsia="仿宋" w:cs="仿宋"/>
          <w:kern w:val="0"/>
          <w:sz w:val="30"/>
          <w:szCs w:val="30"/>
          <w:lang w:val="en-US" w:eastAsia="zh-CN" w:bidi="ar"/>
        </w:rPr>
        <w:t xml:space="preserve">  </w:t>
      </w:r>
      <w:r>
        <w:rPr>
          <w:rFonts w:hint="eastAsia" w:ascii="仿宋" w:hAnsi="仿宋" w:eastAsia="仿宋" w:cs="仿宋"/>
          <w:kern w:val="0"/>
          <w:sz w:val="30"/>
          <w:szCs w:val="30"/>
          <w:lang w:val="en-US" w:eastAsia="zh-CN" w:bidi="ar"/>
        </w:rPr>
        <w:t>各级机构和部门发现云闪付业务风险隐患、事件，应立即逐级报告至总行网络金融事业部。</w:t>
      </w:r>
    </w:p>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0" w:afterAutospacing="0" w:line="360" w:lineRule="auto"/>
        <w:ind w:left="0" w:right="0" w:firstLine="464"/>
        <w:jc w:val="left"/>
        <w:textAlignment w:val="auto"/>
        <w:rPr>
          <w:rFonts w:hint="eastAsia" w:ascii="仿宋" w:hAnsi="仿宋" w:eastAsia="仿宋" w:cs="仿宋"/>
          <w:sz w:val="30"/>
          <w:szCs w:val="30"/>
        </w:rPr>
      </w:pPr>
      <w:r>
        <w:rPr>
          <w:rFonts w:hint="eastAsia" w:ascii="仿宋" w:hAnsi="仿宋" w:eastAsia="仿宋" w:cs="仿宋"/>
          <w:b/>
          <w:kern w:val="0"/>
          <w:sz w:val="30"/>
          <w:szCs w:val="30"/>
          <w:lang w:val="en-US" w:eastAsia="zh-CN" w:bidi="ar"/>
        </w:rPr>
        <w:t>第二十四条</w:t>
      </w:r>
      <w:r>
        <w:rPr>
          <w:rFonts w:hint="eastAsia" w:ascii="仿宋" w:hAnsi="仿宋" w:eastAsia="仿宋" w:cs="仿宋"/>
          <w:kern w:val="0"/>
          <w:sz w:val="30"/>
          <w:szCs w:val="30"/>
          <w:lang w:val="en-US" w:eastAsia="zh-CN" w:bidi="ar"/>
        </w:rPr>
        <w:t xml:space="preserve">  </w:t>
      </w:r>
      <w:r>
        <w:rPr>
          <w:rFonts w:hint="eastAsia" w:ascii="仿宋" w:hAnsi="仿宋" w:eastAsia="仿宋" w:cs="仿宋"/>
          <w:kern w:val="0"/>
          <w:sz w:val="30"/>
          <w:szCs w:val="30"/>
          <w:lang w:val="en-US" w:eastAsia="zh-CN" w:bidi="ar"/>
        </w:rPr>
        <w:t>发生云闪付业务风险事件，各级机构应按照本行电子银行重大突发事件应急预案的有关规定，及时报告、妥善处置。</w:t>
      </w:r>
    </w:p>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0" w:afterAutospacing="0" w:line="360" w:lineRule="auto"/>
        <w:ind w:left="0" w:right="0" w:firstLine="464"/>
        <w:jc w:val="left"/>
        <w:textAlignment w:val="auto"/>
        <w:rPr>
          <w:rFonts w:hint="eastAsia" w:ascii="仿宋" w:hAnsi="仿宋" w:eastAsia="仿宋" w:cs="仿宋"/>
          <w:sz w:val="30"/>
          <w:szCs w:val="30"/>
        </w:rPr>
      </w:pPr>
      <w:r>
        <w:rPr>
          <w:rFonts w:hint="eastAsia" w:ascii="仿宋" w:hAnsi="仿宋" w:eastAsia="仿宋" w:cs="仿宋"/>
          <w:b/>
          <w:kern w:val="0"/>
          <w:sz w:val="30"/>
          <w:szCs w:val="30"/>
          <w:lang w:val="en-US" w:eastAsia="zh-CN" w:bidi="ar"/>
        </w:rPr>
        <w:t>第二十五条</w:t>
      </w:r>
      <w:r>
        <w:rPr>
          <w:rFonts w:hint="eastAsia" w:ascii="仿宋" w:hAnsi="仿宋" w:eastAsia="仿宋" w:cs="仿宋"/>
          <w:kern w:val="0"/>
          <w:sz w:val="30"/>
          <w:szCs w:val="30"/>
          <w:lang w:val="en-US" w:eastAsia="zh-CN" w:bidi="ar"/>
        </w:rPr>
        <w:t xml:space="preserve">  </w:t>
      </w:r>
      <w:r>
        <w:rPr>
          <w:rFonts w:hint="eastAsia" w:ascii="仿宋" w:hAnsi="仿宋" w:eastAsia="仿宋" w:cs="仿宋"/>
          <w:kern w:val="0"/>
          <w:sz w:val="30"/>
          <w:szCs w:val="30"/>
          <w:lang w:val="en-US" w:eastAsia="zh-CN" w:bidi="ar"/>
        </w:rPr>
        <w:t>本办法没有规定的其他风险管理要求，按照本行网络金融业务风险管理有关规定执行。</w:t>
      </w:r>
    </w:p>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0" w:afterAutospacing="0" w:line="360" w:lineRule="auto"/>
        <w:ind w:left="0" w:right="0"/>
        <w:jc w:val="center"/>
        <w:textAlignment w:val="auto"/>
        <w:rPr>
          <w:rFonts w:hint="eastAsia" w:ascii="仿宋" w:hAnsi="仿宋" w:eastAsia="仿宋" w:cs="仿宋"/>
          <w:sz w:val="30"/>
          <w:szCs w:val="30"/>
        </w:rPr>
      </w:pPr>
      <w:bookmarkStart w:id="16" w:name="_Toc457213613"/>
      <w:bookmarkEnd w:id="16"/>
      <w:bookmarkStart w:id="17" w:name="_Toc455648783"/>
      <w:bookmarkEnd w:id="17"/>
      <w:bookmarkStart w:id="18" w:name="_Toc453510050"/>
      <w:bookmarkEnd w:id="18"/>
      <w:bookmarkStart w:id="19" w:name="_Toc4786"/>
      <w:r>
        <w:rPr>
          <w:rFonts w:hint="eastAsia" w:ascii="仿宋" w:hAnsi="仿宋" w:eastAsia="仿宋" w:cs="仿宋"/>
          <w:snapToGrid w:val="0"/>
          <w:kern w:val="0"/>
          <w:sz w:val="30"/>
          <w:szCs w:val="30"/>
          <w:lang w:val="en-US" w:eastAsia="zh-CN" w:bidi="ar"/>
        </w:rPr>
        <w:t>第五章</w:t>
      </w:r>
      <w:r>
        <w:rPr>
          <w:rFonts w:hint="eastAsia" w:ascii="仿宋" w:hAnsi="仿宋" w:eastAsia="仿宋" w:cs="仿宋"/>
          <w:kern w:val="0"/>
          <w:sz w:val="30"/>
          <w:szCs w:val="30"/>
          <w:lang w:val="en-US" w:eastAsia="zh-CN" w:bidi="ar"/>
        </w:rPr>
        <w:t xml:space="preserve">  </w:t>
      </w:r>
      <w:r>
        <w:rPr>
          <w:rFonts w:hint="eastAsia" w:ascii="仿宋" w:hAnsi="仿宋" w:eastAsia="仿宋" w:cs="仿宋"/>
          <w:snapToGrid w:val="0"/>
          <w:kern w:val="0"/>
          <w:sz w:val="30"/>
          <w:szCs w:val="30"/>
          <w:lang w:val="en-US" w:eastAsia="zh-CN" w:bidi="ar"/>
        </w:rPr>
        <w:t>附则</w:t>
      </w:r>
      <w:bookmarkEnd w:id="19"/>
    </w:p>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0" w:afterAutospacing="0" w:line="360" w:lineRule="auto"/>
        <w:ind w:left="0" w:right="0" w:firstLine="464"/>
        <w:jc w:val="left"/>
        <w:textAlignment w:val="auto"/>
        <w:rPr>
          <w:rFonts w:hint="eastAsia" w:ascii="仿宋" w:hAnsi="仿宋" w:eastAsia="仿宋" w:cs="仿宋"/>
          <w:sz w:val="30"/>
          <w:szCs w:val="30"/>
        </w:rPr>
      </w:pPr>
      <w:r>
        <w:rPr>
          <w:rFonts w:hint="eastAsia" w:ascii="仿宋" w:hAnsi="仿宋" w:eastAsia="仿宋" w:cs="仿宋"/>
          <w:b/>
          <w:kern w:val="0"/>
          <w:sz w:val="30"/>
          <w:szCs w:val="30"/>
          <w:lang w:val="en-US" w:eastAsia="zh-CN" w:bidi="ar"/>
        </w:rPr>
        <w:t>第二十六条</w:t>
      </w:r>
      <w:r>
        <w:rPr>
          <w:rFonts w:hint="eastAsia" w:ascii="仿宋" w:hAnsi="仿宋" w:eastAsia="仿宋" w:cs="仿宋"/>
          <w:kern w:val="0"/>
          <w:sz w:val="30"/>
          <w:szCs w:val="30"/>
          <w:lang w:val="en-US" w:eastAsia="zh-CN" w:bidi="ar"/>
        </w:rPr>
        <w:t xml:space="preserve">  </w:t>
      </w:r>
      <w:r>
        <w:rPr>
          <w:rFonts w:hint="eastAsia" w:ascii="仿宋" w:hAnsi="仿宋" w:eastAsia="仿宋" w:cs="仿宋"/>
          <w:kern w:val="0"/>
          <w:sz w:val="30"/>
          <w:szCs w:val="30"/>
          <w:lang w:val="en-US" w:eastAsia="zh-CN" w:bidi="ar"/>
        </w:rPr>
        <w:t>本办法由网络金融事业部负责解释和修订。</w:t>
      </w:r>
    </w:p>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0" w:afterAutospacing="0" w:line="360" w:lineRule="auto"/>
        <w:ind w:left="0" w:right="0" w:firstLine="464"/>
        <w:jc w:val="left"/>
        <w:textAlignment w:val="auto"/>
        <w:rPr>
          <w:rFonts w:hint="eastAsia" w:ascii="仿宋" w:hAnsi="仿宋" w:eastAsia="仿宋" w:cs="仿宋"/>
          <w:sz w:val="30"/>
          <w:szCs w:val="30"/>
        </w:rPr>
      </w:pPr>
      <w:r>
        <w:rPr>
          <w:rFonts w:hint="eastAsia" w:ascii="仿宋" w:hAnsi="仿宋" w:eastAsia="仿宋" w:cs="仿宋"/>
          <w:b/>
          <w:kern w:val="0"/>
          <w:sz w:val="30"/>
          <w:szCs w:val="30"/>
          <w:lang w:val="en-US" w:eastAsia="zh-CN" w:bidi="ar"/>
        </w:rPr>
        <w:t>第二十七条</w:t>
      </w:r>
      <w:r>
        <w:rPr>
          <w:rFonts w:hint="eastAsia" w:ascii="仿宋" w:hAnsi="仿宋" w:eastAsia="仿宋" w:cs="仿宋"/>
          <w:kern w:val="0"/>
          <w:sz w:val="30"/>
          <w:szCs w:val="30"/>
          <w:lang w:val="en-US" w:eastAsia="zh-CN" w:bidi="ar"/>
        </w:rPr>
        <w:t xml:space="preserve">  </w:t>
      </w:r>
      <w:r>
        <w:rPr>
          <w:rFonts w:hint="eastAsia" w:ascii="仿宋" w:hAnsi="仿宋" w:eastAsia="仿宋" w:cs="仿宋"/>
          <w:kern w:val="0"/>
          <w:sz w:val="30"/>
          <w:szCs w:val="30"/>
          <w:lang w:val="en-US" w:eastAsia="zh-CN" w:bidi="ar"/>
        </w:rPr>
        <w:t>本办法自发文之日起执行。</w:t>
      </w:r>
    </w:p>
    <w:p>
      <w:pPr>
        <w:keepNext w:val="0"/>
        <w:keepLines w:val="0"/>
        <w:pageBreakBefore w:val="0"/>
        <w:widowControl/>
        <w:suppressLineNumbers w:val="0"/>
        <w:kinsoku/>
        <w:wordWrap/>
        <w:overflowPunct/>
        <w:topLinePunct w:val="0"/>
        <w:autoSpaceDE/>
        <w:autoSpaceDN/>
        <w:bidi w:val="0"/>
        <w:adjustRightInd/>
        <w:snapToGrid w:val="0"/>
        <w:spacing w:beforeAutospacing="0" w:after="0" w:afterAutospacing="0" w:line="360" w:lineRule="auto"/>
        <w:ind w:left="0" w:right="0"/>
        <w:jc w:val="both"/>
        <w:textAlignment w:val="auto"/>
        <w:rPr>
          <w:rFonts w:hint="eastAsia" w:ascii="仿宋" w:hAnsi="仿宋" w:eastAsia="仿宋" w:cs="仿宋"/>
          <w:sz w:val="30"/>
          <w:szCs w:val="3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宋体">
    <w:panose1 w:val="02010600030101010101"/>
    <w:charset w:val="86"/>
    <w:family w:val="auto"/>
    <w:pitch w:val="default"/>
    <w:sig w:usb0="00000003" w:usb1="288F0000" w:usb2="00000006" w:usb3="00000000" w:csb0="00040001" w:csb1="00000000"/>
  </w:font>
  <w:font w:name="Cambria Math">
    <w:panose1 w:val="02040503050406030204"/>
    <w:charset w:val="00"/>
    <w:family w:val="auto"/>
    <w:pitch w:val="default"/>
    <w:sig w:usb0="E00002FF" w:usb1="420024FF" w:usb2="00000000" w:usb3="00000000" w:csb0="2000019F" w:csb1="00000000"/>
  </w:font>
  <w:font w:name="Verdana">
    <w:panose1 w:val="020B0604030504040204"/>
    <w:charset w:val="00"/>
    <w:family w:val="auto"/>
    <w:pitch w:val="default"/>
    <w:sig w:usb0="A10006FF" w:usb1="4000205B" w:usb2="00000010" w:usb3="00000000" w:csb0="2000019F" w:csb1="00000000"/>
  </w:font>
  <w:font w:name="@黑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A427D7"/>
    <w:rsid w:val="29F24160"/>
    <w:rsid w:val="54A427D7"/>
    <w:rsid w:val="7C4A1F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footer"/>
    <w:basedOn w:val="1"/>
    <w:link w:val="13"/>
    <w:uiPriority w:val="0"/>
    <w:pPr>
      <w:tabs>
        <w:tab w:val="center" w:pos="4153"/>
        <w:tab w:val="right" w:pos="8306"/>
      </w:tabs>
      <w:snapToGrid w:val="0"/>
      <w:jc w:val="left"/>
    </w:pPr>
    <w:rPr>
      <w:sz w:val="18"/>
    </w:rPr>
  </w:style>
  <w:style w:type="paragraph" w:styleId="3">
    <w:name w:val="header"/>
    <w:basedOn w:val="1"/>
    <w:link w:val="9"/>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rPr>
      <w:sz w:val="24"/>
    </w:rPr>
  </w:style>
  <w:style w:type="paragraph" w:styleId="5">
    <w:name w:val="index 1"/>
    <w:basedOn w:val="1"/>
    <w:next w:val="1"/>
    <w:uiPriority w:val="0"/>
    <w:pPr>
      <w:spacing w:before="0" w:beforeAutospacing="0" w:after="0" w:afterAutospacing="0"/>
      <w:ind w:left="0" w:right="0"/>
      <w:jc w:val="center"/>
    </w:pPr>
    <w:rPr>
      <w:rFonts w:hint="default" w:ascii="Calibri" w:hAnsi="Calibri" w:cs="Calibri"/>
      <w:kern w:val="0"/>
      <w:sz w:val="21"/>
      <w:szCs w:val="21"/>
      <w:lang w:val="en-US" w:eastAsia="zh-CN" w:bidi="ar"/>
    </w:rPr>
  </w:style>
  <w:style w:type="paragraph" w:customStyle="1" w:styleId="8">
    <w:name w:val="四级"/>
    <w:basedOn w:val="1"/>
    <w:uiPriority w:val="0"/>
    <w:pPr>
      <w:spacing w:before="0" w:beforeAutospacing="0" w:after="0" w:afterAutospacing="0"/>
      <w:ind w:left="0" w:right="0"/>
      <w:jc w:val="center"/>
    </w:pPr>
    <w:rPr>
      <w:rFonts w:hint="eastAsia" w:ascii="宋体" w:hAnsi="宋体" w:eastAsia="宋体" w:cs="宋体"/>
      <w:kern w:val="0"/>
      <w:sz w:val="21"/>
      <w:szCs w:val="21"/>
      <w:lang w:val="en-US" w:eastAsia="zh-CN" w:bidi="ar"/>
    </w:rPr>
  </w:style>
  <w:style w:type="character" w:customStyle="1" w:styleId="9">
    <w:name w:val="页眉 Char"/>
    <w:basedOn w:val="7"/>
    <w:link w:val="3"/>
    <w:uiPriority w:val="0"/>
  </w:style>
  <w:style w:type="paragraph" w:customStyle="1" w:styleId="10">
    <w:name w:val="四级在"/>
    <w:basedOn w:val="1"/>
    <w:uiPriority w:val="0"/>
    <w:pPr>
      <w:spacing w:before="0" w:beforeAutospacing="0" w:after="0" w:afterAutospacing="0"/>
      <w:ind w:left="0" w:right="0"/>
      <w:jc w:val="center"/>
    </w:pPr>
    <w:rPr>
      <w:rFonts w:hint="default" w:ascii="Verdana" w:hAnsi="Verdana" w:cs="Verdana"/>
      <w:b/>
      <w:kern w:val="0"/>
      <w:sz w:val="28"/>
      <w:szCs w:val="28"/>
      <w:lang w:val="en-US" w:eastAsia="zh-CN" w:bidi="ar"/>
    </w:rPr>
  </w:style>
  <w:style w:type="paragraph" w:customStyle="1" w:styleId="11">
    <w:name w:val="制度正文"/>
    <w:basedOn w:val="1"/>
    <w:uiPriority w:val="0"/>
    <w:pPr>
      <w:spacing w:before="0" w:beforeAutospacing="0" w:after="0" w:afterAutospacing="0"/>
      <w:ind w:left="0" w:right="0" w:firstLine="220"/>
      <w:jc w:val="left"/>
    </w:pPr>
    <w:rPr>
      <w:rFonts w:hint="default" w:ascii="Calibri" w:hAnsi="Calibri" w:cs="Calibri"/>
      <w:kern w:val="0"/>
      <w:sz w:val="21"/>
      <w:szCs w:val="21"/>
      <w:lang w:val="en-US" w:eastAsia="zh-CN" w:bidi="ar"/>
    </w:rPr>
  </w:style>
  <w:style w:type="paragraph" w:customStyle="1" w:styleId="12">
    <w:name w:val="制度汇编-四级标题"/>
    <w:basedOn w:val="1"/>
    <w:uiPriority w:val="0"/>
    <w:pPr>
      <w:keepNext/>
      <w:spacing w:before="0" w:beforeAutospacing="0" w:after="0" w:afterAutospacing="0"/>
      <w:ind w:left="0" w:right="0"/>
      <w:jc w:val="center"/>
    </w:pPr>
    <w:rPr>
      <w:rFonts w:hint="eastAsia" w:ascii="黑体" w:hAnsi="宋体" w:eastAsia="黑体" w:cs="黑体"/>
      <w:kern w:val="0"/>
      <w:sz w:val="21"/>
      <w:szCs w:val="21"/>
      <w:lang w:val="en-US" w:eastAsia="zh-CN" w:bidi="ar"/>
    </w:rPr>
  </w:style>
  <w:style w:type="character" w:customStyle="1" w:styleId="13">
    <w:name w:val="页脚 Char"/>
    <w:basedOn w:val="7"/>
    <w:link w:val="2"/>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2020-01-06T01:34:00Z</dcterms:created>
  <dc:creator>卿文波</dc:creator>
  <cp:lastModifiedBy>卿文波</cp:lastModifiedBy>
  <dcterms:modified xsi:type="dcterms:W3CDTF">2020-01-06T01:39:40Z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