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18C5" w:rsidRPr="000C18C5" w:rsidRDefault="00D5335A" w:rsidP="00D5335A">
      <w:pPr>
        <w:rPr>
          <w:rFonts w:ascii="微软雅黑" w:eastAsia="微软雅黑" w:hAnsi="微软雅黑"/>
          <w:b/>
          <w:bCs/>
          <w:sz w:val="24"/>
        </w:rPr>
      </w:pPr>
      <w:r w:rsidRPr="000C18C5">
        <w:rPr>
          <w:rFonts w:ascii="微软雅黑" w:eastAsia="微软雅黑" w:hAnsi="微软雅黑"/>
          <w:b/>
          <w:bCs/>
          <w:sz w:val="24"/>
        </w:rPr>
        <w:t>从风景物镜（Landscape Lens）谈起 </w:t>
      </w:r>
    </w:p>
    <w:p w:rsidR="00D5335A" w:rsidRPr="000C18C5" w:rsidRDefault="000C18C5" w:rsidP="00D5335A">
      <w:pPr>
        <w:rPr>
          <w:rFonts w:ascii="微软雅黑" w:eastAsia="微软雅黑" w:hAnsi="微软雅黑"/>
          <w:b/>
          <w:bCs/>
          <w:sz w:val="24"/>
        </w:rPr>
      </w:pPr>
      <w:r w:rsidRPr="000C18C5">
        <w:rPr>
          <w:rFonts w:ascii="微软雅黑" w:eastAsia="微软雅黑" w:hAnsi="微软雅黑" w:hint="eastAsia"/>
          <w:b/>
          <w:bCs/>
          <w:sz w:val="24"/>
        </w:rPr>
        <w:t>——</w:t>
      </w:r>
      <w:r w:rsidR="00D5335A" w:rsidRPr="000C18C5">
        <w:rPr>
          <w:rFonts w:ascii="微软雅黑" w:eastAsia="微软雅黑" w:hAnsi="微软雅黑"/>
          <w:b/>
          <w:bCs/>
          <w:sz w:val="24"/>
        </w:rPr>
        <w:t>像差常用校正方法之透镜弯曲与光阑移动</w:t>
      </w:r>
    </w:p>
    <w:p w:rsidR="00344CC1" w:rsidRDefault="00640F21">
      <w:pPr>
        <w:rPr>
          <w:rFonts w:ascii="微软雅黑" w:eastAsia="微软雅黑" w:hAnsi="微软雅黑"/>
        </w:rPr>
      </w:pPr>
    </w:p>
    <w:p w:rsidR="004E6FEB" w:rsidRDefault="004E6FEB">
      <w:pPr>
        <w:rPr>
          <w:rFonts w:ascii="微软雅黑" w:eastAsia="微软雅黑" w:hAnsi="微软雅黑" w:hint="eastAsia"/>
        </w:rPr>
      </w:pPr>
    </w:p>
    <w:p w:rsidR="004E6FEB" w:rsidRDefault="004E6FEB" w:rsidP="004E6FEB">
      <w:pPr>
        <w:rPr>
          <w:rFonts w:ascii="微软雅黑" w:eastAsia="微软雅黑" w:hAnsi="微软雅黑"/>
        </w:rPr>
      </w:pPr>
      <w:r w:rsidRPr="004E6FEB">
        <w:rPr>
          <w:rFonts w:ascii="微软雅黑" w:eastAsia="微软雅黑" w:hAnsi="微软雅黑" w:hint="eastAsia"/>
        </w:rPr>
        <w:t xml:space="preserve">简述：以简单的风景物镜为例，详细分析透镜弯曲和光阑位置对像差校正的影响，简要说明实际设计中各像差之间的取舍,光学设计与最终产品设计之间的妥协。 </w:t>
      </w:r>
    </w:p>
    <w:p w:rsidR="004E6FEB" w:rsidRPr="004E6FEB" w:rsidRDefault="004E6FEB" w:rsidP="004E6FEB">
      <w:pPr>
        <w:rPr>
          <w:rFonts w:ascii="微软雅黑" w:eastAsia="微软雅黑" w:hAnsi="微软雅黑" w:hint="eastAsia"/>
        </w:rPr>
      </w:pPr>
    </w:p>
    <w:p w:rsidR="004E6FEB" w:rsidRPr="004E6FEB" w:rsidRDefault="004E6FEB" w:rsidP="004E6FEB">
      <w:pPr>
        <w:rPr>
          <w:rFonts w:ascii="微软雅黑" w:eastAsia="微软雅黑" w:hAnsi="微软雅黑" w:hint="eastAsia"/>
        </w:rPr>
      </w:pPr>
      <w:r w:rsidRPr="004E6FEB">
        <w:rPr>
          <w:rFonts w:ascii="微软雅黑" w:eastAsia="微软雅黑" w:hAnsi="微软雅黑" w:hint="eastAsia"/>
        </w:rPr>
        <w:t xml:space="preserve">风景物镜（Landscape Lens），并非只是拍摄风景的物镜，在光学设计领域，是对一种典型镜头结构的特指。 </w:t>
      </w:r>
    </w:p>
    <w:p w:rsidR="00D5335A" w:rsidRDefault="004E6FEB" w:rsidP="004E6FEB">
      <w:pPr>
        <w:rPr>
          <w:rFonts w:ascii="微软雅黑" w:eastAsia="微软雅黑" w:hAnsi="微软雅黑"/>
        </w:rPr>
      </w:pPr>
      <w:r w:rsidRPr="004E6FEB">
        <w:rPr>
          <w:rFonts w:ascii="微软雅黑" w:eastAsia="微软雅黑" w:hAnsi="微软雅黑" w:hint="eastAsia"/>
        </w:rPr>
        <w:t>采用风景物镜的相机，体积较大，笨重，大概就是图1中的样子。</w:t>
      </w:r>
    </w:p>
    <w:p w:rsidR="00D5335A" w:rsidRDefault="004E6FE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210C53F" wp14:editId="2858C12F">
            <wp:extent cx="5274310" cy="32029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5A" w:rsidRDefault="004E6FEB" w:rsidP="004E6FEB">
      <w:pPr>
        <w:jc w:val="center"/>
        <w:rPr>
          <w:rFonts w:ascii="微软雅黑" w:eastAsia="微软雅黑" w:hAnsi="微软雅黑"/>
        </w:rPr>
      </w:pPr>
      <w:r w:rsidRPr="004E6FEB">
        <w:rPr>
          <w:rFonts w:ascii="微软雅黑" w:eastAsia="微软雅黑" w:hAnsi="微软雅黑" w:hint="eastAsia"/>
        </w:rPr>
        <w:t>图1、采用风景物镜的相机</w:t>
      </w:r>
    </w:p>
    <w:p w:rsidR="00D5335A" w:rsidRDefault="004E6FEB">
      <w:pPr>
        <w:rPr>
          <w:rFonts w:ascii="微软雅黑" w:eastAsia="微软雅黑" w:hAnsi="微软雅黑"/>
        </w:rPr>
      </w:pPr>
      <w:r w:rsidRPr="004E6FEB">
        <w:rPr>
          <w:rFonts w:ascii="微软雅黑" w:eastAsia="微软雅黑" w:hAnsi="微软雅黑" w:hint="eastAsia"/>
        </w:rPr>
        <w:t>使用风景物镜拍摄照片时，需要的曝光时间很长，被拍摄者要正襟危坐。有时还要搞一个镁光灯，镁剧烈燃烧，发出强光的同时，冒一团烟……这些场景，在电影里经常能够看到。</w:t>
      </w:r>
    </w:p>
    <w:p w:rsidR="00D5335A" w:rsidRDefault="00493E6D" w:rsidP="00493E6D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03F3875" wp14:editId="1F5DA32D">
            <wp:extent cx="4895238" cy="3180952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5A" w:rsidRDefault="00493E6D" w:rsidP="00493E6D">
      <w:pPr>
        <w:jc w:val="center"/>
        <w:rPr>
          <w:rFonts w:ascii="微软雅黑" w:eastAsia="微软雅黑" w:hAnsi="微软雅黑"/>
        </w:rPr>
      </w:pPr>
      <w:r w:rsidRPr="00493E6D">
        <w:rPr>
          <w:rFonts w:ascii="微软雅黑" w:eastAsia="微软雅黑" w:hAnsi="微软雅黑" w:hint="eastAsia"/>
        </w:rPr>
        <w:t>图2、清朝照片</w:t>
      </w:r>
    </w:p>
    <w:p w:rsidR="00493E6D" w:rsidRPr="00493E6D" w:rsidRDefault="00493E6D" w:rsidP="00493E6D">
      <w:pPr>
        <w:rPr>
          <w:rFonts w:ascii="微软雅黑" w:eastAsia="微软雅黑" w:hAnsi="微软雅黑" w:hint="eastAsia"/>
        </w:rPr>
      </w:pPr>
      <w:r w:rsidRPr="00493E6D">
        <w:rPr>
          <w:rFonts w:ascii="微软雅黑" w:eastAsia="微软雅黑" w:hAnsi="微软雅黑" w:hint="eastAsia"/>
        </w:rPr>
        <w:t xml:space="preserve">如图3示，风景物镜的光路结构很简单，最简单的就一片透镜。 </w:t>
      </w:r>
    </w:p>
    <w:p w:rsidR="00D5335A" w:rsidRDefault="00493E6D" w:rsidP="00493E6D">
      <w:pPr>
        <w:rPr>
          <w:rFonts w:ascii="微软雅黑" w:eastAsia="微软雅黑" w:hAnsi="微软雅黑"/>
        </w:rPr>
      </w:pPr>
      <w:r w:rsidRPr="00493E6D">
        <w:rPr>
          <w:rFonts w:ascii="微软雅黑" w:eastAsia="微软雅黑" w:hAnsi="微软雅黑" w:hint="eastAsia"/>
        </w:rPr>
        <w:t>风景物镜，是一种大视场小孔径系统。因为相对孔径较小，单位时间内进光量少，因此需要的曝光时间很长。风景物镜还有一个特点：像面平直，观察图3中光路，即可看出：在子午面内，像面是平直的，大视场光线良好的汇聚在了底片所处位置。</w:t>
      </w:r>
    </w:p>
    <w:p w:rsidR="00D5335A" w:rsidRDefault="00493E6D" w:rsidP="00493E6D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59A966D" wp14:editId="3628411B">
            <wp:extent cx="5238095" cy="2752381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5A" w:rsidRDefault="00493E6D" w:rsidP="00493E6D">
      <w:pPr>
        <w:jc w:val="center"/>
        <w:rPr>
          <w:rFonts w:ascii="微软雅黑" w:eastAsia="微软雅黑" w:hAnsi="微软雅黑"/>
        </w:rPr>
      </w:pPr>
      <w:r w:rsidRPr="00493E6D">
        <w:rPr>
          <w:rFonts w:ascii="微软雅黑" w:eastAsia="微软雅黑" w:hAnsi="微软雅黑" w:hint="eastAsia"/>
        </w:rPr>
        <w:t>图3、风景物镜光路结构（实际中使用的风景物镜光阑在右侧）</w:t>
      </w:r>
    </w:p>
    <w:p w:rsidR="00D5335A" w:rsidRDefault="00CC1AE5">
      <w:pPr>
        <w:rPr>
          <w:rFonts w:ascii="微软雅黑" w:eastAsia="微软雅黑" w:hAnsi="微软雅黑"/>
        </w:rPr>
      </w:pPr>
      <w:r w:rsidRPr="00CC1AE5">
        <w:rPr>
          <w:rFonts w:ascii="微软雅黑" w:eastAsia="微软雅黑" w:hAnsi="微软雅黑" w:hint="eastAsia"/>
        </w:rPr>
        <w:t>如图4示，普通单正透镜，像面弯曲严重。大视场光线在像面左侧较远位置汇聚。在像面处</w:t>
      </w:r>
      <w:r w:rsidRPr="00CC1AE5">
        <w:rPr>
          <w:rFonts w:ascii="微软雅黑" w:eastAsia="微软雅黑" w:hAnsi="微软雅黑" w:hint="eastAsia"/>
        </w:rPr>
        <w:lastRenderedPageBreak/>
        <w:t>光线发散，将形成了一个很大的弥散斑。</w:t>
      </w:r>
    </w:p>
    <w:p w:rsidR="00D5335A" w:rsidRDefault="00CC1AE5" w:rsidP="00CC1AE5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6F23F21" wp14:editId="6EC59AB2">
            <wp:extent cx="3776374" cy="27374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702" cy="274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E5" w:rsidRDefault="00CC1AE5" w:rsidP="00CC1AE5">
      <w:pPr>
        <w:jc w:val="center"/>
        <w:rPr>
          <w:rFonts w:ascii="微软雅黑" w:eastAsia="微软雅黑" w:hAnsi="微软雅黑" w:hint="eastAsia"/>
        </w:rPr>
      </w:pPr>
      <w:r w:rsidRPr="00CC1AE5">
        <w:rPr>
          <w:rFonts w:ascii="微软雅黑" w:eastAsia="微软雅黑" w:hAnsi="微软雅黑" w:hint="eastAsia"/>
        </w:rPr>
        <w:t>图4、普通单片正透镜（像面弯曲严重）</w:t>
      </w:r>
    </w:p>
    <w:p w:rsidR="004D5448" w:rsidRPr="004D5448" w:rsidRDefault="004D5448" w:rsidP="004D5448">
      <w:pPr>
        <w:rPr>
          <w:rFonts w:ascii="微软雅黑" w:eastAsia="微软雅黑" w:hAnsi="微软雅黑" w:hint="eastAsia"/>
        </w:rPr>
      </w:pPr>
      <w:r w:rsidRPr="004D5448">
        <w:rPr>
          <w:rFonts w:ascii="微软雅黑" w:eastAsia="微软雅黑" w:hAnsi="微软雅黑" w:hint="eastAsia"/>
        </w:rPr>
        <w:t xml:space="preserve">风景物镜虽然是依靠经验、而不是理论计算设计出的镜头，但是，其中包含了很多光学设计的原理，以及对光学原理的巧妙应用。 </w:t>
      </w:r>
    </w:p>
    <w:p w:rsidR="004D5448" w:rsidRPr="004D5448" w:rsidRDefault="004D5448" w:rsidP="004D5448">
      <w:pPr>
        <w:rPr>
          <w:rFonts w:ascii="微软雅黑" w:eastAsia="微软雅黑" w:hAnsi="微软雅黑" w:hint="eastAsia"/>
        </w:rPr>
      </w:pPr>
      <w:r w:rsidRPr="004D5448">
        <w:rPr>
          <w:rFonts w:ascii="微软雅黑" w:eastAsia="微软雅黑" w:hAnsi="微软雅黑" w:hint="eastAsia"/>
        </w:rPr>
        <w:t xml:space="preserve">在学习像差理论时，光学设计书籍上会讲到：“正（负）透镜焦距和玻璃材料固定时，匹兹伐和与像面弯曲几乎是恒定的；正透镜场曲曲线向左弯曲，负透镜场曲曲线向右弯曲。”那么，为什么风景物镜，仅仅采用一个单正透镜，其像面可以校正为平直的呢？ </w:t>
      </w:r>
    </w:p>
    <w:p w:rsidR="004D5448" w:rsidRPr="004D5448" w:rsidRDefault="004D5448" w:rsidP="004D5448">
      <w:pPr>
        <w:rPr>
          <w:rFonts w:ascii="微软雅黑" w:eastAsia="微软雅黑" w:hAnsi="微软雅黑" w:hint="eastAsia"/>
        </w:rPr>
      </w:pPr>
      <w:r w:rsidRPr="004D5448">
        <w:rPr>
          <w:rFonts w:ascii="微软雅黑" w:eastAsia="微软雅黑" w:hAnsi="微软雅黑" w:hint="eastAsia"/>
        </w:rPr>
        <w:t xml:space="preserve">这段话，漏掉了一个重要的限定条件：“光阑在薄透镜上。” </w:t>
      </w:r>
    </w:p>
    <w:p w:rsidR="004D5448" w:rsidRPr="004D5448" w:rsidRDefault="004D5448" w:rsidP="004D5448">
      <w:pPr>
        <w:rPr>
          <w:rFonts w:ascii="微软雅黑" w:eastAsia="微软雅黑" w:hAnsi="微软雅黑" w:hint="eastAsia"/>
        </w:rPr>
      </w:pPr>
      <w:r w:rsidRPr="004D5448">
        <w:rPr>
          <w:rFonts w:ascii="微软雅黑" w:eastAsia="微软雅黑" w:hAnsi="微软雅黑" w:hint="eastAsia"/>
        </w:rPr>
        <w:t xml:space="preserve">首先，透镜很薄，不是厚透镜；其次，光阑固定不变。 </w:t>
      </w:r>
    </w:p>
    <w:p w:rsidR="00D5335A" w:rsidRDefault="004D5448" w:rsidP="004D5448">
      <w:pPr>
        <w:rPr>
          <w:rFonts w:ascii="微软雅黑" w:eastAsia="微软雅黑" w:hAnsi="微软雅黑"/>
        </w:rPr>
      </w:pPr>
      <w:r w:rsidRPr="004D5448">
        <w:rPr>
          <w:rFonts w:ascii="微软雅黑" w:eastAsia="微软雅黑" w:hAnsi="微软雅黑" w:hint="eastAsia"/>
        </w:rPr>
        <w:t>有了这个条件的限制，一个正透镜，在不修改材料的情况下，不论如何弯曲透镜，最终获得的像面，总是弯曲的，而且弯曲幅度变化不大，不可能变得平直。（对此结论有怀疑的，可以追迹下第一、第二近轴光线，计算下初级像差；或者直接在光学设计软件里修改透镜弯曲，查看场曲曲线）。</w:t>
      </w:r>
    </w:p>
    <w:p w:rsidR="00D5335A" w:rsidRDefault="002E73A0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C1F2767" wp14:editId="0467D793">
            <wp:extent cx="5274310" cy="35337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5A" w:rsidRDefault="002E73A0" w:rsidP="002E73A0">
      <w:pPr>
        <w:jc w:val="center"/>
        <w:rPr>
          <w:rFonts w:ascii="微软雅黑" w:eastAsia="微软雅黑" w:hAnsi="微软雅黑"/>
        </w:rPr>
      </w:pPr>
      <w:r w:rsidRPr="002E73A0">
        <w:rPr>
          <w:rFonts w:ascii="微软雅黑" w:eastAsia="微软雅黑" w:hAnsi="微软雅黑" w:hint="eastAsia"/>
        </w:rPr>
        <w:t>图5、光阑位置与像高关系图</w:t>
      </w:r>
    </w:p>
    <w:p w:rsidR="002E73A0" w:rsidRPr="002E73A0" w:rsidRDefault="002E73A0" w:rsidP="002E73A0">
      <w:pPr>
        <w:rPr>
          <w:rFonts w:ascii="微软雅黑" w:eastAsia="微软雅黑" w:hAnsi="微软雅黑" w:hint="eastAsia"/>
        </w:rPr>
      </w:pPr>
      <w:r w:rsidRPr="002E73A0">
        <w:rPr>
          <w:rFonts w:ascii="微软雅黑" w:eastAsia="微软雅黑" w:hAnsi="微软雅黑" w:hint="eastAsia"/>
        </w:rPr>
        <w:t xml:space="preserve">那么，风景物镜到底是如何在子午面内，获得平直的像面的呢？ </w:t>
      </w:r>
    </w:p>
    <w:p w:rsidR="002E73A0" w:rsidRPr="002E73A0" w:rsidRDefault="002E73A0" w:rsidP="002E73A0">
      <w:pPr>
        <w:rPr>
          <w:rFonts w:ascii="微软雅黑" w:eastAsia="微软雅黑" w:hAnsi="微软雅黑" w:hint="eastAsia"/>
        </w:rPr>
      </w:pPr>
      <w:r w:rsidRPr="002E73A0">
        <w:rPr>
          <w:rFonts w:ascii="微软雅黑" w:eastAsia="微软雅黑" w:hAnsi="微软雅黑" w:hint="eastAsia"/>
        </w:rPr>
        <w:t xml:space="preserve">理论公式太枯燥，且晦涩难懂，我们先根据图表讲解。 </w:t>
      </w:r>
    </w:p>
    <w:p w:rsidR="002E73A0" w:rsidRPr="002E73A0" w:rsidRDefault="002E73A0" w:rsidP="002E73A0">
      <w:pPr>
        <w:rPr>
          <w:rFonts w:ascii="微软雅黑" w:eastAsia="微软雅黑" w:hAnsi="微软雅黑" w:hint="eastAsia"/>
        </w:rPr>
      </w:pPr>
      <w:r w:rsidRPr="002E73A0">
        <w:rPr>
          <w:rFonts w:ascii="微软雅黑" w:eastAsia="微软雅黑" w:hAnsi="微软雅黑" w:hint="eastAsia"/>
        </w:rPr>
        <w:t xml:space="preserve">如图5，图中，横坐标L为光阑位置；纵坐标H'为主光线在像面上的入射高度。从图中曲线可以看出，在B和D附近，出现极值点。当光阑在B附近或者D附近移动时，像高在一个较小的移动区间内，不发生变化。 </w:t>
      </w:r>
    </w:p>
    <w:p w:rsidR="002E73A0" w:rsidRPr="002E73A0" w:rsidRDefault="002E73A0" w:rsidP="002E73A0">
      <w:pPr>
        <w:rPr>
          <w:rFonts w:ascii="微软雅黑" w:eastAsia="微软雅黑" w:hAnsi="微软雅黑" w:hint="eastAsia"/>
        </w:rPr>
      </w:pPr>
      <w:r w:rsidRPr="002E73A0">
        <w:rPr>
          <w:rFonts w:ascii="微软雅黑" w:eastAsia="微软雅黑" w:hAnsi="微软雅黑" w:hint="eastAsia"/>
        </w:rPr>
        <w:t xml:space="preserve">这个位置，就是我们要寻找的放置光阑的位置。根据曲线走向，可以预判出：光阑放置在B或D附近，子午面内的场曲曲线将趋于平直，从而获得较平的像面。 </w:t>
      </w:r>
    </w:p>
    <w:p w:rsidR="00D5335A" w:rsidRDefault="002E73A0" w:rsidP="002E73A0">
      <w:pPr>
        <w:rPr>
          <w:rFonts w:ascii="微软雅黑" w:eastAsia="微软雅黑" w:hAnsi="微软雅黑"/>
        </w:rPr>
      </w:pPr>
      <w:r w:rsidRPr="002E73A0">
        <w:rPr>
          <w:rFonts w:ascii="微软雅黑" w:eastAsia="微软雅黑" w:hAnsi="微软雅黑" w:hint="eastAsia"/>
        </w:rPr>
        <w:t>为了获取接近最优的设计结果，我们可以多绘制几幅与图5类似的光阑位置与像高关系图。如图6示。</w:t>
      </w:r>
    </w:p>
    <w:p w:rsidR="00D5335A" w:rsidRDefault="002E73A0" w:rsidP="002E73A0">
      <w:pPr>
        <w:jc w:val="center"/>
        <w:rPr>
          <w:rFonts w:ascii="微软雅黑" w:eastAsia="微软雅黑" w:hAnsi="微软雅黑" w:hint="eastAsia"/>
        </w:rPr>
      </w:pPr>
      <w:r>
        <w:rPr>
          <w:noProof/>
        </w:rPr>
        <w:lastRenderedPageBreak/>
        <w:drawing>
          <wp:inline distT="0" distB="0" distL="0" distR="0" wp14:anchorId="4DAADB79" wp14:editId="13C9CA9D">
            <wp:extent cx="4472018" cy="518160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812" cy="518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5A" w:rsidRDefault="002E73A0" w:rsidP="002E73A0">
      <w:pPr>
        <w:jc w:val="center"/>
        <w:rPr>
          <w:rFonts w:ascii="微软雅黑" w:eastAsia="微软雅黑" w:hAnsi="微软雅黑"/>
        </w:rPr>
      </w:pPr>
      <w:r w:rsidRPr="002E73A0">
        <w:rPr>
          <w:rFonts w:ascii="微软雅黑" w:eastAsia="微软雅黑" w:hAnsi="微软雅黑" w:hint="eastAsia"/>
        </w:rPr>
        <w:t>图6、不同弯曲形式透镜的光阑位置与像高关系图</w:t>
      </w:r>
    </w:p>
    <w:p w:rsidR="002E73A0" w:rsidRPr="002E73A0" w:rsidRDefault="002E73A0" w:rsidP="002E73A0">
      <w:pPr>
        <w:rPr>
          <w:rFonts w:ascii="微软雅黑" w:eastAsia="微软雅黑" w:hAnsi="微软雅黑" w:hint="eastAsia"/>
        </w:rPr>
      </w:pPr>
      <w:r w:rsidRPr="002E73A0">
        <w:rPr>
          <w:rFonts w:ascii="微软雅黑" w:eastAsia="微软雅黑" w:hAnsi="微软雅黑" w:hint="eastAsia"/>
        </w:rPr>
        <w:t xml:space="preserve">通过观察，图6中（a）和（e）出现了能使像面平直的光阑位置点。 </w:t>
      </w:r>
    </w:p>
    <w:p w:rsidR="00D5335A" w:rsidRDefault="002E73A0" w:rsidP="002E73A0">
      <w:pPr>
        <w:rPr>
          <w:rFonts w:ascii="微软雅黑" w:eastAsia="微软雅黑" w:hAnsi="微软雅黑"/>
        </w:rPr>
      </w:pPr>
      <w:r w:rsidRPr="002E73A0">
        <w:rPr>
          <w:rFonts w:ascii="微软雅黑" w:eastAsia="微软雅黑" w:hAnsi="微软雅黑" w:hint="eastAsia"/>
        </w:rPr>
        <w:t>如图7示的两种形式，均可获得子午相面内像面的平直。</w:t>
      </w:r>
    </w:p>
    <w:p w:rsidR="00D5335A" w:rsidRDefault="002E73A0" w:rsidP="002E73A0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FAE551A" wp14:editId="1CCBA173">
            <wp:extent cx="3381375" cy="2220351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7401" cy="225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5A" w:rsidRDefault="002E73A0" w:rsidP="002E73A0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33721C6" wp14:editId="520930D9">
            <wp:extent cx="3342857" cy="229523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5A" w:rsidRDefault="002E73A0" w:rsidP="002E73A0">
      <w:pPr>
        <w:jc w:val="center"/>
        <w:rPr>
          <w:rFonts w:ascii="微软雅黑" w:eastAsia="微软雅黑" w:hAnsi="微软雅黑"/>
        </w:rPr>
      </w:pPr>
      <w:r w:rsidRPr="002E73A0">
        <w:rPr>
          <w:rFonts w:ascii="微软雅黑" w:eastAsia="微软雅黑" w:hAnsi="微软雅黑" w:hint="eastAsia"/>
        </w:rPr>
        <w:t>图7、获得场曲平直的两种结构形式</w:t>
      </w:r>
    </w:p>
    <w:p w:rsidR="00D5335A" w:rsidRDefault="002E73A0">
      <w:pPr>
        <w:rPr>
          <w:rFonts w:ascii="微软雅黑" w:eastAsia="微软雅黑" w:hAnsi="微软雅黑"/>
        </w:rPr>
      </w:pPr>
      <w:r w:rsidRPr="002E73A0">
        <w:rPr>
          <w:rFonts w:ascii="微软雅黑" w:eastAsia="微软雅黑" w:hAnsi="微软雅黑"/>
        </w:rPr>
        <w:t>通过以上分析，可知：风景物镜，通过弯曲透镜形状和调节光阑位置两个途径的结合，最终获得了子午面内平直的像面。 </w:t>
      </w:r>
      <w:r w:rsidRPr="002E73A0">
        <w:rPr>
          <w:rFonts w:ascii="微软雅黑" w:eastAsia="微软雅黑" w:hAnsi="微软雅黑"/>
        </w:rPr>
        <w:br/>
        <w:t> </w:t>
      </w:r>
      <w:r w:rsidRPr="002E73A0">
        <w:rPr>
          <w:rFonts w:ascii="微软雅黑" w:eastAsia="微软雅黑" w:hAnsi="微软雅黑"/>
        </w:rPr>
        <w:br/>
        <w:t>那么，这其中包含的光学设计原理是什么呢？ </w:t>
      </w:r>
      <w:r w:rsidRPr="002E73A0">
        <w:rPr>
          <w:rFonts w:ascii="微软雅黑" w:eastAsia="微软雅黑" w:hAnsi="微软雅黑"/>
        </w:rPr>
        <w:br/>
        <w:t>为什么有些弯曲形式的透镜通过光阑位置的选取，可以使象散和场曲得到校正？比如图6中的（a）、（e）；为什么有些弯曲形式的透镜，光阑位置变化，对象面弯曲几乎没有影响呢？比如图6中的（c）。（图6C透镜，不论光阑位置如何移动，都无法得到稳定的像高，大视场光线一直在像面左侧汇聚，类似于图4中普通单透镜的光线汇聚形式。） </w:t>
      </w:r>
      <w:r w:rsidRPr="002E73A0">
        <w:rPr>
          <w:rFonts w:ascii="微软雅黑" w:eastAsia="微软雅黑" w:hAnsi="微软雅黑"/>
        </w:rPr>
        <w:br/>
        <w:t> </w:t>
      </w:r>
      <w:r w:rsidRPr="002E73A0">
        <w:rPr>
          <w:rFonts w:ascii="微软雅黑" w:eastAsia="微软雅黑" w:hAnsi="微软雅黑"/>
        </w:rPr>
        <w:br/>
        <w:t>为了把这个原理讲清楚，要引入两个概念： </w:t>
      </w:r>
      <w:r w:rsidRPr="002E73A0">
        <w:rPr>
          <w:rFonts w:ascii="微软雅黑" w:eastAsia="微软雅黑" w:hAnsi="微软雅黑"/>
        </w:rPr>
        <w:br/>
      </w:r>
      <w:r w:rsidRPr="002E73A0">
        <w:rPr>
          <w:rFonts w:ascii="微软雅黑" w:eastAsia="微软雅黑" w:hAnsi="微软雅黑"/>
          <w:b/>
          <w:bCs/>
        </w:rPr>
        <w:t>1、本</w:t>
      </w:r>
      <w:proofErr w:type="gramStart"/>
      <w:r w:rsidRPr="002E73A0">
        <w:rPr>
          <w:rFonts w:ascii="微软雅黑" w:eastAsia="微软雅黑" w:hAnsi="微软雅黑"/>
          <w:b/>
          <w:bCs/>
        </w:rPr>
        <w:t>征像</w:t>
      </w:r>
      <w:proofErr w:type="gramEnd"/>
      <w:r w:rsidRPr="002E73A0">
        <w:rPr>
          <w:rFonts w:ascii="微软雅黑" w:eastAsia="微软雅黑" w:hAnsi="微软雅黑"/>
          <w:b/>
          <w:bCs/>
        </w:rPr>
        <w:t>差；</w:t>
      </w:r>
      <w:r w:rsidRPr="002E73A0">
        <w:rPr>
          <w:rFonts w:ascii="微软雅黑" w:eastAsia="微软雅黑" w:hAnsi="微软雅黑"/>
        </w:rPr>
        <w:t> </w:t>
      </w:r>
      <w:r w:rsidRPr="002E73A0">
        <w:rPr>
          <w:rFonts w:ascii="微软雅黑" w:eastAsia="微软雅黑" w:hAnsi="微软雅黑"/>
        </w:rPr>
        <w:br/>
      </w:r>
      <w:r w:rsidRPr="002E73A0">
        <w:rPr>
          <w:rFonts w:ascii="微软雅黑" w:eastAsia="微软雅黑" w:hAnsi="微软雅黑"/>
          <w:b/>
          <w:bCs/>
        </w:rPr>
        <w:t>2、衍生像差。</w:t>
      </w:r>
      <w:r w:rsidRPr="002E73A0">
        <w:rPr>
          <w:rFonts w:ascii="微软雅黑" w:eastAsia="微软雅黑" w:hAnsi="微软雅黑"/>
        </w:rPr>
        <w:t> </w:t>
      </w:r>
      <w:r w:rsidRPr="002E73A0">
        <w:rPr>
          <w:rFonts w:ascii="微软雅黑" w:eastAsia="微软雅黑" w:hAnsi="微软雅黑"/>
        </w:rPr>
        <w:br/>
        <w:t>以象散为例，可分为本征象散和衍生象散。本</w:t>
      </w:r>
      <w:proofErr w:type="gramStart"/>
      <w:r w:rsidRPr="002E73A0">
        <w:rPr>
          <w:rFonts w:ascii="微软雅黑" w:eastAsia="微软雅黑" w:hAnsi="微软雅黑"/>
        </w:rPr>
        <w:t>征象散只和</w:t>
      </w:r>
      <w:proofErr w:type="gramEnd"/>
      <w:r w:rsidRPr="002E73A0">
        <w:rPr>
          <w:rFonts w:ascii="微软雅黑" w:eastAsia="微软雅黑" w:hAnsi="微软雅黑"/>
        </w:rPr>
        <w:t>透镜的折射率与光焦度有关，也就是说，透镜的焦距固定、材料选定之后，本征象</w:t>
      </w:r>
      <w:proofErr w:type="gramStart"/>
      <w:r w:rsidRPr="002E73A0">
        <w:rPr>
          <w:rFonts w:ascii="微软雅黑" w:eastAsia="微软雅黑" w:hAnsi="微软雅黑"/>
        </w:rPr>
        <w:t>散基本</w:t>
      </w:r>
      <w:proofErr w:type="gramEnd"/>
      <w:r w:rsidRPr="002E73A0">
        <w:rPr>
          <w:rFonts w:ascii="微软雅黑" w:eastAsia="微软雅黑" w:hAnsi="微软雅黑"/>
        </w:rPr>
        <w:t>固定不变。而衍生象散，顾名思义，是由其他像差衍生而来的。此处的其他像差为：球差和彗差。如何衍生、以何种方式衍生呢？</w:t>
      </w:r>
      <w:r w:rsidRPr="002E73A0">
        <w:rPr>
          <w:rFonts w:ascii="微软雅黑" w:eastAsia="微软雅黑" w:hAnsi="微软雅黑"/>
        </w:rPr>
        <w:lastRenderedPageBreak/>
        <w:t>简单来说，衍生方式为调整光阑位置，改变大视场主光线在透镜上的入射高度，使球差和彗差衍生出数值不同的衍生象散。</w:t>
      </w:r>
    </w:p>
    <w:p w:rsidR="00D5335A" w:rsidRDefault="001A74C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2B9D666" wp14:editId="3795B4D0">
            <wp:extent cx="5274310" cy="29806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5A" w:rsidRDefault="001A74C7" w:rsidP="001A74C7">
      <w:pPr>
        <w:jc w:val="center"/>
        <w:rPr>
          <w:rFonts w:ascii="微软雅黑" w:eastAsia="微软雅黑" w:hAnsi="微软雅黑"/>
        </w:rPr>
      </w:pPr>
      <w:r w:rsidRPr="001A74C7">
        <w:rPr>
          <w:rFonts w:ascii="微软雅黑" w:eastAsia="微软雅黑" w:hAnsi="微软雅黑" w:hint="eastAsia"/>
        </w:rPr>
        <w:t>图8、主光线与透镜交点高度</w:t>
      </w:r>
    </w:p>
    <w:p w:rsidR="00D5335A" w:rsidRDefault="001A74C7" w:rsidP="001A74C7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91C55CB" wp14:editId="4F69D6B7">
            <wp:extent cx="4228571" cy="132381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C7" w:rsidRPr="001A74C7" w:rsidRDefault="001A74C7" w:rsidP="001A74C7">
      <w:pPr>
        <w:rPr>
          <w:rFonts w:ascii="微软雅黑" w:eastAsia="微软雅黑" w:hAnsi="微软雅黑" w:hint="eastAsia"/>
        </w:rPr>
      </w:pPr>
      <w:r w:rsidRPr="001A74C7">
        <w:rPr>
          <w:rFonts w:ascii="微软雅黑" w:eastAsia="微软雅黑" w:hAnsi="微软雅黑" w:hint="eastAsia"/>
        </w:rPr>
        <w:t xml:space="preserve">公式中： </w:t>
      </w:r>
    </w:p>
    <w:p w:rsidR="001A74C7" w:rsidRPr="001A74C7" w:rsidRDefault="001A74C7" w:rsidP="001A74C7">
      <w:pPr>
        <w:rPr>
          <w:rFonts w:ascii="微软雅黑" w:eastAsia="微软雅黑" w:hAnsi="微软雅黑" w:hint="eastAsia"/>
        </w:rPr>
      </w:pPr>
      <w:r w:rsidRPr="001A74C7">
        <w:rPr>
          <w:rFonts w:ascii="微软雅黑" w:eastAsia="微软雅黑" w:hAnsi="微软雅黑" w:hint="eastAsia"/>
        </w:rPr>
        <w:t xml:space="preserve">Q为大视场主光线和透镜的交点高度与0度视场最大孔径光线与透镜的交点高度之比值； </w:t>
      </w:r>
    </w:p>
    <w:p w:rsidR="001A74C7" w:rsidRPr="001A74C7" w:rsidRDefault="001A74C7" w:rsidP="001A74C7">
      <w:pPr>
        <w:rPr>
          <w:rFonts w:ascii="微软雅黑" w:eastAsia="微软雅黑" w:hAnsi="微软雅黑" w:hint="eastAsia"/>
        </w:rPr>
      </w:pPr>
      <w:r w:rsidRPr="001A74C7">
        <w:rPr>
          <w:rFonts w:ascii="微软雅黑" w:eastAsia="微软雅黑" w:hAnsi="微软雅黑" w:hint="eastAsia"/>
        </w:rPr>
        <w:t xml:space="preserve">TAC*为透镜的总象散； </w:t>
      </w:r>
    </w:p>
    <w:p w:rsidR="001A74C7" w:rsidRPr="001A74C7" w:rsidRDefault="001A74C7" w:rsidP="001A74C7">
      <w:pPr>
        <w:rPr>
          <w:rFonts w:ascii="微软雅黑" w:eastAsia="微软雅黑" w:hAnsi="微软雅黑" w:hint="eastAsia"/>
        </w:rPr>
      </w:pPr>
      <w:r w:rsidRPr="001A74C7">
        <w:rPr>
          <w:rFonts w:ascii="微软雅黑" w:eastAsia="微软雅黑" w:hAnsi="微软雅黑" w:hint="eastAsia"/>
        </w:rPr>
        <w:t xml:space="preserve">TAC为本征象散； </w:t>
      </w:r>
    </w:p>
    <w:p w:rsidR="001A74C7" w:rsidRPr="001A74C7" w:rsidRDefault="001A74C7" w:rsidP="001A74C7">
      <w:pPr>
        <w:rPr>
          <w:rFonts w:ascii="微软雅黑" w:eastAsia="微软雅黑" w:hAnsi="微软雅黑" w:hint="eastAsia"/>
        </w:rPr>
      </w:pPr>
      <w:r w:rsidRPr="001A74C7">
        <w:rPr>
          <w:rFonts w:ascii="微软雅黑" w:eastAsia="微软雅黑" w:hAnsi="微软雅黑" w:hint="eastAsia"/>
        </w:rPr>
        <w:t xml:space="preserve">2Q.CC + Q2TSC为衍生象散。 </w:t>
      </w:r>
    </w:p>
    <w:p w:rsidR="001A74C7" w:rsidRPr="001A74C7" w:rsidRDefault="001A74C7" w:rsidP="001A74C7">
      <w:pPr>
        <w:rPr>
          <w:rFonts w:ascii="微软雅黑" w:eastAsia="微软雅黑" w:hAnsi="微软雅黑" w:hint="eastAsia"/>
        </w:rPr>
      </w:pPr>
      <w:r w:rsidRPr="001A74C7">
        <w:rPr>
          <w:rFonts w:ascii="微软雅黑" w:eastAsia="微软雅黑" w:hAnsi="微软雅黑" w:hint="eastAsia"/>
        </w:rPr>
        <w:t>由公式可以看出，单透镜，为了校正象散，需产生足够的衍生象散，抵消掉本征象散。因此，此类单透镜，必须具备一定的球差和彗差。假如球差和彗差接近0，那么，2Q.CC + Q2TSC也将趋近于0，将无法产生衍生象散，即：通过光阑的移动，改变Q值的大小，仍然无法衍</w:t>
      </w:r>
      <w:r w:rsidRPr="001A74C7">
        <w:rPr>
          <w:rFonts w:ascii="微软雅黑" w:eastAsia="微软雅黑" w:hAnsi="微软雅黑" w:hint="eastAsia"/>
        </w:rPr>
        <w:lastRenderedPageBreak/>
        <w:t>生出足够的、合适的衍生象散，补偿掉本证象散，实</w:t>
      </w:r>
      <w:proofErr w:type="gramStart"/>
      <w:r w:rsidRPr="001A74C7">
        <w:rPr>
          <w:rFonts w:ascii="微软雅黑" w:eastAsia="微软雅黑" w:hAnsi="微软雅黑" w:hint="eastAsia"/>
        </w:rPr>
        <w:t>现像</w:t>
      </w:r>
      <w:proofErr w:type="gramEnd"/>
      <w:r w:rsidRPr="001A74C7">
        <w:rPr>
          <w:rFonts w:ascii="微软雅黑" w:eastAsia="微软雅黑" w:hAnsi="微软雅黑" w:hint="eastAsia"/>
        </w:rPr>
        <w:t xml:space="preserve">面的平直。图6（c）中的平凸透镜，无论如何移动光阑，均无法实现象散的校正，原因就在于此。《采用现成光学器件设计光路》中不推荐采用现成的双胶合透镜组组合复杂光路，原因也在于此。 </w:t>
      </w:r>
    </w:p>
    <w:p w:rsidR="001A74C7" w:rsidRPr="001A74C7" w:rsidRDefault="001A74C7" w:rsidP="001A74C7">
      <w:pPr>
        <w:rPr>
          <w:rFonts w:ascii="微软雅黑" w:eastAsia="微软雅黑" w:hAnsi="微软雅黑"/>
        </w:rPr>
      </w:pPr>
      <w:r w:rsidRPr="001A74C7">
        <w:rPr>
          <w:rFonts w:ascii="微软雅黑" w:eastAsia="微软雅黑" w:hAnsi="微软雅黑"/>
        </w:rPr>
        <w:t xml:space="preserve"> </w:t>
      </w:r>
    </w:p>
    <w:p w:rsidR="001A74C7" w:rsidRPr="001A74C7" w:rsidRDefault="001A74C7" w:rsidP="001A74C7">
      <w:pPr>
        <w:rPr>
          <w:rFonts w:ascii="微软雅黑" w:eastAsia="微软雅黑" w:hAnsi="微软雅黑" w:hint="eastAsia"/>
        </w:rPr>
      </w:pPr>
      <w:r w:rsidRPr="001A74C7">
        <w:rPr>
          <w:rFonts w:ascii="微软雅黑" w:eastAsia="微软雅黑" w:hAnsi="微软雅黑" w:hint="eastAsia"/>
        </w:rPr>
        <w:t>风景物镜采用巧妙的方式，</w:t>
      </w:r>
      <w:r w:rsidRPr="00640F21">
        <w:rPr>
          <w:rFonts w:ascii="微软雅黑" w:eastAsia="微软雅黑" w:hAnsi="微软雅黑" w:hint="eastAsia"/>
          <w:b/>
        </w:rPr>
        <w:t>以球差和彗差的增大为代价的，仅用一片透镜，通过选取合适的</w:t>
      </w:r>
      <w:bookmarkStart w:id="0" w:name="_GoBack"/>
      <w:bookmarkEnd w:id="0"/>
      <w:r w:rsidRPr="00640F21">
        <w:rPr>
          <w:rFonts w:ascii="微软雅黑" w:eastAsia="微软雅黑" w:hAnsi="微软雅黑" w:hint="eastAsia"/>
          <w:b/>
        </w:rPr>
        <w:t>光阑位置，达到了像面弯曲的校正</w:t>
      </w:r>
      <w:r w:rsidRPr="001A74C7">
        <w:rPr>
          <w:rFonts w:ascii="微软雅黑" w:eastAsia="微软雅黑" w:hAnsi="微软雅黑" w:hint="eastAsia"/>
        </w:rPr>
        <w:t xml:space="preserve">。为了使球差和彗差不至于严重影响到清晰度，只能选择缩小透镜的通光孔径了。通光孔径的缩小，造成了风景物镜需要很长的曝光时间。 </w:t>
      </w:r>
    </w:p>
    <w:p w:rsidR="00D5335A" w:rsidRPr="00532F76" w:rsidRDefault="001A74C7" w:rsidP="001A74C7">
      <w:pPr>
        <w:rPr>
          <w:rFonts w:ascii="微软雅黑" w:eastAsia="微软雅黑" w:hAnsi="微软雅黑"/>
          <w:b/>
        </w:rPr>
      </w:pPr>
      <w:r w:rsidRPr="001A74C7">
        <w:rPr>
          <w:rFonts w:ascii="微软雅黑" w:eastAsia="微软雅黑" w:hAnsi="微软雅黑" w:hint="eastAsia"/>
        </w:rPr>
        <w:t>图7中两种形式均能实</w:t>
      </w:r>
      <w:proofErr w:type="gramStart"/>
      <w:r w:rsidRPr="001A74C7">
        <w:rPr>
          <w:rFonts w:ascii="微软雅黑" w:eastAsia="微软雅黑" w:hAnsi="微软雅黑" w:hint="eastAsia"/>
        </w:rPr>
        <w:t>现像</w:t>
      </w:r>
      <w:proofErr w:type="gramEnd"/>
      <w:r w:rsidRPr="001A74C7">
        <w:rPr>
          <w:rFonts w:ascii="微软雅黑" w:eastAsia="微软雅黑" w:hAnsi="微软雅黑" w:hint="eastAsia"/>
        </w:rPr>
        <w:t>面平直。光阑在左侧的形式，透镜弯曲程度较小，球差较小，更有利于提升中心视场的像质。然而，实际中采用的相机结构，是光阑在右侧的形式。光阑在右侧时，相机整体尺寸较小。</w:t>
      </w:r>
      <w:r w:rsidRPr="00532F76">
        <w:rPr>
          <w:rFonts w:ascii="微软雅黑" w:eastAsia="微软雅黑" w:hAnsi="微软雅黑" w:hint="eastAsia"/>
          <w:b/>
        </w:rPr>
        <w:t>一个光学产品，最终采用的设计方案，并非一定是像</w:t>
      </w:r>
      <w:proofErr w:type="gramStart"/>
      <w:r w:rsidRPr="00532F76">
        <w:rPr>
          <w:rFonts w:ascii="微软雅黑" w:eastAsia="微软雅黑" w:hAnsi="微软雅黑" w:hint="eastAsia"/>
          <w:b/>
        </w:rPr>
        <w:t>质最好</w:t>
      </w:r>
      <w:proofErr w:type="gramEnd"/>
      <w:r w:rsidRPr="00532F76">
        <w:rPr>
          <w:rFonts w:ascii="微软雅黑" w:eastAsia="微软雅黑" w:hAnsi="微软雅黑" w:hint="eastAsia"/>
          <w:b/>
        </w:rPr>
        <w:t>的那个，而是综合考虑各方面，相互妥协的结果。</w:t>
      </w:r>
    </w:p>
    <w:p w:rsidR="00D5335A" w:rsidRDefault="00D5335A">
      <w:pPr>
        <w:rPr>
          <w:rFonts w:ascii="微软雅黑" w:eastAsia="微软雅黑" w:hAnsi="微软雅黑"/>
        </w:rPr>
      </w:pPr>
    </w:p>
    <w:p w:rsidR="00D5335A" w:rsidRDefault="00D5335A">
      <w:pPr>
        <w:rPr>
          <w:rFonts w:ascii="微软雅黑" w:eastAsia="微软雅黑" w:hAnsi="微软雅黑"/>
        </w:rPr>
      </w:pPr>
    </w:p>
    <w:p w:rsidR="001A74C7" w:rsidRDefault="001A74C7">
      <w:pPr>
        <w:rPr>
          <w:rFonts w:ascii="微软雅黑" w:eastAsia="微软雅黑" w:hAnsi="微软雅黑" w:hint="eastAsia"/>
        </w:rPr>
      </w:pPr>
    </w:p>
    <w:p w:rsidR="00D5335A" w:rsidRDefault="00D5335A">
      <w:pPr>
        <w:rPr>
          <w:rFonts w:ascii="微软雅黑" w:eastAsia="微软雅黑" w:hAnsi="微软雅黑"/>
        </w:rPr>
      </w:pPr>
    </w:p>
    <w:p w:rsidR="00D5335A" w:rsidRDefault="00D5335A">
      <w:pPr>
        <w:rPr>
          <w:rFonts w:ascii="微软雅黑" w:eastAsia="微软雅黑" w:hAnsi="微软雅黑"/>
        </w:rPr>
      </w:pPr>
    </w:p>
    <w:p w:rsidR="00D5335A" w:rsidRDefault="00D5335A">
      <w:pPr>
        <w:rPr>
          <w:rFonts w:ascii="微软雅黑" w:eastAsia="微软雅黑" w:hAnsi="微软雅黑"/>
        </w:rPr>
      </w:pPr>
    </w:p>
    <w:p w:rsidR="00D5335A" w:rsidRDefault="00D5335A">
      <w:pPr>
        <w:rPr>
          <w:rFonts w:ascii="微软雅黑" w:eastAsia="微软雅黑" w:hAnsi="微软雅黑"/>
        </w:rPr>
      </w:pPr>
    </w:p>
    <w:p w:rsidR="00D5335A" w:rsidRDefault="00D5335A">
      <w:pPr>
        <w:rPr>
          <w:rFonts w:ascii="微软雅黑" w:eastAsia="微软雅黑" w:hAnsi="微软雅黑"/>
        </w:rPr>
      </w:pPr>
    </w:p>
    <w:p w:rsidR="00D5335A" w:rsidRDefault="00D5335A">
      <w:pPr>
        <w:rPr>
          <w:rFonts w:ascii="微软雅黑" w:eastAsia="微软雅黑" w:hAnsi="微软雅黑"/>
        </w:rPr>
      </w:pPr>
    </w:p>
    <w:p w:rsidR="00D5335A" w:rsidRPr="00D5335A" w:rsidRDefault="00D5335A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内容来源：</w:t>
      </w:r>
      <w:r w:rsidRPr="00D5335A">
        <w:rPr>
          <w:rFonts w:ascii="微软雅黑" w:eastAsia="微软雅黑" w:hAnsi="微软雅黑" w:hint="eastAsia"/>
        </w:rPr>
        <w:t xml:space="preserve"> http://www.opticsky.cn/read.php?tid-133699.html</w:t>
      </w:r>
    </w:p>
    <w:sectPr w:rsidR="00D5335A" w:rsidRPr="00D533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4F8"/>
    <w:rsid w:val="000274F8"/>
    <w:rsid w:val="000C18C5"/>
    <w:rsid w:val="001A74C7"/>
    <w:rsid w:val="002E73A0"/>
    <w:rsid w:val="00493E6D"/>
    <w:rsid w:val="004D5448"/>
    <w:rsid w:val="004E6FEB"/>
    <w:rsid w:val="00532F76"/>
    <w:rsid w:val="00640F21"/>
    <w:rsid w:val="00A017A0"/>
    <w:rsid w:val="00CC1AE5"/>
    <w:rsid w:val="00D263FC"/>
    <w:rsid w:val="00D5335A"/>
    <w:rsid w:val="00D63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302CED-84F4-4EBA-91F2-21EF7D366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44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8</Pages>
  <Words>365</Words>
  <Characters>2083</Characters>
  <Application>Microsoft Office Word</Application>
  <DocSecurity>0</DocSecurity>
  <Lines>17</Lines>
  <Paragraphs>4</Paragraphs>
  <ScaleCrop>false</ScaleCrop>
  <Company>Nibiru</Company>
  <LinksUpToDate>false</LinksUpToDate>
  <CharactersWithSpaces>2444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HKK</dc:creator>
  <cp:keywords/>
  <dc:description/>
  <cp:lastModifiedBy>HKK</cp:lastModifiedBy>
  <cp:revision>12</cp:revision>
  <dcterms:created xsi:type="dcterms:W3CDTF">2019-09-06T08:18:00Z</dcterms:created>
  <dcterms:modified xsi:type="dcterms:W3CDTF">2019-09-06T10:15:00Z</dcterms:modified>
</cp:coreProperties>
</file>