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7C89" w:rsidRDefault="00477C89" w:rsidP="00124959">
      <w:r>
        <w:rPr>
          <w:b/>
          <w:bCs/>
        </w:rPr>
        <w:t>视错觉</w:t>
      </w:r>
      <w:r>
        <w:t>就是当人或动物观察物体时，基于经验主义或不当的参照形成的错误的判断和感知。</w:t>
      </w:r>
    </w:p>
    <w:p w:rsidR="00477C89" w:rsidRDefault="008F1C2E" w:rsidP="00124959">
      <w:pPr>
        <w:rPr>
          <w:rFonts w:ascii="微软雅黑" w:eastAsia="微软雅黑" w:hAnsi="微软雅黑" w:hint="eastAsia"/>
        </w:rPr>
      </w:pPr>
      <w:r>
        <w:rPr>
          <w:rFonts w:ascii="微软雅黑" w:eastAsia="微软雅黑" w:hAnsi="微软雅黑" w:hint="eastAsia"/>
        </w:rPr>
        <w:t>错视觉是指在视觉感知上与客观物理不一致的现象。</w:t>
      </w:r>
    </w:p>
    <w:p w:rsidR="00344CC1" w:rsidRPr="00553DDE" w:rsidRDefault="00BC652A" w:rsidP="00124959">
      <w:pPr>
        <w:pStyle w:val="a3"/>
        <w:numPr>
          <w:ilvl w:val="0"/>
          <w:numId w:val="1"/>
        </w:numPr>
        <w:ind w:firstLineChars="0"/>
        <w:rPr>
          <w:rFonts w:ascii="微软雅黑" w:eastAsia="微软雅黑" w:hAnsi="微软雅黑"/>
        </w:rPr>
      </w:pPr>
      <w:r w:rsidRPr="00553DDE">
        <w:rPr>
          <w:rFonts w:ascii="微软雅黑" w:eastAsia="微软雅黑" w:hAnsi="微软雅黑" w:hint="eastAsia"/>
        </w:rPr>
        <w:t>色彩进退感</w:t>
      </w:r>
    </w:p>
    <w:p w:rsidR="00124959" w:rsidRPr="00553DDE" w:rsidRDefault="00124959" w:rsidP="00124959">
      <w:pPr>
        <w:pStyle w:val="a3"/>
        <w:ind w:left="360" w:firstLineChars="0" w:firstLine="0"/>
        <w:rPr>
          <w:rFonts w:ascii="微软雅黑" w:eastAsia="微软雅黑" w:hAnsi="微软雅黑"/>
        </w:rPr>
      </w:pPr>
      <w:r w:rsidRPr="00553DDE">
        <w:rPr>
          <w:rFonts w:ascii="微软雅黑" w:eastAsia="微软雅黑" w:hAnsi="微软雅黑"/>
        </w:rPr>
        <w:t>色彩的进退是指在同等远近距离上的色彩，红、橙、黄等暖色看上去比蓝、青等冷色显得近，在视觉上构成远近有别的幻觉。不同的色光有不同的波长，凡是波长长的色光，如红、橙光，因其给人的视觉神经的刺激力强，有向前突出的特性，所以称这类颜色为“前进色”。凡是波长短的色光，如蓝、绿等色光，因其给人的视觉神经的刺激力弱，有向后退避的特性，所以称这类颜色为“后退色”。</w:t>
      </w:r>
    </w:p>
    <w:p w:rsidR="00553DDE" w:rsidRDefault="00553DDE" w:rsidP="00124959">
      <w:pPr>
        <w:pStyle w:val="a3"/>
        <w:ind w:left="360" w:firstLineChars="0" w:firstLine="0"/>
        <w:rPr>
          <w:rFonts w:ascii="微软雅黑" w:eastAsia="微软雅黑" w:hAnsi="微软雅黑"/>
        </w:rPr>
      </w:pPr>
      <w:r w:rsidRPr="00553DDE">
        <w:rPr>
          <w:rFonts w:ascii="微软雅黑" w:eastAsia="微软雅黑" w:hAnsi="微软雅黑"/>
        </w:rPr>
        <w:t>色彩的进退，也是在色彩的相对关系中判断的。如果把同样的黄色色块分别放在白色、灰色和黑色的背景上，远距离观看，你会发现色块有前有后，在白色背景的黄色色块，好像是在最后面，而在灰色和黑色背景上的黄色色块，就变成了最在最前面。又如，青色与绿色并列，绿色能给人以突出之感，若黄色与绿色并列，绿色给人以退缩之感。</w:t>
      </w:r>
      <w:r w:rsidRPr="00553DDE">
        <w:rPr>
          <w:rFonts w:ascii="微软雅黑" w:eastAsia="微软雅黑" w:hAnsi="微软雅黑"/>
        </w:rPr>
        <w:br/>
        <w:t xml:space="preserve">　色彩的进退实际上也和我们的生活经验联系在一起。室外远处的景物，看上去总是带有蓝青的调子。所以当我们看到蓝青等冷色时，会产生距离我们较远的感觉。在画面的色彩布局中，我们可以利用色彩的进退特性来表现空间纵深感和立体感，也可以利用它强调主体形象。</w:t>
      </w:r>
    </w:p>
    <w:p w:rsidR="00577F93" w:rsidRDefault="00577F93" w:rsidP="00124959">
      <w:pPr>
        <w:pStyle w:val="a3"/>
        <w:ind w:left="360" w:firstLineChars="0" w:firstLine="0"/>
        <w:rPr>
          <w:rFonts w:ascii="微软雅黑" w:eastAsia="微软雅黑" w:hAnsi="微软雅黑" w:hint="eastAsia"/>
        </w:rPr>
      </w:pPr>
    </w:p>
    <w:p w:rsidR="00C328A5" w:rsidRDefault="00C328A5" w:rsidP="00507723">
      <w:pPr>
        <w:pStyle w:val="a3"/>
        <w:ind w:left="360" w:firstLineChars="0" w:firstLine="0"/>
        <w:jc w:val="center"/>
        <w:rPr>
          <w:rFonts w:ascii="微软雅黑" w:eastAsia="微软雅黑" w:hAnsi="微软雅黑" w:hint="eastAsia"/>
        </w:rPr>
      </w:pPr>
      <w:r>
        <w:rPr>
          <w:noProof/>
        </w:rPr>
        <w:drawing>
          <wp:inline distT="0" distB="0" distL="0" distR="0" wp14:anchorId="53819AB6" wp14:editId="65A544E1">
            <wp:extent cx="3580952" cy="1866667"/>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80952" cy="1866667"/>
                    </a:xfrm>
                    <a:prstGeom prst="rect">
                      <a:avLst/>
                    </a:prstGeom>
                  </pic:spPr>
                </pic:pic>
              </a:graphicData>
            </a:graphic>
          </wp:inline>
        </w:drawing>
      </w:r>
      <w:r w:rsidR="00507723">
        <w:rPr>
          <w:noProof/>
        </w:rPr>
        <w:lastRenderedPageBreak/>
        <w:drawing>
          <wp:inline distT="0" distB="0" distL="0" distR="0" wp14:anchorId="2B6AA0B4" wp14:editId="5B7652EC">
            <wp:extent cx="4952381" cy="4666667"/>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52381" cy="4666667"/>
                    </a:xfrm>
                    <a:prstGeom prst="rect">
                      <a:avLst/>
                    </a:prstGeom>
                  </pic:spPr>
                </pic:pic>
              </a:graphicData>
            </a:graphic>
          </wp:inline>
        </w:drawing>
      </w:r>
    </w:p>
    <w:p w:rsidR="00553DDE" w:rsidRPr="00080950" w:rsidRDefault="009C326E" w:rsidP="00080950">
      <w:pPr>
        <w:pStyle w:val="a3"/>
        <w:numPr>
          <w:ilvl w:val="0"/>
          <w:numId w:val="1"/>
        </w:numPr>
        <w:ind w:firstLineChars="0"/>
        <w:rPr>
          <w:rFonts w:ascii="微软雅黑" w:eastAsia="微软雅黑" w:hAnsi="微软雅黑"/>
        </w:rPr>
      </w:pPr>
      <w:r>
        <w:rPr>
          <w:rFonts w:ascii="微软雅黑" w:eastAsia="微软雅黑" w:hAnsi="微软雅黑" w:hint="eastAsia"/>
        </w:rPr>
        <w:t>人眼</w:t>
      </w:r>
      <w:r w:rsidR="00080950" w:rsidRPr="00080950">
        <w:rPr>
          <w:rFonts w:ascii="微软雅黑" w:eastAsia="微软雅黑" w:hAnsi="微软雅黑" w:hint="eastAsia"/>
        </w:rPr>
        <w:t>白平衡</w:t>
      </w:r>
    </w:p>
    <w:p w:rsidR="00080950" w:rsidRDefault="00080950" w:rsidP="00080950">
      <w:pPr>
        <w:pStyle w:val="a3"/>
        <w:ind w:left="360" w:firstLineChars="0" w:firstLine="0"/>
        <w:rPr>
          <w:rStyle w:val="bjh-h3"/>
        </w:rPr>
      </w:pPr>
      <w:r>
        <w:rPr>
          <w:noProof/>
        </w:rPr>
        <w:drawing>
          <wp:inline distT="0" distB="0" distL="0" distR="0" wp14:anchorId="36EDB9C2" wp14:editId="5147DE79">
            <wp:extent cx="2416628" cy="220980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29147" cy="2221248"/>
                    </a:xfrm>
                    <a:prstGeom prst="rect">
                      <a:avLst/>
                    </a:prstGeom>
                  </pic:spPr>
                </pic:pic>
              </a:graphicData>
            </a:graphic>
          </wp:inline>
        </w:drawing>
      </w:r>
      <w:r>
        <w:rPr>
          <w:rStyle w:val="bjh-h3"/>
        </w:rPr>
        <w:t>这里没有红色</w:t>
      </w:r>
    </w:p>
    <w:p w:rsidR="00AC476D" w:rsidRDefault="004C15C5" w:rsidP="00AC476D">
      <w:pPr>
        <w:rPr>
          <w:rFonts w:ascii="微软雅黑" w:eastAsia="微软雅黑" w:hAnsi="微软雅黑"/>
        </w:rPr>
      </w:pPr>
      <w:r>
        <w:rPr>
          <w:rFonts w:ascii="微软雅黑" w:eastAsia="微软雅黑" w:hAnsi="微软雅黑" w:hint="eastAsia"/>
        </w:rPr>
        <w:t>3、</w:t>
      </w:r>
      <w:r>
        <w:rPr>
          <w:rStyle w:val="description"/>
        </w:rPr>
        <w:t>静止图像的运动</w:t>
      </w:r>
    </w:p>
    <w:p w:rsidR="00AC476D" w:rsidRDefault="003437FE" w:rsidP="00AC476D">
      <w:pPr>
        <w:rPr>
          <w:rFonts w:ascii="微软雅黑" w:eastAsia="微软雅黑" w:hAnsi="微软雅黑"/>
        </w:rPr>
      </w:pPr>
      <w:r w:rsidRPr="003437FE">
        <w:rPr>
          <w:rFonts w:ascii="微软雅黑" w:eastAsia="微软雅黑" w:hAnsi="微软雅黑" w:hint="eastAsia"/>
        </w:rPr>
        <w:t>如果你盯着</w:t>
      </w:r>
      <w:r>
        <w:rPr>
          <w:rFonts w:ascii="微软雅黑" w:eastAsia="微软雅黑" w:hAnsi="微软雅黑" w:hint="eastAsia"/>
        </w:rPr>
        <w:t>下</w:t>
      </w:r>
      <w:r w:rsidRPr="003437FE">
        <w:rPr>
          <w:rFonts w:ascii="微软雅黑" w:eastAsia="微软雅黑" w:hAnsi="微软雅黑" w:hint="eastAsia"/>
        </w:rPr>
        <w:t>图看，就会注意到其中的圆圈和点在同时变换着方向。从一个角度看，这些点呈逆时针转动，但继续观察就会发现方向似乎发生了改变。而目光在两个圆圈之间来回移动，</w:t>
      </w:r>
      <w:r w:rsidRPr="003437FE">
        <w:rPr>
          <w:rFonts w:ascii="微软雅黑" w:eastAsia="微软雅黑" w:hAnsi="微软雅黑" w:hint="eastAsia"/>
        </w:rPr>
        <w:lastRenderedPageBreak/>
        <w:t>就会观察到多种不同的动态。其实，这些圆圈根本没有动，我们看到的只是错觉。</w:t>
      </w:r>
    </w:p>
    <w:p w:rsidR="008E25A9" w:rsidRPr="008E25A9" w:rsidRDefault="008E25A9" w:rsidP="008E25A9">
      <w:pPr>
        <w:rPr>
          <w:rFonts w:ascii="微软雅黑" w:eastAsia="微软雅黑" w:hAnsi="微软雅黑"/>
        </w:rPr>
      </w:pPr>
      <w:r w:rsidRPr="008E25A9">
        <w:rPr>
          <w:rFonts w:ascii="微软雅黑" w:eastAsia="微软雅黑" w:hAnsi="微软雅黑" w:hint="eastAsia"/>
        </w:rPr>
        <w:t>研究人员指出，人脑注意力主要集中于视觉的中心，而视觉的边缘就被自动压缩了，以确保我们通过视皮质可以看到它。因此，如果先盯着中间的黄点看，再将它置于视觉的边缘，那么你首先看到的是一个未受压缩的对象，而后看到的是受到压缩后的对象。</w:t>
      </w:r>
    </w:p>
    <w:p w:rsidR="00AC476D" w:rsidRPr="008E25A9" w:rsidRDefault="008E25A9" w:rsidP="008E25A9">
      <w:pPr>
        <w:rPr>
          <w:rFonts w:ascii="微软雅黑" w:eastAsia="微软雅黑" w:hAnsi="微软雅黑"/>
        </w:rPr>
      </w:pPr>
      <w:r w:rsidRPr="008E25A9">
        <w:rPr>
          <w:rFonts w:ascii="微软雅黑" w:eastAsia="微软雅黑" w:hAnsi="微软雅黑" w:hint="eastAsia"/>
        </w:rPr>
        <w:t>也就是说，如果把目光集中于圆圈本身，大脑就会注意到圆圈中的点在动，而点中的线条静止，所以圆圈呈逆时针转动；相反，如果把目光集中于点中的线条，而不是圆圈，那么圆圈就会顺着线条的方向，顺时针转动。圆圈本身的转动被称为“一阶运动”，线条的转动被称为“二阶运动”，这是造成视错觉的两个源头。</w:t>
      </w:r>
    </w:p>
    <w:p w:rsidR="008E25A9" w:rsidRDefault="00AC476D" w:rsidP="00AC476D">
      <w:pPr>
        <w:rPr>
          <w:rFonts w:ascii="微软雅黑" w:eastAsia="微软雅黑" w:hAnsi="微软雅黑"/>
        </w:rPr>
      </w:pPr>
      <w:r>
        <w:rPr>
          <w:noProof/>
        </w:rPr>
        <w:drawing>
          <wp:inline distT="0" distB="0" distL="0" distR="0" wp14:anchorId="74D82B74" wp14:editId="317673FC">
            <wp:extent cx="4952381" cy="4980952"/>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2381" cy="4980952"/>
                    </a:xfrm>
                    <a:prstGeom prst="rect">
                      <a:avLst/>
                    </a:prstGeom>
                  </pic:spPr>
                </pic:pic>
              </a:graphicData>
            </a:graphic>
          </wp:inline>
        </w:drawing>
      </w:r>
    </w:p>
    <w:p w:rsidR="008E25A9" w:rsidRPr="008E25A9" w:rsidRDefault="008E25A9" w:rsidP="008E25A9">
      <w:pPr>
        <w:rPr>
          <w:rFonts w:ascii="微软雅黑" w:eastAsia="微软雅黑" w:hAnsi="微软雅黑"/>
        </w:rPr>
      </w:pPr>
      <w:r>
        <w:rPr>
          <w:rFonts w:ascii="微软雅黑" w:eastAsia="微软雅黑" w:hAnsi="微软雅黑" w:hint="eastAsia"/>
        </w:rPr>
        <w:t>4、</w:t>
      </w:r>
      <w:r w:rsidRPr="008E25A9">
        <w:rPr>
          <w:rFonts w:ascii="微软雅黑" w:eastAsia="微软雅黑" w:hAnsi="微软雅黑" w:hint="eastAsia"/>
        </w:rPr>
        <w:t>方向错觉</w:t>
      </w:r>
    </w:p>
    <w:p w:rsidR="008E25A9" w:rsidRDefault="008E25A9" w:rsidP="008E25A9">
      <w:pPr>
        <w:rPr>
          <w:rFonts w:ascii="微软雅黑" w:eastAsia="微软雅黑" w:hAnsi="微软雅黑" w:hint="eastAsia"/>
        </w:rPr>
      </w:pPr>
      <w:r w:rsidRPr="008E25A9">
        <w:rPr>
          <w:rFonts w:ascii="微软雅黑" w:eastAsia="微软雅黑" w:hAnsi="微软雅黑" w:hint="eastAsia"/>
        </w:rPr>
        <w:lastRenderedPageBreak/>
        <w:t>一条直线的中部被遮盖住，看起来直线两端向外移动部分不再是直线了，也称为波根多夫（Poggendorff</w:t>
      </w:r>
      <w:r>
        <w:rPr>
          <w:rFonts w:ascii="微软雅黑" w:eastAsia="微软雅黑" w:hAnsi="微软雅黑" w:hint="eastAsia"/>
        </w:rPr>
        <w:t>）错觉</w:t>
      </w:r>
    </w:p>
    <w:p w:rsidR="008E25A9" w:rsidRDefault="008E25A9" w:rsidP="008E25A9">
      <w:pPr>
        <w:rPr>
          <w:rFonts w:ascii="微软雅黑" w:eastAsia="微软雅黑" w:hAnsi="微软雅黑"/>
        </w:rPr>
      </w:pPr>
      <w:r>
        <w:rPr>
          <w:noProof/>
        </w:rPr>
        <w:drawing>
          <wp:inline distT="0" distB="0" distL="0" distR="0" wp14:anchorId="33A6A105" wp14:editId="4A9BE134">
            <wp:extent cx="1780952" cy="1790476"/>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0952" cy="1790476"/>
                    </a:xfrm>
                    <a:prstGeom prst="rect">
                      <a:avLst/>
                    </a:prstGeom>
                  </pic:spPr>
                </pic:pic>
              </a:graphicData>
            </a:graphic>
          </wp:inline>
        </w:drawing>
      </w:r>
    </w:p>
    <w:p w:rsidR="001A09F9" w:rsidRPr="001A09F9" w:rsidRDefault="001A09F9" w:rsidP="001A09F9">
      <w:pPr>
        <w:rPr>
          <w:rFonts w:ascii="微软雅黑" w:eastAsia="微软雅黑" w:hAnsi="微软雅黑"/>
        </w:rPr>
      </w:pPr>
      <w:r>
        <w:rPr>
          <w:rFonts w:ascii="微软雅黑" w:eastAsia="微软雅黑" w:hAnsi="微软雅黑" w:hint="eastAsia"/>
        </w:rPr>
        <w:t>5、</w:t>
      </w:r>
      <w:r w:rsidRPr="001A09F9">
        <w:rPr>
          <w:rFonts w:ascii="微软雅黑" w:eastAsia="微软雅黑" w:hAnsi="微软雅黑" w:hint="eastAsia"/>
        </w:rPr>
        <w:t>线条弯曲错觉</w:t>
      </w:r>
    </w:p>
    <w:p w:rsidR="001A09F9" w:rsidRDefault="001A09F9" w:rsidP="001A09F9">
      <w:pPr>
        <w:rPr>
          <w:rFonts w:ascii="微软雅黑" w:eastAsia="微软雅黑" w:hAnsi="微软雅黑"/>
        </w:rPr>
      </w:pPr>
      <w:r w:rsidRPr="001A09F9">
        <w:rPr>
          <w:rFonts w:ascii="微软雅黑" w:eastAsia="微软雅黑" w:hAnsi="微软雅黑" w:hint="eastAsia"/>
        </w:rPr>
        <w:t>两条平行线看起来中间部分凸了起来，也称为黑林（Hering）错觉；</w:t>
      </w:r>
    </w:p>
    <w:p w:rsidR="009E723C" w:rsidRDefault="009E723C" w:rsidP="001A09F9">
      <w:pPr>
        <w:rPr>
          <w:rFonts w:ascii="微软雅黑" w:eastAsia="微软雅黑" w:hAnsi="微软雅黑" w:hint="eastAsia"/>
        </w:rPr>
      </w:pPr>
      <w:r w:rsidRPr="009E723C">
        <w:rPr>
          <w:rFonts w:ascii="微软雅黑" w:eastAsia="微软雅黑" w:hAnsi="微软雅黑" w:hint="eastAsia"/>
        </w:rPr>
        <w:t>黑林错觉平行的黑线完全是笔直而平行的，放射线会歪曲人对线条和形状的感知，这种经典幻觉由19世纪初德国心理学家艾沃德·黑林首先发现。 此图属于“黑林错觉”。并在当时用于研究人眼对错觉的判断，到19世纪末曾试用于审判犯人。这种错觉的具体原理尚在研究中。这是由于当人观察物体时，基于经验主义或不当的参照所形成的错误的判断和感知</w:t>
      </w:r>
    </w:p>
    <w:p w:rsidR="001A09F9" w:rsidRDefault="001A09F9" w:rsidP="001A09F9">
      <w:pPr>
        <w:rPr>
          <w:rFonts w:ascii="微软雅黑" w:eastAsia="微软雅黑" w:hAnsi="微软雅黑"/>
        </w:rPr>
      </w:pPr>
      <w:r>
        <w:rPr>
          <w:noProof/>
        </w:rPr>
        <w:drawing>
          <wp:inline distT="0" distB="0" distL="0" distR="0" wp14:anchorId="21DFEF30" wp14:editId="0228411F">
            <wp:extent cx="2047619" cy="1219048"/>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47619" cy="1219048"/>
                    </a:xfrm>
                    <a:prstGeom prst="rect">
                      <a:avLst/>
                    </a:prstGeom>
                  </pic:spPr>
                </pic:pic>
              </a:graphicData>
            </a:graphic>
          </wp:inline>
        </w:drawing>
      </w:r>
    </w:p>
    <w:p w:rsidR="001A09F9" w:rsidRDefault="001A09F9" w:rsidP="001A09F9">
      <w:pPr>
        <w:rPr>
          <w:rFonts w:ascii="微软雅黑" w:eastAsia="微软雅黑" w:hAnsi="微软雅黑"/>
        </w:rPr>
      </w:pPr>
      <w:r w:rsidRPr="001A09F9">
        <w:rPr>
          <w:rFonts w:ascii="微软雅黑" w:eastAsia="微软雅黑" w:hAnsi="微软雅黑" w:hint="eastAsia"/>
        </w:rPr>
        <w:t>两条平行线看起来中间部分凹了下去，也称为冯特（Wundt）错觉。</w:t>
      </w:r>
    </w:p>
    <w:p w:rsidR="001A09F9" w:rsidRDefault="001A09F9" w:rsidP="001A09F9">
      <w:pPr>
        <w:rPr>
          <w:rFonts w:ascii="微软雅黑" w:eastAsia="微软雅黑" w:hAnsi="微软雅黑"/>
        </w:rPr>
      </w:pPr>
      <w:r>
        <w:rPr>
          <w:noProof/>
        </w:rPr>
        <w:drawing>
          <wp:inline distT="0" distB="0" distL="0" distR="0" wp14:anchorId="6FC5DD94" wp14:editId="22717925">
            <wp:extent cx="2057143" cy="1152381"/>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57143" cy="1152381"/>
                    </a:xfrm>
                    <a:prstGeom prst="rect">
                      <a:avLst/>
                    </a:prstGeom>
                  </pic:spPr>
                </pic:pic>
              </a:graphicData>
            </a:graphic>
          </wp:inline>
        </w:drawing>
      </w:r>
    </w:p>
    <w:p w:rsidR="00404339" w:rsidRDefault="00404339" w:rsidP="001A09F9">
      <w:r>
        <w:rPr>
          <w:rFonts w:ascii="微软雅黑" w:eastAsia="微软雅黑" w:hAnsi="微软雅黑" w:hint="eastAsia"/>
        </w:rPr>
        <w:t>6、</w:t>
      </w:r>
      <w:r>
        <w:t>线条长短错觉</w:t>
      </w:r>
    </w:p>
    <w:p w:rsidR="00404339" w:rsidRDefault="00404339" w:rsidP="001A09F9">
      <w:r>
        <w:t>垂直线与水平线是等长的，但看起来垂直线比水平线长，也称为菲克（</w:t>
      </w:r>
      <w:r>
        <w:t>Fick</w:t>
      </w:r>
      <w:r>
        <w:t>）错觉；</w:t>
      </w:r>
    </w:p>
    <w:p w:rsidR="00404339" w:rsidRDefault="00404339" w:rsidP="001A09F9">
      <w:pPr>
        <w:rPr>
          <w:rFonts w:ascii="微软雅黑" w:eastAsia="微软雅黑" w:hAnsi="微软雅黑"/>
        </w:rPr>
      </w:pPr>
      <w:r>
        <w:rPr>
          <w:noProof/>
        </w:rPr>
        <w:lastRenderedPageBreak/>
        <w:drawing>
          <wp:inline distT="0" distB="0" distL="0" distR="0" wp14:anchorId="245239F7" wp14:editId="4389F3BB">
            <wp:extent cx="1409524" cy="1228571"/>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9524" cy="1228571"/>
                    </a:xfrm>
                    <a:prstGeom prst="rect">
                      <a:avLst/>
                    </a:prstGeom>
                  </pic:spPr>
                </pic:pic>
              </a:graphicData>
            </a:graphic>
          </wp:inline>
        </w:drawing>
      </w:r>
    </w:p>
    <w:p w:rsidR="00404339" w:rsidRDefault="00404339" w:rsidP="001A09F9">
      <w:pPr>
        <w:rPr>
          <w:rFonts w:ascii="微软雅黑" w:eastAsia="微软雅黑" w:hAnsi="微软雅黑"/>
        </w:rPr>
      </w:pPr>
      <w:r w:rsidRPr="00404339">
        <w:rPr>
          <w:rFonts w:ascii="微软雅黑" w:eastAsia="微软雅黑" w:hAnsi="微软雅黑" w:hint="eastAsia"/>
        </w:rPr>
        <w:t>左边中间的线段与右边中间的线段是等长的，但看起来左边中间的线段比右边的要长，也称为缪勒—莱依尔（Müller Lyer）错觉</w:t>
      </w:r>
    </w:p>
    <w:p w:rsidR="00404339" w:rsidRDefault="00D505C6" w:rsidP="001A09F9">
      <w:pPr>
        <w:rPr>
          <w:rFonts w:ascii="微软雅黑" w:eastAsia="微软雅黑" w:hAnsi="微软雅黑"/>
        </w:rPr>
      </w:pPr>
      <w:r>
        <w:rPr>
          <w:noProof/>
        </w:rPr>
        <w:drawing>
          <wp:inline distT="0" distB="0" distL="0" distR="0" wp14:anchorId="0C60034B" wp14:editId="14E6CBB3">
            <wp:extent cx="1980952" cy="67619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0952" cy="676190"/>
                    </a:xfrm>
                    <a:prstGeom prst="rect">
                      <a:avLst/>
                    </a:prstGeom>
                  </pic:spPr>
                </pic:pic>
              </a:graphicData>
            </a:graphic>
          </wp:inline>
        </w:drawing>
      </w:r>
    </w:p>
    <w:p w:rsidR="0020185F" w:rsidRPr="0020185F" w:rsidRDefault="0020185F" w:rsidP="0020185F">
      <w:pPr>
        <w:rPr>
          <w:rFonts w:ascii="微软雅黑" w:eastAsia="微软雅黑" w:hAnsi="微软雅黑"/>
        </w:rPr>
      </w:pPr>
      <w:r>
        <w:rPr>
          <w:rFonts w:ascii="微软雅黑" w:eastAsia="微软雅黑" w:hAnsi="微软雅黑" w:hint="eastAsia"/>
        </w:rPr>
        <w:t>7、</w:t>
      </w:r>
      <w:r w:rsidRPr="0020185F">
        <w:rPr>
          <w:rFonts w:ascii="微软雅黑" w:eastAsia="微软雅黑" w:hAnsi="微软雅黑" w:hint="eastAsia"/>
        </w:rPr>
        <w:t>面积大小错觉</w:t>
      </w:r>
    </w:p>
    <w:p w:rsidR="00404339" w:rsidRDefault="0020185F" w:rsidP="0020185F">
      <w:pPr>
        <w:rPr>
          <w:rFonts w:ascii="微软雅黑" w:eastAsia="微软雅黑" w:hAnsi="微软雅黑"/>
        </w:rPr>
      </w:pPr>
      <w:r w:rsidRPr="0020185F">
        <w:rPr>
          <w:rFonts w:ascii="微软雅黑" w:eastAsia="微软雅黑" w:hAnsi="微软雅黑" w:hint="eastAsia"/>
        </w:rPr>
        <w:t>中间的两个圆面积相等，但看起来左边中间的圆大于右边中间的圆；中间的两个三角形面积相等，但看起来左边中间的三角形比右边中间的三角形大，也称为艾宾浩斯（Ebbinghaus）错觉。</w:t>
      </w:r>
    </w:p>
    <w:p w:rsidR="0020185F" w:rsidRDefault="0020185F" w:rsidP="0020185F">
      <w:pPr>
        <w:rPr>
          <w:noProof/>
        </w:rPr>
      </w:pPr>
      <w:r>
        <w:rPr>
          <w:noProof/>
        </w:rPr>
        <w:drawing>
          <wp:inline distT="0" distB="0" distL="0" distR="0" wp14:anchorId="16E3E6EF" wp14:editId="4E8D1A5F">
            <wp:extent cx="2438095" cy="142857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095" cy="1428571"/>
                    </a:xfrm>
                    <a:prstGeom prst="rect">
                      <a:avLst/>
                    </a:prstGeom>
                  </pic:spPr>
                </pic:pic>
              </a:graphicData>
            </a:graphic>
          </wp:inline>
        </w:drawing>
      </w:r>
      <w:r w:rsidRPr="0020185F">
        <w:rPr>
          <w:noProof/>
        </w:rPr>
        <w:t xml:space="preserve"> </w:t>
      </w:r>
      <w:r>
        <w:rPr>
          <w:noProof/>
        </w:rPr>
        <w:drawing>
          <wp:inline distT="0" distB="0" distL="0" distR="0" wp14:anchorId="47F10C16" wp14:editId="7977D688">
            <wp:extent cx="2095238" cy="123809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95238" cy="1238095"/>
                    </a:xfrm>
                    <a:prstGeom prst="rect">
                      <a:avLst/>
                    </a:prstGeom>
                  </pic:spPr>
                </pic:pic>
              </a:graphicData>
            </a:graphic>
          </wp:inline>
        </w:drawing>
      </w:r>
    </w:p>
    <w:p w:rsidR="0020185F" w:rsidRDefault="0020185F" w:rsidP="0020185F">
      <w:pPr>
        <w:rPr>
          <w:noProof/>
        </w:rPr>
      </w:pPr>
      <w:r>
        <w:rPr>
          <w:noProof/>
        </w:rPr>
        <w:t>8</w:t>
      </w:r>
      <w:r>
        <w:rPr>
          <w:rFonts w:hint="eastAsia"/>
          <w:noProof/>
        </w:rPr>
        <w:t>、</w:t>
      </w:r>
      <w:r>
        <w:rPr>
          <w:noProof/>
        </w:rPr>
        <w:t>视后像和融合现象</w:t>
      </w:r>
    </w:p>
    <w:p w:rsidR="0020185F" w:rsidRDefault="0020185F" w:rsidP="0020185F">
      <w:pPr>
        <w:rPr>
          <w:rFonts w:ascii="微软雅黑" w:eastAsia="微软雅黑" w:hAnsi="微软雅黑"/>
        </w:rPr>
      </w:pPr>
      <w:r w:rsidRPr="0020185F">
        <w:rPr>
          <w:rFonts w:ascii="微软雅黑" w:eastAsia="微软雅黑" w:hAnsi="微软雅黑" w:hint="eastAsia"/>
        </w:rPr>
        <w:t>注视一个光源或较亮的物体，然后闭上眼睛，这时可以感觉到一个光斑，其形状和大小均与该光源或物体相似，这种主观的视觉后效应称为视后像。如果给以闪光刺激，则主观上的光亮感觉的持续时间比实际的闪光时间长，这是由于光的后效应所致。后效应的持续时间与光刺激的强度有关。通常情况下，视后像仅持续几秒到几分钟。如果光刺激很强，视后像的持续时间也较长。</w:t>
      </w:r>
    </w:p>
    <w:p w:rsidR="00A04EF8" w:rsidRDefault="00A04EF8" w:rsidP="00A04EF8">
      <w:pPr>
        <w:jc w:val="center"/>
        <w:rPr>
          <w:rFonts w:ascii="微软雅黑" w:eastAsia="微软雅黑" w:hAnsi="微软雅黑" w:hint="eastAsia"/>
        </w:rPr>
      </w:pPr>
      <w:r>
        <w:rPr>
          <w:noProof/>
        </w:rPr>
        <w:lastRenderedPageBreak/>
        <w:drawing>
          <wp:inline distT="0" distB="0" distL="0" distR="0" wp14:anchorId="2F2CC1B1" wp14:editId="630F7C17">
            <wp:extent cx="3629744" cy="2428875"/>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8810" cy="2455016"/>
                    </a:xfrm>
                    <a:prstGeom prst="rect">
                      <a:avLst/>
                    </a:prstGeom>
                  </pic:spPr>
                </pic:pic>
              </a:graphicData>
            </a:graphic>
          </wp:inline>
        </w:drawing>
      </w:r>
    </w:p>
    <w:p w:rsidR="004C0122" w:rsidRDefault="004C0122" w:rsidP="0020185F">
      <w:pPr>
        <w:rPr>
          <w:rFonts w:ascii="微软雅黑" w:eastAsia="微软雅黑" w:hAnsi="微软雅黑"/>
        </w:rPr>
      </w:pPr>
      <w:r w:rsidRPr="004C0122">
        <w:rPr>
          <w:rFonts w:ascii="微软雅黑" w:eastAsia="微软雅黑" w:hAnsi="微软雅黑" w:hint="eastAsia"/>
        </w:rPr>
        <w:t>如果用重复的闪光刺激人眼，当闪光频率较低时，主观上常能分辨出一次又一次的闪光。当闪光频率增加到一定程度时，重复的闪光刺激可引起主观上的连续光感，这一现象称为融合（fusion phenomenon）。融合现象是由于闪光的间隙时间比视后像的时间更短而产生的。能引起闪光融合的最低频率，称为临界融合频率。在中等光照强度下，临界融合频率约为25次／秒。电影每秒钟放映24个画面，电视每秒钟播放60个画面，因此，观看电影和电视时的主观感觉其画面是连续的。临界融合频率与光的强度有关。光线较暗时，闪光频率低至6次／秒即可产生融合现象；而光线较强时，临界融合频率可高达60次／秒。</w:t>
      </w:r>
    </w:p>
    <w:p w:rsidR="00DF319B" w:rsidRDefault="00DF319B" w:rsidP="00265E50">
      <w:pPr>
        <w:jc w:val="center"/>
        <w:rPr>
          <w:rFonts w:ascii="微软雅黑" w:eastAsia="微软雅黑" w:hAnsi="微软雅黑" w:hint="eastAsia"/>
        </w:rPr>
      </w:pPr>
      <w:r>
        <w:rPr>
          <w:noProof/>
        </w:rPr>
        <w:drawing>
          <wp:inline distT="0" distB="0" distL="0" distR="0" wp14:anchorId="48F8AE9E" wp14:editId="5EF3660B">
            <wp:extent cx="3838575" cy="34439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62792" cy="3465682"/>
                    </a:xfrm>
                    <a:prstGeom prst="rect">
                      <a:avLst/>
                    </a:prstGeom>
                  </pic:spPr>
                </pic:pic>
              </a:graphicData>
            </a:graphic>
          </wp:inline>
        </w:drawing>
      </w:r>
    </w:p>
    <w:p w:rsidR="00265E50" w:rsidRDefault="00265E50" w:rsidP="00265E50">
      <w:pPr>
        <w:rPr>
          <w:rFonts w:ascii="微软雅黑" w:eastAsia="微软雅黑" w:hAnsi="微软雅黑"/>
        </w:rPr>
      </w:pPr>
      <w:r>
        <w:rPr>
          <w:rFonts w:ascii="微软雅黑" w:eastAsia="微软雅黑" w:hAnsi="微软雅黑" w:hint="eastAsia"/>
        </w:rPr>
        <w:lastRenderedPageBreak/>
        <w:t>9、</w:t>
      </w:r>
      <w:r w:rsidRPr="00062F79">
        <w:rPr>
          <w:rFonts w:ascii="微软雅黑" w:eastAsia="微软雅黑" w:hAnsi="微软雅黑" w:hint="eastAsia"/>
        </w:rPr>
        <w:t>潘洛斯阶梯潘洛斯阶梯，由英国著名数学物理学家、牛津大学数学系名誉教授潘洛斯提出。潘洛斯阶梯是：四条楼梯，四角相连，但是每条楼梯都是向上的，因此可以无限延伸发展。在三维世界中不可能出现。这种不可能出现的物体来自于将三维物体描绘于二维平面时出现的错视现象。</w:t>
      </w:r>
    </w:p>
    <w:p w:rsidR="00DF319B" w:rsidRDefault="003C7795" w:rsidP="0020185F">
      <w:pPr>
        <w:rPr>
          <w:rFonts w:ascii="微软雅黑" w:eastAsia="微软雅黑" w:hAnsi="微软雅黑"/>
        </w:rPr>
      </w:pPr>
      <w:r>
        <w:rPr>
          <w:noProof/>
        </w:rPr>
        <w:drawing>
          <wp:inline distT="0" distB="0" distL="0" distR="0" wp14:anchorId="7E1F6AD4" wp14:editId="6C18D162">
            <wp:extent cx="2695238" cy="277142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5238" cy="2771429"/>
                    </a:xfrm>
                    <a:prstGeom prst="rect">
                      <a:avLst/>
                    </a:prstGeom>
                  </pic:spPr>
                </pic:pic>
              </a:graphicData>
            </a:graphic>
          </wp:inline>
        </w:drawing>
      </w:r>
    </w:p>
    <w:p w:rsidR="00265E50" w:rsidRDefault="003C7795" w:rsidP="0020185F">
      <w:pPr>
        <w:rPr>
          <w:rFonts w:ascii="微软雅黑" w:eastAsia="微软雅黑" w:hAnsi="微软雅黑"/>
        </w:rPr>
      </w:pPr>
      <w:r>
        <w:rPr>
          <w:rFonts w:ascii="微软雅黑" w:eastAsia="微软雅黑" w:hAnsi="微软雅黑" w:hint="eastAsia"/>
        </w:rPr>
        <w:t>10、</w:t>
      </w:r>
      <w:r w:rsidRPr="003C7795">
        <w:rPr>
          <w:rFonts w:ascii="微软雅黑" w:eastAsia="微软雅黑" w:hAnsi="微软雅黑" w:hint="eastAsia"/>
        </w:rPr>
        <w:t>附钻石阴影错觉附阴影钻石错觉（Crazy Diamond）为一种由于人眼的错觉造成的现象，俗称“疯狂的钻石”，指有许多纵向排列，有渐层，锐角为30至40度的菱形，乍看一下各菱形有不同的明暗，而其实各个菱形的颜色和明暗度都相同。</w:t>
      </w:r>
    </w:p>
    <w:p w:rsidR="00265E50" w:rsidRDefault="00A11C86" w:rsidP="0020185F">
      <w:pPr>
        <w:rPr>
          <w:rFonts w:ascii="微软雅黑" w:eastAsia="微软雅黑" w:hAnsi="微软雅黑"/>
        </w:rPr>
      </w:pPr>
      <w:r>
        <w:rPr>
          <w:noProof/>
        </w:rPr>
        <w:drawing>
          <wp:inline distT="0" distB="0" distL="0" distR="0" wp14:anchorId="6B5A73F8" wp14:editId="3F9C136C">
            <wp:extent cx="5274310" cy="27406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40660"/>
                    </a:xfrm>
                    <a:prstGeom prst="rect">
                      <a:avLst/>
                    </a:prstGeom>
                  </pic:spPr>
                </pic:pic>
              </a:graphicData>
            </a:graphic>
          </wp:inline>
        </w:drawing>
      </w:r>
    </w:p>
    <w:p w:rsidR="00265E50" w:rsidRDefault="00AA08DB" w:rsidP="0020185F">
      <w:pPr>
        <w:rPr>
          <w:rFonts w:ascii="微软雅黑" w:eastAsia="微软雅黑" w:hAnsi="微软雅黑"/>
        </w:rPr>
      </w:pPr>
      <w:r>
        <w:rPr>
          <w:rFonts w:ascii="微软雅黑" w:eastAsia="微软雅黑" w:hAnsi="微软雅黑" w:hint="eastAsia"/>
        </w:rPr>
        <w:t>11、</w:t>
      </w:r>
      <w:r w:rsidRPr="00AA08DB">
        <w:rPr>
          <w:rFonts w:ascii="微软雅黑" w:eastAsia="微软雅黑" w:hAnsi="微软雅黑" w:hint="eastAsia"/>
        </w:rPr>
        <w:t>蓬佐错觉蓬佐错觉是一种视错觉（又称“铁轨错觉”、“月亮错觉”），最早由意大利心理</w:t>
      </w:r>
      <w:r w:rsidRPr="00AA08DB">
        <w:rPr>
          <w:rFonts w:ascii="微软雅黑" w:eastAsia="微软雅黑" w:hAnsi="微软雅黑" w:hint="eastAsia"/>
        </w:rPr>
        <w:lastRenderedPageBreak/>
        <w:t>学家马里奥·蓬佐说明。他认为人类的大脑根据物体的所处环境来判断它的大小，他通过画出两条完全相同的直线穿过一对向某点汇集的类似铁轨的直线向人们展示这种错觉。</w:t>
      </w:r>
    </w:p>
    <w:p w:rsidR="00A11C86" w:rsidRDefault="00AA08DB" w:rsidP="0020185F">
      <w:pPr>
        <w:rPr>
          <w:rFonts w:ascii="微软雅黑" w:eastAsia="微软雅黑" w:hAnsi="微软雅黑"/>
        </w:rPr>
      </w:pPr>
      <w:r>
        <w:rPr>
          <w:noProof/>
        </w:rPr>
        <w:drawing>
          <wp:inline distT="0" distB="0" distL="0" distR="0" wp14:anchorId="0924AC68" wp14:editId="38A90272">
            <wp:extent cx="4676190" cy="2914286"/>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6190" cy="2914286"/>
                    </a:xfrm>
                    <a:prstGeom prst="rect">
                      <a:avLst/>
                    </a:prstGeom>
                  </pic:spPr>
                </pic:pic>
              </a:graphicData>
            </a:graphic>
          </wp:inline>
        </w:drawing>
      </w:r>
    </w:p>
    <w:p w:rsidR="00A11C86" w:rsidRDefault="00CF2890" w:rsidP="0020185F">
      <w:pPr>
        <w:rPr>
          <w:rFonts w:ascii="微软雅黑" w:eastAsia="微软雅黑" w:hAnsi="微软雅黑"/>
        </w:rPr>
      </w:pPr>
      <w:r>
        <w:rPr>
          <w:rFonts w:ascii="微软雅黑" w:eastAsia="微软雅黑" w:hAnsi="微软雅黑" w:hint="eastAsia"/>
        </w:rPr>
        <w:t>12、</w:t>
      </w:r>
      <w:r w:rsidRPr="00CF2890">
        <w:rPr>
          <w:rFonts w:ascii="微软雅黑" w:eastAsia="微软雅黑" w:hAnsi="微软雅黑" w:hint="eastAsia"/>
        </w:rPr>
        <w:t>弗雷泽螺旋“弗雷泽螺旋”（Fraser spiral illusion）是最有影响的幻觉图形之一。这一图形是一个产生角度﹑方向错视的图形，被称作错视之王。你所看到的好像是个螺旋，但其实它是一系列完好的同心圆。</w:t>
      </w:r>
    </w:p>
    <w:p w:rsidR="00AA08DB" w:rsidRDefault="00CF2890" w:rsidP="0020185F">
      <w:pPr>
        <w:rPr>
          <w:rFonts w:ascii="微软雅黑" w:eastAsia="微软雅黑" w:hAnsi="微软雅黑"/>
        </w:rPr>
      </w:pPr>
      <w:r>
        <w:rPr>
          <w:noProof/>
        </w:rPr>
        <w:drawing>
          <wp:inline distT="0" distB="0" distL="0" distR="0" wp14:anchorId="36B8EE85" wp14:editId="451709D1">
            <wp:extent cx="4181475" cy="383458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5200" cy="3856338"/>
                    </a:xfrm>
                    <a:prstGeom prst="rect">
                      <a:avLst/>
                    </a:prstGeom>
                  </pic:spPr>
                </pic:pic>
              </a:graphicData>
            </a:graphic>
          </wp:inline>
        </w:drawing>
      </w:r>
    </w:p>
    <w:p w:rsidR="00AA08DB" w:rsidRDefault="00CF2890" w:rsidP="0020185F">
      <w:pPr>
        <w:rPr>
          <w:rFonts w:ascii="微软雅黑" w:eastAsia="微软雅黑" w:hAnsi="微软雅黑"/>
        </w:rPr>
      </w:pPr>
      <w:r>
        <w:rPr>
          <w:rFonts w:ascii="微软雅黑" w:eastAsia="微软雅黑" w:hAnsi="微软雅黑" w:hint="eastAsia"/>
        </w:rPr>
        <w:lastRenderedPageBreak/>
        <w:t>13、</w:t>
      </w:r>
      <w:r w:rsidR="00E07F3B" w:rsidRPr="00E07F3B">
        <w:rPr>
          <w:rFonts w:ascii="微软雅黑" w:eastAsia="微软雅黑" w:hAnsi="微软雅黑" w:hint="eastAsia"/>
        </w:rPr>
        <w:t>艾宾浩斯错觉艾宾浩斯错觉（Ebbinghaus illusion）是一种对实际大小知觉上的错视。在最著名的错觉图中，两个完全相同大小的圆放置在一张图上，其中一个围绕较大的圆，另一个围绕较小的圆；围绕大圆的圆看起来会比围绕小圆的圆还要小。</w:t>
      </w:r>
    </w:p>
    <w:p w:rsidR="00CF2890" w:rsidRDefault="00E07F3B" w:rsidP="0020185F">
      <w:pPr>
        <w:rPr>
          <w:rFonts w:ascii="微软雅黑" w:eastAsia="微软雅黑" w:hAnsi="微软雅黑"/>
        </w:rPr>
      </w:pPr>
      <w:r>
        <w:rPr>
          <w:noProof/>
        </w:rPr>
        <w:drawing>
          <wp:inline distT="0" distB="0" distL="0" distR="0" wp14:anchorId="7D394DA1" wp14:editId="0C181A30">
            <wp:extent cx="4809524" cy="275238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9524" cy="2752381"/>
                    </a:xfrm>
                    <a:prstGeom prst="rect">
                      <a:avLst/>
                    </a:prstGeom>
                  </pic:spPr>
                </pic:pic>
              </a:graphicData>
            </a:graphic>
          </wp:inline>
        </w:drawing>
      </w:r>
    </w:p>
    <w:p w:rsidR="00CF2890" w:rsidRDefault="00E07F3B" w:rsidP="0020185F">
      <w:pPr>
        <w:rPr>
          <w:rFonts w:ascii="微软雅黑" w:eastAsia="微软雅黑" w:hAnsi="微软雅黑"/>
        </w:rPr>
      </w:pPr>
      <w:r>
        <w:rPr>
          <w:rFonts w:ascii="微软雅黑" w:eastAsia="微软雅黑" w:hAnsi="微软雅黑" w:hint="eastAsia"/>
        </w:rPr>
        <w:t>14、</w:t>
      </w:r>
      <w:r w:rsidRPr="00E07F3B">
        <w:rPr>
          <w:rFonts w:ascii="微软雅黑" w:eastAsia="微软雅黑" w:hAnsi="微软雅黑" w:hint="eastAsia"/>
        </w:rPr>
        <w:t>咖啡店幻觉咖啡店幻觉：中心的方块看起来是突出的吗？用直尺检查一下，日本艺术家兼视觉科学家Akiyoshi kitaoka创造这个新幻觉，他称之为咖啡馆幻觉。</w:t>
      </w:r>
    </w:p>
    <w:p w:rsidR="00CF2890" w:rsidRDefault="00E07F3B" w:rsidP="0020185F">
      <w:pPr>
        <w:rPr>
          <w:rFonts w:ascii="微软雅黑" w:eastAsia="微软雅黑" w:hAnsi="微软雅黑"/>
        </w:rPr>
      </w:pPr>
      <w:r>
        <w:rPr>
          <w:noProof/>
        </w:rPr>
        <w:drawing>
          <wp:inline distT="0" distB="0" distL="0" distR="0" wp14:anchorId="3CA74887" wp14:editId="4BCA8F27">
            <wp:extent cx="2704762" cy="2466667"/>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4762" cy="2466667"/>
                    </a:xfrm>
                    <a:prstGeom prst="rect">
                      <a:avLst/>
                    </a:prstGeom>
                  </pic:spPr>
                </pic:pic>
              </a:graphicData>
            </a:graphic>
          </wp:inline>
        </w:drawing>
      </w:r>
    </w:p>
    <w:p w:rsidR="00CF2890" w:rsidRDefault="00E07F3B" w:rsidP="0020185F">
      <w:pPr>
        <w:rPr>
          <w:rFonts w:ascii="微软雅黑" w:eastAsia="微软雅黑" w:hAnsi="微软雅黑"/>
        </w:rPr>
      </w:pPr>
      <w:r>
        <w:rPr>
          <w:rFonts w:ascii="微软雅黑" w:eastAsia="微软雅黑" w:hAnsi="微软雅黑" w:hint="eastAsia"/>
        </w:rPr>
        <w:t>15、</w:t>
      </w:r>
      <w:r w:rsidR="00516119" w:rsidRPr="00516119">
        <w:rPr>
          <w:rFonts w:ascii="微软雅黑" w:eastAsia="微软雅黑" w:hAnsi="微软雅黑" w:hint="eastAsia"/>
        </w:rPr>
        <w:t>佐尔拉错觉佐尔拉错觉是指一些平行线由于一些附加线段的影响而看成不平行的现象。对于这类几何错觉，神经生理学理论认为，当两个轮廓彼此接近时，它们在视网膜上的投影也彼此接近，造成视网膜上的神经细胞间存在互相抑制的现象出现，进而引起几何图形形状和方向的错觉。但其实较粗的黄线是平行的</w:t>
      </w:r>
    </w:p>
    <w:p w:rsidR="00E07F3B" w:rsidRDefault="00516119" w:rsidP="0020185F">
      <w:pPr>
        <w:rPr>
          <w:rFonts w:ascii="微软雅黑" w:eastAsia="微软雅黑" w:hAnsi="微软雅黑"/>
        </w:rPr>
      </w:pPr>
      <w:r>
        <w:rPr>
          <w:noProof/>
        </w:rPr>
        <w:lastRenderedPageBreak/>
        <w:drawing>
          <wp:inline distT="0" distB="0" distL="0" distR="0" wp14:anchorId="1DB76148" wp14:editId="07CD93C4">
            <wp:extent cx="2600000" cy="240952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0000" cy="2409524"/>
                    </a:xfrm>
                    <a:prstGeom prst="rect">
                      <a:avLst/>
                    </a:prstGeom>
                  </pic:spPr>
                </pic:pic>
              </a:graphicData>
            </a:graphic>
          </wp:inline>
        </w:drawing>
      </w:r>
    </w:p>
    <w:p w:rsidR="00516119" w:rsidRDefault="00A94B82" w:rsidP="0020185F">
      <w:pPr>
        <w:rPr>
          <w:rFonts w:ascii="微软雅黑" w:eastAsia="微软雅黑" w:hAnsi="微软雅黑"/>
        </w:rPr>
      </w:pPr>
      <w:r>
        <w:rPr>
          <w:rFonts w:ascii="微软雅黑" w:eastAsia="微软雅黑" w:hAnsi="微软雅黑" w:hint="eastAsia"/>
        </w:rPr>
        <w:t>16、</w:t>
      </w:r>
      <w:r w:rsidRPr="00A94B82">
        <w:rPr>
          <w:rFonts w:ascii="微软雅黑" w:eastAsia="微软雅黑" w:hAnsi="微软雅黑" w:hint="eastAsia"/>
        </w:rPr>
        <w:t>共时对照幻觉共时对照幻觉：交叉部分的白点是不是显得比白色方格更白更亮？</w:t>
      </w:r>
    </w:p>
    <w:p w:rsidR="00516119" w:rsidRDefault="00A94B82" w:rsidP="0020185F">
      <w:pPr>
        <w:rPr>
          <w:rFonts w:ascii="微软雅黑" w:eastAsia="微软雅黑" w:hAnsi="微软雅黑"/>
        </w:rPr>
      </w:pPr>
      <w:r>
        <w:rPr>
          <w:noProof/>
        </w:rPr>
        <w:drawing>
          <wp:inline distT="0" distB="0" distL="0" distR="0" wp14:anchorId="1F464D95" wp14:editId="732C038A">
            <wp:extent cx="3961905" cy="2761905"/>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1905" cy="2761905"/>
                    </a:xfrm>
                    <a:prstGeom prst="rect">
                      <a:avLst/>
                    </a:prstGeom>
                  </pic:spPr>
                </pic:pic>
              </a:graphicData>
            </a:graphic>
          </wp:inline>
        </w:drawing>
      </w:r>
    </w:p>
    <w:p w:rsidR="00516119" w:rsidRDefault="00FB3794" w:rsidP="0020185F">
      <w:pPr>
        <w:rPr>
          <w:rFonts w:ascii="微软雅黑" w:eastAsia="微软雅黑" w:hAnsi="微软雅黑"/>
        </w:rPr>
      </w:pPr>
      <w:r>
        <w:rPr>
          <w:rFonts w:ascii="微软雅黑" w:eastAsia="微软雅黑" w:hAnsi="微软雅黑" w:hint="eastAsia"/>
        </w:rPr>
        <w:t>17、拖动滚动条，有种水波晃动的感觉</w:t>
      </w:r>
    </w:p>
    <w:p w:rsidR="00FB3794" w:rsidRDefault="00FB3794" w:rsidP="0020185F">
      <w:pPr>
        <w:rPr>
          <w:rFonts w:ascii="微软雅黑" w:eastAsia="微软雅黑" w:hAnsi="微软雅黑" w:hint="eastAsia"/>
        </w:rPr>
      </w:pPr>
      <w:r>
        <w:rPr>
          <w:noProof/>
        </w:rPr>
        <w:drawing>
          <wp:inline distT="0" distB="0" distL="0" distR="0" wp14:anchorId="6E452C83" wp14:editId="479A87C9">
            <wp:extent cx="2686050" cy="2659521"/>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5770" cy="2679046"/>
                    </a:xfrm>
                    <a:prstGeom prst="rect">
                      <a:avLst/>
                    </a:prstGeom>
                  </pic:spPr>
                </pic:pic>
              </a:graphicData>
            </a:graphic>
          </wp:inline>
        </w:drawing>
      </w:r>
    </w:p>
    <w:p w:rsidR="005B405F" w:rsidRPr="005B405F" w:rsidRDefault="00957ECB" w:rsidP="005B405F">
      <w:pPr>
        <w:rPr>
          <w:rFonts w:ascii="微软雅黑" w:eastAsia="微软雅黑" w:hAnsi="微软雅黑"/>
        </w:rPr>
      </w:pPr>
      <w:r>
        <w:rPr>
          <w:rFonts w:ascii="微软雅黑" w:eastAsia="微软雅黑" w:hAnsi="微软雅黑" w:hint="eastAsia"/>
        </w:rPr>
        <w:lastRenderedPageBreak/>
        <w:t>18、</w:t>
      </w:r>
      <w:r w:rsidR="005B405F" w:rsidRPr="005B405F">
        <w:rPr>
          <w:rFonts w:ascii="微软雅黑" w:eastAsia="微软雅黑" w:hAnsi="微软雅黑" w:hint="eastAsia"/>
        </w:rPr>
        <w:t>著名的马赫带现象Mach band</w:t>
      </w:r>
    </w:p>
    <w:p w:rsidR="005B405F" w:rsidRPr="005B405F" w:rsidRDefault="005B405F" w:rsidP="005B405F">
      <w:pPr>
        <w:rPr>
          <w:rFonts w:ascii="微软雅黑" w:eastAsia="微软雅黑" w:hAnsi="微软雅黑"/>
        </w:rPr>
      </w:pPr>
      <w:r w:rsidRPr="005B405F">
        <w:rPr>
          <w:rFonts w:ascii="微软雅黑" w:eastAsia="微软雅黑" w:hAnsi="微软雅黑" w:hint="eastAsia"/>
        </w:rPr>
        <w:t xml:space="preserve">     连续的色调不变的样条，在中间相邻的边界上面产生了一条明显的分割线条。</w:t>
      </w:r>
    </w:p>
    <w:p w:rsidR="005B405F" w:rsidRPr="005B405F" w:rsidRDefault="005B405F" w:rsidP="005B405F">
      <w:pPr>
        <w:rPr>
          <w:rFonts w:ascii="微软雅黑" w:eastAsia="微软雅黑" w:hAnsi="微软雅黑"/>
        </w:rPr>
      </w:pPr>
      <w:r w:rsidRPr="005B405F">
        <w:rPr>
          <w:rFonts w:ascii="微软雅黑" w:eastAsia="微软雅黑" w:hAnsi="微软雅黑" w:hint="eastAsia"/>
        </w:rPr>
        <w:t>这些马赫带其实并不存在，它是由人类的眼睛产生的，是不同亮度区域的边界在人类的眼睛中的过冲响应。人类的眼睛一般只能感知32个级别的灰度，相当于5位的亮度表示</w:t>
      </w:r>
    </w:p>
    <w:p w:rsidR="00516119" w:rsidRPr="005B405F" w:rsidRDefault="005B405F" w:rsidP="005B405F">
      <w:pPr>
        <w:rPr>
          <w:rFonts w:ascii="微软雅黑" w:eastAsia="微软雅黑" w:hAnsi="微软雅黑" w:hint="eastAsia"/>
        </w:rPr>
      </w:pPr>
      <w:r w:rsidRPr="005B405F">
        <w:rPr>
          <w:rFonts w:ascii="微软雅黑" w:eastAsia="微软雅黑" w:hAnsi="微软雅黑" w:hint="eastAsia"/>
        </w:rPr>
        <w:t>再多眼睛也是难以区分辨别了。</w:t>
      </w:r>
    </w:p>
    <w:p w:rsidR="00E07F3B" w:rsidRDefault="005B405F" w:rsidP="0020185F">
      <w:pPr>
        <w:rPr>
          <w:rFonts w:ascii="微软雅黑" w:eastAsia="微软雅黑" w:hAnsi="微软雅黑"/>
        </w:rPr>
      </w:pPr>
      <w:r>
        <w:rPr>
          <w:noProof/>
        </w:rPr>
        <w:drawing>
          <wp:inline distT="0" distB="0" distL="0" distR="0" wp14:anchorId="3C0B5ED7" wp14:editId="2A034B87">
            <wp:extent cx="5180952" cy="4180952"/>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0952" cy="4180952"/>
                    </a:xfrm>
                    <a:prstGeom prst="rect">
                      <a:avLst/>
                    </a:prstGeom>
                  </pic:spPr>
                </pic:pic>
              </a:graphicData>
            </a:graphic>
          </wp:inline>
        </w:drawing>
      </w:r>
    </w:p>
    <w:p w:rsidR="005B405F" w:rsidRDefault="00743C53" w:rsidP="0020185F">
      <w:pPr>
        <w:rPr>
          <w:rFonts w:ascii="微软雅黑" w:eastAsia="微软雅黑" w:hAnsi="微软雅黑"/>
        </w:rPr>
      </w:pPr>
      <w:r>
        <w:rPr>
          <w:rFonts w:ascii="微软雅黑" w:eastAsia="微软雅黑" w:hAnsi="微软雅黑" w:hint="eastAsia"/>
        </w:rPr>
        <w:t>19、</w:t>
      </w:r>
      <w:r w:rsidRPr="00743C53">
        <w:rPr>
          <w:rFonts w:ascii="微软雅黑" w:eastAsia="微软雅黑" w:hAnsi="微软雅黑" w:hint="eastAsia"/>
        </w:rPr>
        <w:t>同时对比错觉</w:t>
      </w:r>
    </w:p>
    <w:p w:rsidR="005B405F" w:rsidRDefault="00676357" w:rsidP="0020185F">
      <w:pPr>
        <w:rPr>
          <w:rFonts w:ascii="微软雅黑" w:eastAsia="微软雅黑" w:hAnsi="微软雅黑"/>
        </w:rPr>
      </w:pPr>
      <w:r>
        <w:rPr>
          <w:noProof/>
        </w:rPr>
        <w:drawing>
          <wp:inline distT="0" distB="0" distL="0" distR="0" wp14:anchorId="744E1F87" wp14:editId="30DB0C01">
            <wp:extent cx="5657850" cy="2038316"/>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07035" cy="2092062"/>
                    </a:xfrm>
                    <a:prstGeom prst="rect">
                      <a:avLst/>
                    </a:prstGeom>
                  </pic:spPr>
                </pic:pic>
              </a:graphicData>
            </a:graphic>
          </wp:inline>
        </w:drawing>
      </w:r>
    </w:p>
    <w:p w:rsidR="005B405F" w:rsidRDefault="00BA2687" w:rsidP="0020185F">
      <w:pPr>
        <w:rPr>
          <w:rFonts w:ascii="微软雅黑" w:eastAsia="微软雅黑" w:hAnsi="微软雅黑"/>
        </w:rPr>
      </w:pPr>
      <w:r>
        <w:rPr>
          <w:rFonts w:ascii="微软雅黑" w:eastAsia="微软雅黑" w:hAnsi="微软雅黑" w:hint="eastAsia"/>
        </w:rPr>
        <w:lastRenderedPageBreak/>
        <w:t>20、</w:t>
      </w:r>
      <w:r w:rsidRPr="00BA2687">
        <w:rPr>
          <w:rFonts w:ascii="微软雅黑" w:eastAsia="微软雅黑" w:hAnsi="微软雅黑" w:hint="eastAsia"/>
        </w:rPr>
        <w:t>Munker-White错觉</w:t>
      </w:r>
    </w:p>
    <w:p w:rsidR="00897A0A" w:rsidRDefault="00897A0A" w:rsidP="0020185F">
      <w:pPr>
        <w:rPr>
          <w:rFonts w:ascii="微软雅黑" w:eastAsia="微软雅黑" w:hAnsi="微软雅黑" w:hint="eastAsia"/>
        </w:rPr>
      </w:pPr>
    </w:p>
    <w:p w:rsidR="00BA2687" w:rsidRDefault="00BA2687" w:rsidP="0020185F">
      <w:pPr>
        <w:rPr>
          <w:rFonts w:ascii="微软雅黑" w:eastAsia="微软雅黑" w:hAnsi="微软雅黑"/>
        </w:rPr>
      </w:pPr>
      <w:r>
        <w:rPr>
          <w:noProof/>
        </w:rPr>
        <w:drawing>
          <wp:inline distT="0" distB="0" distL="0" distR="0" wp14:anchorId="1F1CE64F" wp14:editId="2774A97A">
            <wp:extent cx="5274310" cy="333565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35655"/>
                    </a:xfrm>
                    <a:prstGeom prst="rect">
                      <a:avLst/>
                    </a:prstGeom>
                  </pic:spPr>
                </pic:pic>
              </a:graphicData>
            </a:graphic>
          </wp:inline>
        </w:drawing>
      </w:r>
    </w:p>
    <w:p w:rsidR="00BA2687" w:rsidRDefault="009543F4" w:rsidP="0020185F">
      <w:pPr>
        <w:rPr>
          <w:rFonts w:ascii="微软雅黑" w:eastAsia="微软雅黑" w:hAnsi="微软雅黑"/>
        </w:rPr>
      </w:pPr>
      <w:r>
        <w:rPr>
          <w:rFonts w:ascii="微软雅黑" w:eastAsia="微软雅黑" w:hAnsi="微软雅黑" w:hint="eastAsia"/>
        </w:rPr>
        <w:t>21、</w:t>
      </w:r>
      <w:r w:rsidRPr="009543F4">
        <w:rPr>
          <w:rFonts w:ascii="微软雅黑" w:eastAsia="微软雅黑" w:hAnsi="微软雅黑" w:hint="eastAsia"/>
        </w:rPr>
        <w:t>水彩错觉</w:t>
      </w:r>
    </w:p>
    <w:p w:rsidR="00170D99" w:rsidRPr="00170D99" w:rsidRDefault="00170D99" w:rsidP="00170D99">
      <w:pPr>
        <w:rPr>
          <w:rFonts w:ascii="微软雅黑" w:eastAsia="微软雅黑" w:hAnsi="微软雅黑"/>
        </w:rPr>
      </w:pPr>
      <w:r w:rsidRPr="00170D99">
        <w:rPr>
          <w:rFonts w:ascii="微软雅黑" w:eastAsia="微软雅黑" w:hAnsi="微软雅黑" w:hint="eastAsia"/>
        </w:rPr>
        <w:t>给某个对象添加一条边框，然后却发现背景颜色也随之变了。如果仔细观察，你可能会注意到，这个苍白的区域会根据周围的边界颜色呈现出更亮的颜色。但是结果更令你感到惊讶的是其实这片区域实际上是白色的!</w:t>
      </w:r>
    </w:p>
    <w:p w:rsidR="00BA2687" w:rsidRPr="00170D99" w:rsidRDefault="00170D99" w:rsidP="00170D99">
      <w:pPr>
        <w:rPr>
          <w:rFonts w:ascii="微软雅黑" w:eastAsia="微软雅黑" w:hAnsi="微软雅黑"/>
        </w:rPr>
      </w:pPr>
      <w:r w:rsidRPr="00170D99">
        <w:rPr>
          <w:rFonts w:ascii="微软雅黑" w:eastAsia="微软雅黑" w:hAnsi="微软雅黑" w:hint="eastAsia"/>
        </w:rPr>
        <w:t>这种视觉现象被称为水彩错觉，依赖于轮廓线的亮度和颜色对比，以使色彩传播效果发生。</w:t>
      </w:r>
    </w:p>
    <w:p w:rsidR="00BA2687" w:rsidRDefault="00897A0A" w:rsidP="0020185F">
      <w:pPr>
        <w:rPr>
          <w:rFonts w:ascii="微软雅黑" w:eastAsia="微软雅黑" w:hAnsi="微软雅黑"/>
        </w:rPr>
      </w:pPr>
      <w:r>
        <w:rPr>
          <w:noProof/>
        </w:rPr>
        <w:drawing>
          <wp:inline distT="0" distB="0" distL="0" distR="0" wp14:anchorId="626B3B53" wp14:editId="1575A354">
            <wp:extent cx="3448050" cy="259911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3909" cy="2611067"/>
                    </a:xfrm>
                    <a:prstGeom prst="rect">
                      <a:avLst/>
                    </a:prstGeom>
                  </pic:spPr>
                </pic:pic>
              </a:graphicData>
            </a:graphic>
          </wp:inline>
        </w:drawing>
      </w:r>
    </w:p>
    <w:p w:rsidR="00122425" w:rsidRPr="00122425" w:rsidRDefault="00122425" w:rsidP="00122425">
      <w:pPr>
        <w:rPr>
          <w:rFonts w:ascii="微软雅黑" w:eastAsia="微软雅黑" w:hAnsi="微软雅黑" w:hint="eastAsia"/>
        </w:rPr>
      </w:pPr>
      <w:r>
        <w:rPr>
          <w:rFonts w:ascii="微软雅黑" w:eastAsia="微软雅黑" w:hAnsi="微软雅黑" w:hint="eastAsia"/>
        </w:rPr>
        <w:lastRenderedPageBreak/>
        <w:t>22、</w:t>
      </w:r>
      <w:r w:rsidRPr="00122425">
        <w:rPr>
          <w:rFonts w:ascii="微软雅黑" w:eastAsia="微软雅黑" w:hAnsi="微软雅黑" w:hint="eastAsia"/>
        </w:rPr>
        <w:t>完形崩溃</w:t>
      </w:r>
    </w:p>
    <w:p w:rsidR="00897A0A" w:rsidRDefault="00122425" w:rsidP="00122425">
      <w:pPr>
        <w:rPr>
          <w:rFonts w:ascii="微软雅黑" w:eastAsia="微软雅黑" w:hAnsi="微软雅黑"/>
        </w:rPr>
      </w:pPr>
      <w:r w:rsidRPr="00122425">
        <w:rPr>
          <w:rFonts w:ascii="微软雅黑" w:eastAsia="微软雅黑" w:hAnsi="微软雅黑" w:hint="eastAsia"/>
        </w:rPr>
        <w:t>脑内类似面部神经元的汉字神经元，长时间看一个汉字，汉字神经元就会产生疲劳，便会影响感官机能，这时熟悉的字，人也会对其形态产生怀疑而觉得不像甚至变得不认识了</w:t>
      </w:r>
    </w:p>
    <w:p w:rsidR="00897A0A" w:rsidRDefault="00122425" w:rsidP="0020185F">
      <w:pPr>
        <w:rPr>
          <w:rFonts w:ascii="微软雅黑" w:eastAsia="微软雅黑" w:hAnsi="微软雅黑"/>
        </w:rPr>
      </w:pPr>
      <w:r>
        <w:rPr>
          <w:noProof/>
        </w:rPr>
        <w:drawing>
          <wp:inline distT="0" distB="0" distL="0" distR="0" wp14:anchorId="296DB43C" wp14:editId="3B434BF1">
            <wp:extent cx="5266667" cy="283809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6667" cy="2838095"/>
                    </a:xfrm>
                    <a:prstGeom prst="rect">
                      <a:avLst/>
                    </a:prstGeom>
                  </pic:spPr>
                </pic:pic>
              </a:graphicData>
            </a:graphic>
          </wp:inline>
        </w:drawing>
      </w:r>
    </w:p>
    <w:p w:rsidR="00897A0A" w:rsidRDefault="00122425" w:rsidP="0020185F">
      <w:pPr>
        <w:rPr>
          <w:rFonts w:ascii="微软雅黑" w:eastAsia="微软雅黑" w:hAnsi="微软雅黑"/>
        </w:rPr>
      </w:pPr>
      <w:r>
        <w:rPr>
          <w:rFonts w:ascii="微软雅黑" w:eastAsia="微软雅黑" w:hAnsi="微软雅黑" w:hint="eastAsia"/>
        </w:rPr>
        <w:t>23、</w:t>
      </w:r>
      <w:r w:rsidRPr="00122425">
        <w:rPr>
          <w:rFonts w:ascii="微软雅黑" w:eastAsia="微软雅黑" w:hAnsi="微软雅黑" w:hint="eastAsia"/>
        </w:rPr>
        <w:t>托兰斯肯弯曲幻觉</w:t>
      </w:r>
    </w:p>
    <w:p w:rsidR="00897A0A" w:rsidRDefault="00122425" w:rsidP="0020185F">
      <w:pPr>
        <w:rPr>
          <w:rFonts w:ascii="微软雅黑" w:eastAsia="微软雅黑" w:hAnsi="微软雅黑"/>
        </w:rPr>
      </w:pPr>
      <w:r w:rsidRPr="00122425">
        <w:rPr>
          <w:rFonts w:ascii="微软雅黑" w:eastAsia="微软雅黑" w:hAnsi="微软雅黑" w:hint="eastAsia"/>
        </w:rPr>
        <w:t>这三个圆弧看起来弯曲度差别很大，但实际它们完全一样，只是下面两个比上面那个短一些。视觉神经末稍最开始只是按照短线段解释世界。当线段的相关位置在一个更大的空间范围延伸概括后，弯曲才被感知到。所以如果给定的是一条曲线的一小部分，你的视觉系统往往不能察觉它是曲线。</w:t>
      </w:r>
    </w:p>
    <w:p w:rsidR="00897A0A" w:rsidRDefault="00122425" w:rsidP="0020185F">
      <w:pPr>
        <w:rPr>
          <w:rFonts w:ascii="微软雅黑" w:eastAsia="微软雅黑" w:hAnsi="微软雅黑"/>
        </w:rPr>
      </w:pPr>
      <w:r>
        <w:rPr>
          <w:noProof/>
        </w:rPr>
        <w:drawing>
          <wp:inline distT="0" distB="0" distL="0" distR="0" wp14:anchorId="527369E0" wp14:editId="4325EA0E">
            <wp:extent cx="4780952" cy="212381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0952" cy="2123810"/>
                    </a:xfrm>
                    <a:prstGeom prst="rect">
                      <a:avLst/>
                    </a:prstGeom>
                  </pic:spPr>
                </pic:pic>
              </a:graphicData>
            </a:graphic>
          </wp:inline>
        </w:drawing>
      </w:r>
    </w:p>
    <w:p w:rsidR="00122425" w:rsidRDefault="00122425" w:rsidP="0020185F">
      <w:pPr>
        <w:rPr>
          <w:rFonts w:ascii="微软雅黑" w:eastAsia="微软雅黑" w:hAnsi="微软雅黑"/>
        </w:rPr>
      </w:pPr>
    </w:p>
    <w:p w:rsidR="00122425" w:rsidRDefault="0090747A" w:rsidP="0020185F">
      <w:pPr>
        <w:rPr>
          <w:rFonts w:ascii="微软雅黑" w:eastAsia="微软雅黑" w:hAnsi="微软雅黑"/>
        </w:rPr>
      </w:pPr>
      <w:r>
        <w:rPr>
          <w:rFonts w:ascii="微软雅黑" w:eastAsia="微软雅黑" w:hAnsi="微软雅黑" w:hint="eastAsia"/>
        </w:rPr>
        <w:lastRenderedPageBreak/>
        <w:t>24、</w:t>
      </w:r>
      <w:r w:rsidRPr="0090747A">
        <w:rPr>
          <w:rFonts w:ascii="微软雅黑" w:eastAsia="微软雅黑" w:hAnsi="微软雅黑" w:hint="eastAsia"/>
        </w:rPr>
        <w:t>缪勒莱耶错觉：前提为两条长度相等的线段，假如一条线段两端加上向外的两条斜线，另一条线段两端加上向内的两条斜线，则前者要显得比后者长得多</w:t>
      </w:r>
    </w:p>
    <w:p w:rsidR="00122425" w:rsidRDefault="0090747A" w:rsidP="0020185F">
      <w:pPr>
        <w:rPr>
          <w:rFonts w:ascii="微软雅黑" w:eastAsia="微软雅黑" w:hAnsi="微软雅黑"/>
        </w:rPr>
      </w:pPr>
      <w:r>
        <w:rPr>
          <w:noProof/>
        </w:rPr>
        <w:drawing>
          <wp:inline distT="0" distB="0" distL="0" distR="0" wp14:anchorId="01EE4D9A" wp14:editId="33440AC9">
            <wp:extent cx="2419048" cy="2133333"/>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19048" cy="2133333"/>
                    </a:xfrm>
                    <a:prstGeom prst="rect">
                      <a:avLst/>
                    </a:prstGeom>
                  </pic:spPr>
                </pic:pic>
              </a:graphicData>
            </a:graphic>
          </wp:inline>
        </w:drawing>
      </w:r>
    </w:p>
    <w:p w:rsidR="005D493F" w:rsidRPr="005D493F" w:rsidRDefault="005D493F" w:rsidP="005D493F">
      <w:pPr>
        <w:rPr>
          <w:rFonts w:ascii="微软雅黑" w:eastAsia="微软雅黑" w:hAnsi="微软雅黑" w:hint="eastAsia"/>
        </w:rPr>
      </w:pPr>
      <w:r>
        <w:rPr>
          <w:rFonts w:ascii="微软雅黑" w:eastAsia="微软雅黑" w:hAnsi="微软雅黑" w:hint="eastAsia"/>
        </w:rPr>
        <w:t>25、</w:t>
      </w:r>
      <w:r w:rsidRPr="005D493F">
        <w:rPr>
          <w:rFonts w:ascii="微软雅黑" w:eastAsia="微软雅黑" w:hAnsi="微软雅黑" w:hint="eastAsia"/>
        </w:rPr>
        <w:t>【填充幻觉】</w:t>
      </w:r>
    </w:p>
    <w:p w:rsidR="00122425" w:rsidRDefault="005D493F" w:rsidP="005D493F">
      <w:pPr>
        <w:rPr>
          <w:rFonts w:ascii="微软雅黑" w:eastAsia="微软雅黑" w:hAnsi="微软雅黑"/>
        </w:rPr>
      </w:pPr>
      <w:r w:rsidRPr="005D493F">
        <w:rPr>
          <w:rFonts w:ascii="微软雅黑" w:eastAsia="微软雅黑" w:hAnsi="微软雅黑" w:hint="eastAsia"/>
        </w:rPr>
        <w:t>盯着画像中心的蓝点，不要转移注意力，慢慢的蓝点就会褪去，这就是填充幻觉</w:t>
      </w:r>
    </w:p>
    <w:p w:rsidR="0090747A" w:rsidRDefault="005D493F" w:rsidP="0020185F">
      <w:pPr>
        <w:rPr>
          <w:rFonts w:ascii="微软雅黑" w:eastAsia="微软雅黑" w:hAnsi="微软雅黑"/>
        </w:rPr>
      </w:pPr>
      <w:r>
        <w:rPr>
          <w:noProof/>
        </w:rPr>
        <w:drawing>
          <wp:inline distT="0" distB="0" distL="0" distR="0" wp14:anchorId="6A02F69C" wp14:editId="274C11CA">
            <wp:extent cx="5420541" cy="4124325"/>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6055" cy="4158955"/>
                    </a:xfrm>
                    <a:prstGeom prst="rect">
                      <a:avLst/>
                    </a:prstGeom>
                  </pic:spPr>
                </pic:pic>
              </a:graphicData>
            </a:graphic>
          </wp:inline>
        </w:drawing>
      </w:r>
    </w:p>
    <w:p w:rsidR="0090747A" w:rsidRDefault="005D493F" w:rsidP="0020185F">
      <w:pPr>
        <w:rPr>
          <w:rFonts w:ascii="微软雅黑" w:eastAsia="微软雅黑" w:hAnsi="微软雅黑"/>
        </w:rPr>
      </w:pPr>
      <w:r>
        <w:rPr>
          <w:rFonts w:ascii="Helvetica" w:hAnsi="Helvetica"/>
          <w:color w:val="333333"/>
          <w:szCs w:val="21"/>
          <w:shd w:val="clear" w:color="auto" w:fill="FFFFFF"/>
        </w:rPr>
        <w:t>凝视黑点一段时间后，黑点周围的阴影会逐渐消失。</w:t>
      </w:r>
    </w:p>
    <w:p w:rsidR="0090747A" w:rsidRDefault="005D493F" w:rsidP="0020185F">
      <w:pPr>
        <w:rPr>
          <w:rFonts w:ascii="微软雅黑" w:eastAsia="微软雅黑" w:hAnsi="微软雅黑"/>
        </w:rPr>
      </w:pPr>
      <w:r>
        <w:rPr>
          <w:noProof/>
        </w:rPr>
        <w:lastRenderedPageBreak/>
        <w:drawing>
          <wp:inline distT="0" distB="0" distL="0" distR="0" wp14:anchorId="4146FCCB" wp14:editId="517C2542">
            <wp:extent cx="4400000" cy="3314286"/>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0000" cy="3314286"/>
                    </a:xfrm>
                    <a:prstGeom prst="rect">
                      <a:avLst/>
                    </a:prstGeom>
                  </pic:spPr>
                </pic:pic>
              </a:graphicData>
            </a:graphic>
          </wp:inline>
        </w:drawing>
      </w:r>
    </w:p>
    <w:p w:rsidR="0090747A" w:rsidRDefault="005D493F" w:rsidP="0020185F">
      <w:pPr>
        <w:rPr>
          <w:rFonts w:ascii="微软雅黑" w:eastAsia="微软雅黑" w:hAnsi="微软雅黑"/>
        </w:rPr>
      </w:pPr>
      <w:r w:rsidRPr="005D493F">
        <w:rPr>
          <w:rFonts w:ascii="微软雅黑" w:eastAsia="微软雅黑" w:hAnsi="微软雅黑" w:hint="eastAsia"/>
        </w:rPr>
        <w:t>用一只眼盯着左边暗影的中心点不要动。几种钟后，左边暗影会消失。用同样办法再试着看右边暗影的中心点。这次暗影没有消失。</w:t>
      </w:r>
    </w:p>
    <w:p w:rsidR="0090747A" w:rsidRDefault="005D493F" w:rsidP="0020185F">
      <w:pPr>
        <w:rPr>
          <w:rFonts w:ascii="微软雅黑" w:eastAsia="微软雅黑" w:hAnsi="微软雅黑"/>
        </w:rPr>
      </w:pPr>
      <w:r>
        <w:rPr>
          <w:noProof/>
        </w:rPr>
        <w:drawing>
          <wp:inline distT="0" distB="0" distL="0" distR="0" wp14:anchorId="25CA0B45" wp14:editId="36CBD052">
            <wp:extent cx="4238095" cy="1809524"/>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8095" cy="1809524"/>
                    </a:xfrm>
                    <a:prstGeom prst="rect">
                      <a:avLst/>
                    </a:prstGeom>
                  </pic:spPr>
                </pic:pic>
              </a:graphicData>
            </a:graphic>
          </wp:inline>
        </w:drawing>
      </w:r>
    </w:p>
    <w:p w:rsidR="005D493F" w:rsidRDefault="005D493F" w:rsidP="0020185F">
      <w:pPr>
        <w:rPr>
          <w:rFonts w:ascii="微软雅黑" w:eastAsia="微软雅黑" w:hAnsi="微软雅黑"/>
        </w:rPr>
      </w:pPr>
    </w:p>
    <w:p w:rsidR="005D493F" w:rsidRDefault="005D493F" w:rsidP="0020185F">
      <w:pPr>
        <w:rPr>
          <w:rFonts w:ascii="微软雅黑" w:eastAsia="微软雅黑" w:hAnsi="微软雅黑"/>
        </w:rPr>
      </w:pPr>
    </w:p>
    <w:p w:rsidR="005D493F" w:rsidRDefault="005D493F" w:rsidP="0020185F">
      <w:pPr>
        <w:rPr>
          <w:rFonts w:ascii="微软雅黑" w:eastAsia="微软雅黑" w:hAnsi="微软雅黑"/>
        </w:rPr>
      </w:pPr>
    </w:p>
    <w:p w:rsidR="005D493F" w:rsidRPr="005B405F" w:rsidRDefault="005D493F" w:rsidP="0020185F">
      <w:pPr>
        <w:rPr>
          <w:rFonts w:ascii="微软雅黑" w:eastAsia="微软雅黑" w:hAnsi="微软雅黑" w:hint="eastAsia"/>
        </w:rPr>
      </w:pPr>
      <w:bookmarkStart w:id="0" w:name="_GoBack"/>
      <w:bookmarkEnd w:id="0"/>
    </w:p>
    <w:sectPr w:rsidR="005D493F" w:rsidRPr="005B405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F82E42"/>
    <w:multiLevelType w:val="hybridMultilevel"/>
    <w:tmpl w:val="213C500A"/>
    <w:lvl w:ilvl="0" w:tplc="9774C8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134"/>
    <w:rsid w:val="000606E3"/>
    <w:rsid w:val="00062F79"/>
    <w:rsid w:val="00080950"/>
    <w:rsid w:val="00122425"/>
    <w:rsid w:val="00124959"/>
    <w:rsid w:val="00170D99"/>
    <w:rsid w:val="00171663"/>
    <w:rsid w:val="001A09F9"/>
    <w:rsid w:val="0020185F"/>
    <w:rsid w:val="00265E50"/>
    <w:rsid w:val="00336134"/>
    <w:rsid w:val="003437FE"/>
    <w:rsid w:val="003C7795"/>
    <w:rsid w:val="00404339"/>
    <w:rsid w:val="00431F36"/>
    <w:rsid w:val="00477C89"/>
    <w:rsid w:val="004C0122"/>
    <w:rsid w:val="004C15C5"/>
    <w:rsid w:val="00507723"/>
    <w:rsid w:val="00516119"/>
    <w:rsid w:val="00553DDE"/>
    <w:rsid w:val="00576302"/>
    <w:rsid w:val="00577F93"/>
    <w:rsid w:val="005B405F"/>
    <w:rsid w:val="005D493F"/>
    <w:rsid w:val="00676357"/>
    <w:rsid w:val="00743C53"/>
    <w:rsid w:val="00897A0A"/>
    <w:rsid w:val="008E25A9"/>
    <w:rsid w:val="008F1C2E"/>
    <w:rsid w:val="0090747A"/>
    <w:rsid w:val="009543F4"/>
    <w:rsid w:val="00957ECB"/>
    <w:rsid w:val="009C326E"/>
    <w:rsid w:val="009E723C"/>
    <w:rsid w:val="00A017A0"/>
    <w:rsid w:val="00A04EF8"/>
    <w:rsid w:val="00A11C86"/>
    <w:rsid w:val="00A17B30"/>
    <w:rsid w:val="00A94B82"/>
    <w:rsid w:val="00AA08DB"/>
    <w:rsid w:val="00AC476D"/>
    <w:rsid w:val="00AF0BED"/>
    <w:rsid w:val="00B37E9B"/>
    <w:rsid w:val="00BA2687"/>
    <w:rsid w:val="00BC652A"/>
    <w:rsid w:val="00C328A5"/>
    <w:rsid w:val="00CF2890"/>
    <w:rsid w:val="00D505C6"/>
    <w:rsid w:val="00D637B3"/>
    <w:rsid w:val="00DF319B"/>
    <w:rsid w:val="00E07F3B"/>
    <w:rsid w:val="00F20797"/>
    <w:rsid w:val="00FB37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E25488-EC38-4B52-B43D-513338949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4959"/>
    <w:pPr>
      <w:ind w:firstLineChars="200" w:firstLine="420"/>
    </w:pPr>
  </w:style>
  <w:style w:type="character" w:customStyle="1" w:styleId="bjh-h3">
    <w:name w:val="bjh-h3"/>
    <w:basedOn w:val="a0"/>
    <w:rsid w:val="00080950"/>
  </w:style>
  <w:style w:type="character" w:customStyle="1" w:styleId="description">
    <w:name w:val="description"/>
    <w:basedOn w:val="a0"/>
    <w:rsid w:val="004C15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60210">
      <w:bodyDiv w:val="1"/>
      <w:marLeft w:val="0"/>
      <w:marRight w:val="0"/>
      <w:marTop w:val="0"/>
      <w:marBottom w:val="0"/>
      <w:divBdr>
        <w:top w:val="none" w:sz="0" w:space="0" w:color="auto"/>
        <w:left w:val="none" w:sz="0" w:space="0" w:color="auto"/>
        <w:bottom w:val="none" w:sz="0" w:space="0" w:color="auto"/>
        <w:right w:val="none" w:sz="0" w:space="0" w:color="auto"/>
      </w:divBdr>
      <w:divsChild>
        <w:div w:id="469203363">
          <w:marLeft w:val="0"/>
          <w:marRight w:val="0"/>
          <w:marTop w:val="0"/>
          <w:marBottom w:val="0"/>
          <w:divBdr>
            <w:top w:val="none" w:sz="0" w:space="0" w:color="auto"/>
            <w:left w:val="none" w:sz="0" w:space="0" w:color="auto"/>
            <w:bottom w:val="none" w:sz="0" w:space="0" w:color="auto"/>
            <w:right w:val="none" w:sz="0" w:space="0" w:color="auto"/>
          </w:divBdr>
          <w:divsChild>
            <w:div w:id="465271010">
              <w:marLeft w:val="0"/>
              <w:marRight w:val="0"/>
              <w:marTop w:val="0"/>
              <w:marBottom w:val="0"/>
              <w:divBdr>
                <w:top w:val="none" w:sz="0" w:space="0" w:color="auto"/>
                <w:left w:val="none" w:sz="0" w:space="0" w:color="auto"/>
                <w:bottom w:val="none" w:sz="0" w:space="0" w:color="auto"/>
                <w:right w:val="none" w:sz="0" w:space="0" w:color="auto"/>
              </w:divBdr>
              <w:divsChild>
                <w:div w:id="472259697">
                  <w:marLeft w:val="0"/>
                  <w:marRight w:val="0"/>
                  <w:marTop w:val="0"/>
                  <w:marBottom w:val="0"/>
                  <w:divBdr>
                    <w:top w:val="none" w:sz="0" w:space="0" w:color="auto"/>
                    <w:left w:val="none" w:sz="0" w:space="0" w:color="auto"/>
                    <w:bottom w:val="none" w:sz="0" w:space="0" w:color="auto"/>
                    <w:right w:val="none" w:sz="0" w:space="0" w:color="auto"/>
                  </w:divBdr>
                  <w:divsChild>
                    <w:div w:id="60562668">
                      <w:marLeft w:val="0"/>
                      <w:marRight w:val="0"/>
                      <w:marTop w:val="0"/>
                      <w:marBottom w:val="0"/>
                      <w:divBdr>
                        <w:top w:val="none" w:sz="0" w:space="0" w:color="auto"/>
                        <w:left w:val="none" w:sz="0" w:space="0" w:color="auto"/>
                        <w:bottom w:val="none" w:sz="0" w:space="0" w:color="auto"/>
                        <w:right w:val="none" w:sz="0" w:space="0" w:color="auto"/>
                      </w:divBdr>
                      <w:divsChild>
                        <w:div w:id="321541000">
                          <w:marLeft w:val="0"/>
                          <w:marRight w:val="0"/>
                          <w:marTop w:val="0"/>
                          <w:marBottom w:val="0"/>
                          <w:divBdr>
                            <w:top w:val="none" w:sz="0" w:space="0" w:color="auto"/>
                            <w:left w:val="none" w:sz="0" w:space="0" w:color="auto"/>
                            <w:bottom w:val="none" w:sz="0" w:space="0" w:color="auto"/>
                            <w:right w:val="none" w:sz="0" w:space="0" w:color="auto"/>
                          </w:divBdr>
                        </w:div>
                        <w:div w:id="8684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645465">
      <w:bodyDiv w:val="1"/>
      <w:marLeft w:val="0"/>
      <w:marRight w:val="0"/>
      <w:marTop w:val="0"/>
      <w:marBottom w:val="0"/>
      <w:divBdr>
        <w:top w:val="none" w:sz="0" w:space="0" w:color="auto"/>
        <w:left w:val="none" w:sz="0" w:space="0" w:color="auto"/>
        <w:bottom w:val="none" w:sz="0" w:space="0" w:color="auto"/>
        <w:right w:val="none" w:sz="0" w:space="0" w:color="auto"/>
      </w:divBdr>
      <w:divsChild>
        <w:div w:id="259267363">
          <w:marLeft w:val="0"/>
          <w:marRight w:val="0"/>
          <w:marTop w:val="0"/>
          <w:marBottom w:val="0"/>
          <w:divBdr>
            <w:top w:val="none" w:sz="0" w:space="0" w:color="auto"/>
            <w:left w:val="none" w:sz="0" w:space="0" w:color="auto"/>
            <w:bottom w:val="none" w:sz="0" w:space="0" w:color="auto"/>
            <w:right w:val="none" w:sz="0" w:space="0" w:color="auto"/>
          </w:divBdr>
          <w:divsChild>
            <w:div w:id="1425959397">
              <w:marLeft w:val="0"/>
              <w:marRight w:val="0"/>
              <w:marTop w:val="0"/>
              <w:marBottom w:val="0"/>
              <w:divBdr>
                <w:top w:val="none" w:sz="0" w:space="0" w:color="auto"/>
                <w:left w:val="none" w:sz="0" w:space="0" w:color="auto"/>
                <w:bottom w:val="none" w:sz="0" w:space="0" w:color="auto"/>
                <w:right w:val="none" w:sz="0" w:space="0" w:color="auto"/>
              </w:divBdr>
              <w:divsChild>
                <w:div w:id="1966502225">
                  <w:marLeft w:val="0"/>
                  <w:marRight w:val="0"/>
                  <w:marTop w:val="0"/>
                  <w:marBottom w:val="0"/>
                  <w:divBdr>
                    <w:top w:val="none" w:sz="0" w:space="0" w:color="auto"/>
                    <w:left w:val="none" w:sz="0" w:space="0" w:color="auto"/>
                    <w:bottom w:val="none" w:sz="0" w:space="0" w:color="auto"/>
                    <w:right w:val="none" w:sz="0" w:space="0" w:color="auto"/>
                  </w:divBdr>
                  <w:divsChild>
                    <w:div w:id="16386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820944">
      <w:bodyDiv w:val="1"/>
      <w:marLeft w:val="0"/>
      <w:marRight w:val="0"/>
      <w:marTop w:val="0"/>
      <w:marBottom w:val="0"/>
      <w:divBdr>
        <w:top w:val="none" w:sz="0" w:space="0" w:color="auto"/>
        <w:left w:val="none" w:sz="0" w:space="0" w:color="auto"/>
        <w:bottom w:val="none" w:sz="0" w:space="0" w:color="auto"/>
        <w:right w:val="none" w:sz="0" w:space="0" w:color="auto"/>
      </w:divBdr>
      <w:divsChild>
        <w:div w:id="1303538633">
          <w:marLeft w:val="0"/>
          <w:marRight w:val="0"/>
          <w:marTop w:val="0"/>
          <w:marBottom w:val="0"/>
          <w:divBdr>
            <w:top w:val="none" w:sz="0" w:space="0" w:color="auto"/>
            <w:left w:val="none" w:sz="0" w:space="0" w:color="auto"/>
            <w:bottom w:val="none" w:sz="0" w:space="0" w:color="auto"/>
            <w:right w:val="none" w:sz="0" w:space="0" w:color="auto"/>
          </w:divBdr>
          <w:divsChild>
            <w:div w:id="614214157">
              <w:marLeft w:val="0"/>
              <w:marRight w:val="0"/>
              <w:marTop w:val="0"/>
              <w:marBottom w:val="0"/>
              <w:divBdr>
                <w:top w:val="none" w:sz="0" w:space="0" w:color="auto"/>
                <w:left w:val="none" w:sz="0" w:space="0" w:color="auto"/>
                <w:bottom w:val="none" w:sz="0" w:space="0" w:color="auto"/>
                <w:right w:val="none" w:sz="0" w:space="0" w:color="auto"/>
              </w:divBdr>
              <w:divsChild>
                <w:div w:id="2110661785">
                  <w:marLeft w:val="0"/>
                  <w:marRight w:val="0"/>
                  <w:marTop w:val="0"/>
                  <w:marBottom w:val="0"/>
                  <w:divBdr>
                    <w:top w:val="none" w:sz="0" w:space="0" w:color="auto"/>
                    <w:left w:val="none" w:sz="0" w:space="0" w:color="auto"/>
                    <w:bottom w:val="none" w:sz="0" w:space="0" w:color="auto"/>
                    <w:right w:val="none" w:sz="0" w:space="0" w:color="auto"/>
                  </w:divBdr>
                  <w:divsChild>
                    <w:div w:id="1140803322">
                      <w:marLeft w:val="0"/>
                      <w:marRight w:val="0"/>
                      <w:marTop w:val="0"/>
                      <w:marBottom w:val="0"/>
                      <w:divBdr>
                        <w:top w:val="none" w:sz="0" w:space="0" w:color="auto"/>
                        <w:left w:val="none" w:sz="0" w:space="0" w:color="auto"/>
                        <w:bottom w:val="none" w:sz="0" w:space="0" w:color="auto"/>
                        <w:right w:val="none" w:sz="0" w:space="0" w:color="auto"/>
                      </w:divBdr>
                      <w:divsChild>
                        <w:div w:id="1811170146">
                          <w:marLeft w:val="0"/>
                          <w:marRight w:val="0"/>
                          <w:marTop w:val="0"/>
                          <w:marBottom w:val="0"/>
                          <w:divBdr>
                            <w:top w:val="none" w:sz="0" w:space="0" w:color="auto"/>
                            <w:left w:val="none" w:sz="0" w:space="0" w:color="auto"/>
                            <w:bottom w:val="none" w:sz="0" w:space="0" w:color="auto"/>
                            <w:right w:val="none" w:sz="0" w:space="0" w:color="auto"/>
                          </w:divBdr>
                        </w:div>
                        <w:div w:id="8996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3366699">
      <w:bodyDiv w:val="1"/>
      <w:marLeft w:val="0"/>
      <w:marRight w:val="0"/>
      <w:marTop w:val="0"/>
      <w:marBottom w:val="0"/>
      <w:divBdr>
        <w:top w:val="none" w:sz="0" w:space="0" w:color="auto"/>
        <w:left w:val="none" w:sz="0" w:space="0" w:color="auto"/>
        <w:bottom w:val="none" w:sz="0" w:space="0" w:color="auto"/>
        <w:right w:val="none" w:sz="0" w:space="0" w:color="auto"/>
      </w:divBdr>
      <w:divsChild>
        <w:div w:id="2114587827">
          <w:marLeft w:val="0"/>
          <w:marRight w:val="0"/>
          <w:marTop w:val="0"/>
          <w:marBottom w:val="0"/>
          <w:divBdr>
            <w:top w:val="none" w:sz="0" w:space="0" w:color="auto"/>
            <w:left w:val="none" w:sz="0" w:space="0" w:color="auto"/>
            <w:bottom w:val="none" w:sz="0" w:space="0" w:color="auto"/>
            <w:right w:val="none" w:sz="0" w:space="0" w:color="auto"/>
          </w:divBdr>
          <w:divsChild>
            <w:div w:id="1526211750">
              <w:marLeft w:val="0"/>
              <w:marRight w:val="0"/>
              <w:marTop w:val="0"/>
              <w:marBottom w:val="0"/>
              <w:divBdr>
                <w:top w:val="none" w:sz="0" w:space="0" w:color="auto"/>
                <w:left w:val="none" w:sz="0" w:space="0" w:color="auto"/>
                <w:bottom w:val="none" w:sz="0" w:space="0" w:color="auto"/>
                <w:right w:val="none" w:sz="0" w:space="0" w:color="auto"/>
              </w:divBdr>
              <w:divsChild>
                <w:div w:id="858204585">
                  <w:marLeft w:val="0"/>
                  <w:marRight w:val="0"/>
                  <w:marTop w:val="0"/>
                  <w:marBottom w:val="0"/>
                  <w:divBdr>
                    <w:top w:val="none" w:sz="0" w:space="0" w:color="auto"/>
                    <w:left w:val="none" w:sz="0" w:space="0" w:color="auto"/>
                    <w:bottom w:val="none" w:sz="0" w:space="0" w:color="auto"/>
                    <w:right w:val="none" w:sz="0" w:space="0" w:color="auto"/>
                  </w:divBdr>
                  <w:divsChild>
                    <w:div w:id="206479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676649">
      <w:bodyDiv w:val="1"/>
      <w:marLeft w:val="0"/>
      <w:marRight w:val="0"/>
      <w:marTop w:val="0"/>
      <w:marBottom w:val="0"/>
      <w:divBdr>
        <w:top w:val="none" w:sz="0" w:space="0" w:color="auto"/>
        <w:left w:val="none" w:sz="0" w:space="0" w:color="auto"/>
        <w:bottom w:val="none" w:sz="0" w:space="0" w:color="auto"/>
        <w:right w:val="none" w:sz="0" w:space="0" w:color="auto"/>
      </w:divBdr>
      <w:divsChild>
        <w:div w:id="807672709">
          <w:marLeft w:val="0"/>
          <w:marRight w:val="0"/>
          <w:marTop w:val="0"/>
          <w:marBottom w:val="0"/>
          <w:divBdr>
            <w:top w:val="none" w:sz="0" w:space="0" w:color="auto"/>
            <w:left w:val="none" w:sz="0" w:space="0" w:color="auto"/>
            <w:bottom w:val="none" w:sz="0" w:space="0" w:color="auto"/>
            <w:right w:val="none" w:sz="0" w:space="0" w:color="auto"/>
          </w:divBdr>
          <w:divsChild>
            <w:div w:id="1587113893">
              <w:marLeft w:val="0"/>
              <w:marRight w:val="0"/>
              <w:marTop w:val="0"/>
              <w:marBottom w:val="0"/>
              <w:divBdr>
                <w:top w:val="none" w:sz="0" w:space="0" w:color="auto"/>
                <w:left w:val="none" w:sz="0" w:space="0" w:color="auto"/>
                <w:bottom w:val="none" w:sz="0" w:space="0" w:color="auto"/>
                <w:right w:val="none" w:sz="0" w:space="0" w:color="auto"/>
              </w:divBdr>
              <w:divsChild>
                <w:div w:id="1270160241">
                  <w:marLeft w:val="0"/>
                  <w:marRight w:val="0"/>
                  <w:marTop w:val="0"/>
                  <w:marBottom w:val="0"/>
                  <w:divBdr>
                    <w:top w:val="none" w:sz="0" w:space="0" w:color="auto"/>
                    <w:left w:val="none" w:sz="0" w:space="0" w:color="auto"/>
                    <w:bottom w:val="none" w:sz="0" w:space="0" w:color="auto"/>
                    <w:right w:val="none" w:sz="0" w:space="0" w:color="auto"/>
                  </w:divBdr>
                  <w:divsChild>
                    <w:div w:id="462314064">
                      <w:marLeft w:val="0"/>
                      <w:marRight w:val="0"/>
                      <w:marTop w:val="0"/>
                      <w:marBottom w:val="0"/>
                      <w:divBdr>
                        <w:top w:val="none" w:sz="0" w:space="0" w:color="auto"/>
                        <w:left w:val="none" w:sz="0" w:space="0" w:color="auto"/>
                        <w:bottom w:val="none" w:sz="0" w:space="0" w:color="auto"/>
                        <w:right w:val="none" w:sz="0" w:space="0" w:color="auto"/>
                      </w:divBdr>
                      <w:divsChild>
                        <w:div w:id="2103135708">
                          <w:marLeft w:val="0"/>
                          <w:marRight w:val="0"/>
                          <w:marTop w:val="0"/>
                          <w:marBottom w:val="0"/>
                          <w:divBdr>
                            <w:top w:val="none" w:sz="0" w:space="0" w:color="auto"/>
                            <w:left w:val="none" w:sz="0" w:space="0" w:color="auto"/>
                            <w:bottom w:val="none" w:sz="0" w:space="0" w:color="auto"/>
                            <w:right w:val="none" w:sz="0" w:space="0" w:color="auto"/>
                          </w:divBdr>
                        </w:div>
                        <w:div w:id="2017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729659">
      <w:bodyDiv w:val="1"/>
      <w:marLeft w:val="0"/>
      <w:marRight w:val="0"/>
      <w:marTop w:val="0"/>
      <w:marBottom w:val="0"/>
      <w:divBdr>
        <w:top w:val="none" w:sz="0" w:space="0" w:color="auto"/>
        <w:left w:val="none" w:sz="0" w:space="0" w:color="auto"/>
        <w:bottom w:val="none" w:sz="0" w:space="0" w:color="auto"/>
        <w:right w:val="none" w:sz="0" w:space="0" w:color="auto"/>
      </w:divBdr>
      <w:divsChild>
        <w:div w:id="1734886171">
          <w:marLeft w:val="0"/>
          <w:marRight w:val="0"/>
          <w:marTop w:val="0"/>
          <w:marBottom w:val="0"/>
          <w:divBdr>
            <w:top w:val="none" w:sz="0" w:space="0" w:color="auto"/>
            <w:left w:val="none" w:sz="0" w:space="0" w:color="auto"/>
            <w:bottom w:val="none" w:sz="0" w:space="0" w:color="auto"/>
            <w:right w:val="none" w:sz="0" w:space="0" w:color="auto"/>
          </w:divBdr>
          <w:divsChild>
            <w:div w:id="2146118041">
              <w:marLeft w:val="0"/>
              <w:marRight w:val="0"/>
              <w:marTop w:val="0"/>
              <w:marBottom w:val="0"/>
              <w:divBdr>
                <w:top w:val="none" w:sz="0" w:space="0" w:color="auto"/>
                <w:left w:val="none" w:sz="0" w:space="0" w:color="auto"/>
                <w:bottom w:val="none" w:sz="0" w:space="0" w:color="auto"/>
                <w:right w:val="none" w:sz="0" w:space="0" w:color="auto"/>
              </w:divBdr>
              <w:divsChild>
                <w:div w:id="1748769774">
                  <w:marLeft w:val="0"/>
                  <w:marRight w:val="0"/>
                  <w:marTop w:val="0"/>
                  <w:marBottom w:val="0"/>
                  <w:divBdr>
                    <w:top w:val="none" w:sz="0" w:space="0" w:color="auto"/>
                    <w:left w:val="none" w:sz="0" w:space="0" w:color="auto"/>
                    <w:bottom w:val="none" w:sz="0" w:space="0" w:color="auto"/>
                    <w:right w:val="none" w:sz="0" w:space="0" w:color="auto"/>
                  </w:divBdr>
                  <w:divsChild>
                    <w:div w:id="950894450">
                      <w:marLeft w:val="0"/>
                      <w:marRight w:val="0"/>
                      <w:marTop w:val="0"/>
                      <w:marBottom w:val="0"/>
                      <w:divBdr>
                        <w:top w:val="none" w:sz="0" w:space="0" w:color="auto"/>
                        <w:left w:val="none" w:sz="0" w:space="0" w:color="auto"/>
                        <w:bottom w:val="none" w:sz="0" w:space="0" w:color="auto"/>
                        <w:right w:val="none" w:sz="0" w:space="0" w:color="auto"/>
                      </w:divBdr>
                      <w:divsChild>
                        <w:div w:id="1230574799">
                          <w:marLeft w:val="0"/>
                          <w:marRight w:val="0"/>
                          <w:marTop w:val="0"/>
                          <w:marBottom w:val="0"/>
                          <w:divBdr>
                            <w:top w:val="none" w:sz="0" w:space="0" w:color="auto"/>
                            <w:left w:val="none" w:sz="0" w:space="0" w:color="auto"/>
                            <w:bottom w:val="none" w:sz="0" w:space="0" w:color="auto"/>
                            <w:right w:val="none" w:sz="0" w:space="0" w:color="auto"/>
                          </w:divBdr>
                        </w:div>
                        <w:div w:id="1346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15</Pages>
  <Words>536</Words>
  <Characters>3057</Characters>
  <Application>Microsoft Office Word</Application>
  <DocSecurity>0</DocSecurity>
  <Lines>25</Lines>
  <Paragraphs>7</Paragraphs>
  <ScaleCrop>false</ScaleCrop>
  <Company>Nibiru</Company>
  <LinksUpToDate>false</LinksUpToDate>
  <CharactersWithSpaces>3586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HKK</dc:creator>
  <cp:keywords/>
  <dc:description/>
  <cp:lastModifiedBy>HKK</cp:lastModifiedBy>
  <cp:revision>52</cp:revision>
  <dcterms:created xsi:type="dcterms:W3CDTF">2018-08-27T11:28:00Z</dcterms:created>
  <dcterms:modified xsi:type="dcterms:W3CDTF">2018-09-20T08:11:00Z</dcterms:modified>
</cp:coreProperties>
</file>