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790" w:rsidRPr="00DD2790" w:rsidRDefault="00DD2790" w:rsidP="00DD2790">
      <w:pPr>
        <w:widowControl/>
        <w:shd w:val="clear" w:color="auto" w:fill="FFFFFF"/>
        <w:spacing w:line="420" w:lineRule="atLeast"/>
        <w:ind w:rightChars="114" w:right="239"/>
        <w:jc w:val="left"/>
        <w:rPr>
          <w:rFonts w:ascii="微软雅黑" w:eastAsia="微软雅黑" w:hAnsi="微软雅黑" w:cs="宋体"/>
          <w:color w:val="333333"/>
          <w:spacing w:val="8"/>
          <w:kern w:val="0"/>
          <w:szCs w:val="21"/>
        </w:rPr>
      </w:pPr>
      <w:r w:rsidRPr="00DD2790">
        <w:rPr>
          <w:rFonts w:ascii="微软雅黑" w:eastAsia="微软雅黑" w:hAnsi="微软雅黑" w:cs="宋体" w:hint="eastAsia"/>
          <w:color w:val="333333"/>
          <w:spacing w:val="8"/>
          <w:kern w:val="0"/>
          <w:szCs w:val="21"/>
        </w:rPr>
        <w:t>手机屏幕作为和人接触时间最长的零部件，是很多用户购买手机时的首要挑选因素。但是大家除了关注大小、亮度和分辨率之外，是否还关注过其他因素呢？</w:t>
      </w:r>
    </w:p>
    <w:p w:rsidR="00344CC1" w:rsidRDefault="00DD2790" w:rsidP="00DD2790">
      <w:pPr>
        <w:jc w:val="left"/>
        <w:rPr>
          <w:rFonts w:ascii="微软雅黑" w:eastAsia="微软雅黑" w:hAnsi="微软雅黑" w:cs="宋体"/>
          <w:kern w:val="0"/>
          <w:szCs w:val="21"/>
        </w:rPr>
      </w:pPr>
      <w:r w:rsidRPr="00DD2790">
        <w:rPr>
          <w:rFonts w:ascii="微软雅黑" w:eastAsia="微软雅黑" w:hAnsi="微软雅黑" w:cs="宋体"/>
          <w:kern w:val="0"/>
          <w:szCs w:val="21"/>
        </w:rPr>
        <w:t>今天我们聊聊手机屏幕像素排布方式，一个你可能只在</w:t>
      </w:r>
      <w:proofErr w:type="gramStart"/>
      <w:r w:rsidRPr="00DD2790">
        <w:rPr>
          <w:rFonts w:ascii="微软雅黑" w:eastAsia="微软雅黑" w:hAnsi="微软雅黑" w:cs="宋体"/>
          <w:kern w:val="0"/>
          <w:szCs w:val="21"/>
        </w:rPr>
        <w:t>评测里</w:t>
      </w:r>
      <w:proofErr w:type="gramEnd"/>
      <w:r w:rsidRPr="00DD2790">
        <w:rPr>
          <w:rFonts w:ascii="微软雅黑" w:eastAsia="微软雅黑" w:hAnsi="微软雅黑" w:cs="宋体"/>
          <w:kern w:val="0"/>
          <w:szCs w:val="21"/>
        </w:rPr>
        <w:t>听到的屏幕评测指标。</w:t>
      </w:r>
    </w:p>
    <w:p w:rsidR="00DD2790" w:rsidRDefault="00DD2790" w:rsidP="00DD2790">
      <w:pPr>
        <w:jc w:val="left"/>
        <w:rPr>
          <w:rFonts w:ascii="微软雅黑" w:eastAsia="微软雅黑" w:hAnsi="微软雅黑" w:cs="宋体"/>
          <w:kern w:val="0"/>
          <w:szCs w:val="21"/>
        </w:rPr>
      </w:pPr>
      <w:r>
        <w:rPr>
          <w:noProof/>
        </w:rPr>
        <w:drawing>
          <wp:inline distT="0" distB="0" distL="0" distR="0" wp14:anchorId="1F388D32" wp14:editId="0253B5C4">
            <wp:extent cx="5274310" cy="25323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32380"/>
                    </a:xfrm>
                    <a:prstGeom prst="rect">
                      <a:avLst/>
                    </a:prstGeom>
                  </pic:spPr>
                </pic:pic>
              </a:graphicData>
            </a:graphic>
          </wp:inline>
        </w:drawing>
      </w:r>
    </w:p>
    <w:p w:rsidR="00DD2790" w:rsidRPr="00DD2790" w:rsidRDefault="00DD2790" w:rsidP="00DD2790">
      <w:pPr>
        <w:jc w:val="left"/>
        <w:rPr>
          <w:rFonts w:ascii="微软雅黑" w:eastAsia="微软雅黑" w:hAnsi="微软雅黑" w:cs="宋体"/>
          <w:b/>
          <w:color w:val="FF0000"/>
          <w:kern w:val="0"/>
          <w:sz w:val="28"/>
          <w:szCs w:val="21"/>
        </w:rPr>
      </w:pPr>
      <w:r w:rsidRPr="00DD2790">
        <w:rPr>
          <w:rFonts w:ascii="微软雅黑" w:eastAsia="微软雅黑" w:hAnsi="微软雅黑" w:cs="宋体" w:hint="eastAsia"/>
          <w:b/>
          <w:color w:val="FF0000"/>
          <w:kern w:val="0"/>
          <w:sz w:val="28"/>
          <w:szCs w:val="21"/>
        </w:rPr>
        <w:t xml:space="preserve">标准 </w:t>
      </w:r>
      <w:proofErr w:type="spellStart"/>
      <w:r w:rsidRPr="00DD2790">
        <w:rPr>
          <w:rFonts w:ascii="微软雅黑" w:eastAsia="微软雅黑" w:hAnsi="微软雅黑" w:cs="宋体" w:hint="eastAsia"/>
          <w:b/>
          <w:color w:val="FF0000"/>
          <w:kern w:val="0"/>
          <w:sz w:val="28"/>
          <w:szCs w:val="21"/>
        </w:rPr>
        <w:t>RGB</w:t>
      </w:r>
      <w:proofErr w:type="spellEnd"/>
    </w:p>
    <w:p w:rsidR="00DD2790" w:rsidRDefault="00DD2790" w:rsidP="00DD2790">
      <w:pPr>
        <w:jc w:val="left"/>
        <w:rPr>
          <w:rFonts w:ascii="微软雅黑" w:eastAsia="微软雅黑" w:hAnsi="微软雅黑" w:cs="宋体"/>
          <w:kern w:val="0"/>
          <w:szCs w:val="21"/>
        </w:rPr>
      </w:pPr>
      <w:r w:rsidRPr="00DD2790">
        <w:rPr>
          <w:rFonts w:ascii="微软雅黑" w:eastAsia="微软雅黑" w:hAnsi="微软雅黑" w:cs="宋体" w:hint="eastAsia"/>
          <w:kern w:val="0"/>
          <w:szCs w:val="21"/>
        </w:rPr>
        <w:t xml:space="preserve">作为衡量手机屏幕参数的最重要指标之一，屏幕的精细程度，也就是分辨率是主要的衡量标准。在早期的智能手机上，IPS 屏幕还算是屏幕的主流，而 IPS 屏幕主要使用的就是标准 </w:t>
      </w:r>
      <w:proofErr w:type="spellStart"/>
      <w:r w:rsidRPr="00DD2790">
        <w:rPr>
          <w:rFonts w:ascii="微软雅黑" w:eastAsia="微软雅黑" w:hAnsi="微软雅黑" w:cs="宋体" w:hint="eastAsia"/>
          <w:kern w:val="0"/>
          <w:szCs w:val="21"/>
        </w:rPr>
        <w:t>RGB</w:t>
      </w:r>
      <w:proofErr w:type="spellEnd"/>
      <w:r w:rsidRPr="00DD2790">
        <w:rPr>
          <w:rFonts w:ascii="微软雅黑" w:eastAsia="微软雅黑" w:hAnsi="微软雅黑" w:cs="宋体" w:hint="eastAsia"/>
          <w:kern w:val="0"/>
          <w:szCs w:val="21"/>
        </w:rPr>
        <w:t xml:space="preserve"> 排列。</w:t>
      </w:r>
    </w:p>
    <w:p w:rsidR="00DD2790" w:rsidRDefault="00DD2790" w:rsidP="00DD2790">
      <w:pPr>
        <w:jc w:val="left"/>
        <w:rPr>
          <w:rFonts w:ascii="微软雅黑" w:eastAsia="微软雅黑" w:hAnsi="微软雅黑" w:cs="宋体"/>
          <w:kern w:val="0"/>
          <w:szCs w:val="21"/>
        </w:rPr>
      </w:pPr>
      <w:r>
        <w:rPr>
          <w:noProof/>
        </w:rPr>
        <w:drawing>
          <wp:inline distT="0" distB="0" distL="0" distR="0" wp14:anchorId="5C0A1180" wp14:editId="434C8742">
            <wp:extent cx="5274310" cy="2956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56560"/>
                    </a:xfrm>
                    <a:prstGeom prst="rect">
                      <a:avLst/>
                    </a:prstGeom>
                  </pic:spPr>
                </pic:pic>
              </a:graphicData>
            </a:graphic>
          </wp:inline>
        </w:drawing>
      </w:r>
    </w:p>
    <w:p w:rsidR="00DD2790" w:rsidRDefault="00DD2790" w:rsidP="00DD2790">
      <w:pPr>
        <w:jc w:val="left"/>
        <w:rPr>
          <w:rFonts w:ascii="微软雅黑" w:eastAsia="微软雅黑" w:hAnsi="微软雅黑" w:cs="宋体"/>
          <w:kern w:val="0"/>
          <w:szCs w:val="21"/>
        </w:rPr>
      </w:pPr>
      <w:r>
        <w:rPr>
          <w:rFonts w:ascii="Microsoft YaHei UI" w:eastAsia="Microsoft YaHei UI" w:hAnsi="Microsoft YaHei UI" w:hint="eastAsia"/>
          <w:color w:val="888888"/>
          <w:spacing w:val="8"/>
          <w:sz w:val="18"/>
          <w:szCs w:val="18"/>
          <w:shd w:val="clear" w:color="auto" w:fill="FFFFFF"/>
        </w:rPr>
        <w:t xml:space="preserve">iPhone </w:t>
      </w:r>
      <w:proofErr w:type="spellStart"/>
      <w:r>
        <w:rPr>
          <w:rFonts w:ascii="Microsoft YaHei UI" w:eastAsia="Microsoft YaHei UI" w:hAnsi="Microsoft YaHei UI" w:hint="eastAsia"/>
          <w:color w:val="888888"/>
          <w:spacing w:val="8"/>
          <w:sz w:val="18"/>
          <w:szCs w:val="18"/>
          <w:shd w:val="clear" w:color="auto" w:fill="FFFFFF"/>
        </w:rPr>
        <w:t>XR</w:t>
      </w:r>
      <w:proofErr w:type="spellEnd"/>
      <w:r>
        <w:rPr>
          <w:rFonts w:ascii="Microsoft YaHei UI" w:eastAsia="Microsoft YaHei UI" w:hAnsi="Microsoft YaHei UI" w:hint="eastAsia"/>
          <w:color w:val="888888"/>
          <w:spacing w:val="8"/>
          <w:sz w:val="18"/>
          <w:szCs w:val="18"/>
          <w:shd w:val="clear" w:color="auto" w:fill="FFFFFF"/>
        </w:rPr>
        <w:t xml:space="preserve"> 使用的 LCD 屏幕</w:t>
      </w:r>
    </w:p>
    <w:p w:rsidR="00DD2790" w:rsidRDefault="00DD2790" w:rsidP="00DD2790">
      <w:pPr>
        <w:jc w:val="left"/>
        <w:rPr>
          <w:rFonts w:ascii="微软雅黑" w:eastAsia="微软雅黑" w:hAnsi="微软雅黑" w:cs="宋体"/>
          <w:kern w:val="0"/>
          <w:szCs w:val="21"/>
        </w:rPr>
      </w:pPr>
    </w:p>
    <w:p w:rsidR="00DD2790" w:rsidRDefault="00DD2790" w:rsidP="00DD2790">
      <w:pPr>
        <w:jc w:val="left"/>
        <w:rPr>
          <w:rFonts w:ascii="微软雅黑" w:eastAsia="微软雅黑" w:hAnsi="微软雅黑" w:cs="宋体"/>
          <w:kern w:val="0"/>
          <w:szCs w:val="21"/>
        </w:rPr>
      </w:pPr>
      <w:r w:rsidRPr="00DD2790">
        <w:rPr>
          <w:rFonts w:ascii="微软雅黑" w:eastAsia="微软雅黑" w:hAnsi="微软雅黑" w:cs="宋体" w:hint="eastAsia"/>
          <w:kern w:val="0"/>
          <w:szCs w:val="21"/>
        </w:rPr>
        <w:lastRenderedPageBreak/>
        <w:t>我们都知道，手机屏幕上所有的颜色都是由红绿蓝三基色组成的，之所以是这三种颜色是因为人眼的视锥细胞对这三种颜色最为敏感，这也是目前屏幕行业通用的「</w:t>
      </w:r>
      <w:proofErr w:type="spellStart"/>
      <w:r w:rsidRPr="00DD2790">
        <w:rPr>
          <w:rFonts w:ascii="微软雅黑" w:eastAsia="微软雅黑" w:hAnsi="微软雅黑" w:cs="宋体" w:hint="eastAsia"/>
          <w:kern w:val="0"/>
          <w:szCs w:val="21"/>
        </w:rPr>
        <w:t>RGB</w:t>
      </w:r>
      <w:proofErr w:type="spellEnd"/>
      <w:r w:rsidRPr="00DD2790">
        <w:rPr>
          <w:rFonts w:ascii="微软雅黑" w:eastAsia="微软雅黑" w:hAnsi="微软雅黑" w:cs="宋体" w:hint="eastAsia"/>
          <w:kern w:val="0"/>
          <w:szCs w:val="21"/>
        </w:rPr>
        <w:t xml:space="preserve"> 三色模型」。</w:t>
      </w:r>
    </w:p>
    <w:p w:rsidR="00DD2790" w:rsidRDefault="00DD2790" w:rsidP="00DD2790">
      <w:pPr>
        <w:jc w:val="left"/>
        <w:rPr>
          <w:rFonts w:ascii="微软雅黑" w:eastAsia="微软雅黑" w:hAnsi="微软雅黑" w:cs="宋体"/>
          <w:kern w:val="0"/>
          <w:szCs w:val="21"/>
        </w:rPr>
      </w:pPr>
      <w:r>
        <w:rPr>
          <w:noProof/>
        </w:rPr>
        <w:drawing>
          <wp:inline distT="0" distB="0" distL="0" distR="0" wp14:anchorId="4273FFF4" wp14:editId="6211A7C6">
            <wp:extent cx="5274310" cy="3470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70910"/>
                    </a:xfrm>
                    <a:prstGeom prst="rect">
                      <a:avLst/>
                    </a:prstGeom>
                  </pic:spPr>
                </pic:pic>
              </a:graphicData>
            </a:graphic>
          </wp:inline>
        </w:drawing>
      </w:r>
    </w:p>
    <w:p w:rsidR="00DD2790" w:rsidRDefault="005D6E91" w:rsidP="00DD2790">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每个像素（Pixel）都是由</w:t>
      </w:r>
      <w:proofErr w:type="gramStart"/>
      <w:r w:rsidRPr="005D6E91">
        <w:rPr>
          <w:rFonts w:ascii="微软雅黑" w:eastAsia="微软雅黑" w:hAnsi="微软雅黑" w:cs="宋体" w:hint="eastAsia"/>
          <w:kern w:val="0"/>
          <w:szCs w:val="21"/>
        </w:rPr>
        <w:t>三色亚像素</w:t>
      </w:r>
      <w:proofErr w:type="gramEnd"/>
      <w:r w:rsidRPr="005D6E91">
        <w:rPr>
          <w:rFonts w:ascii="微软雅黑" w:eastAsia="微软雅黑" w:hAnsi="微软雅黑" w:cs="宋体" w:hint="eastAsia"/>
          <w:kern w:val="0"/>
          <w:szCs w:val="21"/>
        </w:rPr>
        <w:t>（Dot）构建的，光线发出后通过液晶层来调节三种颜色的比例，通过电压调节单个像素的亮度。</w:t>
      </w:r>
    </w:p>
    <w:p w:rsidR="00DD2790" w:rsidRDefault="005D6E91" w:rsidP="00DD2790">
      <w:pPr>
        <w:jc w:val="left"/>
        <w:rPr>
          <w:rFonts w:ascii="微软雅黑" w:eastAsia="微软雅黑" w:hAnsi="微软雅黑" w:cs="宋体"/>
          <w:kern w:val="0"/>
          <w:szCs w:val="21"/>
        </w:rPr>
      </w:pPr>
      <w:r>
        <w:rPr>
          <w:noProof/>
        </w:rPr>
        <w:drawing>
          <wp:inline distT="0" distB="0" distL="0" distR="0" wp14:anchorId="5D931D41" wp14:editId="7E01CC47">
            <wp:extent cx="5274310" cy="2597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7150"/>
                    </a:xfrm>
                    <a:prstGeom prst="rect">
                      <a:avLst/>
                    </a:prstGeom>
                  </pic:spPr>
                </pic:pic>
              </a:graphicData>
            </a:graphic>
          </wp:inline>
        </w:drawing>
      </w:r>
    </w:p>
    <w:p w:rsidR="00DD2790" w:rsidRDefault="005D6E91" w:rsidP="00DD2790">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 xml:space="preserve">在 LCD 时代，绝大多数手机使用的都是这种标准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像素排列方式，每一个像素都有</w:t>
      </w:r>
      <w:r w:rsidRPr="005D6E91">
        <w:rPr>
          <w:rFonts w:ascii="微软雅黑" w:eastAsia="微软雅黑" w:hAnsi="微软雅黑" w:cs="宋体" w:hint="eastAsia"/>
          <w:kern w:val="0"/>
          <w:szCs w:val="21"/>
        </w:rPr>
        <w:lastRenderedPageBreak/>
        <w:t>完整的三个子像素构成，整块屏幕也是完整的像素排布。</w:t>
      </w:r>
    </w:p>
    <w:p w:rsidR="005D6E91" w:rsidRDefault="005D6E91" w:rsidP="00DD2790">
      <w:pPr>
        <w:jc w:val="left"/>
        <w:rPr>
          <w:rFonts w:ascii="微软雅黑" w:eastAsia="微软雅黑" w:hAnsi="微软雅黑" w:cs="宋体" w:hint="eastAsia"/>
          <w:kern w:val="0"/>
          <w:szCs w:val="21"/>
        </w:rPr>
      </w:pPr>
    </w:p>
    <w:p w:rsidR="005D6E91" w:rsidRPr="005D6E91" w:rsidRDefault="005D6E91" w:rsidP="005D6E91">
      <w:pPr>
        <w:jc w:val="left"/>
        <w:rPr>
          <w:rFonts w:ascii="微软雅黑" w:eastAsia="微软雅黑" w:hAnsi="微软雅黑" w:cs="宋体"/>
          <w:b/>
          <w:color w:val="FF0000"/>
          <w:kern w:val="0"/>
          <w:sz w:val="24"/>
          <w:szCs w:val="21"/>
        </w:rPr>
      </w:pPr>
      <w:proofErr w:type="spellStart"/>
      <w:r w:rsidRPr="005D6E91">
        <w:rPr>
          <w:rFonts w:ascii="微软雅黑" w:eastAsia="微软雅黑" w:hAnsi="微软雅黑" w:cs="宋体"/>
          <w:b/>
          <w:color w:val="FF0000"/>
          <w:kern w:val="0"/>
          <w:sz w:val="24"/>
          <w:szCs w:val="21"/>
        </w:rPr>
        <w:t>PenTile</w:t>
      </w:r>
      <w:proofErr w:type="spellEnd"/>
    </w:p>
    <w:p w:rsidR="00DD2790" w:rsidRDefault="005D6E91" w:rsidP="005D6E91">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随着 OLED 屏幕的发展，逐渐成为了手机行业的主流。由于 OLED 无需背光层和液晶层，因此屏幕相较于 LCD 更加轻薄，但是由于 OLED 单个子像素自发光的特性，以及寿命比较低的缺点， 使得 OLED 厂商通过改变像素排列的方式来延长屏幕的寿命，并降低成本。</w:t>
      </w:r>
    </w:p>
    <w:p w:rsidR="00DD2790" w:rsidRDefault="005D6E91" w:rsidP="00DD2790">
      <w:pPr>
        <w:jc w:val="left"/>
        <w:rPr>
          <w:rFonts w:ascii="微软雅黑" w:eastAsia="微软雅黑" w:hAnsi="微软雅黑" w:cs="宋体"/>
          <w:kern w:val="0"/>
          <w:szCs w:val="21"/>
        </w:rPr>
      </w:pPr>
      <w:r>
        <w:rPr>
          <w:noProof/>
        </w:rPr>
        <w:drawing>
          <wp:inline distT="0" distB="0" distL="0" distR="0" wp14:anchorId="4A6E1E5E" wp14:editId="54366066">
            <wp:extent cx="5274310" cy="31222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2295"/>
                    </a:xfrm>
                    <a:prstGeom prst="rect">
                      <a:avLst/>
                    </a:prstGeom>
                  </pic:spPr>
                </pic:pic>
              </a:graphicData>
            </a:graphic>
          </wp:inline>
        </w:drawing>
      </w:r>
    </w:p>
    <w:p w:rsidR="005D6E91" w:rsidRPr="005D6E91" w:rsidRDefault="005D6E91" w:rsidP="005D6E91">
      <w:pPr>
        <w:jc w:val="left"/>
        <w:rPr>
          <w:rFonts w:ascii="微软雅黑" w:eastAsia="微软雅黑" w:hAnsi="微软雅黑" w:cs="宋体" w:hint="eastAsia"/>
          <w:kern w:val="0"/>
          <w:szCs w:val="21"/>
        </w:rPr>
      </w:pPr>
      <w:r w:rsidRPr="005D6E91">
        <w:rPr>
          <w:rFonts w:ascii="微软雅黑" w:eastAsia="微软雅黑" w:hAnsi="微软雅黑" w:cs="宋体" w:hint="eastAsia"/>
          <w:kern w:val="0"/>
          <w:szCs w:val="21"/>
        </w:rPr>
        <w:t>三星就研究出了这种名为「</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」的屏幕排列方式，核心就是减少像素。</w:t>
      </w:r>
    </w:p>
    <w:p w:rsidR="00DD2790" w:rsidRDefault="005D6E91" w:rsidP="005D6E91">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 xml:space="preserve">可以看到，相对于标准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而言，</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排列的屏幕减少了蓝色像素和红色像素的数量，绿色像素则保留完整，单个像素从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变成了 </w:t>
      </w:r>
      <w:proofErr w:type="spellStart"/>
      <w:r w:rsidRPr="005D6E91">
        <w:rPr>
          <w:rFonts w:ascii="微软雅黑" w:eastAsia="微软雅黑" w:hAnsi="微软雅黑" w:cs="宋体" w:hint="eastAsia"/>
          <w:kern w:val="0"/>
          <w:szCs w:val="21"/>
        </w:rPr>
        <w:t>RGGB</w:t>
      </w:r>
      <w:proofErr w:type="spellEnd"/>
      <w:r w:rsidRPr="005D6E91">
        <w:rPr>
          <w:rFonts w:ascii="微软雅黑" w:eastAsia="微软雅黑" w:hAnsi="微软雅黑" w:cs="宋体" w:hint="eastAsia"/>
          <w:kern w:val="0"/>
          <w:szCs w:val="21"/>
        </w:rPr>
        <w:t>，相邻的两个像素共享一个绿色像素，因此相同分辨率的情况下子像素总数减少了大概三分之一。</w:t>
      </w:r>
    </w:p>
    <w:p w:rsidR="00DD2790" w:rsidRDefault="005D6E91" w:rsidP="005D6E91">
      <w:pPr>
        <w:jc w:val="center"/>
        <w:rPr>
          <w:rFonts w:ascii="微软雅黑" w:eastAsia="微软雅黑" w:hAnsi="微软雅黑" w:cs="宋体"/>
          <w:kern w:val="0"/>
          <w:szCs w:val="21"/>
        </w:rPr>
      </w:pPr>
      <w:r>
        <w:rPr>
          <w:noProof/>
        </w:rPr>
        <w:lastRenderedPageBreak/>
        <w:drawing>
          <wp:inline distT="0" distB="0" distL="0" distR="0" wp14:anchorId="595C8131" wp14:editId="209D2DBF">
            <wp:extent cx="3914775" cy="286703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0868" cy="2871495"/>
                    </a:xfrm>
                    <a:prstGeom prst="rect">
                      <a:avLst/>
                    </a:prstGeom>
                  </pic:spPr>
                </pic:pic>
              </a:graphicData>
            </a:graphic>
          </wp:inline>
        </w:drawing>
      </w:r>
    </w:p>
    <w:p w:rsidR="00DD2790" w:rsidRDefault="005D6E91" w:rsidP="00DD2790">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这样做的最大目的就是在保证绿色正常显示的前提下尽可能让蓝色的发光面积变大，解释一下：绿色位于可见光光谱的中间位置，根据明视曲线显示，绿色是人眼最容易感知和捕捉的颜色，屏幕的绿色出了问题人眼最容易发现；而人眼对处在光谱边缘的红色和紫色的反应比较弱，因此红色并不是考虑的重点。</w:t>
      </w:r>
    </w:p>
    <w:p w:rsidR="00DD2790" w:rsidRDefault="005D6E91" w:rsidP="00DD2790">
      <w:pPr>
        <w:jc w:val="left"/>
        <w:rPr>
          <w:rFonts w:ascii="微软雅黑" w:eastAsia="微软雅黑" w:hAnsi="微软雅黑" w:cs="宋体"/>
          <w:kern w:val="0"/>
          <w:szCs w:val="21"/>
        </w:rPr>
      </w:pPr>
      <w:r>
        <w:rPr>
          <w:noProof/>
        </w:rPr>
        <w:drawing>
          <wp:inline distT="0" distB="0" distL="0" distR="0" wp14:anchorId="6526BBB1" wp14:editId="1D97A692">
            <wp:extent cx="5437696" cy="4057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698" cy="4075560"/>
                    </a:xfrm>
                    <a:prstGeom prst="rect">
                      <a:avLst/>
                    </a:prstGeom>
                  </pic:spPr>
                </pic:pic>
              </a:graphicData>
            </a:graphic>
          </wp:inline>
        </w:drawing>
      </w:r>
    </w:p>
    <w:p w:rsidR="005D6E91" w:rsidRPr="005D6E91" w:rsidRDefault="005D6E91" w:rsidP="005D6E91">
      <w:pPr>
        <w:jc w:val="left"/>
        <w:rPr>
          <w:rFonts w:ascii="微软雅黑" w:eastAsia="微软雅黑" w:hAnsi="微软雅黑" w:cs="宋体" w:hint="eastAsia"/>
          <w:kern w:val="0"/>
          <w:szCs w:val="21"/>
        </w:rPr>
      </w:pPr>
      <w:r w:rsidRPr="005D6E91">
        <w:rPr>
          <w:rFonts w:ascii="微软雅黑" w:eastAsia="微软雅黑" w:hAnsi="微软雅黑" w:cs="宋体" w:hint="eastAsia"/>
          <w:kern w:val="0"/>
          <w:szCs w:val="21"/>
        </w:rPr>
        <w:lastRenderedPageBreak/>
        <w:t>最要命的是蓝色，因为在 OLED 屏幕上，蓝色的发光效率是要低于红色和绿色的，因此要让蓝色达到另外两色相同的亮度就要加大电流，这就会使得蓝色的衰减速度更快，进而影响整块屏幕的寿命和</w:t>
      </w:r>
      <w:proofErr w:type="gramStart"/>
      <w:r w:rsidRPr="005D6E91">
        <w:rPr>
          <w:rFonts w:ascii="微软雅黑" w:eastAsia="微软雅黑" w:hAnsi="微软雅黑" w:cs="宋体" w:hint="eastAsia"/>
          <w:kern w:val="0"/>
          <w:szCs w:val="21"/>
        </w:rPr>
        <w:t>色准</w:t>
      </w:r>
      <w:proofErr w:type="gramEnd"/>
      <w:r w:rsidRPr="005D6E91">
        <w:rPr>
          <w:rFonts w:ascii="微软雅黑" w:eastAsia="微软雅黑" w:hAnsi="微软雅黑" w:cs="宋体" w:hint="eastAsia"/>
          <w:kern w:val="0"/>
          <w:szCs w:val="21"/>
        </w:rPr>
        <w:t>；要想解决这个问题就要加大蓝色的发光面积，这样就能在保证亮度的同时降低通过蓝色的电流，提升屏幕寿命。</w:t>
      </w:r>
    </w:p>
    <w:p w:rsidR="00DD2790" w:rsidRDefault="005D6E91" w:rsidP="005D6E91">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 xml:space="preserve">加上工艺、成本等因素，形成了目前的 </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屏幕的排列方式。也是现阶段三星 OLED 屏幕最常见的排列方式。由于四个子</w:t>
      </w:r>
      <w:proofErr w:type="gramStart"/>
      <w:r w:rsidRPr="005D6E91">
        <w:rPr>
          <w:rFonts w:ascii="微软雅黑" w:eastAsia="微软雅黑" w:hAnsi="微软雅黑" w:cs="宋体" w:hint="eastAsia"/>
          <w:kern w:val="0"/>
          <w:szCs w:val="21"/>
        </w:rPr>
        <w:t>像素呈</w:t>
      </w:r>
      <w:proofErr w:type="gramEnd"/>
      <w:r w:rsidRPr="005D6E91">
        <w:rPr>
          <w:rFonts w:ascii="微软雅黑" w:eastAsia="微软雅黑" w:hAnsi="微软雅黑" w:cs="宋体" w:hint="eastAsia"/>
          <w:kern w:val="0"/>
          <w:szCs w:val="21"/>
        </w:rPr>
        <w:t xml:space="preserve">菱形排列，因此也被称作钻石排列，三星还为 </w:t>
      </w:r>
      <w:proofErr w:type="spellStart"/>
      <w:r w:rsidRPr="005D6E91">
        <w:rPr>
          <w:rFonts w:ascii="微软雅黑" w:eastAsia="微软雅黑" w:hAnsi="微软雅黑" w:cs="宋体" w:hint="eastAsia"/>
          <w:kern w:val="0"/>
          <w:szCs w:val="21"/>
        </w:rPr>
        <w:t>RGBG</w:t>
      </w:r>
      <w:proofErr w:type="spellEnd"/>
      <w:r w:rsidRPr="005D6E91">
        <w:rPr>
          <w:rFonts w:ascii="微软雅黑" w:eastAsia="微软雅黑" w:hAnsi="微软雅黑" w:cs="宋体" w:hint="eastAsia"/>
          <w:kern w:val="0"/>
          <w:szCs w:val="21"/>
        </w:rPr>
        <w:t xml:space="preserve"> Diamond </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Layout 申请了专利。</w:t>
      </w:r>
    </w:p>
    <w:p w:rsidR="00DD2790" w:rsidRDefault="005D6E91" w:rsidP="00DD2790">
      <w:pPr>
        <w:jc w:val="left"/>
        <w:rPr>
          <w:rFonts w:ascii="微软雅黑" w:eastAsia="微软雅黑" w:hAnsi="微软雅黑" w:cs="宋体"/>
          <w:kern w:val="0"/>
          <w:szCs w:val="21"/>
        </w:rPr>
      </w:pPr>
      <w:r>
        <w:rPr>
          <w:noProof/>
        </w:rPr>
        <w:drawing>
          <wp:inline distT="0" distB="0" distL="0" distR="0" wp14:anchorId="0DC7D5B3" wp14:editId="2EBD24B3">
            <wp:extent cx="5274310" cy="27489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8915"/>
                    </a:xfrm>
                    <a:prstGeom prst="rect">
                      <a:avLst/>
                    </a:prstGeom>
                  </pic:spPr>
                </pic:pic>
              </a:graphicData>
            </a:graphic>
          </wp:inline>
        </w:drawing>
      </w:r>
    </w:p>
    <w:p w:rsidR="005D6E91" w:rsidRPr="005D6E91" w:rsidRDefault="005D6E91" w:rsidP="005D6E91">
      <w:pPr>
        <w:jc w:val="left"/>
        <w:rPr>
          <w:rFonts w:ascii="微软雅黑" w:eastAsia="微软雅黑" w:hAnsi="微软雅黑" w:cs="宋体" w:hint="eastAsia"/>
          <w:kern w:val="0"/>
          <w:szCs w:val="21"/>
        </w:rPr>
      </w:pPr>
      <w:r w:rsidRPr="005D6E91">
        <w:rPr>
          <w:rFonts w:ascii="微软雅黑" w:eastAsia="微软雅黑" w:hAnsi="微软雅黑" w:cs="宋体" w:hint="eastAsia"/>
          <w:kern w:val="0"/>
          <w:szCs w:val="21"/>
        </w:rPr>
        <w:t>但是这种情况会出现两个问题：</w:t>
      </w:r>
    </w:p>
    <w:p w:rsidR="00DD2790" w:rsidRDefault="005D6E91" w:rsidP="005D6E91">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 xml:space="preserve">首先就是分辨率降低，尽管和标准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在像素数量上一致，但是毕竟子</w:t>
      </w:r>
      <w:proofErr w:type="gramStart"/>
      <w:r w:rsidRPr="005D6E91">
        <w:rPr>
          <w:rFonts w:ascii="微软雅黑" w:eastAsia="微软雅黑" w:hAnsi="微软雅黑" w:cs="宋体" w:hint="eastAsia"/>
          <w:kern w:val="0"/>
          <w:szCs w:val="21"/>
        </w:rPr>
        <w:t>像素少</w:t>
      </w:r>
      <w:proofErr w:type="gramEnd"/>
      <w:r w:rsidRPr="005D6E91">
        <w:rPr>
          <w:rFonts w:ascii="微软雅黑" w:eastAsia="微软雅黑" w:hAnsi="微软雅黑" w:cs="宋体" w:hint="eastAsia"/>
          <w:kern w:val="0"/>
          <w:szCs w:val="21"/>
        </w:rPr>
        <w:t>了嘛，分辨率降低是难免的。一般来说，</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排列屏幕的「等效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PPI」大概是标准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的三分之二左右，因此一块 </w:t>
      </w:r>
      <w:proofErr w:type="spellStart"/>
      <w:r w:rsidRPr="005D6E91">
        <w:rPr>
          <w:rFonts w:ascii="微软雅黑" w:eastAsia="微软雅黑" w:hAnsi="微软雅黑" w:cs="宋体" w:hint="eastAsia"/>
          <w:kern w:val="0"/>
          <w:szCs w:val="21"/>
        </w:rPr>
        <w:t>1080P</w:t>
      </w:r>
      <w:proofErr w:type="spellEnd"/>
      <w:r w:rsidRPr="005D6E91">
        <w:rPr>
          <w:rFonts w:ascii="微软雅黑" w:eastAsia="微软雅黑" w:hAnsi="微软雅黑" w:cs="宋体" w:hint="eastAsia"/>
          <w:kern w:val="0"/>
          <w:szCs w:val="21"/>
        </w:rPr>
        <w:t xml:space="preserve"> 分辨率的 </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排列屏幕的等效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PPI 大概是 </w:t>
      </w:r>
      <w:proofErr w:type="spellStart"/>
      <w:r w:rsidRPr="005D6E91">
        <w:rPr>
          <w:rFonts w:ascii="微软雅黑" w:eastAsia="微软雅黑" w:hAnsi="微软雅黑" w:cs="宋体" w:hint="eastAsia"/>
          <w:kern w:val="0"/>
          <w:szCs w:val="21"/>
        </w:rPr>
        <w:t>720P</w:t>
      </w:r>
      <w:proofErr w:type="spellEnd"/>
      <w:r w:rsidRPr="005D6E91">
        <w:rPr>
          <w:rFonts w:ascii="微软雅黑" w:eastAsia="微软雅黑" w:hAnsi="微软雅黑" w:cs="宋体" w:hint="eastAsia"/>
          <w:kern w:val="0"/>
          <w:szCs w:val="21"/>
        </w:rPr>
        <w:t xml:space="preserve">，即使升级到了钻石排列也大概只有标准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的 80%。这也是三星自己为什么要在旗舰机型上用高分辨率屏幕的原因之一。</w:t>
      </w:r>
    </w:p>
    <w:p w:rsidR="00DD2790" w:rsidRDefault="005D6E91" w:rsidP="00DD2790">
      <w:pPr>
        <w:jc w:val="left"/>
        <w:rPr>
          <w:rFonts w:ascii="微软雅黑" w:eastAsia="微软雅黑" w:hAnsi="微软雅黑" w:cs="宋体"/>
          <w:kern w:val="0"/>
          <w:szCs w:val="21"/>
        </w:rPr>
      </w:pPr>
      <w:r>
        <w:rPr>
          <w:noProof/>
        </w:rPr>
        <w:lastRenderedPageBreak/>
        <w:drawing>
          <wp:inline distT="0" distB="0" distL="0" distR="0" wp14:anchorId="1A38E942" wp14:editId="721FAD83">
            <wp:extent cx="5274310" cy="25006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0630"/>
                    </a:xfrm>
                    <a:prstGeom prst="rect">
                      <a:avLst/>
                    </a:prstGeom>
                  </pic:spPr>
                </pic:pic>
              </a:graphicData>
            </a:graphic>
          </wp:inline>
        </w:drawing>
      </w:r>
    </w:p>
    <w:p w:rsidR="005D6E91" w:rsidRPr="005D6E91" w:rsidRDefault="005D6E91" w:rsidP="005D6E91">
      <w:pPr>
        <w:jc w:val="left"/>
        <w:rPr>
          <w:rFonts w:ascii="微软雅黑" w:eastAsia="微软雅黑" w:hAnsi="微软雅黑" w:cs="宋体" w:hint="eastAsia"/>
          <w:kern w:val="0"/>
          <w:szCs w:val="21"/>
        </w:rPr>
      </w:pPr>
      <w:r w:rsidRPr="005D6E91">
        <w:rPr>
          <w:rFonts w:ascii="微软雅黑" w:eastAsia="微软雅黑" w:hAnsi="微软雅黑" w:cs="宋体" w:hint="eastAsia"/>
          <w:kern w:val="0"/>
          <w:szCs w:val="21"/>
        </w:rPr>
        <w:t xml:space="preserve">另外 </w:t>
      </w:r>
      <w:proofErr w:type="spellStart"/>
      <w:r w:rsidRPr="005D6E91">
        <w:rPr>
          <w:rFonts w:ascii="微软雅黑" w:eastAsia="微软雅黑" w:hAnsi="微软雅黑" w:cs="宋体" w:hint="eastAsia"/>
          <w:kern w:val="0"/>
          <w:szCs w:val="21"/>
        </w:rPr>
        <w:t>Pentil</w:t>
      </w:r>
      <w:proofErr w:type="spellEnd"/>
      <w:r w:rsidRPr="005D6E91">
        <w:rPr>
          <w:rFonts w:ascii="微软雅黑" w:eastAsia="微软雅黑" w:hAnsi="微软雅黑" w:cs="宋体" w:hint="eastAsia"/>
          <w:kern w:val="0"/>
          <w:szCs w:val="21"/>
        </w:rPr>
        <w:t xml:space="preserve"> 还会遇到很多奇奇怪怪的问题：显示纯黄色需要关闭全部蓝色子像素，但是由于 OLED 单个子像素自发光的特性会让黄色中产生黑色小点，也就是「网纹」；显示橙色需要降低蓝色亮度，但是由于像素排布方式的问题会出现两倍于像素距离呈斜向分布的「颗粒感」。</w:t>
      </w:r>
    </w:p>
    <w:p w:rsidR="005D6E91" w:rsidRDefault="005D6E91" w:rsidP="005D6E91">
      <w:pPr>
        <w:jc w:val="left"/>
        <w:rPr>
          <w:rFonts w:ascii="微软雅黑" w:eastAsia="微软雅黑" w:hAnsi="微软雅黑" w:cs="宋体" w:hint="eastAsia"/>
          <w:kern w:val="0"/>
          <w:szCs w:val="21"/>
        </w:rPr>
      </w:pPr>
      <w:r w:rsidRPr="005D6E91">
        <w:rPr>
          <w:rFonts w:ascii="微软雅黑" w:eastAsia="微软雅黑" w:hAnsi="微软雅黑" w:cs="宋体" w:hint="eastAsia"/>
          <w:kern w:val="0"/>
          <w:szCs w:val="21"/>
        </w:rPr>
        <w:t>而更重要的是彩边问题，涉及到次像素渲染这项技术。</w:t>
      </w:r>
    </w:p>
    <w:p w:rsidR="005D6E91" w:rsidRPr="005D6E91" w:rsidRDefault="005D6E91" w:rsidP="005D6E91">
      <w:pPr>
        <w:jc w:val="left"/>
        <w:rPr>
          <w:rFonts w:ascii="微软雅黑" w:eastAsia="微软雅黑" w:hAnsi="微软雅黑" w:cs="宋体"/>
          <w:b/>
          <w:color w:val="FF0000"/>
          <w:kern w:val="0"/>
          <w:sz w:val="24"/>
          <w:szCs w:val="21"/>
        </w:rPr>
      </w:pPr>
      <w:r w:rsidRPr="005D6E91">
        <w:rPr>
          <w:rFonts w:ascii="微软雅黑" w:eastAsia="微软雅黑" w:hAnsi="微软雅黑" w:cs="宋体" w:hint="eastAsia"/>
          <w:b/>
          <w:color w:val="FF0000"/>
          <w:kern w:val="0"/>
          <w:sz w:val="24"/>
          <w:szCs w:val="21"/>
        </w:rPr>
        <w:t>次像素渲染</w:t>
      </w:r>
    </w:p>
    <w:p w:rsidR="00DD2790" w:rsidRDefault="005D6E91" w:rsidP="005D6E91">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t xml:space="preserve">显示面板的像素排列是有规律的，采用 </w:t>
      </w:r>
      <w:proofErr w:type="spellStart"/>
      <w:r w:rsidRPr="005D6E91">
        <w:rPr>
          <w:rFonts w:ascii="微软雅黑" w:eastAsia="微软雅黑" w:hAnsi="微软雅黑" w:cs="宋体" w:hint="eastAsia"/>
          <w:kern w:val="0"/>
          <w:szCs w:val="21"/>
        </w:rPr>
        <w:t>RGB</w:t>
      </w:r>
      <w:proofErr w:type="spellEnd"/>
      <w:r w:rsidRPr="005D6E91">
        <w:rPr>
          <w:rFonts w:ascii="微软雅黑" w:eastAsia="微软雅黑" w:hAnsi="微软雅黑" w:cs="宋体" w:hint="eastAsia"/>
          <w:kern w:val="0"/>
          <w:szCs w:val="21"/>
        </w:rPr>
        <w:t xml:space="preserve"> 排列的 LCD 屏幕以一组「红绿蓝」子像素作为一个像素，而采用 </w:t>
      </w:r>
      <w:proofErr w:type="spellStart"/>
      <w:r w:rsidRPr="005D6E91">
        <w:rPr>
          <w:rFonts w:ascii="微软雅黑" w:eastAsia="微软雅黑" w:hAnsi="微软雅黑" w:cs="宋体" w:hint="eastAsia"/>
          <w:kern w:val="0"/>
          <w:szCs w:val="21"/>
        </w:rPr>
        <w:t>PenTile</w:t>
      </w:r>
      <w:proofErr w:type="spellEnd"/>
      <w:r w:rsidRPr="005D6E91">
        <w:rPr>
          <w:rFonts w:ascii="微软雅黑" w:eastAsia="微软雅黑" w:hAnsi="微软雅黑" w:cs="宋体" w:hint="eastAsia"/>
          <w:kern w:val="0"/>
          <w:szCs w:val="21"/>
        </w:rPr>
        <w:t xml:space="preserve"> 排列的 OLED 屏幕则包含「红绿」和「蓝绿」子像素组合的两种像素。不支持次像素渲染的设备所渲染出的内容在屏幕上显示时，需要把像素以组的单位「打包调用」，无法拆开之后单独调取子像素。</w:t>
      </w:r>
    </w:p>
    <w:p w:rsidR="00DD2790" w:rsidRDefault="005D6E91" w:rsidP="005D6E91">
      <w:pPr>
        <w:jc w:val="center"/>
        <w:rPr>
          <w:rFonts w:ascii="微软雅黑" w:eastAsia="微软雅黑" w:hAnsi="微软雅黑" w:cs="宋体"/>
          <w:kern w:val="0"/>
          <w:szCs w:val="21"/>
        </w:rPr>
      </w:pPr>
      <w:r>
        <w:rPr>
          <w:noProof/>
        </w:rPr>
        <w:drawing>
          <wp:inline distT="0" distB="0" distL="0" distR="0" wp14:anchorId="292327BC" wp14:editId="5C75342D">
            <wp:extent cx="4448175" cy="218445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9187" cy="2204599"/>
                    </a:xfrm>
                    <a:prstGeom prst="rect">
                      <a:avLst/>
                    </a:prstGeom>
                  </pic:spPr>
                </pic:pic>
              </a:graphicData>
            </a:graphic>
          </wp:inline>
        </w:drawing>
      </w:r>
    </w:p>
    <w:p w:rsidR="00DD2790" w:rsidRDefault="005D6E91" w:rsidP="00DD2790">
      <w:pPr>
        <w:jc w:val="left"/>
        <w:rPr>
          <w:rFonts w:ascii="微软雅黑" w:eastAsia="微软雅黑" w:hAnsi="微软雅黑" w:cs="宋体"/>
          <w:kern w:val="0"/>
          <w:szCs w:val="21"/>
        </w:rPr>
      </w:pPr>
      <w:r w:rsidRPr="005D6E91">
        <w:rPr>
          <w:rFonts w:ascii="微软雅黑" w:eastAsia="微软雅黑" w:hAnsi="微软雅黑" w:cs="宋体" w:hint="eastAsia"/>
          <w:kern w:val="0"/>
          <w:szCs w:val="21"/>
        </w:rPr>
        <w:lastRenderedPageBreak/>
        <w:t>而字体的笔画是没有规律可言的，比如一个含有撇、捺的中文字，从显示面板的微观视角来看，会因为笔画边缘无法用一组像素显示完整，而出现边缘模糊不清或锯齿的现象。这点在纯色背景中愈发明显。</w:t>
      </w:r>
    </w:p>
    <w:p w:rsidR="00DD2790" w:rsidRDefault="005D6E91" w:rsidP="00DD2790">
      <w:pPr>
        <w:jc w:val="left"/>
        <w:rPr>
          <w:rFonts w:ascii="微软雅黑" w:eastAsia="微软雅黑" w:hAnsi="微软雅黑" w:cs="宋体"/>
          <w:kern w:val="0"/>
          <w:szCs w:val="21"/>
        </w:rPr>
      </w:pPr>
      <w:r>
        <w:rPr>
          <w:noProof/>
        </w:rPr>
        <w:drawing>
          <wp:inline distT="0" distB="0" distL="0" distR="0" wp14:anchorId="23D81BF6" wp14:editId="5C365C84">
            <wp:extent cx="5274310" cy="24428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2845"/>
                    </a:xfrm>
                    <a:prstGeom prst="rect">
                      <a:avLst/>
                    </a:prstGeom>
                  </pic:spPr>
                </pic:pic>
              </a:graphicData>
            </a:graphic>
          </wp:inline>
        </w:drawing>
      </w:r>
    </w:p>
    <w:p w:rsidR="005D6E91" w:rsidRPr="005D6E91" w:rsidRDefault="005D6E91" w:rsidP="005D6E91">
      <w:pPr>
        <w:jc w:val="left"/>
        <w:rPr>
          <w:rFonts w:ascii="微软雅黑" w:eastAsia="微软雅黑" w:hAnsi="微软雅黑" w:hint="eastAsia"/>
          <w:szCs w:val="21"/>
        </w:rPr>
      </w:pPr>
      <w:r w:rsidRPr="005D6E91">
        <w:rPr>
          <w:rFonts w:ascii="微软雅黑" w:eastAsia="微软雅黑" w:hAnsi="微软雅黑" w:hint="eastAsia"/>
          <w:szCs w:val="21"/>
        </w:rPr>
        <w:t>次像素渲染基于显示面板包含单色子像素的特性，提升屏幕上字体的可读性。次像素渲染技术可以在设备渲染这类字体时，打破「组」的限制，从笔画边缘的锯齿位置单独「借出」相邻像素的子像素，使得曲线笔画可以平滑过渡。</w:t>
      </w:r>
    </w:p>
    <w:p w:rsidR="00DD2790" w:rsidRDefault="005D6E91" w:rsidP="005D6E91">
      <w:pPr>
        <w:jc w:val="left"/>
        <w:rPr>
          <w:rFonts w:ascii="微软雅黑" w:eastAsia="微软雅黑" w:hAnsi="微软雅黑"/>
          <w:szCs w:val="21"/>
        </w:rPr>
      </w:pPr>
      <w:r w:rsidRPr="005D6E91">
        <w:rPr>
          <w:rFonts w:ascii="微软雅黑" w:eastAsia="微软雅黑" w:hAnsi="微软雅黑" w:hint="eastAsia"/>
          <w:szCs w:val="21"/>
        </w:rPr>
        <w:t>理论上，显示面板的像素密度越高，字体边缘的锯齿就越小，次像素渲染带来的可读性提升范围也就越小。目前市场上的热门手机大都采用三星 AMOLED 面板，而它们仅可以实现单向的次像素渲染，在正常使用时，只有纵向的笔画会经过优化显示；而在旋转到横</w:t>
      </w:r>
      <w:proofErr w:type="gramStart"/>
      <w:r w:rsidRPr="005D6E91">
        <w:rPr>
          <w:rFonts w:ascii="微软雅黑" w:eastAsia="微软雅黑" w:hAnsi="微软雅黑" w:hint="eastAsia"/>
          <w:szCs w:val="21"/>
        </w:rPr>
        <w:t>屏使用</w:t>
      </w:r>
      <w:proofErr w:type="gramEnd"/>
      <w:r w:rsidRPr="005D6E91">
        <w:rPr>
          <w:rFonts w:ascii="微软雅黑" w:eastAsia="微软雅黑" w:hAnsi="微软雅黑" w:hint="eastAsia"/>
          <w:szCs w:val="21"/>
        </w:rPr>
        <w:t>时，只有横向的笔画会经过优化显示。</w:t>
      </w:r>
    </w:p>
    <w:p w:rsidR="005D6E91" w:rsidRDefault="005D6E91" w:rsidP="00DD2790">
      <w:pPr>
        <w:jc w:val="left"/>
        <w:rPr>
          <w:rFonts w:ascii="微软雅黑" w:eastAsia="微软雅黑" w:hAnsi="微软雅黑"/>
          <w:szCs w:val="21"/>
        </w:rPr>
      </w:pPr>
      <w:r>
        <w:rPr>
          <w:noProof/>
        </w:rPr>
        <w:drawing>
          <wp:inline distT="0" distB="0" distL="0" distR="0" wp14:anchorId="76EE7051" wp14:editId="20A8F410">
            <wp:extent cx="5274310" cy="15392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39240"/>
                    </a:xfrm>
                    <a:prstGeom prst="rect">
                      <a:avLst/>
                    </a:prstGeom>
                  </pic:spPr>
                </pic:pic>
              </a:graphicData>
            </a:graphic>
          </wp:inline>
        </w:drawing>
      </w:r>
    </w:p>
    <w:p w:rsidR="005D6E91" w:rsidRDefault="005D6E91" w:rsidP="00DD2790">
      <w:pPr>
        <w:jc w:val="left"/>
        <w:rPr>
          <w:rFonts w:ascii="微软雅黑" w:eastAsia="微软雅黑" w:hAnsi="微软雅黑"/>
          <w:szCs w:val="21"/>
        </w:rPr>
      </w:pPr>
      <w:r w:rsidRPr="005D6E91">
        <w:rPr>
          <w:rFonts w:ascii="微软雅黑" w:eastAsia="微软雅黑" w:hAnsi="微软雅黑" w:hint="eastAsia"/>
          <w:szCs w:val="21"/>
        </w:rPr>
        <w:t>iPhone X 起支持完善的次像素渲染，因此这几代 OLED 屏幕的 iPhone 在显示汉字的时候彩</w:t>
      </w:r>
      <w:proofErr w:type="gramStart"/>
      <w:r w:rsidRPr="005D6E91">
        <w:rPr>
          <w:rFonts w:ascii="微软雅黑" w:eastAsia="微软雅黑" w:hAnsi="微软雅黑" w:hint="eastAsia"/>
          <w:szCs w:val="21"/>
        </w:rPr>
        <w:t>边问题</w:t>
      </w:r>
      <w:proofErr w:type="gramEnd"/>
      <w:r w:rsidRPr="005D6E91">
        <w:rPr>
          <w:rFonts w:ascii="微软雅黑" w:eastAsia="微软雅黑" w:hAnsi="微软雅黑" w:hint="eastAsia"/>
          <w:szCs w:val="21"/>
        </w:rPr>
        <w:t>相较于三星都要好很多。</w:t>
      </w:r>
    </w:p>
    <w:p w:rsidR="005D6E91" w:rsidRPr="005D6E91" w:rsidRDefault="005D6E91" w:rsidP="005D6E91">
      <w:pPr>
        <w:jc w:val="left"/>
        <w:rPr>
          <w:rFonts w:ascii="微软雅黑" w:eastAsia="微软雅黑" w:hAnsi="微软雅黑"/>
          <w:b/>
          <w:color w:val="FF0000"/>
          <w:sz w:val="24"/>
          <w:szCs w:val="21"/>
        </w:rPr>
      </w:pPr>
      <w:r w:rsidRPr="005D6E91">
        <w:rPr>
          <w:rFonts w:ascii="微软雅黑" w:eastAsia="微软雅黑" w:hAnsi="微软雅黑"/>
          <w:b/>
          <w:color w:val="FF0000"/>
          <w:sz w:val="24"/>
          <w:szCs w:val="21"/>
        </w:rPr>
        <w:lastRenderedPageBreak/>
        <w:t>Delta</w:t>
      </w:r>
    </w:p>
    <w:p w:rsidR="005D6E91" w:rsidRPr="005D6E91" w:rsidRDefault="005D6E91" w:rsidP="005D6E91">
      <w:pPr>
        <w:jc w:val="left"/>
        <w:rPr>
          <w:rFonts w:ascii="微软雅黑" w:eastAsia="微软雅黑" w:hAnsi="微软雅黑" w:hint="eastAsia"/>
          <w:szCs w:val="21"/>
        </w:rPr>
      </w:pPr>
      <w:r w:rsidRPr="005D6E91">
        <w:rPr>
          <w:rFonts w:ascii="微软雅黑" w:eastAsia="微软雅黑" w:hAnsi="微软雅黑" w:hint="eastAsia"/>
          <w:szCs w:val="21"/>
        </w:rPr>
        <w:t xml:space="preserve">解释清楚了 </w:t>
      </w:r>
      <w:proofErr w:type="spellStart"/>
      <w:r w:rsidRPr="005D6E91">
        <w:rPr>
          <w:rFonts w:ascii="微软雅黑" w:eastAsia="微软雅黑" w:hAnsi="微软雅黑" w:hint="eastAsia"/>
          <w:szCs w:val="21"/>
        </w:rPr>
        <w:t>Pentile</w:t>
      </w:r>
      <w:proofErr w:type="spellEnd"/>
      <w:r w:rsidRPr="005D6E91">
        <w:rPr>
          <w:rFonts w:ascii="微软雅黑" w:eastAsia="微软雅黑" w:hAnsi="微软雅黑" w:hint="eastAsia"/>
          <w:szCs w:val="21"/>
        </w:rPr>
        <w:t>，国产厂商常用的 Delta 就好解释了。</w:t>
      </w:r>
    </w:p>
    <w:p w:rsidR="005D6E91" w:rsidRDefault="005D6E91" w:rsidP="005D6E91">
      <w:pPr>
        <w:jc w:val="left"/>
        <w:rPr>
          <w:rFonts w:ascii="微软雅黑" w:eastAsia="微软雅黑" w:hAnsi="微软雅黑"/>
          <w:szCs w:val="21"/>
        </w:rPr>
      </w:pPr>
      <w:r w:rsidRPr="005D6E91">
        <w:rPr>
          <w:rFonts w:ascii="微软雅黑" w:eastAsia="微软雅黑" w:hAnsi="微软雅黑" w:hint="eastAsia"/>
          <w:szCs w:val="21"/>
        </w:rPr>
        <w:t xml:space="preserve">和 </w:t>
      </w:r>
      <w:proofErr w:type="spellStart"/>
      <w:r w:rsidRPr="005D6E91">
        <w:rPr>
          <w:rFonts w:ascii="微软雅黑" w:eastAsia="微软雅黑" w:hAnsi="微软雅黑" w:hint="eastAsia"/>
          <w:szCs w:val="21"/>
        </w:rPr>
        <w:t>PenTile</w:t>
      </w:r>
      <w:proofErr w:type="spellEnd"/>
      <w:r w:rsidRPr="005D6E91">
        <w:rPr>
          <w:rFonts w:ascii="微软雅黑" w:eastAsia="微软雅黑" w:hAnsi="微软雅黑" w:hint="eastAsia"/>
          <w:szCs w:val="21"/>
        </w:rPr>
        <w:t xml:space="preserve"> 的原因类似，Delta 也是为了解决 OLED 屏幕的寿命问题，但是由于 </w:t>
      </w:r>
      <w:proofErr w:type="spellStart"/>
      <w:r w:rsidRPr="005D6E91">
        <w:rPr>
          <w:rFonts w:ascii="微软雅黑" w:eastAsia="微软雅黑" w:hAnsi="微软雅黑" w:hint="eastAsia"/>
          <w:szCs w:val="21"/>
        </w:rPr>
        <w:t>PenTile</w:t>
      </w:r>
      <w:proofErr w:type="spellEnd"/>
      <w:r w:rsidRPr="005D6E91">
        <w:rPr>
          <w:rFonts w:ascii="微软雅黑" w:eastAsia="微软雅黑" w:hAnsi="微软雅黑" w:hint="eastAsia"/>
          <w:szCs w:val="21"/>
        </w:rPr>
        <w:t xml:space="preserve"> 排列的商标和专利在三星手里，因此其他屏幕厂商就需要另想办法，因此 Delta 排列就诞生了。</w:t>
      </w:r>
    </w:p>
    <w:p w:rsidR="005D6E91" w:rsidRDefault="005D6E91" w:rsidP="005D6E91">
      <w:pPr>
        <w:jc w:val="center"/>
        <w:rPr>
          <w:rFonts w:ascii="微软雅黑" w:eastAsia="微软雅黑" w:hAnsi="微软雅黑"/>
          <w:szCs w:val="21"/>
        </w:rPr>
      </w:pPr>
      <w:r>
        <w:rPr>
          <w:noProof/>
        </w:rPr>
        <w:drawing>
          <wp:inline distT="0" distB="0" distL="0" distR="0" wp14:anchorId="578CFFAC" wp14:editId="4E9B2C80">
            <wp:extent cx="3200000" cy="20857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000" cy="2085714"/>
                    </a:xfrm>
                    <a:prstGeom prst="rect">
                      <a:avLst/>
                    </a:prstGeom>
                  </pic:spPr>
                </pic:pic>
              </a:graphicData>
            </a:graphic>
          </wp:inline>
        </w:drawing>
      </w:r>
    </w:p>
    <w:p w:rsidR="005D6E91" w:rsidRDefault="005D6E91" w:rsidP="00DD2790">
      <w:pPr>
        <w:jc w:val="left"/>
        <w:rPr>
          <w:rFonts w:ascii="微软雅黑" w:eastAsia="微软雅黑" w:hAnsi="微软雅黑"/>
          <w:szCs w:val="21"/>
        </w:rPr>
      </w:pPr>
      <w:r w:rsidRPr="005D6E91">
        <w:rPr>
          <w:rFonts w:ascii="微软雅黑" w:eastAsia="微软雅黑" w:hAnsi="微软雅黑" w:hint="eastAsia"/>
          <w:szCs w:val="21"/>
        </w:rPr>
        <w:t xml:space="preserve">这种像素排列方式的 </w:t>
      </w:r>
      <w:proofErr w:type="spellStart"/>
      <w:r w:rsidRPr="005D6E91">
        <w:rPr>
          <w:rFonts w:ascii="微软雅黑" w:eastAsia="微软雅黑" w:hAnsi="微软雅黑" w:hint="eastAsia"/>
          <w:szCs w:val="21"/>
        </w:rPr>
        <w:t>RGB</w:t>
      </w:r>
      <w:proofErr w:type="spellEnd"/>
      <w:r w:rsidRPr="005D6E91">
        <w:rPr>
          <w:rFonts w:ascii="微软雅黑" w:eastAsia="微软雅黑" w:hAnsi="微软雅黑" w:hint="eastAsia"/>
          <w:szCs w:val="21"/>
        </w:rPr>
        <w:t xml:space="preserve"> 三色的子像素数量是相同的，但是三种颜色的像素点各减少了三分之一，六个子像素共用周围的一个像素，因此实际分辨率更低了。而且在显示竖线时还会出现奇怪的锯齿。</w:t>
      </w:r>
    </w:p>
    <w:p w:rsidR="005D6E91" w:rsidRDefault="005D6E91" w:rsidP="00DD2790">
      <w:pPr>
        <w:jc w:val="left"/>
        <w:rPr>
          <w:rFonts w:ascii="微软雅黑" w:eastAsia="微软雅黑" w:hAnsi="微软雅黑"/>
          <w:szCs w:val="21"/>
        </w:rPr>
      </w:pPr>
      <w:r>
        <w:rPr>
          <w:noProof/>
        </w:rPr>
        <w:drawing>
          <wp:inline distT="0" distB="0" distL="0" distR="0" wp14:anchorId="2B9C5E8B" wp14:editId="5A5D64B0">
            <wp:extent cx="5274310" cy="23431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3150"/>
                    </a:xfrm>
                    <a:prstGeom prst="rect">
                      <a:avLst/>
                    </a:prstGeom>
                  </pic:spPr>
                </pic:pic>
              </a:graphicData>
            </a:graphic>
          </wp:inline>
        </w:drawing>
      </w:r>
    </w:p>
    <w:p w:rsidR="005D6E91" w:rsidRDefault="005D6E91" w:rsidP="00DD2790">
      <w:pPr>
        <w:jc w:val="left"/>
        <w:rPr>
          <w:rFonts w:ascii="微软雅黑" w:eastAsia="微软雅黑" w:hAnsi="微软雅黑"/>
          <w:szCs w:val="21"/>
        </w:rPr>
      </w:pPr>
      <w:r w:rsidRPr="005D6E91">
        <w:rPr>
          <w:rFonts w:ascii="微软雅黑" w:eastAsia="微软雅黑" w:hAnsi="微软雅黑" w:hint="eastAsia"/>
          <w:szCs w:val="21"/>
        </w:rPr>
        <w:t>另外这种排列方式还有一个变种，京东方产的「周冬雨配列」—— 把一个绿色像素拆分成两个子像素，实际体验上也就那样。</w:t>
      </w:r>
    </w:p>
    <w:p w:rsidR="005D6E91" w:rsidRDefault="005D6E91" w:rsidP="005D6E91">
      <w:pPr>
        <w:jc w:val="center"/>
        <w:rPr>
          <w:rFonts w:ascii="微软雅黑" w:eastAsia="微软雅黑" w:hAnsi="微软雅黑"/>
          <w:szCs w:val="21"/>
        </w:rPr>
      </w:pPr>
      <w:r>
        <w:rPr>
          <w:noProof/>
        </w:rPr>
        <w:lastRenderedPageBreak/>
        <w:drawing>
          <wp:inline distT="0" distB="0" distL="0" distR="0" wp14:anchorId="60865823" wp14:editId="433BCC4A">
            <wp:extent cx="3342857" cy="19333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857" cy="1933333"/>
                    </a:xfrm>
                    <a:prstGeom prst="rect">
                      <a:avLst/>
                    </a:prstGeom>
                  </pic:spPr>
                </pic:pic>
              </a:graphicData>
            </a:graphic>
          </wp:inline>
        </w:drawing>
      </w:r>
    </w:p>
    <w:p w:rsidR="005D6E91" w:rsidRDefault="005D6E91" w:rsidP="005D6E91">
      <w:pPr>
        <w:jc w:val="center"/>
        <w:rPr>
          <w:rFonts w:ascii="微软雅黑" w:eastAsia="微软雅黑" w:hAnsi="微软雅黑" w:hint="eastAsia"/>
          <w:szCs w:val="21"/>
        </w:rPr>
      </w:pPr>
    </w:p>
    <w:p w:rsidR="005D6E91" w:rsidRPr="005D6E91" w:rsidRDefault="005D6E91" w:rsidP="005D6E91">
      <w:pPr>
        <w:jc w:val="left"/>
        <w:rPr>
          <w:rFonts w:ascii="微软雅黑" w:eastAsia="微软雅黑" w:hAnsi="微软雅黑" w:hint="eastAsia"/>
          <w:b/>
          <w:color w:val="FF0000"/>
          <w:sz w:val="24"/>
          <w:szCs w:val="21"/>
        </w:rPr>
      </w:pPr>
      <w:r w:rsidRPr="005D6E91">
        <w:rPr>
          <w:rFonts w:ascii="微软雅黑" w:eastAsia="微软雅黑" w:hAnsi="微软雅黑" w:hint="eastAsia"/>
          <w:b/>
          <w:color w:val="FF0000"/>
          <w:sz w:val="24"/>
          <w:szCs w:val="21"/>
        </w:rPr>
        <w:t>总结</w:t>
      </w:r>
    </w:p>
    <w:p w:rsidR="005D6E91" w:rsidRPr="005D6E91" w:rsidRDefault="005D6E91" w:rsidP="005D6E91">
      <w:pPr>
        <w:jc w:val="left"/>
        <w:rPr>
          <w:rFonts w:ascii="微软雅黑" w:eastAsia="微软雅黑" w:hAnsi="微软雅黑"/>
          <w:szCs w:val="21"/>
        </w:rPr>
      </w:pPr>
      <w:bookmarkStart w:id="0" w:name="_GoBack"/>
      <w:bookmarkEnd w:id="0"/>
    </w:p>
    <w:p w:rsidR="005D6E91" w:rsidRPr="005D6E91" w:rsidRDefault="005D6E91" w:rsidP="005D6E91">
      <w:pPr>
        <w:jc w:val="left"/>
        <w:rPr>
          <w:rFonts w:ascii="微软雅黑" w:eastAsia="微软雅黑" w:hAnsi="微软雅黑" w:hint="eastAsia"/>
          <w:szCs w:val="21"/>
        </w:rPr>
      </w:pPr>
      <w:r w:rsidRPr="005D6E91">
        <w:rPr>
          <w:rFonts w:ascii="微软雅黑" w:eastAsia="微软雅黑" w:hAnsi="微软雅黑" w:hint="eastAsia"/>
          <w:szCs w:val="21"/>
        </w:rPr>
        <w:t>作为屏幕显示效果的基础，屏幕像素排列方式某种程度上可以决定一块屏幕最终显示效果的好坏。但是一块屏幕不只是基础好就行，还包括色域、</w:t>
      </w:r>
      <w:proofErr w:type="gramStart"/>
      <w:r w:rsidRPr="005D6E91">
        <w:rPr>
          <w:rFonts w:ascii="微软雅黑" w:eastAsia="微软雅黑" w:hAnsi="微软雅黑" w:hint="eastAsia"/>
          <w:szCs w:val="21"/>
        </w:rPr>
        <w:t>色准等等</w:t>
      </w:r>
      <w:proofErr w:type="gramEnd"/>
      <w:r w:rsidRPr="005D6E91">
        <w:rPr>
          <w:rFonts w:ascii="微软雅黑" w:eastAsia="微软雅黑" w:hAnsi="微软雅黑" w:hint="eastAsia"/>
          <w:szCs w:val="21"/>
        </w:rPr>
        <w:t>具体调校上的不同。</w:t>
      </w:r>
    </w:p>
    <w:p w:rsidR="005D6E91" w:rsidRPr="005D6E91" w:rsidRDefault="005D6E91" w:rsidP="005D6E91">
      <w:pPr>
        <w:jc w:val="left"/>
        <w:rPr>
          <w:rFonts w:ascii="微软雅黑" w:eastAsia="微软雅黑" w:hAnsi="微软雅黑" w:hint="eastAsia"/>
          <w:szCs w:val="21"/>
        </w:rPr>
      </w:pPr>
      <w:r w:rsidRPr="005D6E91">
        <w:rPr>
          <w:rFonts w:ascii="微软雅黑" w:eastAsia="微软雅黑" w:hAnsi="微软雅黑" w:hint="eastAsia"/>
          <w:szCs w:val="21"/>
        </w:rPr>
        <w:t>总的来说，三星的钻石排序在 OLED 屏幕中目前确实算是最好的；而国产厂商虽然这几年进步神速，但是由于专利上的限制还是有些使不上力。</w:t>
      </w:r>
    </w:p>
    <w:p w:rsidR="005D6E91" w:rsidRDefault="005D6E91" w:rsidP="005D6E91">
      <w:pPr>
        <w:jc w:val="left"/>
        <w:rPr>
          <w:rFonts w:ascii="微软雅黑" w:eastAsia="微软雅黑" w:hAnsi="微软雅黑"/>
          <w:szCs w:val="21"/>
        </w:rPr>
      </w:pPr>
      <w:r w:rsidRPr="005D6E91">
        <w:rPr>
          <w:rFonts w:ascii="微软雅黑" w:eastAsia="微软雅黑" w:hAnsi="微软雅黑" w:hint="eastAsia"/>
          <w:szCs w:val="21"/>
        </w:rPr>
        <w:t xml:space="preserve">其实三星也尝试过在 OLED 屏幕上使用标准 </w:t>
      </w:r>
      <w:proofErr w:type="spellStart"/>
      <w:r w:rsidRPr="005D6E91">
        <w:rPr>
          <w:rFonts w:ascii="微软雅黑" w:eastAsia="微软雅黑" w:hAnsi="微软雅黑" w:hint="eastAsia"/>
          <w:szCs w:val="21"/>
        </w:rPr>
        <w:t>RGB</w:t>
      </w:r>
      <w:proofErr w:type="spellEnd"/>
      <w:r w:rsidRPr="005D6E91">
        <w:rPr>
          <w:rFonts w:ascii="微软雅黑" w:eastAsia="微软雅黑" w:hAnsi="微软雅黑" w:hint="eastAsia"/>
          <w:szCs w:val="21"/>
        </w:rPr>
        <w:t xml:space="preserve"> 排列，例如三星 Note 2 上使用的 Super AMOLED 屏幕就类似于标准 </w:t>
      </w:r>
      <w:proofErr w:type="spellStart"/>
      <w:r w:rsidRPr="005D6E91">
        <w:rPr>
          <w:rFonts w:ascii="微软雅黑" w:eastAsia="微软雅黑" w:hAnsi="微软雅黑" w:hint="eastAsia"/>
          <w:szCs w:val="21"/>
        </w:rPr>
        <w:t>RGB</w:t>
      </w:r>
      <w:proofErr w:type="spellEnd"/>
      <w:r w:rsidRPr="005D6E91">
        <w:rPr>
          <w:rFonts w:ascii="微软雅黑" w:eastAsia="微软雅黑" w:hAnsi="微软雅黑" w:hint="eastAsia"/>
          <w:szCs w:val="21"/>
        </w:rPr>
        <w:t xml:space="preserve"> 排列，但是还是由于寿命的问题并没有坚持下来。</w:t>
      </w:r>
    </w:p>
    <w:p w:rsidR="005D6E91" w:rsidRPr="00DD2790" w:rsidRDefault="005D6E91" w:rsidP="00DD2790">
      <w:pPr>
        <w:jc w:val="left"/>
        <w:rPr>
          <w:rFonts w:ascii="微软雅黑" w:eastAsia="微软雅黑" w:hAnsi="微软雅黑" w:hint="eastAsia"/>
          <w:szCs w:val="21"/>
        </w:rPr>
      </w:pPr>
    </w:p>
    <w:sectPr w:rsidR="005D6E91" w:rsidRPr="00DD27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1BA"/>
    <w:rsid w:val="004A21BA"/>
    <w:rsid w:val="005D6E91"/>
    <w:rsid w:val="00A017A0"/>
    <w:rsid w:val="00D637B3"/>
    <w:rsid w:val="00DD2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F5A98-DC49-4048-8286-77A04136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D279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79757">
      <w:bodyDiv w:val="1"/>
      <w:marLeft w:val="0"/>
      <w:marRight w:val="0"/>
      <w:marTop w:val="0"/>
      <w:marBottom w:val="0"/>
      <w:divBdr>
        <w:top w:val="none" w:sz="0" w:space="0" w:color="auto"/>
        <w:left w:val="none" w:sz="0" w:space="0" w:color="auto"/>
        <w:bottom w:val="none" w:sz="0" w:space="0" w:color="auto"/>
        <w:right w:val="none" w:sz="0" w:space="0" w:color="auto"/>
      </w:divBdr>
    </w:div>
    <w:div w:id="802188329">
      <w:bodyDiv w:val="1"/>
      <w:marLeft w:val="0"/>
      <w:marRight w:val="0"/>
      <w:marTop w:val="0"/>
      <w:marBottom w:val="0"/>
      <w:divBdr>
        <w:top w:val="none" w:sz="0" w:space="0" w:color="auto"/>
        <w:left w:val="none" w:sz="0" w:space="0" w:color="auto"/>
        <w:bottom w:val="none" w:sz="0" w:space="0" w:color="auto"/>
        <w:right w:val="none" w:sz="0" w:space="0" w:color="auto"/>
      </w:divBdr>
    </w:div>
    <w:div w:id="820851039">
      <w:bodyDiv w:val="1"/>
      <w:marLeft w:val="0"/>
      <w:marRight w:val="0"/>
      <w:marTop w:val="0"/>
      <w:marBottom w:val="0"/>
      <w:divBdr>
        <w:top w:val="none" w:sz="0" w:space="0" w:color="auto"/>
        <w:left w:val="none" w:sz="0" w:space="0" w:color="auto"/>
        <w:bottom w:val="none" w:sz="0" w:space="0" w:color="auto"/>
        <w:right w:val="none" w:sz="0" w:space="0" w:color="auto"/>
      </w:divBdr>
    </w:div>
    <w:div w:id="1192843649">
      <w:bodyDiv w:val="1"/>
      <w:marLeft w:val="0"/>
      <w:marRight w:val="0"/>
      <w:marTop w:val="0"/>
      <w:marBottom w:val="0"/>
      <w:divBdr>
        <w:top w:val="none" w:sz="0" w:space="0" w:color="auto"/>
        <w:left w:val="none" w:sz="0" w:space="0" w:color="auto"/>
        <w:bottom w:val="none" w:sz="0" w:space="0" w:color="auto"/>
        <w:right w:val="none" w:sz="0" w:space="0" w:color="auto"/>
      </w:divBdr>
    </w:div>
    <w:div w:id="1282808770">
      <w:bodyDiv w:val="1"/>
      <w:marLeft w:val="0"/>
      <w:marRight w:val="0"/>
      <w:marTop w:val="0"/>
      <w:marBottom w:val="0"/>
      <w:divBdr>
        <w:top w:val="none" w:sz="0" w:space="0" w:color="auto"/>
        <w:left w:val="none" w:sz="0" w:space="0" w:color="auto"/>
        <w:bottom w:val="none" w:sz="0" w:space="0" w:color="auto"/>
        <w:right w:val="none" w:sz="0" w:space="0" w:color="auto"/>
      </w:divBdr>
    </w:div>
    <w:div w:id="151954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395</Words>
  <Characters>2257</Characters>
  <Application>Microsoft Office Word</Application>
  <DocSecurity>0</DocSecurity>
  <Lines>18</Lines>
  <Paragraphs>5</Paragraphs>
  <ScaleCrop>false</ScaleCrop>
  <Company>Nibiru</Company>
  <LinksUpToDate>false</LinksUpToDate>
  <CharactersWithSpaces>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3</cp:revision>
  <dcterms:created xsi:type="dcterms:W3CDTF">2019-11-15T01:44:00Z</dcterms:created>
  <dcterms:modified xsi:type="dcterms:W3CDTF">2019-11-15T01:51:00Z</dcterms:modified>
</cp:coreProperties>
</file>