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Pr="0042451C" w:rsidRDefault="00711FFB" w:rsidP="00711FFB">
      <w:pPr>
        <w:pStyle w:val="a4"/>
        <w:numPr>
          <w:ilvl w:val="0"/>
          <w:numId w:val="1"/>
        </w:numPr>
        <w:ind w:firstLineChars="0"/>
        <w:rPr>
          <w:rStyle w:val="a3"/>
          <w:sz w:val="24"/>
          <w:szCs w:val="24"/>
        </w:rPr>
      </w:pPr>
      <w:r w:rsidRPr="0042451C">
        <w:rPr>
          <w:rStyle w:val="a3"/>
          <w:sz w:val="24"/>
          <w:szCs w:val="24"/>
        </w:rPr>
        <w:t>不断改良投影的半导体</w:t>
      </w:r>
    </w:p>
    <w:p w:rsidR="00711FFB" w:rsidRDefault="000D40A8" w:rsidP="000D40A8">
      <w:pPr>
        <w:jc w:val="center"/>
      </w:pPr>
      <w:r>
        <w:rPr>
          <w:noProof/>
        </w:rPr>
        <w:drawing>
          <wp:inline distT="0" distB="0" distL="0" distR="0" wp14:anchorId="76CCC44F" wp14:editId="3777589C">
            <wp:extent cx="1609524" cy="1390476"/>
            <wp:effectExtent l="19050" t="0" r="10160" b="4197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524" cy="139047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D40A8" w:rsidRPr="000D40A8" w:rsidRDefault="000D40A8" w:rsidP="000D40A8">
      <w:pPr>
        <w:pStyle w:val="a5"/>
        <w:rPr>
          <w:rFonts w:ascii="Sitka Subheading" w:eastAsia="方正姚体" w:hAnsi="Sitka Subheading"/>
        </w:rPr>
      </w:pPr>
      <w:r w:rsidRPr="000D40A8">
        <w:rPr>
          <w:rFonts w:ascii="Sitka Subheading" w:eastAsia="方正姚体" w:hAnsi="Sitka Subheading"/>
        </w:rPr>
        <w:t>每一个</w:t>
      </w:r>
      <w:r w:rsidRPr="000D40A8">
        <w:rPr>
          <w:rFonts w:ascii="Sitka Subheading" w:eastAsia="方正姚体" w:hAnsi="Sitka Subheading"/>
        </w:rPr>
        <w:t xml:space="preserve"> </w:t>
      </w:r>
      <w:proofErr w:type="spellStart"/>
      <w:r w:rsidRPr="000D40A8">
        <w:rPr>
          <w:rFonts w:ascii="Sitka Subheading" w:eastAsia="方正姚体" w:hAnsi="Sitka Subheading"/>
        </w:rPr>
        <w:t>DLP</w:t>
      </w:r>
      <w:proofErr w:type="spellEnd"/>
      <w:r w:rsidRPr="000D40A8">
        <w:rPr>
          <w:rStyle w:val="apple-style-span"/>
          <w:rFonts w:ascii="Sitka Subheading" w:eastAsia="方正姚体" w:hAnsi="Sitka Subheading"/>
          <w:color w:val="000000"/>
        </w:rPr>
        <w:t>®</w:t>
      </w:r>
      <w:r w:rsidRPr="000D40A8">
        <w:rPr>
          <w:rStyle w:val="apple-converted-space"/>
          <w:rFonts w:ascii="Sitka Subheading" w:eastAsia="方正姚体" w:hAnsi="Sitka Subheading"/>
          <w:color w:val="000000"/>
        </w:rPr>
        <w:t> </w:t>
      </w:r>
      <w:r w:rsidRPr="000D40A8">
        <w:rPr>
          <w:rFonts w:ascii="Sitka Subheading" w:eastAsia="方正姚体" w:hAnsi="Sitka Subheading"/>
        </w:rPr>
        <w:t>投影系统的核心部分都是称作</w:t>
      </w:r>
      <w:r w:rsidRPr="000D40A8">
        <w:rPr>
          <w:rFonts w:ascii="Sitka Subheading" w:eastAsia="方正姚体" w:hAnsi="Sitka Subheading"/>
        </w:rPr>
        <w:t xml:space="preserve"> </w:t>
      </w:r>
      <w:proofErr w:type="spellStart"/>
      <w:r w:rsidRPr="000D40A8">
        <w:rPr>
          <w:rFonts w:ascii="Sitka Subheading" w:eastAsia="方正姚体" w:hAnsi="Sitka Subheading"/>
        </w:rPr>
        <w:t>DLP</w:t>
      </w:r>
      <w:proofErr w:type="spellEnd"/>
      <w:r w:rsidRPr="000D40A8">
        <w:rPr>
          <w:rStyle w:val="apple-style-span"/>
          <w:rFonts w:ascii="Sitka Subheading" w:eastAsia="方正姚体" w:hAnsi="Sitka Subheading"/>
          <w:color w:val="000000"/>
        </w:rPr>
        <w:t>®</w:t>
      </w:r>
      <w:r w:rsidRPr="000D40A8">
        <w:rPr>
          <w:rStyle w:val="apple-converted-space"/>
          <w:rFonts w:ascii="Sitka Subheading" w:eastAsia="方正姚体" w:hAnsi="Sitka Subheading"/>
          <w:color w:val="000000"/>
        </w:rPr>
        <w:t> </w:t>
      </w:r>
      <w:r w:rsidRPr="000D40A8">
        <w:rPr>
          <w:rFonts w:ascii="Sitka Subheading" w:eastAsia="方正姚体" w:hAnsi="Sitka Subheading"/>
        </w:rPr>
        <w:t>芯片的光学半导体，该芯片在</w:t>
      </w:r>
      <w:r w:rsidRPr="000D40A8">
        <w:rPr>
          <w:rFonts w:ascii="Sitka Subheading" w:eastAsia="方正姚体" w:hAnsi="Sitka Subheading"/>
        </w:rPr>
        <w:t xml:space="preserve"> 1987 </w:t>
      </w:r>
      <w:r w:rsidRPr="000D40A8">
        <w:rPr>
          <w:rFonts w:ascii="Sitka Subheading" w:eastAsia="方正姚体" w:hAnsi="Sitka Subheading"/>
        </w:rPr>
        <w:t>年由德州仪器</w:t>
      </w:r>
      <w:r w:rsidRPr="000D40A8">
        <w:rPr>
          <w:rFonts w:ascii="Sitka Subheading" w:eastAsia="方正姚体" w:hAnsi="Sitka Subheading"/>
        </w:rPr>
        <w:t xml:space="preserve"> </w:t>
      </w:r>
      <w:r w:rsidRPr="000D40A8">
        <w:rPr>
          <w:rFonts w:ascii="Sitka Subheading" w:eastAsia="方正姚体" w:hAnsi="Sitka Subheading"/>
        </w:rPr>
        <w:t>（</w:t>
      </w:r>
      <w:r w:rsidRPr="000D40A8">
        <w:rPr>
          <w:rFonts w:ascii="Sitka Subheading" w:eastAsia="方正姚体" w:hAnsi="Sitka Subheading"/>
        </w:rPr>
        <w:t>TI</w:t>
      </w:r>
      <w:r w:rsidRPr="000D40A8">
        <w:rPr>
          <w:rFonts w:ascii="Sitka Subheading" w:eastAsia="方正姚体" w:hAnsi="Sitka Subheading"/>
        </w:rPr>
        <w:t>）</w:t>
      </w:r>
      <w:r w:rsidRPr="000D40A8">
        <w:rPr>
          <w:rFonts w:ascii="Sitka Subheading" w:eastAsia="方正姚体" w:hAnsi="Sitka Subheading"/>
        </w:rPr>
        <w:t xml:space="preserve"> </w:t>
      </w:r>
      <w:r w:rsidRPr="000D40A8">
        <w:rPr>
          <w:rFonts w:ascii="Sitka Subheading" w:eastAsia="方正姚体" w:hAnsi="Sitka Subheading"/>
        </w:rPr>
        <w:t>的</w:t>
      </w:r>
      <w:r w:rsidRPr="000D40A8">
        <w:rPr>
          <w:rFonts w:ascii="Sitka Subheading" w:eastAsia="方正姚体" w:hAnsi="Sitka Subheading"/>
        </w:rPr>
        <w:t xml:space="preserve"> </w:t>
      </w:r>
      <w:proofErr w:type="spellStart"/>
      <w:r w:rsidRPr="000D40A8">
        <w:rPr>
          <w:rFonts w:ascii="Sitka Subheading" w:eastAsia="方正姚体" w:hAnsi="Sitka Subheading"/>
        </w:rPr>
        <w:t>Dr.Larry</w:t>
      </w:r>
      <w:proofErr w:type="spellEnd"/>
      <w:r w:rsidRPr="000D40A8">
        <w:rPr>
          <w:rFonts w:ascii="Sitka Subheading" w:eastAsia="方正姚体" w:hAnsi="Sitka Subheading"/>
        </w:rPr>
        <w:t xml:space="preserve"> Hornbeck </w:t>
      </w:r>
      <w:r w:rsidRPr="000D40A8">
        <w:rPr>
          <w:rFonts w:ascii="Sitka Subheading" w:eastAsia="方正姚体" w:hAnsi="Sitka Subheading"/>
        </w:rPr>
        <w:t>发明。</w:t>
      </w:r>
    </w:p>
    <w:p w:rsidR="000D40A8" w:rsidRPr="000D40A8" w:rsidRDefault="000D40A8" w:rsidP="000D40A8">
      <w:pPr>
        <w:pStyle w:val="a5"/>
        <w:rPr>
          <w:rFonts w:ascii="Sitka Subheading" w:eastAsia="方正姚体" w:hAnsi="Sitka Subheading"/>
        </w:rPr>
      </w:pPr>
      <w:r w:rsidRPr="000D40A8">
        <w:rPr>
          <w:rFonts w:ascii="Sitka Subheading" w:eastAsia="方正姚体" w:hAnsi="Sitka Subheading"/>
        </w:rPr>
        <w:t xml:space="preserve">　　</w:t>
      </w:r>
      <w:proofErr w:type="spellStart"/>
      <w:r w:rsidRPr="000D40A8">
        <w:rPr>
          <w:rFonts w:ascii="Sitka Subheading" w:eastAsia="方正姚体" w:hAnsi="Sitka Subheading"/>
        </w:rPr>
        <w:t>DLP</w:t>
      </w:r>
      <w:proofErr w:type="spellEnd"/>
      <w:r w:rsidRPr="000D40A8">
        <w:rPr>
          <w:rFonts w:ascii="Sitka Subheading" w:eastAsia="方正姚体" w:hAnsi="Sitka Subheading"/>
        </w:rPr>
        <w:t xml:space="preserve"> </w:t>
      </w:r>
      <w:r w:rsidRPr="000D40A8">
        <w:rPr>
          <w:rFonts w:ascii="Sitka Subheading" w:eastAsia="方正姚体" w:hAnsi="Sitka Subheading"/>
        </w:rPr>
        <w:t>芯片可能是世界上最精密的光开关。它包含一个多达</w:t>
      </w:r>
      <w:r w:rsidRPr="000D40A8">
        <w:rPr>
          <w:rFonts w:ascii="Sitka Subheading" w:eastAsia="方正姚体" w:hAnsi="Sitka Subheading"/>
        </w:rPr>
        <w:t xml:space="preserve"> 200 </w:t>
      </w:r>
      <w:r w:rsidRPr="000D40A8">
        <w:rPr>
          <w:rFonts w:ascii="Sitka Subheading" w:eastAsia="方正姚体" w:hAnsi="Sitka Subheading"/>
        </w:rPr>
        <w:t>万个安装在铰链上</w:t>
      </w:r>
      <w:proofErr w:type="gramStart"/>
      <w:r w:rsidRPr="000D40A8">
        <w:rPr>
          <w:rFonts w:ascii="Sitka Subheading" w:eastAsia="方正姚体" w:hAnsi="Sitka Subheading"/>
        </w:rPr>
        <w:t>的微镜的</w:t>
      </w:r>
      <w:proofErr w:type="gramEnd"/>
      <w:r w:rsidRPr="000D40A8">
        <w:rPr>
          <w:rFonts w:ascii="Sitka Subheading" w:eastAsia="方正姚体" w:hAnsi="Sitka Subheading"/>
        </w:rPr>
        <w:t>矩阵；</w:t>
      </w:r>
      <w:proofErr w:type="gramStart"/>
      <w:r w:rsidRPr="000D40A8">
        <w:rPr>
          <w:rFonts w:ascii="Sitka Subheading" w:eastAsia="方正姚体" w:hAnsi="Sitka Subheading"/>
        </w:rPr>
        <w:t>每个微镜的</w:t>
      </w:r>
      <w:proofErr w:type="gramEnd"/>
      <w:r w:rsidRPr="000D40A8">
        <w:rPr>
          <w:rFonts w:ascii="Sitka Subheading" w:eastAsia="方正姚体" w:hAnsi="Sitka Subheading"/>
        </w:rPr>
        <w:t>大小小于人的头发丝的五分之一。</w:t>
      </w:r>
    </w:p>
    <w:p w:rsidR="000D40A8" w:rsidRPr="000D40A8" w:rsidRDefault="000D40A8" w:rsidP="000D40A8">
      <w:pPr>
        <w:pStyle w:val="a5"/>
        <w:rPr>
          <w:rFonts w:ascii="Sitka Subheading" w:eastAsia="方正姚体" w:hAnsi="Sitka Subheading"/>
        </w:rPr>
      </w:pPr>
      <w:r w:rsidRPr="000D40A8">
        <w:rPr>
          <w:rFonts w:ascii="Sitka Subheading" w:eastAsia="方正姚体" w:hAnsi="Sitka Subheading"/>
        </w:rPr>
        <w:t xml:space="preserve">　　当</w:t>
      </w:r>
      <w:r w:rsidRPr="000D40A8">
        <w:rPr>
          <w:rFonts w:ascii="Sitka Subheading" w:eastAsia="方正姚体" w:hAnsi="Sitka Subheading"/>
        </w:rPr>
        <w:t xml:space="preserve"> </w:t>
      </w:r>
      <w:proofErr w:type="spellStart"/>
      <w:r w:rsidRPr="000D40A8">
        <w:rPr>
          <w:rFonts w:ascii="Sitka Subheading" w:eastAsia="方正姚体" w:hAnsi="Sitka Subheading"/>
        </w:rPr>
        <w:t>DLP</w:t>
      </w:r>
      <w:proofErr w:type="spellEnd"/>
      <w:r w:rsidRPr="000D40A8">
        <w:rPr>
          <w:rFonts w:ascii="Sitka Subheading" w:eastAsia="方正姚体" w:hAnsi="Sitka Subheading"/>
        </w:rPr>
        <w:t xml:space="preserve"> </w:t>
      </w:r>
      <w:r w:rsidRPr="000D40A8">
        <w:rPr>
          <w:rFonts w:ascii="Sitka Subheading" w:eastAsia="方正姚体" w:hAnsi="Sitka Subheading"/>
        </w:rPr>
        <w:t>芯片与数字视频或图形信号协调起来，</w:t>
      </w:r>
      <w:proofErr w:type="gramStart"/>
      <w:r w:rsidRPr="000D40A8">
        <w:rPr>
          <w:rFonts w:ascii="Sitka Subheading" w:eastAsia="方正姚体" w:hAnsi="Sitka Subheading"/>
        </w:rPr>
        <w:t>光源微镜和</w:t>
      </w:r>
      <w:proofErr w:type="gramEnd"/>
      <w:r w:rsidRPr="000D40A8">
        <w:rPr>
          <w:rFonts w:ascii="Sitka Subheading" w:eastAsia="方正姚体" w:hAnsi="Sitka Subheading"/>
        </w:rPr>
        <w:t>投影透镜可以将数字图像</w:t>
      </w:r>
      <w:r w:rsidRPr="000D40A8">
        <w:rPr>
          <w:rFonts w:ascii="Sitka Subheading" w:eastAsia="方正姚体" w:hAnsi="Sitka Subheading"/>
        </w:rPr>
        <w:t xml:space="preserve"> </w:t>
      </w:r>
      <w:r w:rsidRPr="000D40A8">
        <w:rPr>
          <w:rFonts w:ascii="Sitka Subheading" w:eastAsia="方正姚体" w:hAnsi="Sitka Subheading"/>
        </w:rPr>
        <w:t>反射到屏幕或其它表面。</w:t>
      </w:r>
      <w:proofErr w:type="spellStart"/>
      <w:r w:rsidRPr="000D40A8">
        <w:rPr>
          <w:rFonts w:ascii="Sitka Subheading" w:eastAsia="方正姚体" w:hAnsi="Sitka Subheading"/>
        </w:rPr>
        <w:t>DLP</w:t>
      </w:r>
      <w:proofErr w:type="spellEnd"/>
      <w:r w:rsidRPr="000D40A8">
        <w:rPr>
          <w:rFonts w:ascii="Sitka Subheading" w:eastAsia="方正姚体" w:hAnsi="Sitka Subheading"/>
        </w:rPr>
        <w:t xml:space="preserve"> </w:t>
      </w:r>
      <w:r w:rsidRPr="000D40A8">
        <w:rPr>
          <w:rFonts w:ascii="Sitka Subheading" w:eastAsia="方正姚体" w:hAnsi="Sitka Subheading"/>
        </w:rPr>
        <w:t>芯片结合其周围的高级电子元件可产生重新定义画面质量的令人震撼的图像和视频。</w:t>
      </w:r>
    </w:p>
    <w:p w:rsidR="0042451C" w:rsidRDefault="0042451C" w:rsidP="0042451C">
      <w:pPr>
        <w:pStyle w:val="a5"/>
      </w:pPr>
      <w:r>
        <w:rPr>
          <w:rStyle w:val="a3"/>
        </w:rPr>
        <w:t xml:space="preserve">　2.灰阶图像</w:t>
      </w:r>
    </w:p>
    <w:p w:rsidR="0042451C" w:rsidRPr="000F5BB3" w:rsidRDefault="0042451C" w:rsidP="0042451C">
      <w:pPr>
        <w:pStyle w:val="a5"/>
        <w:rPr>
          <w:rFonts w:ascii="方正姚体" w:eastAsia="方正姚体" w:hAnsi="Sitka Subheading" w:hint="eastAsia"/>
        </w:rPr>
      </w:pPr>
      <w:r>
        <w:t xml:space="preserve">　　</w:t>
      </w:r>
      <w:proofErr w:type="spellStart"/>
      <w:r w:rsidRPr="000F5BB3">
        <w:rPr>
          <w:rFonts w:ascii="方正姚体" w:eastAsia="方正姚体" w:hAnsi="Sitka Subheading" w:hint="eastAsia"/>
        </w:rPr>
        <w:t>DLP</w:t>
      </w:r>
      <w:proofErr w:type="spellEnd"/>
      <w:r w:rsidRPr="000F5BB3">
        <w:rPr>
          <w:rFonts w:ascii="方正姚体" w:eastAsia="方正姚体" w:hAnsi="Sitka Subheading" w:hint="eastAsia"/>
        </w:rPr>
        <w:t xml:space="preserve"> 芯片</w:t>
      </w:r>
      <w:proofErr w:type="gramStart"/>
      <w:r w:rsidRPr="000F5BB3">
        <w:rPr>
          <w:rFonts w:ascii="方正姚体" w:eastAsia="方正姚体" w:hAnsi="Sitka Subheading" w:hint="eastAsia"/>
        </w:rPr>
        <w:t>的微镜可以</w:t>
      </w:r>
      <w:proofErr w:type="gramEnd"/>
      <w:r w:rsidRPr="000F5BB3">
        <w:rPr>
          <w:rFonts w:ascii="方正姚体" w:eastAsia="方正姚体" w:hAnsi="Sitka Subheading" w:hint="eastAsia"/>
        </w:rPr>
        <w:t xml:space="preserve">在 </w:t>
      </w:r>
      <w:proofErr w:type="spellStart"/>
      <w:r w:rsidRPr="000F5BB3">
        <w:rPr>
          <w:rFonts w:ascii="方正姚体" w:eastAsia="方正姚体" w:hAnsi="Sitka Subheading" w:hint="eastAsia"/>
        </w:rPr>
        <w:t>DLP</w:t>
      </w:r>
      <w:proofErr w:type="spellEnd"/>
      <w:r w:rsidRPr="000F5BB3">
        <w:rPr>
          <w:rFonts w:ascii="方正姚体" w:eastAsia="方正姚体" w:hAnsi="Sitka Subheading" w:hint="eastAsia"/>
        </w:rPr>
        <w:t xml:space="preserve"> 投影系统倾向光源（打开）或背离光源（关闭）。这会在投影表面造成像素或明或暗。</w:t>
      </w:r>
    </w:p>
    <w:p w:rsidR="00711FFB" w:rsidRPr="000F5BB3" w:rsidRDefault="000F5BB3" w:rsidP="000F5BB3">
      <w:pPr>
        <w:jc w:val="center"/>
        <w:rPr>
          <w:rFonts w:ascii="方正姚体" w:eastAsia="方正姚体" w:hAnsi="Sitka Subheading" w:hint="eastAsia"/>
        </w:rPr>
      </w:pPr>
      <w:r w:rsidRPr="000F5BB3">
        <w:rPr>
          <w:rFonts w:ascii="方正姚体" w:eastAsia="方正姚体" w:hAnsi="Sitka Subheading" w:hint="eastAsia"/>
          <w:noProof/>
        </w:rPr>
        <w:drawing>
          <wp:inline distT="0" distB="0" distL="0" distR="0" wp14:anchorId="4A878A57" wp14:editId="5C7A9BAF">
            <wp:extent cx="1790476" cy="99047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476" cy="990476"/>
                    </a:xfrm>
                    <a:prstGeom prst="rect">
                      <a:avLst/>
                    </a:prstGeom>
                  </pic:spPr>
                </pic:pic>
              </a:graphicData>
            </a:graphic>
          </wp:inline>
        </w:drawing>
      </w:r>
    </w:p>
    <w:p w:rsidR="000F5BB3" w:rsidRPr="000F5BB3" w:rsidRDefault="000F5BB3" w:rsidP="000F5BB3">
      <w:pPr>
        <w:pStyle w:val="a5"/>
        <w:rPr>
          <w:rFonts w:ascii="方正姚体" w:eastAsia="方正姚体" w:hAnsi="Sitka Subheading" w:hint="eastAsia"/>
        </w:rPr>
      </w:pPr>
      <w:r w:rsidRPr="000F5BB3">
        <w:rPr>
          <w:rFonts w:ascii="方正姚体" w:eastAsia="方正姚体" w:hAnsi="Sitka Subheading" w:hint="eastAsia"/>
        </w:rPr>
        <w:lastRenderedPageBreak/>
        <w:t>输入半导体的比特流图像代码指引</w:t>
      </w:r>
      <w:proofErr w:type="gramStart"/>
      <w:r w:rsidRPr="000F5BB3">
        <w:rPr>
          <w:rFonts w:ascii="方正姚体" w:eastAsia="方正姚体" w:hAnsi="Sitka Subheading" w:hint="eastAsia"/>
        </w:rPr>
        <w:t>每个微镜每秒</w:t>
      </w:r>
      <w:proofErr w:type="gramEnd"/>
      <w:r w:rsidRPr="000F5BB3">
        <w:rPr>
          <w:rFonts w:ascii="方正姚体" w:eastAsia="方正姚体" w:hAnsi="Sitka Subheading" w:hint="eastAsia"/>
        </w:rPr>
        <w:t>开关多达数千次。当</w:t>
      </w:r>
      <w:proofErr w:type="gramStart"/>
      <w:r w:rsidRPr="000F5BB3">
        <w:rPr>
          <w:rFonts w:ascii="方正姚体" w:eastAsia="方正姚体" w:hAnsi="Sitka Subheading" w:hint="eastAsia"/>
        </w:rPr>
        <w:t>微镜打开</w:t>
      </w:r>
      <w:proofErr w:type="gramEnd"/>
      <w:r w:rsidRPr="000F5BB3">
        <w:rPr>
          <w:rFonts w:ascii="方正姚体" w:eastAsia="方正姚体" w:hAnsi="Sitka Subheading" w:hint="eastAsia"/>
        </w:rPr>
        <w:t>次数多于关闭次数时，将反射浅灰像素，</w:t>
      </w:r>
      <w:proofErr w:type="gramStart"/>
      <w:r w:rsidRPr="000F5BB3">
        <w:rPr>
          <w:rFonts w:ascii="方正姚体" w:eastAsia="方正姚体" w:hAnsi="Sitka Subheading" w:hint="eastAsia"/>
        </w:rPr>
        <w:t>当微镜关闭</w:t>
      </w:r>
      <w:proofErr w:type="gramEnd"/>
      <w:r w:rsidRPr="000F5BB3">
        <w:rPr>
          <w:rFonts w:ascii="方正姚体" w:eastAsia="方正姚体" w:hAnsi="Sitka Subheading" w:hint="eastAsia"/>
        </w:rPr>
        <w:t>次数多于打开次数时将反射深灰像素。</w:t>
      </w:r>
    </w:p>
    <w:p w:rsidR="000F5BB3" w:rsidRPr="000F5BB3" w:rsidRDefault="000F5BB3" w:rsidP="000F5BB3">
      <w:pPr>
        <w:pStyle w:val="a5"/>
        <w:rPr>
          <w:rFonts w:ascii="方正姚体" w:eastAsia="方正姚体" w:hAnsi="Sitka Subheading" w:hint="eastAsia"/>
        </w:rPr>
      </w:pPr>
      <w:r w:rsidRPr="000F5BB3">
        <w:rPr>
          <w:rFonts w:ascii="方正姚体" w:eastAsia="方正姚体" w:hAnsi="Sitka Subheading" w:hint="eastAsia"/>
        </w:rPr>
        <w:t xml:space="preserve">　　这样，</w:t>
      </w:r>
      <w:proofErr w:type="spellStart"/>
      <w:r w:rsidRPr="000F5BB3">
        <w:rPr>
          <w:rFonts w:ascii="方正姚体" w:eastAsia="方正姚体" w:hAnsi="Sitka Subheading" w:hint="eastAsia"/>
        </w:rPr>
        <w:t>DLP</w:t>
      </w:r>
      <w:proofErr w:type="spellEnd"/>
      <w:r w:rsidRPr="000F5BB3">
        <w:rPr>
          <w:rFonts w:ascii="方正姚体" w:eastAsia="方正姚体" w:hAnsi="Sitka Subheading" w:hint="eastAsia"/>
        </w:rPr>
        <w:t xml:space="preserve"> 投影系统中</w:t>
      </w:r>
      <w:proofErr w:type="gramStart"/>
      <w:r w:rsidRPr="000F5BB3">
        <w:rPr>
          <w:rFonts w:ascii="方正姚体" w:eastAsia="方正姚体" w:hAnsi="Sitka Subheading" w:hint="eastAsia"/>
        </w:rPr>
        <w:t>的微镜可</w:t>
      </w:r>
      <w:proofErr w:type="gramEnd"/>
      <w:r w:rsidRPr="000F5BB3">
        <w:rPr>
          <w:rFonts w:ascii="方正姚体" w:eastAsia="方正姚体" w:hAnsi="Sitka Subheading" w:hint="eastAsia"/>
        </w:rPr>
        <w:t xml:space="preserve">反射多达 1024 </w:t>
      </w:r>
      <w:proofErr w:type="gramStart"/>
      <w:r w:rsidRPr="000F5BB3">
        <w:rPr>
          <w:rFonts w:ascii="方正姚体" w:eastAsia="方正姚体" w:hAnsi="Sitka Subheading" w:hint="eastAsia"/>
        </w:rPr>
        <w:t>个</w:t>
      </w:r>
      <w:proofErr w:type="gramEnd"/>
      <w:r w:rsidRPr="000F5BB3">
        <w:rPr>
          <w:rFonts w:ascii="方正姚体" w:eastAsia="方正姚体" w:hAnsi="Sitka Subheading" w:hint="eastAsia"/>
        </w:rPr>
        <w:t xml:space="preserve">灰度梯度的像素，将进入 </w:t>
      </w:r>
      <w:proofErr w:type="spellStart"/>
      <w:r w:rsidRPr="000F5BB3">
        <w:rPr>
          <w:rFonts w:ascii="方正姚体" w:eastAsia="方正姚体" w:hAnsi="Sitka Subheading" w:hint="eastAsia"/>
        </w:rPr>
        <w:t>DLP</w:t>
      </w:r>
      <w:proofErr w:type="spellEnd"/>
      <w:r w:rsidRPr="000F5BB3">
        <w:rPr>
          <w:rFonts w:ascii="方正姚体" w:eastAsia="方正姚体" w:hAnsi="Sitka Subheading" w:hint="eastAsia"/>
        </w:rPr>
        <w:t xml:space="preserve"> 芯片的视频或图形信号转换成灰度级非常详细的图像。</w:t>
      </w:r>
    </w:p>
    <w:p w:rsidR="00F314C5" w:rsidRDefault="00F314C5" w:rsidP="00F314C5">
      <w:pPr>
        <w:pStyle w:val="a5"/>
      </w:pPr>
      <w:r>
        <w:rPr>
          <w:rStyle w:val="a3"/>
        </w:rPr>
        <w:t>3.增添色彩</w:t>
      </w:r>
    </w:p>
    <w:p w:rsidR="00F314C5" w:rsidRPr="00F314C5" w:rsidRDefault="00F314C5" w:rsidP="00F314C5">
      <w:pPr>
        <w:pStyle w:val="a5"/>
        <w:rPr>
          <w:rFonts w:ascii="方正姚体" w:eastAsia="方正姚体" w:hint="eastAsia"/>
        </w:rPr>
      </w:pPr>
      <w:r>
        <w:t xml:space="preserve">　　</w:t>
      </w:r>
      <w:r w:rsidRPr="00F314C5">
        <w:rPr>
          <w:rFonts w:ascii="方正姚体" w:eastAsia="方正姚体" w:hint="eastAsia"/>
        </w:rPr>
        <w:t xml:space="preserve">由 </w:t>
      </w:r>
      <w:proofErr w:type="spellStart"/>
      <w:r w:rsidRPr="00F314C5">
        <w:rPr>
          <w:rFonts w:ascii="方正姚体" w:eastAsia="方正姚体" w:hint="eastAsia"/>
        </w:rPr>
        <w:t>DLP</w:t>
      </w:r>
      <w:proofErr w:type="spellEnd"/>
      <w:r w:rsidRPr="00F314C5">
        <w:rPr>
          <w:rFonts w:ascii="方正姚体" w:eastAsia="方正姚体" w:hint="eastAsia"/>
        </w:rPr>
        <w:t xml:space="preserve"> 投影系统中的灯生成的白光在传播到 </w:t>
      </w:r>
      <w:proofErr w:type="spellStart"/>
      <w:r w:rsidRPr="00F314C5">
        <w:rPr>
          <w:rFonts w:ascii="方正姚体" w:eastAsia="方正姚体" w:hint="eastAsia"/>
        </w:rPr>
        <w:t>DLP</w:t>
      </w:r>
      <w:proofErr w:type="spellEnd"/>
      <w:r w:rsidRPr="00F314C5">
        <w:rPr>
          <w:rFonts w:ascii="方正姚体" w:eastAsia="方正姚体" w:hint="eastAsia"/>
        </w:rPr>
        <w:t xml:space="preserve"> 芯片的表面时穿过颜色过滤器。该功能至少可过滤红光、绿光和蓝光，单芯片 </w:t>
      </w:r>
      <w:proofErr w:type="spellStart"/>
      <w:r w:rsidRPr="00F314C5">
        <w:rPr>
          <w:rFonts w:ascii="方正姚体" w:eastAsia="方正姚体" w:hint="eastAsia"/>
        </w:rPr>
        <w:t>DLP</w:t>
      </w:r>
      <w:proofErr w:type="spellEnd"/>
      <w:r w:rsidRPr="00F314C5">
        <w:rPr>
          <w:rFonts w:ascii="方正姚体" w:eastAsia="方正姚体" w:hint="eastAsia"/>
        </w:rPr>
        <w:t xml:space="preserve"> 投影系统可从中至少产生 1670 万种颜色。</w:t>
      </w:r>
    </w:p>
    <w:p w:rsidR="00F314C5" w:rsidRPr="00F314C5" w:rsidRDefault="00F314C5" w:rsidP="00F314C5">
      <w:pPr>
        <w:pStyle w:val="a5"/>
        <w:rPr>
          <w:rFonts w:ascii="方正姚体" w:eastAsia="方正姚体" w:hint="eastAsia"/>
        </w:rPr>
      </w:pPr>
      <w:r w:rsidRPr="00F314C5">
        <w:rPr>
          <w:rFonts w:ascii="方正姚体" w:eastAsia="方正姚体" w:hint="eastAsia"/>
        </w:rPr>
        <w:t xml:space="preserve">　　采用 </w:t>
      </w:r>
      <w:proofErr w:type="spellStart"/>
      <w:r w:rsidRPr="00F314C5">
        <w:rPr>
          <w:rFonts w:ascii="方正姚体" w:eastAsia="方正姚体" w:hint="eastAsia"/>
        </w:rPr>
        <w:t>BrilliantColor</w:t>
      </w:r>
      <w:proofErr w:type="spellEnd"/>
      <w:r w:rsidRPr="00F314C5">
        <w:rPr>
          <w:rFonts w:ascii="方正姚体" w:eastAsia="方正姚体" w:hint="eastAsia"/>
        </w:rPr>
        <w:t xml:space="preserve">？ 技术可以新增其它颜色（包括青色、洋红色和黄色）来丰富颜色调板，实现更丰富的色彩表现。某些 </w:t>
      </w:r>
      <w:proofErr w:type="spellStart"/>
      <w:r w:rsidRPr="00F314C5">
        <w:rPr>
          <w:rFonts w:ascii="方正姚体" w:eastAsia="方正姚体" w:hint="eastAsia"/>
        </w:rPr>
        <w:t>DLP</w:t>
      </w:r>
      <w:proofErr w:type="spellEnd"/>
      <w:r w:rsidRPr="00F314C5">
        <w:rPr>
          <w:rFonts w:ascii="方正姚体" w:eastAsia="方正姚体" w:hint="eastAsia"/>
        </w:rPr>
        <w:t xml:space="preserve"> 投影仪提供可替代传统白灯的固态照明。因此，光源可发出避免使用颜色过滤器的必需颜色。某些 </w:t>
      </w:r>
      <w:proofErr w:type="spellStart"/>
      <w:r w:rsidRPr="00F314C5">
        <w:rPr>
          <w:rFonts w:ascii="方正姚体" w:eastAsia="方正姚体" w:hint="eastAsia"/>
        </w:rPr>
        <w:t>DLP</w:t>
      </w:r>
      <w:proofErr w:type="spellEnd"/>
      <w:r w:rsidRPr="00F314C5">
        <w:rPr>
          <w:rFonts w:ascii="方正姚体" w:eastAsia="方正姚体" w:hint="eastAsia"/>
        </w:rPr>
        <w:t xml:space="preserve"> 系统中采用 3 芯片架构，特别适用于大型场馆应用（如音乐会和电影院）所需的高亮度投影仪。这些系统能够产生超过 35 兆种色彩。</w:t>
      </w:r>
    </w:p>
    <w:p w:rsidR="00711FFB" w:rsidRPr="00F95C2B" w:rsidRDefault="00F95C2B" w:rsidP="00711FFB">
      <w:pPr>
        <w:rPr>
          <w:rFonts w:ascii="方正姚体" w:eastAsia="方正姚体" w:hint="eastAsia"/>
          <w:sz w:val="24"/>
          <w:szCs w:val="24"/>
        </w:rPr>
      </w:pPr>
      <w:proofErr w:type="gramStart"/>
      <w:r w:rsidRPr="00F95C2B">
        <w:rPr>
          <w:rFonts w:ascii="方正姚体" w:eastAsia="方正姚体" w:hint="eastAsia"/>
          <w:sz w:val="24"/>
          <w:szCs w:val="24"/>
        </w:rPr>
        <w:t>每个微镜的</w:t>
      </w:r>
      <w:proofErr w:type="gramEnd"/>
      <w:r w:rsidRPr="00F95C2B">
        <w:rPr>
          <w:rFonts w:ascii="方正姚体" w:eastAsia="方正姚体" w:hint="eastAsia"/>
          <w:sz w:val="24"/>
          <w:szCs w:val="24"/>
        </w:rPr>
        <w:t>开关状态与这些基本的颜色构建块协调。例如，负责投射紫色像素</w:t>
      </w:r>
      <w:proofErr w:type="gramStart"/>
      <w:r w:rsidRPr="00F95C2B">
        <w:rPr>
          <w:rFonts w:ascii="方正姚体" w:eastAsia="方正姚体" w:hint="eastAsia"/>
          <w:sz w:val="24"/>
          <w:szCs w:val="24"/>
        </w:rPr>
        <w:t>的微镜只会</w:t>
      </w:r>
      <w:proofErr w:type="gramEnd"/>
      <w:r w:rsidRPr="00F95C2B">
        <w:rPr>
          <w:rFonts w:ascii="方正姚体" w:eastAsia="方正姚体" w:hint="eastAsia"/>
          <w:sz w:val="24"/>
          <w:szCs w:val="24"/>
        </w:rPr>
        <w:t>将红色光和蓝色光反射到投影表面；然后会混合这些颜色，以看到投影图像中的预期色彩。</w:t>
      </w:r>
    </w:p>
    <w:p w:rsidR="00D61547" w:rsidRDefault="00D61547" w:rsidP="00D61547">
      <w:pPr>
        <w:pStyle w:val="a5"/>
      </w:pPr>
      <w:r>
        <w:t xml:space="preserve">　</w:t>
      </w:r>
      <w:r>
        <w:rPr>
          <w:rStyle w:val="a3"/>
        </w:rPr>
        <w:t>4.应用和配置</w:t>
      </w:r>
    </w:p>
    <w:p w:rsidR="00D61547" w:rsidRDefault="00D61547" w:rsidP="00D61547">
      <w:pPr>
        <w:pStyle w:val="a5"/>
      </w:pPr>
      <w:r>
        <w:t xml:space="preserve">　　</w:t>
      </w:r>
      <w:r>
        <w:rPr>
          <w:rStyle w:val="a3"/>
        </w:rPr>
        <w:t xml:space="preserve">单芯片 </w:t>
      </w:r>
      <w:proofErr w:type="spellStart"/>
      <w:r>
        <w:rPr>
          <w:rStyle w:val="a3"/>
        </w:rPr>
        <w:t>DLP</w:t>
      </w:r>
      <w:proofErr w:type="spellEnd"/>
      <w:r>
        <w:rPr>
          <w:rStyle w:val="a3"/>
        </w:rPr>
        <w:t xml:space="preserve"> 投影系统</w:t>
      </w:r>
    </w:p>
    <w:p w:rsidR="00D61547" w:rsidRPr="00D61547" w:rsidRDefault="00D61547" w:rsidP="00D61547">
      <w:pPr>
        <w:pStyle w:val="a5"/>
        <w:rPr>
          <w:rFonts w:ascii="方正姚体" w:eastAsia="方正姚体" w:hint="eastAsia"/>
        </w:rPr>
      </w:pPr>
      <w:r>
        <w:lastRenderedPageBreak/>
        <w:t xml:space="preserve">　　</w:t>
      </w:r>
      <w:r w:rsidRPr="00D61547">
        <w:rPr>
          <w:rFonts w:ascii="方正姚体" w:eastAsia="方正姚体" w:hint="eastAsia"/>
        </w:rPr>
        <w:t xml:space="preserve">许多采用 </w:t>
      </w:r>
      <w:proofErr w:type="spellStart"/>
      <w:r w:rsidRPr="00D61547">
        <w:rPr>
          <w:rFonts w:ascii="方正姚体" w:eastAsia="方正姚体" w:hint="eastAsia"/>
        </w:rPr>
        <w:t>DLP</w:t>
      </w:r>
      <w:proofErr w:type="spellEnd"/>
      <w:r w:rsidRPr="00D61547">
        <w:rPr>
          <w:rFonts w:ascii="方正姚体" w:eastAsia="方正姚体" w:hint="eastAsia"/>
        </w:rPr>
        <w:t xml:space="preserve"> 技术的数据投影仪和 HDTV 都依赖于如上所述的单芯片配置。</w:t>
      </w:r>
    </w:p>
    <w:p w:rsidR="00711FFB" w:rsidRPr="00D61547" w:rsidRDefault="00D61547" w:rsidP="00D61547">
      <w:pPr>
        <w:jc w:val="center"/>
      </w:pPr>
      <w:r>
        <w:rPr>
          <w:noProof/>
        </w:rPr>
        <w:drawing>
          <wp:inline distT="0" distB="0" distL="0" distR="0" wp14:anchorId="1DE2069F" wp14:editId="5816FE99">
            <wp:extent cx="2447619" cy="175238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7619" cy="1752381"/>
                    </a:xfrm>
                    <a:prstGeom prst="rect">
                      <a:avLst/>
                    </a:prstGeom>
                  </pic:spPr>
                </pic:pic>
              </a:graphicData>
            </a:graphic>
          </wp:inline>
        </w:drawing>
      </w:r>
    </w:p>
    <w:p w:rsidR="00D61547" w:rsidRPr="00D61547" w:rsidRDefault="00D61547" w:rsidP="00D61547">
      <w:pPr>
        <w:pStyle w:val="a5"/>
        <w:rPr>
          <w:rFonts w:ascii="方正姚体" w:eastAsia="方正姚体" w:hint="eastAsia"/>
        </w:rPr>
      </w:pPr>
      <w:r w:rsidRPr="00D61547">
        <w:rPr>
          <w:rFonts w:ascii="方正姚体" w:eastAsia="方正姚体" w:hint="eastAsia"/>
        </w:rPr>
        <w:t xml:space="preserve">白光穿过色彩过滤器，导致 </w:t>
      </w:r>
      <w:proofErr w:type="spellStart"/>
      <w:r w:rsidRPr="00D61547">
        <w:rPr>
          <w:rFonts w:ascii="方正姚体" w:eastAsia="方正姚体" w:hint="eastAsia"/>
        </w:rPr>
        <w:t>DLP</w:t>
      </w:r>
      <w:proofErr w:type="spellEnd"/>
      <w:r w:rsidRPr="00D61547">
        <w:rPr>
          <w:rFonts w:ascii="方正姚体" w:eastAsia="方正姚体" w:hint="eastAsia"/>
        </w:rPr>
        <w:t xml:space="preserve"> 芯片的表面依次出现红色、绿色和蓝色甚至其它原色（例如黄色、青色、洋红色等等）。镜片的开关和它们处于“开”或“关”的时间比例是根据它们上面照亮的颜色进行协调的。然后，顺序颜色将混合以产生您在屏幕上看到的全色图像。</w:t>
      </w:r>
    </w:p>
    <w:p w:rsidR="00D61547" w:rsidRDefault="00D61547" w:rsidP="00D61547">
      <w:pPr>
        <w:pStyle w:val="a5"/>
      </w:pPr>
      <w:r>
        <w:t xml:space="preserve">　</w:t>
      </w:r>
      <w:r>
        <w:rPr>
          <w:rStyle w:val="a3"/>
        </w:rPr>
        <w:t xml:space="preserve">　3 芯片 </w:t>
      </w:r>
      <w:proofErr w:type="spellStart"/>
      <w:r>
        <w:rPr>
          <w:rStyle w:val="a3"/>
        </w:rPr>
        <w:t>DLP</w:t>
      </w:r>
      <w:proofErr w:type="spellEnd"/>
      <w:r>
        <w:rPr>
          <w:rStyle w:val="a3"/>
        </w:rPr>
        <w:t xml:space="preserve"> 投影系统</w:t>
      </w:r>
    </w:p>
    <w:p w:rsidR="00D61547" w:rsidRPr="00D61547" w:rsidRDefault="00D61547" w:rsidP="00D61547">
      <w:pPr>
        <w:pStyle w:val="a5"/>
        <w:rPr>
          <w:rFonts w:ascii="方正姚体" w:eastAsia="方正姚体" w:hint="eastAsia"/>
        </w:rPr>
      </w:pPr>
      <w:r w:rsidRPr="00D61547">
        <w:rPr>
          <w:rFonts w:ascii="方正姚体" w:eastAsia="方正姚体" w:hint="eastAsia"/>
        </w:rPr>
        <w:t xml:space="preserve">　　适用于超高亮度应用（例如电影）的采用 </w:t>
      </w:r>
      <w:proofErr w:type="spellStart"/>
      <w:r w:rsidRPr="00D61547">
        <w:rPr>
          <w:rFonts w:ascii="方正姚体" w:eastAsia="方正姚体" w:hint="eastAsia"/>
        </w:rPr>
        <w:t>DLP</w:t>
      </w:r>
      <w:proofErr w:type="spellEnd"/>
      <w:r w:rsidRPr="00D61547">
        <w:rPr>
          <w:rFonts w:ascii="方正姚体" w:eastAsia="方正姚体" w:hint="eastAsia"/>
        </w:rPr>
        <w:t xml:space="preserve"> 技术的投影仪和大型场馆投影仪都依赖 3 芯片配置来产生令人震撼的图像，无论是静态还是动态图像。</w:t>
      </w:r>
    </w:p>
    <w:p w:rsidR="00711FFB" w:rsidRPr="00D61547" w:rsidRDefault="003F0C59" w:rsidP="003F0C59">
      <w:pPr>
        <w:jc w:val="center"/>
      </w:pPr>
      <w:r>
        <w:rPr>
          <w:noProof/>
        </w:rPr>
        <w:drawing>
          <wp:inline distT="0" distB="0" distL="0" distR="0" wp14:anchorId="3A8E2EF2" wp14:editId="089CD3A9">
            <wp:extent cx="2542857" cy="19523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2857" cy="1952381"/>
                    </a:xfrm>
                    <a:prstGeom prst="rect">
                      <a:avLst/>
                    </a:prstGeom>
                  </pic:spPr>
                </pic:pic>
              </a:graphicData>
            </a:graphic>
          </wp:inline>
        </w:drawing>
      </w:r>
    </w:p>
    <w:p w:rsidR="003F0C59" w:rsidRPr="003F0C59" w:rsidRDefault="003F0C59" w:rsidP="003F0C59">
      <w:pPr>
        <w:pStyle w:val="a5"/>
        <w:rPr>
          <w:rFonts w:ascii="方正姚体" w:eastAsia="方正姚体" w:hint="eastAsia"/>
        </w:rPr>
      </w:pPr>
      <w:r>
        <w:lastRenderedPageBreak/>
        <w:t xml:space="preserve">　</w:t>
      </w:r>
      <w:r w:rsidRPr="003F0C59">
        <w:rPr>
          <w:rFonts w:ascii="方正姚体" w:eastAsia="方正姚体" w:hint="eastAsia"/>
        </w:rPr>
        <w:t>在 3 芯片系统中，</w:t>
      </w:r>
      <w:proofErr w:type="gramStart"/>
      <w:r w:rsidRPr="003F0C59">
        <w:rPr>
          <w:rFonts w:ascii="方正姚体" w:eastAsia="方正姚体" w:hint="eastAsia"/>
        </w:rPr>
        <w:t>由灯生成</w:t>
      </w:r>
      <w:proofErr w:type="gramEnd"/>
      <w:r w:rsidRPr="003F0C59">
        <w:rPr>
          <w:rFonts w:ascii="方正姚体" w:eastAsia="方正姚体" w:hint="eastAsia"/>
        </w:rPr>
        <w:t xml:space="preserve">的白光将被棱镜分离成红色、绿色和蓝色。每个 </w:t>
      </w:r>
      <w:proofErr w:type="spellStart"/>
      <w:r w:rsidRPr="003F0C59">
        <w:rPr>
          <w:rFonts w:ascii="方正姚体" w:eastAsia="方正姚体" w:hint="eastAsia"/>
        </w:rPr>
        <w:t>DLP</w:t>
      </w:r>
      <w:proofErr w:type="spellEnd"/>
      <w:r w:rsidRPr="003F0C59">
        <w:rPr>
          <w:rFonts w:ascii="方正姚体" w:eastAsia="方正姚体" w:hint="eastAsia"/>
        </w:rPr>
        <w:t xml:space="preserve"> 芯片专用于识别这三种颜色中的一种；微镜反射的彩色光随后将进行组合并穿过投影透镜以形成图像。</w:t>
      </w:r>
    </w:p>
    <w:p w:rsidR="003F0C59" w:rsidRPr="003F0C59" w:rsidRDefault="003F0C59" w:rsidP="003F0C59">
      <w:pPr>
        <w:pStyle w:val="a5"/>
        <w:rPr>
          <w:rFonts w:ascii="方正姚体" w:eastAsia="方正姚体" w:hint="eastAsia"/>
        </w:rPr>
      </w:pPr>
      <w:r w:rsidRPr="003F0C59">
        <w:rPr>
          <w:rFonts w:ascii="方正姚体" w:eastAsia="方正姚体" w:hint="eastAsia"/>
        </w:rPr>
        <w:t xml:space="preserve">　　无论应用或设计如何，采用 </w:t>
      </w:r>
      <w:proofErr w:type="spellStart"/>
      <w:r w:rsidRPr="003F0C59">
        <w:rPr>
          <w:rFonts w:ascii="方正姚体" w:eastAsia="方正姚体" w:hint="eastAsia"/>
        </w:rPr>
        <w:t>DLP</w:t>
      </w:r>
      <w:proofErr w:type="spellEnd"/>
      <w:r w:rsidRPr="003F0C59">
        <w:rPr>
          <w:rFonts w:ascii="方正姚体" w:eastAsia="方正姚体" w:hint="eastAsia"/>
        </w:rPr>
        <w:t xml:space="preserve"> 技术的投影仪都会不断提高画面质量和视频性能的标准。它的起点是小型成像芯片，该芯片由称为 </w:t>
      </w:r>
      <w:proofErr w:type="spellStart"/>
      <w:r w:rsidRPr="003F0C59">
        <w:rPr>
          <w:rFonts w:ascii="方正姚体" w:eastAsia="方正姚体" w:hint="eastAsia"/>
        </w:rPr>
        <w:t>DLP</w:t>
      </w:r>
      <w:proofErr w:type="spellEnd"/>
      <w:r w:rsidRPr="003F0C59">
        <w:rPr>
          <w:rFonts w:ascii="方正姚体" w:eastAsia="方正姚体" w:hint="eastAsia"/>
        </w:rPr>
        <w:t>、能产生精彩画面的</w:t>
      </w:r>
      <w:proofErr w:type="gramStart"/>
      <w:r w:rsidRPr="003F0C59">
        <w:rPr>
          <w:rFonts w:ascii="方正姚体" w:eastAsia="方正姚体" w:hint="eastAsia"/>
        </w:rPr>
        <w:t>数百万个微镜组成</w:t>
      </w:r>
      <w:proofErr w:type="gramEnd"/>
      <w:r w:rsidRPr="003F0C59">
        <w:rPr>
          <w:rFonts w:ascii="方正姚体" w:eastAsia="方正姚体" w:hint="eastAsia"/>
        </w:rPr>
        <w:t>。</w:t>
      </w:r>
    </w:p>
    <w:p w:rsidR="00711FFB" w:rsidRDefault="00711FFB" w:rsidP="00711FFB">
      <w:bookmarkStart w:id="0" w:name="_GoBack"/>
      <w:bookmarkEnd w:id="0"/>
    </w:p>
    <w:p w:rsidR="00711FFB" w:rsidRDefault="00711FFB" w:rsidP="00711FFB"/>
    <w:p w:rsidR="00711FFB" w:rsidRDefault="00711FFB" w:rsidP="00711FFB">
      <w:pPr>
        <w:rPr>
          <w:rFonts w:hint="eastAsia"/>
        </w:rPr>
      </w:pPr>
    </w:p>
    <w:sectPr w:rsidR="00711F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tka Subheading">
    <w:panose1 w:val="02000505000000020004"/>
    <w:charset w:val="00"/>
    <w:family w:val="auto"/>
    <w:pitch w:val="variable"/>
    <w:sig w:usb0="A00002EF" w:usb1="4000204B" w:usb2="00000000" w:usb3="00000000" w:csb0="0000019F" w:csb1="00000000"/>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F0F5C"/>
    <w:multiLevelType w:val="hybridMultilevel"/>
    <w:tmpl w:val="D03C4C4A"/>
    <w:lvl w:ilvl="0" w:tplc="C5667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0C"/>
    <w:rsid w:val="000D40A8"/>
    <w:rsid w:val="000F5BB3"/>
    <w:rsid w:val="003F0C59"/>
    <w:rsid w:val="0042451C"/>
    <w:rsid w:val="00711FFB"/>
    <w:rsid w:val="0076050C"/>
    <w:rsid w:val="00A017A0"/>
    <w:rsid w:val="00D61547"/>
    <w:rsid w:val="00D637B3"/>
    <w:rsid w:val="00F314C5"/>
    <w:rsid w:val="00F9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28464-4976-4CCD-B4A9-67EE56FB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11FFB"/>
    <w:rPr>
      <w:b/>
      <w:bCs/>
    </w:rPr>
  </w:style>
  <w:style w:type="paragraph" w:styleId="a4">
    <w:name w:val="List Paragraph"/>
    <w:basedOn w:val="a"/>
    <w:uiPriority w:val="34"/>
    <w:qFormat/>
    <w:rsid w:val="00711FFB"/>
    <w:pPr>
      <w:ind w:firstLineChars="200" w:firstLine="420"/>
    </w:pPr>
  </w:style>
  <w:style w:type="paragraph" w:styleId="a5">
    <w:name w:val="Normal (Web)"/>
    <w:basedOn w:val="a"/>
    <w:uiPriority w:val="99"/>
    <w:semiHidden/>
    <w:unhideWhenUsed/>
    <w:rsid w:val="000D40A8"/>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0D40A8"/>
  </w:style>
  <w:style w:type="character" w:customStyle="1" w:styleId="apple-converted-space">
    <w:name w:val="apple-converted-space"/>
    <w:basedOn w:val="a0"/>
    <w:rsid w:val="000D4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49121">
      <w:bodyDiv w:val="1"/>
      <w:marLeft w:val="0"/>
      <w:marRight w:val="0"/>
      <w:marTop w:val="0"/>
      <w:marBottom w:val="0"/>
      <w:divBdr>
        <w:top w:val="none" w:sz="0" w:space="0" w:color="auto"/>
        <w:left w:val="none" w:sz="0" w:space="0" w:color="auto"/>
        <w:bottom w:val="none" w:sz="0" w:space="0" w:color="auto"/>
        <w:right w:val="none" w:sz="0" w:space="0" w:color="auto"/>
      </w:divBdr>
      <w:divsChild>
        <w:div w:id="1071317713">
          <w:marLeft w:val="0"/>
          <w:marRight w:val="0"/>
          <w:marTop w:val="0"/>
          <w:marBottom w:val="0"/>
          <w:divBdr>
            <w:top w:val="none" w:sz="0" w:space="0" w:color="auto"/>
            <w:left w:val="none" w:sz="0" w:space="0" w:color="auto"/>
            <w:bottom w:val="none" w:sz="0" w:space="0" w:color="auto"/>
            <w:right w:val="none" w:sz="0" w:space="0" w:color="auto"/>
          </w:divBdr>
          <w:divsChild>
            <w:div w:id="2060518258">
              <w:marLeft w:val="0"/>
              <w:marRight w:val="0"/>
              <w:marTop w:val="0"/>
              <w:marBottom w:val="0"/>
              <w:divBdr>
                <w:top w:val="none" w:sz="0" w:space="0" w:color="auto"/>
                <w:left w:val="none" w:sz="0" w:space="0" w:color="auto"/>
                <w:bottom w:val="none" w:sz="0" w:space="0" w:color="auto"/>
                <w:right w:val="none" w:sz="0" w:space="0" w:color="auto"/>
              </w:divBdr>
              <w:divsChild>
                <w:div w:id="2130776665">
                  <w:marLeft w:val="0"/>
                  <w:marRight w:val="0"/>
                  <w:marTop w:val="0"/>
                  <w:marBottom w:val="0"/>
                  <w:divBdr>
                    <w:top w:val="none" w:sz="0" w:space="0" w:color="auto"/>
                    <w:left w:val="none" w:sz="0" w:space="0" w:color="auto"/>
                    <w:bottom w:val="none" w:sz="0" w:space="0" w:color="auto"/>
                    <w:right w:val="none" w:sz="0" w:space="0" w:color="auto"/>
                  </w:divBdr>
                  <w:divsChild>
                    <w:div w:id="1104107076">
                      <w:marLeft w:val="0"/>
                      <w:marRight w:val="0"/>
                      <w:marTop w:val="0"/>
                      <w:marBottom w:val="0"/>
                      <w:divBdr>
                        <w:top w:val="none" w:sz="0" w:space="0" w:color="auto"/>
                        <w:left w:val="none" w:sz="0" w:space="0" w:color="auto"/>
                        <w:bottom w:val="none" w:sz="0" w:space="0" w:color="auto"/>
                        <w:right w:val="none" w:sz="0" w:space="0" w:color="auto"/>
                      </w:divBdr>
                      <w:divsChild>
                        <w:div w:id="51584360">
                          <w:marLeft w:val="0"/>
                          <w:marRight w:val="0"/>
                          <w:marTop w:val="0"/>
                          <w:marBottom w:val="0"/>
                          <w:divBdr>
                            <w:top w:val="none" w:sz="0" w:space="0" w:color="auto"/>
                            <w:left w:val="none" w:sz="0" w:space="0" w:color="auto"/>
                            <w:bottom w:val="none" w:sz="0" w:space="0" w:color="auto"/>
                            <w:right w:val="none" w:sz="0" w:space="0" w:color="auto"/>
                          </w:divBdr>
                          <w:divsChild>
                            <w:div w:id="990017988">
                              <w:marLeft w:val="0"/>
                              <w:marRight w:val="0"/>
                              <w:marTop w:val="0"/>
                              <w:marBottom w:val="0"/>
                              <w:divBdr>
                                <w:top w:val="none" w:sz="0" w:space="0" w:color="auto"/>
                                <w:left w:val="none" w:sz="0" w:space="0" w:color="auto"/>
                                <w:bottom w:val="none" w:sz="0" w:space="0" w:color="auto"/>
                                <w:right w:val="none" w:sz="0" w:space="0" w:color="auto"/>
                              </w:divBdr>
                              <w:divsChild>
                                <w:div w:id="17401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340627">
      <w:bodyDiv w:val="1"/>
      <w:marLeft w:val="0"/>
      <w:marRight w:val="0"/>
      <w:marTop w:val="0"/>
      <w:marBottom w:val="0"/>
      <w:divBdr>
        <w:top w:val="none" w:sz="0" w:space="0" w:color="auto"/>
        <w:left w:val="none" w:sz="0" w:space="0" w:color="auto"/>
        <w:bottom w:val="none" w:sz="0" w:space="0" w:color="auto"/>
        <w:right w:val="none" w:sz="0" w:space="0" w:color="auto"/>
      </w:divBdr>
      <w:divsChild>
        <w:div w:id="1817067812">
          <w:marLeft w:val="0"/>
          <w:marRight w:val="0"/>
          <w:marTop w:val="0"/>
          <w:marBottom w:val="0"/>
          <w:divBdr>
            <w:top w:val="none" w:sz="0" w:space="0" w:color="auto"/>
            <w:left w:val="none" w:sz="0" w:space="0" w:color="auto"/>
            <w:bottom w:val="none" w:sz="0" w:space="0" w:color="auto"/>
            <w:right w:val="none" w:sz="0" w:space="0" w:color="auto"/>
          </w:divBdr>
          <w:divsChild>
            <w:div w:id="18359024">
              <w:marLeft w:val="0"/>
              <w:marRight w:val="0"/>
              <w:marTop w:val="0"/>
              <w:marBottom w:val="0"/>
              <w:divBdr>
                <w:top w:val="none" w:sz="0" w:space="0" w:color="auto"/>
                <w:left w:val="none" w:sz="0" w:space="0" w:color="auto"/>
                <w:bottom w:val="none" w:sz="0" w:space="0" w:color="auto"/>
                <w:right w:val="none" w:sz="0" w:space="0" w:color="auto"/>
              </w:divBdr>
              <w:divsChild>
                <w:div w:id="1203244730">
                  <w:marLeft w:val="0"/>
                  <w:marRight w:val="0"/>
                  <w:marTop w:val="0"/>
                  <w:marBottom w:val="0"/>
                  <w:divBdr>
                    <w:top w:val="none" w:sz="0" w:space="0" w:color="auto"/>
                    <w:left w:val="none" w:sz="0" w:space="0" w:color="auto"/>
                    <w:bottom w:val="none" w:sz="0" w:space="0" w:color="auto"/>
                    <w:right w:val="none" w:sz="0" w:space="0" w:color="auto"/>
                  </w:divBdr>
                  <w:divsChild>
                    <w:div w:id="1406679619">
                      <w:marLeft w:val="0"/>
                      <w:marRight w:val="0"/>
                      <w:marTop w:val="0"/>
                      <w:marBottom w:val="0"/>
                      <w:divBdr>
                        <w:top w:val="none" w:sz="0" w:space="0" w:color="auto"/>
                        <w:left w:val="none" w:sz="0" w:space="0" w:color="auto"/>
                        <w:bottom w:val="none" w:sz="0" w:space="0" w:color="auto"/>
                        <w:right w:val="none" w:sz="0" w:space="0" w:color="auto"/>
                      </w:divBdr>
                      <w:divsChild>
                        <w:div w:id="488984056">
                          <w:marLeft w:val="0"/>
                          <w:marRight w:val="0"/>
                          <w:marTop w:val="0"/>
                          <w:marBottom w:val="0"/>
                          <w:divBdr>
                            <w:top w:val="none" w:sz="0" w:space="0" w:color="auto"/>
                            <w:left w:val="none" w:sz="0" w:space="0" w:color="auto"/>
                            <w:bottom w:val="none" w:sz="0" w:space="0" w:color="auto"/>
                            <w:right w:val="none" w:sz="0" w:space="0" w:color="auto"/>
                          </w:divBdr>
                          <w:divsChild>
                            <w:div w:id="902065284">
                              <w:marLeft w:val="0"/>
                              <w:marRight w:val="0"/>
                              <w:marTop w:val="0"/>
                              <w:marBottom w:val="0"/>
                              <w:divBdr>
                                <w:top w:val="none" w:sz="0" w:space="0" w:color="auto"/>
                                <w:left w:val="none" w:sz="0" w:space="0" w:color="auto"/>
                                <w:bottom w:val="none" w:sz="0" w:space="0" w:color="auto"/>
                                <w:right w:val="none" w:sz="0" w:space="0" w:color="auto"/>
                              </w:divBdr>
                              <w:divsChild>
                                <w:div w:id="19552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950563">
      <w:bodyDiv w:val="1"/>
      <w:marLeft w:val="0"/>
      <w:marRight w:val="0"/>
      <w:marTop w:val="0"/>
      <w:marBottom w:val="0"/>
      <w:divBdr>
        <w:top w:val="none" w:sz="0" w:space="0" w:color="auto"/>
        <w:left w:val="none" w:sz="0" w:space="0" w:color="auto"/>
        <w:bottom w:val="none" w:sz="0" w:space="0" w:color="auto"/>
        <w:right w:val="none" w:sz="0" w:space="0" w:color="auto"/>
      </w:divBdr>
      <w:divsChild>
        <w:div w:id="527642669">
          <w:marLeft w:val="0"/>
          <w:marRight w:val="0"/>
          <w:marTop w:val="0"/>
          <w:marBottom w:val="0"/>
          <w:divBdr>
            <w:top w:val="none" w:sz="0" w:space="0" w:color="auto"/>
            <w:left w:val="none" w:sz="0" w:space="0" w:color="auto"/>
            <w:bottom w:val="none" w:sz="0" w:space="0" w:color="auto"/>
            <w:right w:val="none" w:sz="0" w:space="0" w:color="auto"/>
          </w:divBdr>
          <w:divsChild>
            <w:div w:id="36317971">
              <w:marLeft w:val="0"/>
              <w:marRight w:val="0"/>
              <w:marTop w:val="0"/>
              <w:marBottom w:val="0"/>
              <w:divBdr>
                <w:top w:val="none" w:sz="0" w:space="0" w:color="auto"/>
                <w:left w:val="none" w:sz="0" w:space="0" w:color="auto"/>
                <w:bottom w:val="none" w:sz="0" w:space="0" w:color="auto"/>
                <w:right w:val="none" w:sz="0" w:space="0" w:color="auto"/>
              </w:divBdr>
              <w:divsChild>
                <w:div w:id="1577936896">
                  <w:marLeft w:val="0"/>
                  <w:marRight w:val="0"/>
                  <w:marTop w:val="0"/>
                  <w:marBottom w:val="0"/>
                  <w:divBdr>
                    <w:top w:val="none" w:sz="0" w:space="0" w:color="auto"/>
                    <w:left w:val="none" w:sz="0" w:space="0" w:color="auto"/>
                    <w:bottom w:val="none" w:sz="0" w:space="0" w:color="auto"/>
                    <w:right w:val="none" w:sz="0" w:space="0" w:color="auto"/>
                  </w:divBdr>
                  <w:divsChild>
                    <w:div w:id="2075275520">
                      <w:marLeft w:val="0"/>
                      <w:marRight w:val="0"/>
                      <w:marTop w:val="0"/>
                      <w:marBottom w:val="0"/>
                      <w:divBdr>
                        <w:top w:val="none" w:sz="0" w:space="0" w:color="auto"/>
                        <w:left w:val="none" w:sz="0" w:space="0" w:color="auto"/>
                        <w:bottom w:val="none" w:sz="0" w:space="0" w:color="auto"/>
                        <w:right w:val="none" w:sz="0" w:space="0" w:color="auto"/>
                      </w:divBdr>
                      <w:divsChild>
                        <w:div w:id="149565483">
                          <w:marLeft w:val="0"/>
                          <w:marRight w:val="0"/>
                          <w:marTop w:val="0"/>
                          <w:marBottom w:val="0"/>
                          <w:divBdr>
                            <w:top w:val="none" w:sz="0" w:space="0" w:color="auto"/>
                            <w:left w:val="none" w:sz="0" w:space="0" w:color="auto"/>
                            <w:bottom w:val="none" w:sz="0" w:space="0" w:color="auto"/>
                            <w:right w:val="none" w:sz="0" w:space="0" w:color="auto"/>
                          </w:divBdr>
                          <w:divsChild>
                            <w:div w:id="2012099478">
                              <w:marLeft w:val="0"/>
                              <w:marRight w:val="0"/>
                              <w:marTop w:val="0"/>
                              <w:marBottom w:val="0"/>
                              <w:divBdr>
                                <w:top w:val="none" w:sz="0" w:space="0" w:color="auto"/>
                                <w:left w:val="none" w:sz="0" w:space="0" w:color="auto"/>
                                <w:bottom w:val="none" w:sz="0" w:space="0" w:color="auto"/>
                                <w:right w:val="none" w:sz="0" w:space="0" w:color="auto"/>
                              </w:divBdr>
                              <w:divsChild>
                                <w:div w:id="1931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436979">
      <w:bodyDiv w:val="1"/>
      <w:marLeft w:val="0"/>
      <w:marRight w:val="0"/>
      <w:marTop w:val="0"/>
      <w:marBottom w:val="0"/>
      <w:divBdr>
        <w:top w:val="none" w:sz="0" w:space="0" w:color="auto"/>
        <w:left w:val="none" w:sz="0" w:space="0" w:color="auto"/>
        <w:bottom w:val="none" w:sz="0" w:space="0" w:color="auto"/>
        <w:right w:val="none" w:sz="0" w:space="0" w:color="auto"/>
      </w:divBdr>
      <w:divsChild>
        <w:div w:id="1249927670">
          <w:marLeft w:val="0"/>
          <w:marRight w:val="0"/>
          <w:marTop w:val="0"/>
          <w:marBottom w:val="0"/>
          <w:divBdr>
            <w:top w:val="none" w:sz="0" w:space="0" w:color="auto"/>
            <w:left w:val="none" w:sz="0" w:space="0" w:color="auto"/>
            <w:bottom w:val="none" w:sz="0" w:space="0" w:color="auto"/>
            <w:right w:val="none" w:sz="0" w:space="0" w:color="auto"/>
          </w:divBdr>
          <w:divsChild>
            <w:div w:id="1264998211">
              <w:marLeft w:val="0"/>
              <w:marRight w:val="0"/>
              <w:marTop w:val="0"/>
              <w:marBottom w:val="0"/>
              <w:divBdr>
                <w:top w:val="none" w:sz="0" w:space="0" w:color="auto"/>
                <w:left w:val="none" w:sz="0" w:space="0" w:color="auto"/>
                <w:bottom w:val="none" w:sz="0" w:space="0" w:color="auto"/>
                <w:right w:val="none" w:sz="0" w:space="0" w:color="auto"/>
              </w:divBdr>
              <w:divsChild>
                <w:div w:id="469787460">
                  <w:marLeft w:val="0"/>
                  <w:marRight w:val="0"/>
                  <w:marTop w:val="0"/>
                  <w:marBottom w:val="0"/>
                  <w:divBdr>
                    <w:top w:val="none" w:sz="0" w:space="0" w:color="auto"/>
                    <w:left w:val="none" w:sz="0" w:space="0" w:color="auto"/>
                    <w:bottom w:val="none" w:sz="0" w:space="0" w:color="auto"/>
                    <w:right w:val="none" w:sz="0" w:space="0" w:color="auto"/>
                  </w:divBdr>
                  <w:divsChild>
                    <w:div w:id="1632401394">
                      <w:marLeft w:val="0"/>
                      <w:marRight w:val="0"/>
                      <w:marTop w:val="0"/>
                      <w:marBottom w:val="0"/>
                      <w:divBdr>
                        <w:top w:val="none" w:sz="0" w:space="0" w:color="auto"/>
                        <w:left w:val="none" w:sz="0" w:space="0" w:color="auto"/>
                        <w:bottom w:val="none" w:sz="0" w:space="0" w:color="auto"/>
                        <w:right w:val="none" w:sz="0" w:space="0" w:color="auto"/>
                      </w:divBdr>
                      <w:divsChild>
                        <w:div w:id="909776740">
                          <w:marLeft w:val="0"/>
                          <w:marRight w:val="0"/>
                          <w:marTop w:val="0"/>
                          <w:marBottom w:val="0"/>
                          <w:divBdr>
                            <w:top w:val="none" w:sz="0" w:space="0" w:color="auto"/>
                            <w:left w:val="none" w:sz="0" w:space="0" w:color="auto"/>
                            <w:bottom w:val="none" w:sz="0" w:space="0" w:color="auto"/>
                            <w:right w:val="none" w:sz="0" w:space="0" w:color="auto"/>
                          </w:divBdr>
                          <w:divsChild>
                            <w:div w:id="1731878716">
                              <w:marLeft w:val="0"/>
                              <w:marRight w:val="0"/>
                              <w:marTop w:val="0"/>
                              <w:marBottom w:val="0"/>
                              <w:divBdr>
                                <w:top w:val="none" w:sz="0" w:space="0" w:color="auto"/>
                                <w:left w:val="none" w:sz="0" w:space="0" w:color="auto"/>
                                <w:bottom w:val="none" w:sz="0" w:space="0" w:color="auto"/>
                                <w:right w:val="none" w:sz="0" w:space="0" w:color="auto"/>
                              </w:divBdr>
                              <w:divsChild>
                                <w:div w:id="5109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658047">
      <w:bodyDiv w:val="1"/>
      <w:marLeft w:val="0"/>
      <w:marRight w:val="0"/>
      <w:marTop w:val="0"/>
      <w:marBottom w:val="0"/>
      <w:divBdr>
        <w:top w:val="none" w:sz="0" w:space="0" w:color="auto"/>
        <w:left w:val="none" w:sz="0" w:space="0" w:color="auto"/>
        <w:bottom w:val="none" w:sz="0" w:space="0" w:color="auto"/>
        <w:right w:val="none" w:sz="0" w:space="0" w:color="auto"/>
      </w:divBdr>
      <w:divsChild>
        <w:div w:id="941575823">
          <w:marLeft w:val="0"/>
          <w:marRight w:val="0"/>
          <w:marTop w:val="0"/>
          <w:marBottom w:val="0"/>
          <w:divBdr>
            <w:top w:val="none" w:sz="0" w:space="0" w:color="auto"/>
            <w:left w:val="none" w:sz="0" w:space="0" w:color="auto"/>
            <w:bottom w:val="none" w:sz="0" w:space="0" w:color="auto"/>
            <w:right w:val="none" w:sz="0" w:space="0" w:color="auto"/>
          </w:divBdr>
          <w:divsChild>
            <w:div w:id="1395928045">
              <w:marLeft w:val="0"/>
              <w:marRight w:val="0"/>
              <w:marTop w:val="0"/>
              <w:marBottom w:val="0"/>
              <w:divBdr>
                <w:top w:val="none" w:sz="0" w:space="0" w:color="auto"/>
                <w:left w:val="none" w:sz="0" w:space="0" w:color="auto"/>
                <w:bottom w:val="none" w:sz="0" w:space="0" w:color="auto"/>
                <w:right w:val="none" w:sz="0" w:space="0" w:color="auto"/>
              </w:divBdr>
              <w:divsChild>
                <w:div w:id="2047874328">
                  <w:marLeft w:val="0"/>
                  <w:marRight w:val="0"/>
                  <w:marTop w:val="0"/>
                  <w:marBottom w:val="0"/>
                  <w:divBdr>
                    <w:top w:val="none" w:sz="0" w:space="0" w:color="auto"/>
                    <w:left w:val="none" w:sz="0" w:space="0" w:color="auto"/>
                    <w:bottom w:val="none" w:sz="0" w:space="0" w:color="auto"/>
                    <w:right w:val="none" w:sz="0" w:space="0" w:color="auto"/>
                  </w:divBdr>
                  <w:divsChild>
                    <w:div w:id="1637372346">
                      <w:marLeft w:val="0"/>
                      <w:marRight w:val="0"/>
                      <w:marTop w:val="0"/>
                      <w:marBottom w:val="0"/>
                      <w:divBdr>
                        <w:top w:val="none" w:sz="0" w:space="0" w:color="auto"/>
                        <w:left w:val="none" w:sz="0" w:space="0" w:color="auto"/>
                        <w:bottom w:val="none" w:sz="0" w:space="0" w:color="auto"/>
                        <w:right w:val="none" w:sz="0" w:space="0" w:color="auto"/>
                      </w:divBdr>
                      <w:divsChild>
                        <w:div w:id="77024314">
                          <w:marLeft w:val="0"/>
                          <w:marRight w:val="0"/>
                          <w:marTop w:val="0"/>
                          <w:marBottom w:val="0"/>
                          <w:divBdr>
                            <w:top w:val="none" w:sz="0" w:space="0" w:color="auto"/>
                            <w:left w:val="none" w:sz="0" w:space="0" w:color="auto"/>
                            <w:bottom w:val="none" w:sz="0" w:space="0" w:color="auto"/>
                            <w:right w:val="none" w:sz="0" w:space="0" w:color="auto"/>
                          </w:divBdr>
                          <w:divsChild>
                            <w:div w:id="1631203501">
                              <w:marLeft w:val="0"/>
                              <w:marRight w:val="0"/>
                              <w:marTop w:val="0"/>
                              <w:marBottom w:val="0"/>
                              <w:divBdr>
                                <w:top w:val="none" w:sz="0" w:space="0" w:color="auto"/>
                                <w:left w:val="none" w:sz="0" w:space="0" w:color="auto"/>
                                <w:bottom w:val="none" w:sz="0" w:space="0" w:color="auto"/>
                                <w:right w:val="none" w:sz="0" w:space="0" w:color="auto"/>
                              </w:divBdr>
                              <w:divsChild>
                                <w:div w:id="20994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921053">
      <w:bodyDiv w:val="1"/>
      <w:marLeft w:val="0"/>
      <w:marRight w:val="0"/>
      <w:marTop w:val="0"/>
      <w:marBottom w:val="0"/>
      <w:divBdr>
        <w:top w:val="none" w:sz="0" w:space="0" w:color="auto"/>
        <w:left w:val="none" w:sz="0" w:space="0" w:color="auto"/>
        <w:bottom w:val="none" w:sz="0" w:space="0" w:color="auto"/>
        <w:right w:val="none" w:sz="0" w:space="0" w:color="auto"/>
      </w:divBdr>
      <w:divsChild>
        <w:div w:id="1076515164">
          <w:marLeft w:val="0"/>
          <w:marRight w:val="0"/>
          <w:marTop w:val="0"/>
          <w:marBottom w:val="0"/>
          <w:divBdr>
            <w:top w:val="none" w:sz="0" w:space="0" w:color="auto"/>
            <w:left w:val="none" w:sz="0" w:space="0" w:color="auto"/>
            <w:bottom w:val="none" w:sz="0" w:space="0" w:color="auto"/>
            <w:right w:val="none" w:sz="0" w:space="0" w:color="auto"/>
          </w:divBdr>
          <w:divsChild>
            <w:div w:id="184515421">
              <w:marLeft w:val="0"/>
              <w:marRight w:val="0"/>
              <w:marTop w:val="0"/>
              <w:marBottom w:val="0"/>
              <w:divBdr>
                <w:top w:val="none" w:sz="0" w:space="0" w:color="auto"/>
                <w:left w:val="none" w:sz="0" w:space="0" w:color="auto"/>
                <w:bottom w:val="none" w:sz="0" w:space="0" w:color="auto"/>
                <w:right w:val="none" w:sz="0" w:space="0" w:color="auto"/>
              </w:divBdr>
              <w:divsChild>
                <w:div w:id="139468856">
                  <w:marLeft w:val="0"/>
                  <w:marRight w:val="0"/>
                  <w:marTop w:val="0"/>
                  <w:marBottom w:val="0"/>
                  <w:divBdr>
                    <w:top w:val="none" w:sz="0" w:space="0" w:color="auto"/>
                    <w:left w:val="none" w:sz="0" w:space="0" w:color="auto"/>
                    <w:bottom w:val="none" w:sz="0" w:space="0" w:color="auto"/>
                    <w:right w:val="none" w:sz="0" w:space="0" w:color="auto"/>
                  </w:divBdr>
                  <w:divsChild>
                    <w:div w:id="1503348618">
                      <w:marLeft w:val="0"/>
                      <w:marRight w:val="0"/>
                      <w:marTop w:val="0"/>
                      <w:marBottom w:val="0"/>
                      <w:divBdr>
                        <w:top w:val="none" w:sz="0" w:space="0" w:color="auto"/>
                        <w:left w:val="none" w:sz="0" w:space="0" w:color="auto"/>
                        <w:bottom w:val="none" w:sz="0" w:space="0" w:color="auto"/>
                        <w:right w:val="none" w:sz="0" w:space="0" w:color="auto"/>
                      </w:divBdr>
                      <w:divsChild>
                        <w:div w:id="325522592">
                          <w:marLeft w:val="0"/>
                          <w:marRight w:val="0"/>
                          <w:marTop w:val="0"/>
                          <w:marBottom w:val="0"/>
                          <w:divBdr>
                            <w:top w:val="none" w:sz="0" w:space="0" w:color="auto"/>
                            <w:left w:val="none" w:sz="0" w:space="0" w:color="auto"/>
                            <w:bottom w:val="none" w:sz="0" w:space="0" w:color="auto"/>
                            <w:right w:val="none" w:sz="0" w:space="0" w:color="auto"/>
                          </w:divBdr>
                          <w:divsChild>
                            <w:div w:id="2084061349">
                              <w:marLeft w:val="0"/>
                              <w:marRight w:val="0"/>
                              <w:marTop w:val="0"/>
                              <w:marBottom w:val="0"/>
                              <w:divBdr>
                                <w:top w:val="none" w:sz="0" w:space="0" w:color="auto"/>
                                <w:left w:val="none" w:sz="0" w:space="0" w:color="auto"/>
                                <w:bottom w:val="none" w:sz="0" w:space="0" w:color="auto"/>
                                <w:right w:val="none" w:sz="0" w:space="0" w:color="auto"/>
                              </w:divBdr>
                              <w:divsChild>
                                <w:div w:id="11400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419509">
      <w:bodyDiv w:val="1"/>
      <w:marLeft w:val="0"/>
      <w:marRight w:val="0"/>
      <w:marTop w:val="0"/>
      <w:marBottom w:val="0"/>
      <w:divBdr>
        <w:top w:val="none" w:sz="0" w:space="0" w:color="auto"/>
        <w:left w:val="none" w:sz="0" w:space="0" w:color="auto"/>
        <w:bottom w:val="none" w:sz="0" w:space="0" w:color="auto"/>
        <w:right w:val="none" w:sz="0" w:space="0" w:color="auto"/>
      </w:divBdr>
      <w:divsChild>
        <w:div w:id="88087346">
          <w:marLeft w:val="0"/>
          <w:marRight w:val="0"/>
          <w:marTop w:val="0"/>
          <w:marBottom w:val="0"/>
          <w:divBdr>
            <w:top w:val="none" w:sz="0" w:space="0" w:color="auto"/>
            <w:left w:val="none" w:sz="0" w:space="0" w:color="auto"/>
            <w:bottom w:val="none" w:sz="0" w:space="0" w:color="auto"/>
            <w:right w:val="none" w:sz="0" w:space="0" w:color="auto"/>
          </w:divBdr>
          <w:divsChild>
            <w:div w:id="822163400">
              <w:marLeft w:val="0"/>
              <w:marRight w:val="0"/>
              <w:marTop w:val="0"/>
              <w:marBottom w:val="0"/>
              <w:divBdr>
                <w:top w:val="none" w:sz="0" w:space="0" w:color="auto"/>
                <w:left w:val="none" w:sz="0" w:space="0" w:color="auto"/>
                <w:bottom w:val="none" w:sz="0" w:space="0" w:color="auto"/>
                <w:right w:val="none" w:sz="0" w:space="0" w:color="auto"/>
              </w:divBdr>
              <w:divsChild>
                <w:div w:id="1167743003">
                  <w:marLeft w:val="0"/>
                  <w:marRight w:val="0"/>
                  <w:marTop w:val="0"/>
                  <w:marBottom w:val="0"/>
                  <w:divBdr>
                    <w:top w:val="none" w:sz="0" w:space="0" w:color="auto"/>
                    <w:left w:val="none" w:sz="0" w:space="0" w:color="auto"/>
                    <w:bottom w:val="none" w:sz="0" w:space="0" w:color="auto"/>
                    <w:right w:val="none" w:sz="0" w:space="0" w:color="auto"/>
                  </w:divBdr>
                  <w:divsChild>
                    <w:div w:id="906301042">
                      <w:marLeft w:val="0"/>
                      <w:marRight w:val="0"/>
                      <w:marTop w:val="0"/>
                      <w:marBottom w:val="0"/>
                      <w:divBdr>
                        <w:top w:val="none" w:sz="0" w:space="0" w:color="auto"/>
                        <w:left w:val="none" w:sz="0" w:space="0" w:color="auto"/>
                        <w:bottom w:val="none" w:sz="0" w:space="0" w:color="auto"/>
                        <w:right w:val="none" w:sz="0" w:space="0" w:color="auto"/>
                      </w:divBdr>
                      <w:divsChild>
                        <w:div w:id="480389668">
                          <w:marLeft w:val="0"/>
                          <w:marRight w:val="0"/>
                          <w:marTop w:val="0"/>
                          <w:marBottom w:val="0"/>
                          <w:divBdr>
                            <w:top w:val="none" w:sz="0" w:space="0" w:color="auto"/>
                            <w:left w:val="none" w:sz="0" w:space="0" w:color="auto"/>
                            <w:bottom w:val="none" w:sz="0" w:space="0" w:color="auto"/>
                            <w:right w:val="none" w:sz="0" w:space="0" w:color="auto"/>
                          </w:divBdr>
                          <w:divsChild>
                            <w:div w:id="1886327797">
                              <w:marLeft w:val="0"/>
                              <w:marRight w:val="0"/>
                              <w:marTop w:val="0"/>
                              <w:marBottom w:val="0"/>
                              <w:divBdr>
                                <w:top w:val="none" w:sz="0" w:space="0" w:color="auto"/>
                                <w:left w:val="none" w:sz="0" w:space="0" w:color="auto"/>
                                <w:bottom w:val="none" w:sz="0" w:space="0" w:color="auto"/>
                                <w:right w:val="none" w:sz="0" w:space="0" w:color="auto"/>
                              </w:divBdr>
                              <w:divsChild>
                                <w:div w:id="17567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192</Words>
  <Characters>1099</Characters>
  <Application>Microsoft Office Word</Application>
  <DocSecurity>0</DocSecurity>
  <Lines>9</Lines>
  <Paragraphs>2</Paragraphs>
  <ScaleCrop>false</ScaleCrop>
  <Company>Nibiru</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9</cp:revision>
  <dcterms:created xsi:type="dcterms:W3CDTF">2019-12-23T05:47:00Z</dcterms:created>
  <dcterms:modified xsi:type="dcterms:W3CDTF">2019-12-23T05:53:00Z</dcterms:modified>
</cp:coreProperties>
</file>