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59C84">
      <w:pPr>
        <w:spacing w:before="111" w:line="220" w:lineRule="auto"/>
        <w:ind w:left="3179"/>
        <w:outlineLvl w:val="1"/>
        <w:rPr>
          <w:rFonts w:ascii="宋体" w:hAnsi="宋体" w:eastAsia="宋体" w:cs="宋体"/>
          <w:sz w:val="34"/>
          <w:szCs w:val="34"/>
        </w:rPr>
      </w:pPr>
      <w:r>
        <w:rPr>
          <w:rFonts w:ascii="宋体" w:hAnsi="宋体" w:eastAsia="宋体" w:cs="宋体"/>
          <w:b/>
          <w:bCs/>
          <w:spacing w:val="-3"/>
          <w:sz w:val="34"/>
          <w:szCs w:val="34"/>
        </w:rPr>
        <w:t>药学综合知识与技能</w:t>
      </w:r>
    </w:p>
    <w:p w14:paraId="00AE57AB">
      <w:pPr>
        <w:pStyle w:val="2"/>
        <w:spacing w:line="315" w:lineRule="auto"/>
      </w:pPr>
    </w:p>
    <w:p w14:paraId="7604EC08">
      <w:pPr>
        <w:pStyle w:val="2"/>
        <w:spacing w:line="316" w:lineRule="auto"/>
      </w:pPr>
    </w:p>
    <w:p w14:paraId="3E0595AE">
      <w:pPr>
        <w:spacing w:before="69" w:line="316" w:lineRule="auto"/>
        <w:ind w:left="105" w:right="216" w:firstLine="314"/>
        <w:jc w:val="both"/>
        <w:rPr>
          <w:rFonts w:ascii="宋体" w:hAnsi="宋体" w:eastAsia="宋体" w:cs="宋体"/>
          <w:sz w:val="21"/>
          <w:szCs w:val="21"/>
        </w:rPr>
      </w:pPr>
      <w:r>
        <w:rPr>
          <w:rFonts w:ascii="宋体" w:hAnsi="宋体" w:eastAsia="宋体" w:cs="宋体"/>
          <w:spacing w:val="5"/>
          <w:sz w:val="21"/>
          <w:szCs w:val="21"/>
        </w:rPr>
        <w:t>《药学综合知识与技能》主要考查药学类考生综合运用所学的各项知识和技能，正确分析、处</w:t>
      </w:r>
      <w:r>
        <w:rPr>
          <w:rFonts w:ascii="宋体" w:hAnsi="宋体" w:eastAsia="宋体" w:cs="宋体"/>
          <w:spacing w:val="8"/>
          <w:sz w:val="21"/>
          <w:szCs w:val="21"/>
        </w:rPr>
        <w:t xml:space="preserve"> </w:t>
      </w:r>
      <w:r>
        <w:rPr>
          <w:rFonts w:ascii="宋体" w:hAnsi="宋体" w:eastAsia="宋体" w:cs="宋体"/>
          <w:spacing w:val="3"/>
          <w:sz w:val="21"/>
          <w:szCs w:val="21"/>
        </w:rPr>
        <w:t>理和解决在开展药品质量管理、处方审核与调剂及指导合理用药工作中所遇</w:t>
      </w:r>
      <w:r>
        <w:rPr>
          <w:rFonts w:ascii="宋体" w:hAnsi="宋体" w:eastAsia="宋体" w:cs="宋体"/>
          <w:spacing w:val="2"/>
          <w:sz w:val="21"/>
          <w:szCs w:val="21"/>
        </w:rPr>
        <w:t>到的各种实际问题的能</w:t>
      </w:r>
      <w:r>
        <w:rPr>
          <w:rFonts w:ascii="宋体" w:hAnsi="宋体" w:eastAsia="宋体" w:cs="宋体"/>
          <w:sz w:val="21"/>
          <w:szCs w:val="21"/>
        </w:rPr>
        <w:t xml:space="preserve"> 力。集中反映执业药师理论联系实际、有效开展药学服务工作所需综合知识</w:t>
      </w:r>
      <w:r>
        <w:rPr>
          <w:rFonts w:ascii="宋体" w:hAnsi="宋体" w:eastAsia="宋体" w:cs="宋体"/>
          <w:spacing w:val="-1"/>
          <w:sz w:val="21"/>
          <w:szCs w:val="21"/>
        </w:rPr>
        <w:t>与技能的要求。</w:t>
      </w:r>
    </w:p>
    <w:p w14:paraId="46F14542">
      <w:pPr>
        <w:spacing w:before="3" w:line="308" w:lineRule="auto"/>
        <w:ind w:firstLine="545"/>
        <w:rPr>
          <w:rFonts w:ascii="宋体" w:hAnsi="宋体" w:eastAsia="宋体" w:cs="宋体"/>
          <w:sz w:val="21"/>
          <w:szCs w:val="21"/>
        </w:rPr>
      </w:pPr>
      <w:r>
        <w:rPr>
          <w:rFonts w:ascii="宋体" w:hAnsi="宋体" w:eastAsia="宋体" w:cs="宋体"/>
          <w:spacing w:val="8"/>
          <w:sz w:val="21"/>
          <w:szCs w:val="21"/>
        </w:rPr>
        <w:t>本科目考试大纲包括三大部分，即“药学实践与用药安全总论”</w:t>
      </w:r>
      <w:r>
        <w:rPr>
          <w:rFonts w:ascii="宋体" w:hAnsi="宋体" w:eastAsia="宋体" w:cs="宋体"/>
          <w:spacing w:val="7"/>
          <w:sz w:val="21"/>
          <w:szCs w:val="21"/>
        </w:rPr>
        <w:t>“常见病症的药物治疗管理”</w:t>
      </w:r>
      <w:r>
        <w:rPr>
          <w:rFonts w:ascii="宋体" w:hAnsi="宋体" w:eastAsia="宋体" w:cs="宋体"/>
          <w:sz w:val="21"/>
          <w:szCs w:val="21"/>
        </w:rPr>
        <w:t xml:space="preserve"> </w:t>
      </w:r>
      <w:r>
        <w:rPr>
          <w:rFonts w:ascii="宋体" w:hAnsi="宋体" w:eastAsia="宋体" w:cs="宋体"/>
          <w:spacing w:val="5"/>
          <w:sz w:val="21"/>
          <w:szCs w:val="21"/>
        </w:rPr>
        <w:t>和“慢性病的药物治疗管理”。在“药学实践与用药安全总论”中，要求重点掌握药品经营质量管</w:t>
      </w:r>
      <w:r>
        <w:rPr>
          <w:rFonts w:ascii="宋体" w:hAnsi="宋体" w:eastAsia="宋体" w:cs="宋体"/>
          <w:spacing w:val="3"/>
          <w:sz w:val="21"/>
          <w:szCs w:val="21"/>
        </w:rPr>
        <w:t xml:space="preserve">   </w:t>
      </w:r>
      <w:r>
        <w:rPr>
          <w:rFonts w:ascii="宋体" w:hAnsi="宋体" w:eastAsia="宋体" w:cs="宋体"/>
          <w:spacing w:val="10"/>
          <w:sz w:val="21"/>
          <w:szCs w:val="21"/>
        </w:rPr>
        <w:t>理、处方审核与调剂、药物治疗管理总论和用药安全等药学实践工作所需的综合能力与技能。在</w:t>
      </w:r>
      <w:r>
        <w:rPr>
          <w:rFonts w:ascii="宋体" w:hAnsi="宋体" w:eastAsia="宋体" w:cs="宋体"/>
          <w:spacing w:val="5"/>
          <w:sz w:val="21"/>
          <w:szCs w:val="21"/>
        </w:rPr>
        <w:t xml:space="preserve">   </w:t>
      </w:r>
      <w:r>
        <w:rPr>
          <w:rFonts w:ascii="宋体" w:hAnsi="宋体" w:eastAsia="宋体" w:cs="宋体"/>
          <w:spacing w:val="3"/>
          <w:sz w:val="21"/>
          <w:szCs w:val="21"/>
        </w:rPr>
        <w:t>“常见病症的药物治疗管理”和“慢性病的药物</w:t>
      </w:r>
      <w:r>
        <w:rPr>
          <w:rFonts w:ascii="宋体" w:hAnsi="宋体" w:eastAsia="宋体" w:cs="宋体"/>
          <w:spacing w:val="2"/>
          <w:sz w:val="21"/>
          <w:szCs w:val="21"/>
        </w:rPr>
        <w:t>治疗管理”中，要求重点掌握常见病症的临床表现、</w:t>
      </w:r>
      <w:r>
        <w:rPr>
          <w:rFonts w:ascii="宋体" w:hAnsi="宋体" w:eastAsia="宋体" w:cs="宋体"/>
          <w:sz w:val="21"/>
          <w:szCs w:val="21"/>
        </w:rPr>
        <w:t xml:space="preserve">  </w:t>
      </w:r>
      <w:r>
        <w:rPr>
          <w:rFonts w:ascii="宋体" w:hAnsi="宋体" w:eastAsia="宋体" w:cs="宋体"/>
          <w:spacing w:val="5"/>
          <w:sz w:val="21"/>
          <w:szCs w:val="21"/>
        </w:rPr>
        <w:t>非处方药物选择与药物治疗、用药指导，熟悉慢性病相关临床基础知识与治疗原则、药物治疗方案</w:t>
      </w:r>
      <w:r>
        <w:rPr>
          <w:rFonts w:ascii="宋体" w:hAnsi="宋体" w:eastAsia="宋体" w:cs="宋体"/>
          <w:spacing w:val="3"/>
          <w:sz w:val="21"/>
          <w:szCs w:val="21"/>
        </w:rPr>
        <w:t xml:space="preserve">   与合理用药、特殊人群药物治疗管理、用药交代与患者教育内容等。</w:t>
      </w:r>
    </w:p>
    <w:p w14:paraId="7B83E9E4">
      <w:pPr>
        <w:spacing w:line="71" w:lineRule="exact"/>
      </w:pPr>
    </w:p>
    <w:tbl>
      <w:tblPr>
        <w:tblStyle w:val="6"/>
        <w:tblW w:w="9109" w:type="dxa"/>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78"/>
        <w:gridCol w:w="2677"/>
        <w:gridCol w:w="4190"/>
      </w:tblGrid>
      <w:tr w14:paraId="7A2EF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64" w:type="dxa"/>
            <w:shd w:val="clear" w:color="auto" w:fill="D1D2D4"/>
            <w:vAlign w:val="top"/>
          </w:tcPr>
          <w:p w14:paraId="2C8FA7E0">
            <w:pPr>
              <w:pStyle w:val="5"/>
              <w:spacing w:before="91" w:line="220" w:lineRule="auto"/>
              <w:ind w:left="148"/>
              <w:rPr>
                <w:sz w:val="22"/>
                <w:szCs w:val="22"/>
              </w:rPr>
            </w:pPr>
            <w:r>
              <w:rPr>
                <w:b/>
                <w:bCs/>
                <w:spacing w:val="-5"/>
                <w:sz w:val="22"/>
                <w:szCs w:val="22"/>
              </w:rPr>
              <w:t>大单元</w:t>
            </w:r>
          </w:p>
        </w:tc>
        <w:tc>
          <w:tcPr>
            <w:tcW w:w="1278" w:type="dxa"/>
            <w:shd w:val="clear" w:color="auto" w:fill="D1D2D4"/>
            <w:vAlign w:val="top"/>
          </w:tcPr>
          <w:p w14:paraId="46EFB49A">
            <w:pPr>
              <w:pStyle w:val="5"/>
              <w:spacing w:before="91" w:line="220" w:lineRule="auto"/>
              <w:ind w:left="304"/>
              <w:rPr>
                <w:sz w:val="22"/>
                <w:szCs w:val="22"/>
              </w:rPr>
            </w:pPr>
            <w:r>
              <w:rPr>
                <w:b/>
                <w:bCs/>
                <w:spacing w:val="-6"/>
                <w:sz w:val="22"/>
                <w:szCs w:val="22"/>
              </w:rPr>
              <w:t>小单元</w:t>
            </w:r>
          </w:p>
        </w:tc>
        <w:tc>
          <w:tcPr>
            <w:tcW w:w="2677" w:type="dxa"/>
            <w:shd w:val="clear" w:color="auto" w:fill="D1D2D4"/>
            <w:vAlign w:val="top"/>
          </w:tcPr>
          <w:p w14:paraId="3E62E86F">
            <w:pPr>
              <w:pStyle w:val="5"/>
              <w:spacing w:before="94" w:line="222" w:lineRule="auto"/>
              <w:ind w:left="1106"/>
              <w:rPr>
                <w:sz w:val="22"/>
                <w:szCs w:val="22"/>
              </w:rPr>
            </w:pPr>
            <w:r>
              <w:rPr>
                <w:b/>
                <w:bCs/>
                <w:spacing w:val="15"/>
                <w:sz w:val="22"/>
                <w:szCs w:val="22"/>
              </w:rPr>
              <w:t>细目</w:t>
            </w:r>
          </w:p>
        </w:tc>
        <w:tc>
          <w:tcPr>
            <w:tcW w:w="4190" w:type="dxa"/>
            <w:shd w:val="clear" w:color="auto" w:fill="D1D2D4"/>
            <w:vAlign w:val="top"/>
          </w:tcPr>
          <w:p w14:paraId="1CD81876">
            <w:pPr>
              <w:pStyle w:val="5"/>
              <w:spacing w:before="94" w:line="222" w:lineRule="auto"/>
              <w:ind w:left="1889"/>
              <w:rPr>
                <w:sz w:val="22"/>
                <w:szCs w:val="22"/>
              </w:rPr>
            </w:pPr>
            <w:r>
              <w:rPr>
                <w:b/>
                <w:bCs/>
                <w:spacing w:val="4"/>
                <w:sz w:val="22"/>
                <w:szCs w:val="22"/>
              </w:rPr>
              <w:t>要点</w:t>
            </w:r>
          </w:p>
        </w:tc>
      </w:tr>
      <w:tr w14:paraId="0F344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restart"/>
            <w:tcBorders>
              <w:bottom w:val="nil"/>
            </w:tcBorders>
            <w:textDirection w:val="tbRlV"/>
            <w:vAlign w:val="top"/>
          </w:tcPr>
          <w:p w14:paraId="3152DA30">
            <w:pPr>
              <w:spacing w:line="293" w:lineRule="auto"/>
              <w:rPr>
                <w:rFonts w:ascii="Arial"/>
                <w:sz w:val="21"/>
              </w:rPr>
            </w:pPr>
          </w:p>
          <w:p w14:paraId="693572B8">
            <w:pPr>
              <w:pStyle w:val="5"/>
              <w:spacing w:before="74" w:line="209" w:lineRule="auto"/>
              <w:ind w:left="1194"/>
              <w:rPr>
                <w:sz w:val="22"/>
                <w:szCs w:val="22"/>
              </w:rPr>
            </w:pPr>
            <w:r>
              <w:rPr>
                <w:spacing w:val="-73"/>
                <w:w w:val="43"/>
                <w:sz w:val="22"/>
                <w:szCs w:val="22"/>
              </w:rPr>
              <w:t>一</w:t>
            </w:r>
            <w:r>
              <w:rPr>
                <w:spacing w:val="61"/>
                <w:sz w:val="22"/>
                <w:szCs w:val="22"/>
              </w:rPr>
              <w:t xml:space="preserve"> </w:t>
            </w:r>
            <w:r>
              <w:rPr>
                <w:sz w:val="22"/>
                <w:szCs w:val="22"/>
              </w:rPr>
              <w:t>药</w:t>
            </w:r>
            <w:r>
              <w:rPr>
                <w:spacing w:val="26"/>
                <w:sz w:val="22"/>
                <w:szCs w:val="22"/>
              </w:rPr>
              <w:t xml:space="preserve"> </w:t>
            </w:r>
            <w:r>
              <w:rPr>
                <w:sz w:val="22"/>
                <w:szCs w:val="22"/>
              </w:rPr>
              <w:t>学</w:t>
            </w:r>
            <w:r>
              <w:rPr>
                <w:spacing w:val="26"/>
                <w:sz w:val="22"/>
                <w:szCs w:val="22"/>
              </w:rPr>
              <w:t xml:space="preserve"> </w:t>
            </w:r>
            <w:r>
              <w:rPr>
                <w:sz w:val="22"/>
                <w:szCs w:val="22"/>
              </w:rPr>
              <w:t>服</w:t>
            </w:r>
            <w:r>
              <w:rPr>
                <w:spacing w:val="26"/>
                <w:sz w:val="22"/>
                <w:szCs w:val="22"/>
              </w:rPr>
              <w:t xml:space="preserve"> </w:t>
            </w:r>
            <w:r>
              <w:rPr>
                <w:sz w:val="22"/>
                <w:szCs w:val="22"/>
              </w:rPr>
              <w:t>务</w:t>
            </w:r>
            <w:r>
              <w:rPr>
                <w:spacing w:val="27"/>
                <w:sz w:val="22"/>
                <w:szCs w:val="22"/>
              </w:rPr>
              <w:t xml:space="preserve"> </w:t>
            </w:r>
            <w:r>
              <w:rPr>
                <w:sz w:val="22"/>
                <w:szCs w:val="22"/>
              </w:rPr>
              <w:t>与</w:t>
            </w:r>
            <w:r>
              <w:rPr>
                <w:spacing w:val="26"/>
                <w:sz w:val="22"/>
                <w:szCs w:val="22"/>
              </w:rPr>
              <w:t xml:space="preserve"> </w:t>
            </w:r>
            <w:r>
              <w:rPr>
                <w:sz w:val="22"/>
                <w:szCs w:val="22"/>
              </w:rPr>
              <w:t>药</w:t>
            </w:r>
            <w:r>
              <w:rPr>
                <w:spacing w:val="26"/>
                <w:sz w:val="22"/>
                <w:szCs w:val="22"/>
              </w:rPr>
              <w:t xml:space="preserve"> </w:t>
            </w:r>
            <w:r>
              <w:rPr>
                <w:sz w:val="22"/>
                <w:szCs w:val="22"/>
              </w:rPr>
              <w:t>品</w:t>
            </w:r>
            <w:r>
              <w:rPr>
                <w:spacing w:val="26"/>
                <w:sz w:val="22"/>
                <w:szCs w:val="22"/>
              </w:rPr>
              <w:t xml:space="preserve"> </w:t>
            </w:r>
            <w:r>
              <w:rPr>
                <w:sz w:val="22"/>
                <w:szCs w:val="22"/>
              </w:rPr>
              <w:t>管</w:t>
            </w:r>
            <w:r>
              <w:rPr>
                <w:spacing w:val="26"/>
                <w:sz w:val="22"/>
                <w:szCs w:val="22"/>
              </w:rPr>
              <w:t xml:space="preserve"> </w:t>
            </w:r>
            <w:r>
              <w:rPr>
                <w:sz w:val="22"/>
                <w:szCs w:val="22"/>
              </w:rPr>
              <w:t>理</w:t>
            </w:r>
          </w:p>
        </w:tc>
        <w:tc>
          <w:tcPr>
            <w:tcW w:w="1278" w:type="dxa"/>
            <w:vMerge w:val="restart"/>
            <w:tcBorders>
              <w:bottom w:val="nil"/>
            </w:tcBorders>
            <w:vAlign w:val="top"/>
          </w:tcPr>
          <w:p w14:paraId="07E9751C">
            <w:pPr>
              <w:spacing w:line="352" w:lineRule="auto"/>
              <w:rPr>
                <w:rFonts w:ascii="Arial"/>
                <w:sz w:val="21"/>
              </w:rPr>
            </w:pPr>
          </w:p>
          <w:p w14:paraId="6CE4A4D2">
            <w:pPr>
              <w:spacing w:line="352" w:lineRule="auto"/>
              <w:rPr>
                <w:rFonts w:ascii="Arial"/>
                <w:sz w:val="21"/>
              </w:rPr>
            </w:pPr>
          </w:p>
          <w:p w14:paraId="02A067D5">
            <w:pPr>
              <w:pStyle w:val="5"/>
              <w:spacing w:before="72" w:line="220" w:lineRule="auto"/>
              <w:ind w:left="50"/>
              <w:rPr>
                <w:sz w:val="22"/>
                <w:szCs w:val="22"/>
              </w:rPr>
            </w:pPr>
            <w:r>
              <w:rPr>
                <w:spacing w:val="-16"/>
                <w:sz w:val="22"/>
                <w:szCs w:val="22"/>
              </w:rPr>
              <w:t>( 一</w:t>
            </w:r>
            <w:r>
              <w:rPr>
                <w:spacing w:val="-14"/>
                <w:sz w:val="22"/>
                <w:szCs w:val="22"/>
              </w:rPr>
              <w:t xml:space="preserve"> </w:t>
            </w:r>
            <w:r>
              <w:rPr>
                <w:spacing w:val="-16"/>
                <w:sz w:val="22"/>
                <w:szCs w:val="22"/>
              </w:rPr>
              <w:t>)</w:t>
            </w:r>
            <w:r>
              <w:rPr>
                <w:spacing w:val="-14"/>
                <w:sz w:val="22"/>
                <w:szCs w:val="22"/>
              </w:rPr>
              <w:t xml:space="preserve"> </w:t>
            </w:r>
            <w:r>
              <w:rPr>
                <w:spacing w:val="-16"/>
                <w:sz w:val="22"/>
                <w:szCs w:val="22"/>
              </w:rPr>
              <w:t>药</w:t>
            </w:r>
            <w:r>
              <w:rPr>
                <w:spacing w:val="-12"/>
                <w:sz w:val="22"/>
                <w:szCs w:val="22"/>
              </w:rPr>
              <w:t xml:space="preserve"> </w:t>
            </w:r>
            <w:r>
              <w:rPr>
                <w:spacing w:val="-16"/>
                <w:sz w:val="22"/>
                <w:szCs w:val="22"/>
              </w:rPr>
              <w:t>学</w:t>
            </w:r>
          </w:p>
          <w:p w14:paraId="6816E6D1">
            <w:pPr>
              <w:pStyle w:val="5"/>
              <w:spacing w:before="46" w:line="271" w:lineRule="auto"/>
              <w:ind w:left="30" w:right="95" w:firstLine="49"/>
              <w:rPr>
                <w:sz w:val="22"/>
                <w:szCs w:val="22"/>
              </w:rPr>
            </w:pPr>
            <w:r>
              <w:rPr>
                <w:spacing w:val="-2"/>
                <w:sz w:val="22"/>
                <w:szCs w:val="22"/>
              </w:rPr>
              <w:t>服务与执业</w:t>
            </w:r>
            <w:r>
              <w:rPr>
                <w:sz w:val="22"/>
                <w:szCs w:val="22"/>
              </w:rPr>
              <w:t xml:space="preserve"> </w:t>
            </w:r>
            <w:r>
              <w:rPr>
                <w:spacing w:val="5"/>
                <w:sz w:val="22"/>
                <w:szCs w:val="22"/>
              </w:rPr>
              <w:t>药师</w:t>
            </w:r>
          </w:p>
        </w:tc>
        <w:tc>
          <w:tcPr>
            <w:tcW w:w="2677" w:type="dxa"/>
            <w:vAlign w:val="top"/>
          </w:tcPr>
          <w:p w14:paraId="7AB419A9">
            <w:pPr>
              <w:pStyle w:val="5"/>
              <w:spacing w:before="230" w:line="219" w:lineRule="auto"/>
              <w:ind w:left="82"/>
              <w:rPr>
                <w:sz w:val="22"/>
                <w:szCs w:val="22"/>
              </w:rPr>
            </w:pPr>
            <w:r>
              <w:rPr>
                <w:sz w:val="22"/>
                <w:szCs w:val="22"/>
              </w:rPr>
              <w:t>1.药学服务的内涵与对象</w:t>
            </w:r>
          </w:p>
        </w:tc>
        <w:tc>
          <w:tcPr>
            <w:tcW w:w="4190" w:type="dxa"/>
            <w:vAlign w:val="top"/>
          </w:tcPr>
          <w:p w14:paraId="276B49E1">
            <w:pPr>
              <w:pStyle w:val="5"/>
              <w:spacing w:before="80" w:line="219" w:lineRule="auto"/>
              <w:ind w:left="45"/>
              <w:rPr>
                <w:sz w:val="22"/>
                <w:szCs w:val="22"/>
              </w:rPr>
            </w:pPr>
            <w:r>
              <w:rPr>
                <w:spacing w:val="1"/>
                <w:sz w:val="22"/>
                <w:szCs w:val="22"/>
              </w:rPr>
              <w:t>(1)药学服务的内涵</w:t>
            </w:r>
          </w:p>
          <w:p w14:paraId="0A499205">
            <w:pPr>
              <w:pStyle w:val="5"/>
              <w:spacing w:before="49" w:line="219" w:lineRule="auto"/>
              <w:ind w:left="45"/>
              <w:rPr>
                <w:sz w:val="22"/>
                <w:szCs w:val="22"/>
              </w:rPr>
            </w:pPr>
            <w:r>
              <w:rPr>
                <w:sz w:val="22"/>
                <w:szCs w:val="22"/>
              </w:rPr>
              <w:t>(2)药学服务的重点人群</w:t>
            </w:r>
          </w:p>
        </w:tc>
      </w:tr>
      <w:tr w14:paraId="799D8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2BBDB710">
            <w:pPr>
              <w:rPr>
                <w:rFonts w:ascii="Arial"/>
                <w:sz w:val="21"/>
              </w:rPr>
            </w:pPr>
          </w:p>
        </w:tc>
        <w:tc>
          <w:tcPr>
            <w:tcW w:w="1278" w:type="dxa"/>
            <w:vMerge w:val="continue"/>
            <w:tcBorders>
              <w:top w:val="nil"/>
              <w:bottom w:val="nil"/>
            </w:tcBorders>
            <w:vAlign w:val="top"/>
          </w:tcPr>
          <w:p w14:paraId="37676D9C">
            <w:pPr>
              <w:rPr>
                <w:rFonts w:ascii="Arial"/>
                <w:sz w:val="21"/>
              </w:rPr>
            </w:pPr>
          </w:p>
        </w:tc>
        <w:tc>
          <w:tcPr>
            <w:tcW w:w="2677" w:type="dxa"/>
            <w:vAlign w:val="top"/>
          </w:tcPr>
          <w:p w14:paraId="4B2FDE35">
            <w:pPr>
              <w:pStyle w:val="5"/>
              <w:spacing w:before="241" w:line="219" w:lineRule="auto"/>
              <w:ind w:left="82"/>
              <w:rPr>
                <w:sz w:val="22"/>
                <w:szCs w:val="22"/>
              </w:rPr>
            </w:pPr>
            <w:r>
              <w:rPr>
                <w:sz w:val="22"/>
                <w:szCs w:val="22"/>
              </w:rPr>
              <w:t>2.药学服务的模式与内容</w:t>
            </w:r>
          </w:p>
        </w:tc>
        <w:tc>
          <w:tcPr>
            <w:tcW w:w="4190" w:type="dxa"/>
            <w:vAlign w:val="top"/>
          </w:tcPr>
          <w:p w14:paraId="38E39557">
            <w:pPr>
              <w:pStyle w:val="5"/>
              <w:spacing w:before="101" w:line="219" w:lineRule="auto"/>
              <w:ind w:left="45"/>
              <w:rPr>
                <w:sz w:val="22"/>
                <w:szCs w:val="22"/>
              </w:rPr>
            </w:pPr>
            <w:r>
              <w:rPr>
                <w:sz w:val="22"/>
                <w:szCs w:val="22"/>
              </w:rPr>
              <w:t>(1)药学服务的主要内容</w:t>
            </w:r>
          </w:p>
          <w:p w14:paraId="5D8676CB">
            <w:pPr>
              <w:pStyle w:val="5"/>
              <w:spacing w:before="58" w:line="217" w:lineRule="auto"/>
              <w:ind w:left="45"/>
              <w:rPr>
                <w:sz w:val="22"/>
                <w:szCs w:val="22"/>
              </w:rPr>
            </w:pPr>
            <w:r>
              <w:rPr>
                <w:sz w:val="22"/>
                <w:szCs w:val="22"/>
              </w:rPr>
              <w:t>(2)药物重整、药物治疗管理等新理念</w:t>
            </w:r>
          </w:p>
        </w:tc>
      </w:tr>
      <w:tr w14:paraId="54E97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64" w:type="dxa"/>
            <w:vMerge w:val="continue"/>
            <w:tcBorders>
              <w:top w:val="nil"/>
              <w:bottom w:val="nil"/>
            </w:tcBorders>
            <w:textDirection w:val="tbRlV"/>
            <w:vAlign w:val="top"/>
          </w:tcPr>
          <w:p w14:paraId="5CD63AA7">
            <w:pPr>
              <w:rPr>
                <w:rFonts w:ascii="Arial"/>
                <w:sz w:val="21"/>
              </w:rPr>
            </w:pPr>
          </w:p>
        </w:tc>
        <w:tc>
          <w:tcPr>
            <w:tcW w:w="1278" w:type="dxa"/>
            <w:vMerge w:val="continue"/>
            <w:tcBorders>
              <w:top w:val="nil"/>
            </w:tcBorders>
            <w:vAlign w:val="top"/>
          </w:tcPr>
          <w:p w14:paraId="42E5B1FD">
            <w:pPr>
              <w:rPr>
                <w:rFonts w:ascii="Arial"/>
                <w:sz w:val="21"/>
              </w:rPr>
            </w:pPr>
          </w:p>
        </w:tc>
        <w:tc>
          <w:tcPr>
            <w:tcW w:w="2677" w:type="dxa"/>
            <w:vAlign w:val="top"/>
          </w:tcPr>
          <w:p w14:paraId="0BE29BD7">
            <w:pPr>
              <w:pStyle w:val="5"/>
              <w:spacing w:before="261" w:line="256" w:lineRule="auto"/>
              <w:ind w:left="81" w:right="166" w:hanging="19"/>
              <w:rPr>
                <w:sz w:val="22"/>
                <w:szCs w:val="22"/>
              </w:rPr>
            </w:pPr>
            <w:r>
              <w:rPr>
                <w:spacing w:val="1"/>
                <w:sz w:val="22"/>
                <w:szCs w:val="22"/>
              </w:rPr>
              <w:t>3.药学服务对执业药师的</w:t>
            </w:r>
            <w:r>
              <w:rPr>
                <w:spacing w:val="4"/>
                <w:sz w:val="22"/>
                <w:szCs w:val="22"/>
              </w:rPr>
              <w:t xml:space="preserve"> </w:t>
            </w:r>
            <w:r>
              <w:rPr>
                <w:spacing w:val="-3"/>
                <w:sz w:val="22"/>
                <w:szCs w:val="22"/>
              </w:rPr>
              <w:t>要求</w:t>
            </w:r>
          </w:p>
        </w:tc>
        <w:tc>
          <w:tcPr>
            <w:tcW w:w="4190" w:type="dxa"/>
            <w:vAlign w:val="top"/>
          </w:tcPr>
          <w:p w14:paraId="38E58D56">
            <w:pPr>
              <w:pStyle w:val="5"/>
              <w:spacing w:before="85" w:line="222" w:lineRule="auto"/>
              <w:ind w:left="45"/>
              <w:rPr>
                <w:sz w:val="22"/>
                <w:szCs w:val="22"/>
              </w:rPr>
            </w:pPr>
            <w:r>
              <w:rPr>
                <w:spacing w:val="1"/>
                <w:sz w:val="22"/>
                <w:szCs w:val="22"/>
              </w:rPr>
              <w:t>(1)职业道德</w:t>
            </w:r>
          </w:p>
          <w:p w14:paraId="58266505">
            <w:pPr>
              <w:pStyle w:val="5"/>
              <w:spacing w:before="52" w:line="220" w:lineRule="auto"/>
              <w:ind w:left="45"/>
              <w:rPr>
                <w:sz w:val="22"/>
                <w:szCs w:val="22"/>
              </w:rPr>
            </w:pPr>
            <w:r>
              <w:rPr>
                <w:spacing w:val="1"/>
                <w:sz w:val="22"/>
                <w:szCs w:val="22"/>
              </w:rPr>
              <w:t>(2)专业知识</w:t>
            </w:r>
          </w:p>
          <w:p w14:paraId="3BBBF5CC">
            <w:pPr>
              <w:pStyle w:val="5"/>
              <w:spacing w:before="57" w:line="220" w:lineRule="auto"/>
              <w:ind w:left="45"/>
              <w:rPr>
                <w:sz w:val="22"/>
                <w:szCs w:val="22"/>
              </w:rPr>
            </w:pPr>
            <w:r>
              <w:rPr>
                <w:spacing w:val="1"/>
                <w:sz w:val="22"/>
                <w:szCs w:val="22"/>
              </w:rPr>
              <w:t>(3)专业技能</w:t>
            </w:r>
          </w:p>
        </w:tc>
      </w:tr>
      <w:tr w14:paraId="53775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4EB544E2">
            <w:pPr>
              <w:rPr>
                <w:rFonts w:ascii="Arial"/>
                <w:sz w:val="21"/>
              </w:rPr>
            </w:pPr>
          </w:p>
        </w:tc>
        <w:tc>
          <w:tcPr>
            <w:tcW w:w="1278" w:type="dxa"/>
            <w:vMerge w:val="restart"/>
            <w:tcBorders>
              <w:bottom w:val="nil"/>
            </w:tcBorders>
            <w:vAlign w:val="top"/>
          </w:tcPr>
          <w:p w14:paraId="3B8E0548">
            <w:pPr>
              <w:spacing w:line="293" w:lineRule="auto"/>
              <w:rPr>
                <w:rFonts w:ascii="Arial"/>
                <w:sz w:val="21"/>
              </w:rPr>
            </w:pPr>
          </w:p>
          <w:p w14:paraId="34A8A2ED">
            <w:pPr>
              <w:spacing w:line="294" w:lineRule="auto"/>
              <w:rPr>
                <w:rFonts w:ascii="Arial"/>
                <w:sz w:val="21"/>
              </w:rPr>
            </w:pPr>
          </w:p>
          <w:p w14:paraId="4EFA1E3B">
            <w:pPr>
              <w:spacing w:line="294" w:lineRule="auto"/>
              <w:rPr>
                <w:rFonts w:ascii="Arial"/>
                <w:sz w:val="21"/>
              </w:rPr>
            </w:pPr>
          </w:p>
          <w:p w14:paraId="5C4BA74E">
            <w:pPr>
              <w:spacing w:line="294" w:lineRule="auto"/>
              <w:rPr>
                <w:rFonts w:ascii="Arial"/>
                <w:sz w:val="21"/>
              </w:rPr>
            </w:pPr>
          </w:p>
          <w:p w14:paraId="0AD7530B">
            <w:pPr>
              <w:pStyle w:val="5"/>
              <w:spacing w:before="72" w:line="278" w:lineRule="auto"/>
              <w:ind w:left="50" w:right="54" w:firstLine="20"/>
              <w:rPr>
                <w:sz w:val="22"/>
                <w:szCs w:val="22"/>
              </w:rPr>
            </w:pPr>
            <w:r>
              <w:rPr>
                <w:spacing w:val="-19"/>
                <w:sz w:val="22"/>
                <w:szCs w:val="22"/>
              </w:rPr>
              <w:t>(</w:t>
            </w:r>
            <w:r>
              <w:rPr>
                <w:spacing w:val="-21"/>
                <w:sz w:val="22"/>
                <w:szCs w:val="22"/>
              </w:rPr>
              <w:t xml:space="preserve"> </w:t>
            </w:r>
            <w:r>
              <w:rPr>
                <w:spacing w:val="-19"/>
                <w:sz w:val="22"/>
                <w:szCs w:val="22"/>
              </w:rPr>
              <w:t>二</w:t>
            </w:r>
            <w:r>
              <w:rPr>
                <w:spacing w:val="-23"/>
                <w:sz w:val="22"/>
                <w:szCs w:val="22"/>
              </w:rPr>
              <w:t xml:space="preserve"> </w:t>
            </w:r>
            <w:r>
              <w:rPr>
                <w:spacing w:val="-19"/>
                <w:sz w:val="22"/>
                <w:szCs w:val="22"/>
              </w:rPr>
              <w:t>)</w:t>
            </w:r>
            <w:r>
              <w:rPr>
                <w:spacing w:val="-21"/>
                <w:sz w:val="22"/>
                <w:szCs w:val="22"/>
              </w:rPr>
              <w:t xml:space="preserve"> </w:t>
            </w:r>
            <w:r>
              <w:rPr>
                <w:spacing w:val="-19"/>
                <w:sz w:val="22"/>
                <w:szCs w:val="22"/>
              </w:rPr>
              <w:t>药 品</w:t>
            </w:r>
            <w:r>
              <w:rPr>
                <w:sz w:val="22"/>
                <w:szCs w:val="22"/>
              </w:rPr>
              <w:t xml:space="preserve"> </w:t>
            </w:r>
            <w:r>
              <w:rPr>
                <w:spacing w:val="3"/>
                <w:sz w:val="22"/>
                <w:szCs w:val="22"/>
              </w:rPr>
              <w:t>管理</w:t>
            </w:r>
          </w:p>
        </w:tc>
        <w:tc>
          <w:tcPr>
            <w:tcW w:w="2677" w:type="dxa"/>
            <w:vAlign w:val="top"/>
          </w:tcPr>
          <w:p w14:paraId="591A7E13">
            <w:pPr>
              <w:pStyle w:val="5"/>
              <w:spacing w:before="243" w:line="219" w:lineRule="auto"/>
              <w:ind w:left="82"/>
              <w:rPr>
                <w:sz w:val="22"/>
                <w:szCs w:val="22"/>
              </w:rPr>
            </w:pPr>
            <w:r>
              <w:rPr>
                <w:spacing w:val="1"/>
                <w:sz w:val="22"/>
                <w:szCs w:val="22"/>
              </w:rPr>
              <w:t>1.药品经营质量管理体系</w:t>
            </w:r>
          </w:p>
        </w:tc>
        <w:tc>
          <w:tcPr>
            <w:tcW w:w="4190" w:type="dxa"/>
            <w:vAlign w:val="top"/>
          </w:tcPr>
          <w:p w14:paraId="136BD8AC">
            <w:pPr>
              <w:pStyle w:val="5"/>
              <w:spacing w:before="73" w:line="219" w:lineRule="auto"/>
              <w:ind w:left="45"/>
              <w:rPr>
                <w:sz w:val="22"/>
                <w:szCs w:val="22"/>
              </w:rPr>
            </w:pPr>
            <w:r>
              <w:rPr>
                <w:spacing w:val="1"/>
                <w:sz w:val="22"/>
                <w:szCs w:val="22"/>
              </w:rPr>
              <w:t>(1)药品经营质量管理原则</w:t>
            </w:r>
          </w:p>
          <w:p w14:paraId="78250C0F">
            <w:pPr>
              <w:pStyle w:val="5"/>
              <w:spacing w:before="59" w:line="219" w:lineRule="auto"/>
              <w:ind w:left="45"/>
              <w:rPr>
                <w:sz w:val="22"/>
                <w:szCs w:val="22"/>
              </w:rPr>
            </w:pPr>
            <w:r>
              <w:rPr>
                <w:spacing w:val="1"/>
                <w:sz w:val="22"/>
                <w:szCs w:val="22"/>
              </w:rPr>
              <w:t>(2)药品经营质量管理体系</w:t>
            </w:r>
          </w:p>
        </w:tc>
      </w:tr>
      <w:tr w14:paraId="51CB1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8" w:hRule="atLeast"/>
        </w:trPr>
        <w:tc>
          <w:tcPr>
            <w:tcW w:w="964" w:type="dxa"/>
            <w:vMerge w:val="continue"/>
            <w:tcBorders>
              <w:top w:val="nil"/>
              <w:bottom w:val="nil"/>
            </w:tcBorders>
            <w:textDirection w:val="tbRlV"/>
            <w:vAlign w:val="top"/>
          </w:tcPr>
          <w:p w14:paraId="75E2A9EF">
            <w:pPr>
              <w:rPr>
                <w:rFonts w:ascii="Arial"/>
                <w:sz w:val="21"/>
              </w:rPr>
            </w:pPr>
          </w:p>
        </w:tc>
        <w:tc>
          <w:tcPr>
            <w:tcW w:w="1278" w:type="dxa"/>
            <w:vMerge w:val="continue"/>
            <w:tcBorders>
              <w:top w:val="nil"/>
              <w:bottom w:val="nil"/>
            </w:tcBorders>
            <w:vAlign w:val="top"/>
          </w:tcPr>
          <w:p w14:paraId="691766B5">
            <w:pPr>
              <w:rPr>
                <w:rFonts w:ascii="Arial"/>
                <w:sz w:val="21"/>
              </w:rPr>
            </w:pPr>
          </w:p>
        </w:tc>
        <w:tc>
          <w:tcPr>
            <w:tcW w:w="2677" w:type="dxa"/>
            <w:vAlign w:val="top"/>
          </w:tcPr>
          <w:p w14:paraId="5D173413">
            <w:pPr>
              <w:spacing w:line="478" w:lineRule="auto"/>
              <w:rPr>
                <w:rFonts w:ascii="Arial"/>
                <w:sz w:val="21"/>
              </w:rPr>
            </w:pPr>
          </w:p>
          <w:p w14:paraId="5EF058FD">
            <w:pPr>
              <w:pStyle w:val="5"/>
              <w:spacing w:before="71" w:line="286" w:lineRule="auto"/>
              <w:ind w:left="82" w:right="194" w:hanging="39"/>
              <w:rPr>
                <w:sz w:val="22"/>
                <w:szCs w:val="22"/>
              </w:rPr>
            </w:pPr>
            <w:r>
              <w:rPr>
                <w:sz w:val="22"/>
                <w:szCs w:val="22"/>
              </w:rPr>
              <w:t>2.药品经营环节质量管控</w:t>
            </w:r>
            <w:r>
              <w:rPr>
                <w:spacing w:val="8"/>
                <w:sz w:val="22"/>
                <w:szCs w:val="22"/>
              </w:rPr>
              <w:t xml:space="preserve"> </w:t>
            </w:r>
            <w:r>
              <w:rPr>
                <w:spacing w:val="9"/>
                <w:sz w:val="22"/>
                <w:szCs w:val="22"/>
              </w:rPr>
              <w:t>重点</w:t>
            </w:r>
          </w:p>
        </w:tc>
        <w:tc>
          <w:tcPr>
            <w:tcW w:w="4190" w:type="dxa"/>
            <w:vAlign w:val="top"/>
          </w:tcPr>
          <w:p w14:paraId="3AE95F9E">
            <w:pPr>
              <w:pStyle w:val="5"/>
              <w:spacing w:before="74" w:line="219" w:lineRule="auto"/>
              <w:ind w:left="45"/>
              <w:rPr>
                <w:sz w:val="22"/>
                <w:szCs w:val="22"/>
              </w:rPr>
            </w:pPr>
            <w:r>
              <w:rPr>
                <w:sz w:val="22"/>
                <w:szCs w:val="22"/>
              </w:rPr>
              <w:t>(1)药品的稳定性</w:t>
            </w:r>
          </w:p>
          <w:p w14:paraId="78B50BC4">
            <w:pPr>
              <w:pStyle w:val="5"/>
              <w:spacing w:before="58" w:line="219" w:lineRule="auto"/>
              <w:ind w:left="45"/>
              <w:rPr>
                <w:sz w:val="22"/>
                <w:szCs w:val="22"/>
              </w:rPr>
            </w:pPr>
            <w:r>
              <w:rPr>
                <w:sz w:val="22"/>
                <w:szCs w:val="22"/>
              </w:rPr>
              <w:t>(2)影响药品质量的因素</w:t>
            </w:r>
          </w:p>
          <w:p w14:paraId="311CCEBE">
            <w:pPr>
              <w:pStyle w:val="5"/>
              <w:spacing w:before="69" w:line="219" w:lineRule="auto"/>
              <w:ind w:left="45"/>
              <w:rPr>
                <w:sz w:val="22"/>
                <w:szCs w:val="22"/>
              </w:rPr>
            </w:pPr>
            <w:r>
              <w:rPr>
                <w:sz w:val="22"/>
                <w:szCs w:val="22"/>
              </w:rPr>
              <w:t>(3)药品的质量验收</w:t>
            </w:r>
          </w:p>
          <w:p w14:paraId="38051F60">
            <w:pPr>
              <w:pStyle w:val="5"/>
              <w:spacing w:before="58" w:line="219" w:lineRule="auto"/>
              <w:ind w:left="45"/>
              <w:rPr>
                <w:sz w:val="22"/>
                <w:szCs w:val="22"/>
              </w:rPr>
            </w:pPr>
            <w:r>
              <w:rPr>
                <w:spacing w:val="1"/>
                <w:sz w:val="22"/>
                <w:szCs w:val="22"/>
              </w:rPr>
              <w:t>(4)药品的贮藏与保管</w:t>
            </w:r>
          </w:p>
          <w:p w14:paraId="6B53463D">
            <w:pPr>
              <w:pStyle w:val="5"/>
              <w:spacing w:before="59" w:line="220" w:lineRule="auto"/>
              <w:ind w:left="45"/>
              <w:rPr>
                <w:sz w:val="22"/>
                <w:szCs w:val="22"/>
              </w:rPr>
            </w:pPr>
            <w:r>
              <w:rPr>
                <w:sz w:val="22"/>
                <w:szCs w:val="22"/>
              </w:rPr>
              <w:t>(5)药品质量问题的发现与处理</w:t>
            </w:r>
          </w:p>
        </w:tc>
      </w:tr>
      <w:tr w14:paraId="5D715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tcBorders>
            <w:textDirection w:val="tbRlV"/>
            <w:vAlign w:val="top"/>
          </w:tcPr>
          <w:p w14:paraId="74CF1E7A">
            <w:pPr>
              <w:rPr>
                <w:rFonts w:ascii="Arial"/>
                <w:sz w:val="21"/>
              </w:rPr>
            </w:pPr>
          </w:p>
        </w:tc>
        <w:tc>
          <w:tcPr>
            <w:tcW w:w="1278" w:type="dxa"/>
            <w:vMerge w:val="continue"/>
            <w:tcBorders>
              <w:top w:val="nil"/>
            </w:tcBorders>
            <w:vAlign w:val="top"/>
          </w:tcPr>
          <w:p w14:paraId="71FBF69F">
            <w:pPr>
              <w:rPr>
                <w:rFonts w:ascii="Arial"/>
                <w:sz w:val="21"/>
              </w:rPr>
            </w:pPr>
          </w:p>
        </w:tc>
        <w:tc>
          <w:tcPr>
            <w:tcW w:w="2677" w:type="dxa"/>
            <w:vAlign w:val="top"/>
          </w:tcPr>
          <w:p w14:paraId="65646455">
            <w:pPr>
              <w:pStyle w:val="5"/>
              <w:spacing w:before="246" w:line="219" w:lineRule="auto"/>
              <w:jc w:val="right"/>
              <w:rPr>
                <w:sz w:val="22"/>
                <w:szCs w:val="22"/>
              </w:rPr>
            </w:pPr>
            <w:r>
              <w:rPr>
                <w:spacing w:val="-3"/>
                <w:sz w:val="22"/>
                <w:szCs w:val="22"/>
              </w:rPr>
              <w:t>3.需要特殊注意药品的管理</w:t>
            </w:r>
          </w:p>
        </w:tc>
        <w:tc>
          <w:tcPr>
            <w:tcW w:w="4190" w:type="dxa"/>
            <w:vAlign w:val="top"/>
          </w:tcPr>
          <w:p w14:paraId="6FEF72C4">
            <w:pPr>
              <w:pStyle w:val="5"/>
              <w:spacing w:before="86" w:line="219" w:lineRule="auto"/>
              <w:ind w:left="45"/>
              <w:rPr>
                <w:sz w:val="22"/>
                <w:szCs w:val="22"/>
              </w:rPr>
            </w:pPr>
            <w:r>
              <w:rPr>
                <w:sz w:val="22"/>
                <w:szCs w:val="22"/>
              </w:rPr>
              <w:t>(1)高警示药品管理</w:t>
            </w:r>
          </w:p>
          <w:p w14:paraId="045818CE">
            <w:pPr>
              <w:pStyle w:val="5"/>
              <w:spacing w:before="58" w:line="219" w:lineRule="auto"/>
              <w:ind w:left="45"/>
              <w:rPr>
                <w:sz w:val="22"/>
                <w:szCs w:val="22"/>
              </w:rPr>
            </w:pPr>
            <w:r>
              <w:rPr>
                <w:sz w:val="22"/>
                <w:szCs w:val="22"/>
              </w:rPr>
              <w:t>(2)看似听似(LASA)药品管理</w:t>
            </w:r>
          </w:p>
        </w:tc>
      </w:tr>
      <w:tr w14:paraId="79CFA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8" w:hRule="atLeast"/>
        </w:trPr>
        <w:tc>
          <w:tcPr>
            <w:tcW w:w="964" w:type="dxa"/>
            <w:vMerge w:val="restart"/>
            <w:tcBorders>
              <w:bottom w:val="nil"/>
            </w:tcBorders>
            <w:vAlign w:val="top"/>
          </w:tcPr>
          <w:p w14:paraId="48410962">
            <w:pPr>
              <w:spacing w:line="374" w:lineRule="auto"/>
              <w:rPr>
                <w:rFonts w:ascii="Arial"/>
                <w:sz w:val="21"/>
              </w:rPr>
            </w:pPr>
          </w:p>
          <w:p w14:paraId="21013456">
            <w:pPr>
              <w:pStyle w:val="5"/>
              <w:spacing w:before="71" w:line="221" w:lineRule="auto"/>
              <w:ind w:left="144"/>
              <w:rPr>
                <w:sz w:val="22"/>
                <w:szCs w:val="22"/>
              </w:rPr>
            </w:pPr>
            <w:r>
              <w:rPr>
                <w:spacing w:val="2"/>
                <w:sz w:val="22"/>
                <w:szCs w:val="22"/>
              </w:rPr>
              <w:t>二处方</w:t>
            </w:r>
          </w:p>
          <w:p w14:paraId="4F032E08">
            <w:pPr>
              <w:pStyle w:val="5"/>
              <w:spacing w:before="56" w:line="269" w:lineRule="auto"/>
              <w:ind w:left="254" w:right="130" w:hanging="110"/>
              <w:rPr>
                <w:sz w:val="22"/>
                <w:szCs w:val="22"/>
              </w:rPr>
            </w:pPr>
            <w:r>
              <w:rPr>
                <w:spacing w:val="6"/>
                <w:sz w:val="22"/>
                <w:szCs w:val="22"/>
              </w:rPr>
              <w:t>审核与</w:t>
            </w:r>
            <w:r>
              <w:rPr>
                <w:sz w:val="22"/>
                <w:szCs w:val="22"/>
              </w:rPr>
              <w:t xml:space="preserve"> </w:t>
            </w:r>
            <w:r>
              <w:rPr>
                <w:spacing w:val="6"/>
                <w:sz w:val="22"/>
                <w:szCs w:val="22"/>
              </w:rPr>
              <w:t>调剂</w:t>
            </w:r>
          </w:p>
        </w:tc>
        <w:tc>
          <w:tcPr>
            <w:tcW w:w="1278" w:type="dxa"/>
            <w:vMerge w:val="restart"/>
            <w:tcBorders>
              <w:bottom w:val="nil"/>
            </w:tcBorders>
            <w:vAlign w:val="top"/>
          </w:tcPr>
          <w:p w14:paraId="327E8592">
            <w:pPr>
              <w:spacing w:line="267" w:lineRule="auto"/>
              <w:rPr>
                <w:rFonts w:ascii="Arial"/>
                <w:sz w:val="21"/>
              </w:rPr>
            </w:pPr>
          </w:p>
          <w:p w14:paraId="134FD907">
            <w:pPr>
              <w:spacing w:line="267" w:lineRule="auto"/>
              <w:rPr>
                <w:rFonts w:ascii="Arial"/>
                <w:sz w:val="21"/>
              </w:rPr>
            </w:pPr>
          </w:p>
          <w:p w14:paraId="1B5E848E">
            <w:pPr>
              <w:pStyle w:val="5"/>
              <w:spacing w:before="71" w:line="270" w:lineRule="auto"/>
              <w:ind w:left="79" w:right="58" w:hanging="19"/>
              <w:rPr>
                <w:sz w:val="22"/>
                <w:szCs w:val="22"/>
              </w:rPr>
            </w:pPr>
            <w:r>
              <w:rPr>
                <w:spacing w:val="-19"/>
                <w:sz w:val="22"/>
                <w:szCs w:val="22"/>
              </w:rPr>
              <w:t>(</w:t>
            </w:r>
            <w:r>
              <w:rPr>
                <w:spacing w:val="-17"/>
                <w:sz w:val="22"/>
                <w:szCs w:val="22"/>
              </w:rPr>
              <w:t xml:space="preserve"> </w:t>
            </w:r>
            <w:r>
              <w:rPr>
                <w:spacing w:val="-19"/>
                <w:sz w:val="22"/>
                <w:szCs w:val="22"/>
              </w:rPr>
              <w:t>一</w:t>
            </w:r>
            <w:r>
              <w:rPr>
                <w:spacing w:val="-21"/>
                <w:sz w:val="22"/>
                <w:szCs w:val="22"/>
              </w:rPr>
              <w:t xml:space="preserve"> </w:t>
            </w:r>
            <w:r>
              <w:rPr>
                <w:spacing w:val="-19"/>
                <w:sz w:val="22"/>
                <w:szCs w:val="22"/>
              </w:rPr>
              <w:t>)</w:t>
            </w:r>
            <w:r>
              <w:rPr>
                <w:spacing w:val="-18"/>
                <w:sz w:val="22"/>
                <w:szCs w:val="22"/>
              </w:rPr>
              <w:t xml:space="preserve"> </w:t>
            </w:r>
            <w:r>
              <w:rPr>
                <w:spacing w:val="-19"/>
                <w:sz w:val="22"/>
                <w:szCs w:val="22"/>
              </w:rPr>
              <w:t>处</w:t>
            </w:r>
            <w:r>
              <w:rPr>
                <w:spacing w:val="-22"/>
                <w:sz w:val="22"/>
                <w:szCs w:val="22"/>
              </w:rPr>
              <w:t xml:space="preserve"> </w:t>
            </w:r>
            <w:r>
              <w:rPr>
                <w:spacing w:val="-19"/>
                <w:sz w:val="22"/>
                <w:szCs w:val="22"/>
              </w:rPr>
              <w:t>方</w:t>
            </w:r>
            <w:r>
              <w:rPr>
                <w:sz w:val="22"/>
                <w:szCs w:val="22"/>
              </w:rPr>
              <w:t xml:space="preserve"> </w:t>
            </w:r>
            <w:r>
              <w:rPr>
                <w:spacing w:val="6"/>
                <w:sz w:val="22"/>
                <w:szCs w:val="22"/>
              </w:rPr>
              <w:t>审核</w:t>
            </w:r>
          </w:p>
        </w:tc>
        <w:tc>
          <w:tcPr>
            <w:tcW w:w="2677" w:type="dxa"/>
            <w:vAlign w:val="top"/>
          </w:tcPr>
          <w:p w14:paraId="28BECDED">
            <w:pPr>
              <w:spacing w:line="334" w:lineRule="auto"/>
              <w:rPr>
                <w:rFonts w:ascii="Arial"/>
                <w:sz w:val="21"/>
              </w:rPr>
            </w:pPr>
          </w:p>
          <w:p w14:paraId="0EC6633E">
            <w:pPr>
              <w:pStyle w:val="5"/>
              <w:spacing w:before="71" w:line="220" w:lineRule="auto"/>
              <w:ind w:left="82"/>
              <w:rPr>
                <w:sz w:val="22"/>
                <w:szCs w:val="22"/>
              </w:rPr>
            </w:pPr>
            <w:r>
              <w:rPr>
                <w:spacing w:val="1"/>
                <w:sz w:val="22"/>
                <w:szCs w:val="22"/>
              </w:rPr>
              <w:t>1.处方审核规范</w:t>
            </w:r>
          </w:p>
        </w:tc>
        <w:tc>
          <w:tcPr>
            <w:tcW w:w="4190" w:type="dxa"/>
            <w:vAlign w:val="top"/>
          </w:tcPr>
          <w:p w14:paraId="77AAAC65">
            <w:pPr>
              <w:pStyle w:val="5"/>
              <w:spacing w:before="85" w:line="219" w:lineRule="auto"/>
              <w:ind w:left="45"/>
              <w:rPr>
                <w:sz w:val="22"/>
                <w:szCs w:val="22"/>
              </w:rPr>
            </w:pPr>
            <w:r>
              <w:rPr>
                <w:sz w:val="22"/>
                <w:szCs w:val="22"/>
              </w:rPr>
              <w:t>(1)处方审核基本要求</w:t>
            </w:r>
          </w:p>
          <w:p w14:paraId="480F15DD">
            <w:pPr>
              <w:pStyle w:val="5"/>
              <w:spacing w:before="51" w:line="220" w:lineRule="auto"/>
              <w:ind w:left="45"/>
              <w:rPr>
                <w:sz w:val="22"/>
                <w:szCs w:val="22"/>
              </w:rPr>
            </w:pPr>
            <w:r>
              <w:rPr>
                <w:sz w:val="22"/>
                <w:szCs w:val="22"/>
              </w:rPr>
              <w:t>(2)处方审核的流程</w:t>
            </w:r>
          </w:p>
          <w:p w14:paraId="2B1631B5">
            <w:pPr>
              <w:pStyle w:val="5"/>
              <w:spacing w:before="55" w:line="219" w:lineRule="auto"/>
              <w:ind w:left="45"/>
              <w:rPr>
                <w:sz w:val="22"/>
                <w:szCs w:val="22"/>
              </w:rPr>
            </w:pPr>
            <w:r>
              <w:rPr>
                <w:sz w:val="22"/>
                <w:szCs w:val="22"/>
              </w:rPr>
              <w:t>(3)处方审核的基本素养及技能</w:t>
            </w:r>
          </w:p>
        </w:tc>
      </w:tr>
      <w:tr w14:paraId="06235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964" w:type="dxa"/>
            <w:vMerge w:val="continue"/>
            <w:tcBorders>
              <w:top w:val="nil"/>
            </w:tcBorders>
            <w:vAlign w:val="top"/>
          </w:tcPr>
          <w:p w14:paraId="0D626F05">
            <w:pPr>
              <w:rPr>
                <w:rFonts w:ascii="Arial"/>
                <w:sz w:val="21"/>
              </w:rPr>
            </w:pPr>
          </w:p>
        </w:tc>
        <w:tc>
          <w:tcPr>
            <w:tcW w:w="1278" w:type="dxa"/>
            <w:vMerge w:val="continue"/>
            <w:tcBorders>
              <w:top w:val="nil"/>
            </w:tcBorders>
            <w:vAlign w:val="top"/>
          </w:tcPr>
          <w:p w14:paraId="516C5396">
            <w:pPr>
              <w:rPr>
                <w:rFonts w:ascii="Arial"/>
                <w:sz w:val="21"/>
              </w:rPr>
            </w:pPr>
          </w:p>
        </w:tc>
        <w:tc>
          <w:tcPr>
            <w:tcW w:w="2677" w:type="dxa"/>
            <w:vAlign w:val="top"/>
          </w:tcPr>
          <w:p w14:paraId="7C86C7A9">
            <w:pPr>
              <w:pStyle w:val="5"/>
              <w:spacing w:before="249" w:line="220" w:lineRule="auto"/>
              <w:ind w:left="82"/>
              <w:rPr>
                <w:sz w:val="22"/>
                <w:szCs w:val="22"/>
              </w:rPr>
            </w:pPr>
            <w:r>
              <w:rPr>
                <w:spacing w:val="1"/>
                <w:sz w:val="22"/>
                <w:szCs w:val="22"/>
              </w:rPr>
              <w:t>2.处方合法性审核</w:t>
            </w:r>
          </w:p>
        </w:tc>
        <w:tc>
          <w:tcPr>
            <w:tcW w:w="4190" w:type="dxa"/>
            <w:vAlign w:val="top"/>
          </w:tcPr>
          <w:p w14:paraId="582AF7DD">
            <w:pPr>
              <w:pStyle w:val="5"/>
              <w:spacing w:before="79" w:line="219" w:lineRule="auto"/>
              <w:ind w:left="45"/>
              <w:rPr>
                <w:sz w:val="22"/>
                <w:szCs w:val="22"/>
              </w:rPr>
            </w:pPr>
            <w:r>
              <w:rPr>
                <w:spacing w:val="1"/>
                <w:sz w:val="22"/>
                <w:szCs w:val="22"/>
              </w:rPr>
              <w:t>(1)医师处方资格</w:t>
            </w:r>
          </w:p>
          <w:p w14:paraId="5FDE24A4">
            <w:pPr>
              <w:pStyle w:val="5"/>
              <w:spacing w:before="69" w:line="219" w:lineRule="auto"/>
              <w:ind w:left="45"/>
              <w:rPr>
                <w:sz w:val="22"/>
                <w:szCs w:val="22"/>
              </w:rPr>
            </w:pPr>
            <w:r>
              <w:rPr>
                <w:sz w:val="22"/>
                <w:szCs w:val="22"/>
              </w:rPr>
              <w:t>(2)特殊药品处方权</w:t>
            </w:r>
          </w:p>
        </w:tc>
      </w:tr>
    </w:tbl>
    <w:p w14:paraId="6BADB8D9">
      <w:pPr>
        <w:pStyle w:val="2"/>
      </w:pPr>
    </w:p>
    <w:p w14:paraId="1E7B4D96">
      <w:pPr>
        <w:sectPr>
          <w:footerReference r:id="rId5" w:type="default"/>
          <w:pgSz w:w="12250" w:h="16500"/>
          <w:pgMar w:top="1402" w:right="1273" w:bottom="1121" w:left="1505" w:header="0" w:footer="977" w:gutter="0"/>
          <w:cols w:space="720" w:num="1"/>
        </w:sectPr>
      </w:pPr>
    </w:p>
    <w:p w14:paraId="3ABBE671">
      <w:pPr>
        <w:spacing w:before="16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0D6B23C6">
      <w:pPr>
        <w:spacing w:line="15" w:lineRule="exact"/>
      </w:pPr>
    </w:p>
    <w:tbl>
      <w:tblPr>
        <w:tblStyle w:val="6"/>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69"/>
        <w:gridCol w:w="2677"/>
        <w:gridCol w:w="4200"/>
      </w:tblGrid>
      <w:tr w14:paraId="705DA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shd w:val="clear" w:color="auto" w:fill="D1D2D4"/>
            <w:vAlign w:val="top"/>
          </w:tcPr>
          <w:p w14:paraId="5B9F8D8D">
            <w:pPr>
              <w:pStyle w:val="5"/>
              <w:spacing w:before="91" w:line="220" w:lineRule="auto"/>
              <w:ind w:left="157"/>
            </w:pPr>
            <w:r>
              <w:rPr>
                <w:b/>
                <w:bCs/>
                <w:spacing w:val="-5"/>
              </w:rPr>
              <w:t>大单元</w:t>
            </w:r>
          </w:p>
        </w:tc>
        <w:tc>
          <w:tcPr>
            <w:tcW w:w="1269" w:type="dxa"/>
            <w:shd w:val="clear" w:color="auto" w:fill="D1D2D4"/>
            <w:vAlign w:val="top"/>
          </w:tcPr>
          <w:p w14:paraId="4B32CCF0">
            <w:pPr>
              <w:pStyle w:val="5"/>
              <w:spacing w:before="91" w:line="220" w:lineRule="auto"/>
              <w:ind w:left="314"/>
            </w:pPr>
            <w:r>
              <w:rPr>
                <w:b/>
                <w:bCs/>
                <w:spacing w:val="-6"/>
              </w:rPr>
              <w:t>小单元</w:t>
            </w:r>
          </w:p>
        </w:tc>
        <w:tc>
          <w:tcPr>
            <w:tcW w:w="2677" w:type="dxa"/>
            <w:shd w:val="clear" w:color="auto" w:fill="D1D2D4"/>
            <w:vAlign w:val="top"/>
          </w:tcPr>
          <w:p w14:paraId="54DB012E">
            <w:pPr>
              <w:pStyle w:val="5"/>
              <w:spacing w:before="93" w:line="222" w:lineRule="auto"/>
              <w:ind w:left="1115"/>
            </w:pPr>
            <w:r>
              <w:rPr>
                <w:b/>
                <w:bCs/>
                <w:spacing w:val="14"/>
              </w:rPr>
              <w:t>细目</w:t>
            </w:r>
          </w:p>
        </w:tc>
        <w:tc>
          <w:tcPr>
            <w:tcW w:w="4200" w:type="dxa"/>
            <w:shd w:val="clear" w:color="auto" w:fill="D1D2D4"/>
            <w:vAlign w:val="top"/>
          </w:tcPr>
          <w:p w14:paraId="4543D752">
            <w:pPr>
              <w:pStyle w:val="5"/>
              <w:spacing w:before="93" w:line="222" w:lineRule="auto"/>
              <w:ind w:left="1888"/>
            </w:pPr>
            <w:r>
              <w:rPr>
                <w:b/>
                <w:bCs/>
                <w:spacing w:val="4"/>
              </w:rPr>
              <w:t>要点</w:t>
            </w:r>
          </w:p>
        </w:tc>
      </w:tr>
      <w:tr w14:paraId="586A9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64" w:type="dxa"/>
            <w:vMerge w:val="restart"/>
            <w:tcBorders>
              <w:bottom w:val="nil"/>
            </w:tcBorders>
            <w:textDirection w:val="tbRlV"/>
            <w:vAlign w:val="top"/>
          </w:tcPr>
          <w:p w14:paraId="6CE57C40">
            <w:pPr>
              <w:spacing w:line="307" w:lineRule="auto"/>
              <w:rPr>
                <w:rFonts w:ascii="Arial"/>
                <w:sz w:val="21"/>
              </w:rPr>
            </w:pPr>
          </w:p>
          <w:p w14:paraId="0C08ADF2">
            <w:pPr>
              <w:pStyle w:val="5"/>
              <w:spacing w:before="71" w:line="199" w:lineRule="auto"/>
              <w:ind w:left="3026"/>
            </w:pPr>
            <w:r>
              <w:t>二</w:t>
            </w:r>
            <w:r>
              <w:rPr>
                <w:spacing w:val="64"/>
              </w:rPr>
              <w:t xml:space="preserve"> </w:t>
            </w:r>
            <w:r>
              <w:t>处</w:t>
            </w:r>
            <w:r>
              <w:rPr>
                <w:spacing w:val="64"/>
              </w:rPr>
              <w:t xml:space="preserve"> </w:t>
            </w:r>
            <w:r>
              <w:t>方</w:t>
            </w:r>
            <w:r>
              <w:rPr>
                <w:spacing w:val="64"/>
              </w:rPr>
              <w:t xml:space="preserve"> </w:t>
            </w:r>
            <w:r>
              <w:t>审</w:t>
            </w:r>
            <w:r>
              <w:rPr>
                <w:spacing w:val="65"/>
              </w:rPr>
              <w:t xml:space="preserve"> </w:t>
            </w:r>
            <w:r>
              <w:t>核</w:t>
            </w:r>
            <w:r>
              <w:rPr>
                <w:spacing w:val="64"/>
              </w:rPr>
              <w:t xml:space="preserve"> </w:t>
            </w:r>
            <w:r>
              <w:t>与</w:t>
            </w:r>
            <w:r>
              <w:rPr>
                <w:spacing w:val="65"/>
              </w:rPr>
              <w:t xml:space="preserve"> </w:t>
            </w:r>
            <w:r>
              <w:t>调</w:t>
            </w:r>
            <w:r>
              <w:rPr>
                <w:spacing w:val="64"/>
              </w:rPr>
              <w:t xml:space="preserve"> </w:t>
            </w:r>
            <w:r>
              <w:t>剂</w:t>
            </w:r>
          </w:p>
        </w:tc>
        <w:tc>
          <w:tcPr>
            <w:tcW w:w="1269" w:type="dxa"/>
            <w:vMerge w:val="restart"/>
            <w:tcBorders>
              <w:bottom w:val="nil"/>
            </w:tcBorders>
            <w:vAlign w:val="top"/>
          </w:tcPr>
          <w:p w14:paraId="67CE26E7">
            <w:pPr>
              <w:spacing w:line="245" w:lineRule="auto"/>
              <w:rPr>
                <w:rFonts w:ascii="Arial"/>
                <w:sz w:val="21"/>
              </w:rPr>
            </w:pPr>
          </w:p>
          <w:p w14:paraId="5EED0515">
            <w:pPr>
              <w:spacing w:line="245" w:lineRule="auto"/>
              <w:rPr>
                <w:rFonts w:ascii="Arial"/>
                <w:sz w:val="21"/>
              </w:rPr>
            </w:pPr>
          </w:p>
          <w:p w14:paraId="38359E8C">
            <w:pPr>
              <w:spacing w:line="245" w:lineRule="auto"/>
              <w:rPr>
                <w:rFonts w:ascii="Arial"/>
                <w:sz w:val="21"/>
              </w:rPr>
            </w:pPr>
          </w:p>
          <w:p w14:paraId="306EDA81">
            <w:pPr>
              <w:spacing w:line="246" w:lineRule="auto"/>
              <w:rPr>
                <w:rFonts w:ascii="Arial"/>
                <w:sz w:val="21"/>
              </w:rPr>
            </w:pPr>
          </w:p>
          <w:p w14:paraId="7C1ABFDC">
            <w:pPr>
              <w:spacing w:line="246" w:lineRule="auto"/>
              <w:rPr>
                <w:rFonts w:ascii="Arial"/>
                <w:sz w:val="21"/>
              </w:rPr>
            </w:pPr>
          </w:p>
          <w:p w14:paraId="0D056F3B">
            <w:pPr>
              <w:spacing w:line="246" w:lineRule="auto"/>
              <w:rPr>
                <w:rFonts w:ascii="Arial"/>
                <w:sz w:val="21"/>
              </w:rPr>
            </w:pPr>
          </w:p>
          <w:p w14:paraId="2E192759">
            <w:pPr>
              <w:spacing w:line="246" w:lineRule="auto"/>
              <w:rPr>
                <w:rFonts w:ascii="Arial"/>
                <w:sz w:val="21"/>
              </w:rPr>
            </w:pPr>
          </w:p>
          <w:p w14:paraId="2ED342A9">
            <w:pPr>
              <w:spacing w:line="246" w:lineRule="auto"/>
              <w:rPr>
                <w:rFonts w:ascii="Arial"/>
                <w:sz w:val="21"/>
              </w:rPr>
            </w:pPr>
          </w:p>
          <w:p w14:paraId="49E46271">
            <w:pPr>
              <w:spacing w:line="246" w:lineRule="auto"/>
              <w:rPr>
                <w:rFonts w:ascii="Arial"/>
                <w:sz w:val="21"/>
              </w:rPr>
            </w:pPr>
          </w:p>
          <w:p w14:paraId="0CE2796F">
            <w:pPr>
              <w:spacing w:line="246" w:lineRule="auto"/>
              <w:rPr>
                <w:rFonts w:ascii="Arial"/>
                <w:sz w:val="21"/>
              </w:rPr>
            </w:pPr>
          </w:p>
          <w:p w14:paraId="4CB5A77A">
            <w:pPr>
              <w:pStyle w:val="5"/>
              <w:spacing w:before="68" w:line="274" w:lineRule="auto"/>
              <w:ind w:left="70" w:right="69" w:hanging="9"/>
            </w:pPr>
            <w:r>
              <w:rPr>
                <w:spacing w:val="-15"/>
              </w:rPr>
              <w:t>( 一 ) 处 方</w:t>
            </w:r>
            <w:r>
              <w:rPr>
                <w:spacing w:val="2"/>
              </w:rPr>
              <w:t xml:space="preserve"> </w:t>
            </w:r>
            <w:r>
              <w:rPr>
                <w:spacing w:val="6"/>
              </w:rPr>
              <w:t>审核</w:t>
            </w:r>
          </w:p>
        </w:tc>
        <w:tc>
          <w:tcPr>
            <w:tcW w:w="2677" w:type="dxa"/>
            <w:vAlign w:val="top"/>
          </w:tcPr>
          <w:p w14:paraId="15580F06">
            <w:pPr>
              <w:spacing w:line="243" w:lineRule="auto"/>
              <w:rPr>
                <w:rFonts w:ascii="Arial"/>
                <w:sz w:val="21"/>
              </w:rPr>
            </w:pPr>
          </w:p>
          <w:p w14:paraId="1FE5A67B">
            <w:pPr>
              <w:spacing w:line="244" w:lineRule="auto"/>
              <w:rPr>
                <w:rFonts w:ascii="Arial"/>
                <w:sz w:val="21"/>
              </w:rPr>
            </w:pPr>
          </w:p>
          <w:p w14:paraId="2F673014">
            <w:pPr>
              <w:pStyle w:val="5"/>
              <w:spacing w:before="69" w:line="220" w:lineRule="auto"/>
              <w:ind w:left="72"/>
            </w:pPr>
            <w:r>
              <w:rPr>
                <w:spacing w:val="1"/>
              </w:rPr>
              <w:t>3.处方规范性审核</w:t>
            </w:r>
          </w:p>
        </w:tc>
        <w:tc>
          <w:tcPr>
            <w:tcW w:w="4200" w:type="dxa"/>
            <w:vAlign w:val="top"/>
          </w:tcPr>
          <w:p w14:paraId="613C891E">
            <w:pPr>
              <w:pStyle w:val="5"/>
              <w:spacing w:before="78" w:line="219" w:lineRule="auto"/>
              <w:ind w:left="64"/>
            </w:pPr>
            <w:r>
              <w:t>(1)处方格式</w:t>
            </w:r>
          </w:p>
          <w:p w14:paraId="64EE0F00">
            <w:pPr>
              <w:pStyle w:val="5"/>
              <w:spacing w:before="71" w:line="220" w:lineRule="auto"/>
              <w:ind w:left="64"/>
            </w:pPr>
            <w:r>
              <w:rPr>
                <w:spacing w:val="2"/>
              </w:rPr>
              <w:t>(2)药品通用名</w:t>
            </w:r>
          </w:p>
          <w:p w14:paraId="62A2F4C2">
            <w:pPr>
              <w:pStyle w:val="5"/>
              <w:spacing w:before="77" w:line="219" w:lineRule="auto"/>
              <w:ind w:left="64"/>
            </w:pPr>
            <w:r>
              <w:rPr>
                <w:spacing w:val="1"/>
              </w:rPr>
              <w:t>(3)处方缩写词</w:t>
            </w:r>
          </w:p>
          <w:p w14:paraId="22047404">
            <w:pPr>
              <w:pStyle w:val="5"/>
              <w:spacing w:before="60" w:line="219" w:lineRule="auto"/>
              <w:ind w:left="64"/>
            </w:pPr>
            <w:r>
              <w:t>(4)处方书写的基本要求</w:t>
            </w:r>
          </w:p>
        </w:tc>
      </w:tr>
      <w:tr w14:paraId="7F9FC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7" w:hRule="atLeast"/>
        </w:trPr>
        <w:tc>
          <w:tcPr>
            <w:tcW w:w="964" w:type="dxa"/>
            <w:vMerge w:val="continue"/>
            <w:tcBorders>
              <w:top w:val="nil"/>
              <w:bottom w:val="nil"/>
            </w:tcBorders>
            <w:textDirection w:val="tbRlV"/>
            <w:vAlign w:val="top"/>
          </w:tcPr>
          <w:p w14:paraId="7377426B">
            <w:pPr>
              <w:rPr>
                <w:rFonts w:ascii="Arial"/>
                <w:sz w:val="21"/>
              </w:rPr>
            </w:pPr>
          </w:p>
        </w:tc>
        <w:tc>
          <w:tcPr>
            <w:tcW w:w="1269" w:type="dxa"/>
            <w:vMerge w:val="continue"/>
            <w:tcBorders>
              <w:top w:val="nil"/>
              <w:bottom w:val="nil"/>
            </w:tcBorders>
            <w:vAlign w:val="top"/>
          </w:tcPr>
          <w:p w14:paraId="31F26AE2">
            <w:pPr>
              <w:rPr>
                <w:rFonts w:ascii="Arial"/>
                <w:sz w:val="21"/>
              </w:rPr>
            </w:pPr>
          </w:p>
        </w:tc>
        <w:tc>
          <w:tcPr>
            <w:tcW w:w="2677" w:type="dxa"/>
            <w:vAlign w:val="top"/>
          </w:tcPr>
          <w:p w14:paraId="71794887">
            <w:pPr>
              <w:spacing w:line="268" w:lineRule="auto"/>
              <w:rPr>
                <w:rFonts w:ascii="Arial"/>
                <w:sz w:val="21"/>
              </w:rPr>
            </w:pPr>
          </w:p>
          <w:p w14:paraId="0330850B">
            <w:pPr>
              <w:spacing w:line="268" w:lineRule="auto"/>
              <w:rPr>
                <w:rFonts w:ascii="Arial"/>
                <w:sz w:val="21"/>
              </w:rPr>
            </w:pPr>
          </w:p>
          <w:p w14:paraId="1C60A628">
            <w:pPr>
              <w:spacing w:line="269" w:lineRule="auto"/>
              <w:rPr>
                <w:rFonts w:ascii="Arial"/>
                <w:sz w:val="21"/>
              </w:rPr>
            </w:pPr>
          </w:p>
          <w:p w14:paraId="40AD25EB">
            <w:pPr>
              <w:spacing w:line="269" w:lineRule="auto"/>
              <w:rPr>
                <w:rFonts w:ascii="Arial"/>
                <w:sz w:val="21"/>
              </w:rPr>
            </w:pPr>
          </w:p>
          <w:p w14:paraId="78B4FACF">
            <w:pPr>
              <w:spacing w:line="269" w:lineRule="auto"/>
              <w:rPr>
                <w:rFonts w:ascii="Arial"/>
                <w:sz w:val="21"/>
              </w:rPr>
            </w:pPr>
          </w:p>
          <w:p w14:paraId="7C676FF5">
            <w:pPr>
              <w:spacing w:line="269" w:lineRule="auto"/>
              <w:rPr>
                <w:rFonts w:ascii="Arial"/>
                <w:sz w:val="21"/>
              </w:rPr>
            </w:pPr>
          </w:p>
          <w:p w14:paraId="6D90B0D1">
            <w:pPr>
              <w:pStyle w:val="5"/>
              <w:spacing w:before="68" w:line="220" w:lineRule="auto"/>
              <w:ind w:left="72"/>
            </w:pPr>
            <w:r>
              <w:rPr>
                <w:spacing w:val="-1"/>
              </w:rPr>
              <w:t>4.处方用药适宜性审核</w:t>
            </w:r>
          </w:p>
        </w:tc>
        <w:tc>
          <w:tcPr>
            <w:tcW w:w="4200" w:type="dxa"/>
            <w:vAlign w:val="top"/>
          </w:tcPr>
          <w:p w14:paraId="7F61959E">
            <w:pPr>
              <w:pStyle w:val="5"/>
              <w:spacing w:before="109" w:line="219" w:lineRule="auto"/>
              <w:ind w:left="64"/>
            </w:pPr>
            <w:r>
              <w:t>(1)处方用药与诊断的相符性</w:t>
            </w:r>
          </w:p>
          <w:p w14:paraId="73BA314F">
            <w:pPr>
              <w:pStyle w:val="5"/>
              <w:spacing w:before="60" w:line="219" w:lineRule="auto"/>
              <w:ind w:left="64"/>
            </w:pPr>
            <w:r>
              <w:t>(2)须做皮试药品结果的判定</w:t>
            </w:r>
          </w:p>
          <w:p w14:paraId="5FABAE65">
            <w:pPr>
              <w:pStyle w:val="5"/>
              <w:spacing w:before="59" w:line="219" w:lineRule="auto"/>
              <w:ind w:left="64"/>
            </w:pPr>
            <w:r>
              <w:t>(3)剂量、用法和疗程的正确性</w:t>
            </w:r>
          </w:p>
          <w:p w14:paraId="5EF7EE87">
            <w:pPr>
              <w:pStyle w:val="5"/>
              <w:spacing w:before="90" w:line="219" w:lineRule="auto"/>
              <w:ind w:left="64"/>
            </w:pPr>
            <w:r>
              <w:t>(4)选用剂型与给药途径的适宜性</w:t>
            </w:r>
          </w:p>
          <w:p w14:paraId="452DD80B">
            <w:pPr>
              <w:pStyle w:val="5"/>
              <w:spacing w:before="73" w:line="220" w:lineRule="auto"/>
              <w:ind w:left="64"/>
            </w:pPr>
            <w:r>
              <w:rPr>
                <w:spacing w:val="1"/>
              </w:rPr>
              <w:t>(5)重复给药和相互作用</w:t>
            </w:r>
          </w:p>
          <w:p w14:paraId="01341AF3">
            <w:pPr>
              <w:pStyle w:val="5"/>
              <w:spacing w:before="50" w:line="219" w:lineRule="auto"/>
              <w:ind w:left="64"/>
            </w:pPr>
            <w:r>
              <w:rPr>
                <w:spacing w:val="1"/>
              </w:rPr>
              <w:t>(6)配伍禁忌</w:t>
            </w:r>
          </w:p>
          <w:p w14:paraId="52CDBF94">
            <w:pPr>
              <w:pStyle w:val="5"/>
              <w:spacing w:before="70" w:line="219" w:lineRule="auto"/>
              <w:ind w:left="64"/>
            </w:pPr>
            <w:r>
              <w:rPr>
                <w:spacing w:val="1"/>
              </w:rPr>
              <w:t>(7)用药禁忌</w:t>
            </w:r>
          </w:p>
          <w:p w14:paraId="352CE3A8">
            <w:pPr>
              <w:pStyle w:val="5"/>
              <w:spacing w:before="80" w:line="219" w:lineRule="auto"/>
              <w:ind w:left="64"/>
            </w:pPr>
            <w:r>
              <w:t>(8)注射剂用药适宜性审核</w:t>
            </w:r>
          </w:p>
          <w:p w14:paraId="6D3C675F">
            <w:pPr>
              <w:pStyle w:val="5"/>
              <w:spacing w:before="62" w:line="219" w:lineRule="auto"/>
              <w:ind w:left="64"/>
            </w:pPr>
            <w:r>
              <w:t>(9)抗菌药物处方适宜性审核</w:t>
            </w:r>
          </w:p>
          <w:p w14:paraId="452F649C">
            <w:pPr>
              <w:pStyle w:val="5"/>
              <w:spacing w:before="92" w:line="220" w:lineRule="auto"/>
              <w:ind w:left="64"/>
            </w:pPr>
            <w:r>
              <w:t>(10)中成药处方适宜性审核</w:t>
            </w:r>
          </w:p>
          <w:p w14:paraId="285BC0A3">
            <w:pPr>
              <w:pStyle w:val="5"/>
              <w:spacing w:before="47" w:line="219" w:lineRule="auto"/>
              <w:ind w:left="64"/>
            </w:pPr>
            <w:r>
              <w:t>(11)超说明书用药适宜性审核</w:t>
            </w:r>
          </w:p>
        </w:tc>
      </w:tr>
      <w:tr w14:paraId="183F7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bottom w:val="nil"/>
            </w:tcBorders>
            <w:textDirection w:val="tbRlV"/>
            <w:vAlign w:val="top"/>
          </w:tcPr>
          <w:p w14:paraId="09D42EE1">
            <w:pPr>
              <w:rPr>
                <w:rFonts w:ascii="Arial"/>
                <w:sz w:val="21"/>
              </w:rPr>
            </w:pPr>
          </w:p>
        </w:tc>
        <w:tc>
          <w:tcPr>
            <w:tcW w:w="1269" w:type="dxa"/>
            <w:vMerge w:val="continue"/>
            <w:tcBorders>
              <w:top w:val="nil"/>
            </w:tcBorders>
            <w:vAlign w:val="top"/>
          </w:tcPr>
          <w:p w14:paraId="4EF039C3">
            <w:pPr>
              <w:rPr>
                <w:rFonts w:ascii="Arial"/>
                <w:sz w:val="21"/>
              </w:rPr>
            </w:pPr>
          </w:p>
        </w:tc>
        <w:tc>
          <w:tcPr>
            <w:tcW w:w="2677" w:type="dxa"/>
            <w:vAlign w:val="top"/>
          </w:tcPr>
          <w:p w14:paraId="1DC8573E">
            <w:pPr>
              <w:pStyle w:val="5"/>
              <w:spacing w:before="243" w:line="220" w:lineRule="auto"/>
              <w:ind w:left="72"/>
            </w:pPr>
            <w:r>
              <w:rPr>
                <w:spacing w:val="1"/>
              </w:rPr>
              <w:t>5.处方审核结果</w:t>
            </w:r>
          </w:p>
        </w:tc>
        <w:tc>
          <w:tcPr>
            <w:tcW w:w="4200" w:type="dxa"/>
            <w:vAlign w:val="top"/>
          </w:tcPr>
          <w:p w14:paraId="350C37EF">
            <w:pPr>
              <w:pStyle w:val="5"/>
              <w:spacing w:before="82" w:line="219" w:lineRule="auto"/>
              <w:ind w:left="64"/>
            </w:pPr>
            <w:r>
              <w:t>(1)对审核结果的判读</w:t>
            </w:r>
          </w:p>
          <w:p w14:paraId="5DD99C35">
            <w:pPr>
              <w:pStyle w:val="5"/>
              <w:spacing w:before="81" w:line="220" w:lineRule="auto"/>
              <w:ind w:left="64"/>
            </w:pPr>
            <w:r>
              <w:t>(2)对审核结果的处理</w:t>
            </w:r>
          </w:p>
        </w:tc>
      </w:tr>
      <w:tr w14:paraId="45E22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5B0E82DC">
            <w:pPr>
              <w:rPr>
                <w:rFonts w:ascii="Arial"/>
                <w:sz w:val="21"/>
              </w:rPr>
            </w:pPr>
          </w:p>
        </w:tc>
        <w:tc>
          <w:tcPr>
            <w:tcW w:w="1269" w:type="dxa"/>
            <w:vMerge w:val="restart"/>
            <w:tcBorders>
              <w:bottom w:val="nil"/>
            </w:tcBorders>
            <w:vAlign w:val="top"/>
          </w:tcPr>
          <w:p w14:paraId="3081BA54">
            <w:pPr>
              <w:spacing w:line="252" w:lineRule="auto"/>
              <w:rPr>
                <w:rFonts w:ascii="Arial"/>
                <w:sz w:val="21"/>
              </w:rPr>
            </w:pPr>
          </w:p>
          <w:p w14:paraId="164516A5">
            <w:pPr>
              <w:spacing w:line="252" w:lineRule="auto"/>
              <w:rPr>
                <w:rFonts w:ascii="Arial"/>
                <w:sz w:val="21"/>
              </w:rPr>
            </w:pPr>
          </w:p>
          <w:p w14:paraId="1E616B30">
            <w:pPr>
              <w:spacing w:line="253" w:lineRule="auto"/>
              <w:rPr>
                <w:rFonts w:ascii="Arial"/>
                <w:sz w:val="21"/>
              </w:rPr>
            </w:pPr>
          </w:p>
          <w:p w14:paraId="45B0CDAD">
            <w:pPr>
              <w:spacing w:line="253" w:lineRule="auto"/>
              <w:rPr>
                <w:rFonts w:ascii="Arial"/>
                <w:sz w:val="21"/>
              </w:rPr>
            </w:pPr>
          </w:p>
          <w:p w14:paraId="3CBE7372">
            <w:pPr>
              <w:pStyle w:val="5"/>
              <w:spacing w:before="69" w:line="285" w:lineRule="auto"/>
              <w:ind w:left="70" w:right="69" w:hanging="9"/>
            </w:pPr>
            <w:r>
              <w:rPr>
                <w:spacing w:val="-15"/>
              </w:rPr>
              <w:t>( 二 ) 处 方</w:t>
            </w:r>
            <w:r>
              <w:rPr>
                <w:spacing w:val="2"/>
              </w:rPr>
              <w:t xml:space="preserve"> </w:t>
            </w:r>
            <w:r>
              <w:rPr>
                <w:spacing w:val="-3"/>
              </w:rPr>
              <w:t>调配</w:t>
            </w:r>
          </w:p>
        </w:tc>
        <w:tc>
          <w:tcPr>
            <w:tcW w:w="2677" w:type="dxa"/>
            <w:vAlign w:val="top"/>
          </w:tcPr>
          <w:p w14:paraId="41FE4807">
            <w:pPr>
              <w:spacing w:line="331" w:lineRule="auto"/>
              <w:rPr>
                <w:rFonts w:ascii="Arial"/>
                <w:sz w:val="21"/>
              </w:rPr>
            </w:pPr>
          </w:p>
          <w:p w14:paraId="041B2A61">
            <w:pPr>
              <w:pStyle w:val="5"/>
              <w:spacing w:before="69" w:line="219" w:lineRule="auto"/>
              <w:ind w:left="72"/>
            </w:pPr>
            <w:r>
              <w:t>1.处方调剂操作规程</w:t>
            </w:r>
          </w:p>
        </w:tc>
        <w:tc>
          <w:tcPr>
            <w:tcW w:w="4200" w:type="dxa"/>
            <w:vAlign w:val="top"/>
          </w:tcPr>
          <w:p w14:paraId="365F58A1">
            <w:pPr>
              <w:pStyle w:val="5"/>
              <w:spacing w:before="92" w:line="219" w:lineRule="auto"/>
              <w:ind w:left="64"/>
            </w:pPr>
            <w:r>
              <w:t>(1)处方调剂的具体流程和要求</w:t>
            </w:r>
          </w:p>
          <w:p w14:paraId="4E7FD3DD">
            <w:pPr>
              <w:pStyle w:val="5"/>
              <w:spacing w:before="62" w:line="220" w:lineRule="auto"/>
              <w:ind w:left="64"/>
            </w:pPr>
            <w:r>
              <w:t>(2)通过药品名称确定药物</w:t>
            </w:r>
          </w:p>
          <w:p w14:paraId="63D59D58">
            <w:pPr>
              <w:pStyle w:val="5"/>
              <w:spacing w:before="88" w:line="216" w:lineRule="auto"/>
              <w:ind w:left="64"/>
            </w:pPr>
            <w:r>
              <w:t>(3)识别合适的包装和贮藏要求</w:t>
            </w:r>
          </w:p>
        </w:tc>
      </w:tr>
      <w:tr w14:paraId="7F924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964" w:type="dxa"/>
            <w:vMerge w:val="continue"/>
            <w:tcBorders>
              <w:top w:val="nil"/>
              <w:bottom w:val="nil"/>
            </w:tcBorders>
            <w:textDirection w:val="tbRlV"/>
            <w:vAlign w:val="top"/>
          </w:tcPr>
          <w:p w14:paraId="2673FFBC">
            <w:pPr>
              <w:rPr>
                <w:rFonts w:ascii="Arial"/>
                <w:sz w:val="21"/>
              </w:rPr>
            </w:pPr>
          </w:p>
        </w:tc>
        <w:tc>
          <w:tcPr>
            <w:tcW w:w="1269" w:type="dxa"/>
            <w:vMerge w:val="continue"/>
            <w:tcBorders>
              <w:top w:val="nil"/>
            </w:tcBorders>
            <w:vAlign w:val="top"/>
          </w:tcPr>
          <w:p w14:paraId="655E26DD">
            <w:pPr>
              <w:rPr>
                <w:rFonts w:ascii="Arial"/>
                <w:sz w:val="21"/>
              </w:rPr>
            </w:pPr>
          </w:p>
        </w:tc>
        <w:tc>
          <w:tcPr>
            <w:tcW w:w="2677" w:type="dxa"/>
            <w:vAlign w:val="top"/>
          </w:tcPr>
          <w:p w14:paraId="51171B74">
            <w:pPr>
              <w:spacing w:line="331" w:lineRule="auto"/>
              <w:rPr>
                <w:rFonts w:ascii="Arial"/>
                <w:sz w:val="21"/>
              </w:rPr>
            </w:pPr>
          </w:p>
          <w:p w14:paraId="052C5072">
            <w:pPr>
              <w:spacing w:line="331" w:lineRule="auto"/>
              <w:rPr>
                <w:rFonts w:ascii="Arial"/>
                <w:sz w:val="21"/>
              </w:rPr>
            </w:pPr>
          </w:p>
          <w:p w14:paraId="7F49C173">
            <w:pPr>
              <w:pStyle w:val="5"/>
              <w:spacing w:before="68" w:line="219" w:lineRule="auto"/>
              <w:ind w:left="72"/>
            </w:pPr>
            <w:r>
              <w:rPr>
                <w:spacing w:val="1"/>
              </w:rPr>
              <w:t>2.药学计算</w:t>
            </w:r>
          </w:p>
        </w:tc>
        <w:tc>
          <w:tcPr>
            <w:tcW w:w="4200" w:type="dxa"/>
            <w:vAlign w:val="top"/>
          </w:tcPr>
          <w:p w14:paraId="11F81A33">
            <w:pPr>
              <w:pStyle w:val="5"/>
              <w:spacing w:before="103" w:line="219" w:lineRule="auto"/>
              <w:ind w:left="64"/>
            </w:pPr>
            <w:r>
              <w:t>(1)剂量规格与药品数量的转换</w:t>
            </w:r>
          </w:p>
          <w:p w14:paraId="2B7FCA14">
            <w:pPr>
              <w:pStyle w:val="5"/>
              <w:spacing w:before="62" w:line="219" w:lineRule="auto"/>
              <w:ind w:left="64"/>
            </w:pPr>
            <w:r>
              <w:t>(2)根据药物总量计算其某一组分含量</w:t>
            </w:r>
          </w:p>
          <w:p w14:paraId="65564C02">
            <w:pPr>
              <w:pStyle w:val="5"/>
              <w:spacing w:before="99" w:line="219" w:lineRule="auto"/>
              <w:ind w:left="64"/>
            </w:pPr>
            <w:r>
              <w:t>(3)同类药物之间的等效剂量换算</w:t>
            </w:r>
          </w:p>
          <w:p w14:paraId="5913BC2C">
            <w:pPr>
              <w:pStyle w:val="5"/>
              <w:spacing w:before="62" w:line="219" w:lineRule="auto"/>
              <w:ind w:left="64"/>
            </w:pPr>
            <w:r>
              <w:t>(4)药物稀释浓度的计算</w:t>
            </w:r>
          </w:p>
          <w:p w14:paraId="7EE8647C">
            <w:pPr>
              <w:pStyle w:val="5"/>
              <w:spacing w:before="60" w:line="219" w:lineRule="auto"/>
              <w:ind w:left="64"/>
            </w:pPr>
            <w:r>
              <w:t>(5)国际单位与质量单位的换算</w:t>
            </w:r>
          </w:p>
        </w:tc>
      </w:tr>
      <w:tr w14:paraId="58347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tcBorders>
            <w:textDirection w:val="tbRlV"/>
            <w:vAlign w:val="top"/>
          </w:tcPr>
          <w:p w14:paraId="027B12C6">
            <w:pPr>
              <w:rPr>
                <w:rFonts w:ascii="Arial"/>
                <w:sz w:val="21"/>
              </w:rPr>
            </w:pPr>
          </w:p>
        </w:tc>
        <w:tc>
          <w:tcPr>
            <w:tcW w:w="1269" w:type="dxa"/>
            <w:vAlign w:val="top"/>
          </w:tcPr>
          <w:p w14:paraId="17C5EA8D">
            <w:pPr>
              <w:pStyle w:val="5"/>
              <w:spacing w:before="246" w:line="220" w:lineRule="auto"/>
              <w:ind w:left="41"/>
            </w:pPr>
            <w:r>
              <w:rPr>
                <w:spacing w:val="1"/>
              </w:rPr>
              <w:t>(三)发药</w:t>
            </w:r>
          </w:p>
        </w:tc>
        <w:tc>
          <w:tcPr>
            <w:tcW w:w="2677" w:type="dxa"/>
            <w:vAlign w:val="top"/>
          </w:tcPr>
          <w:p w14:paraId="5029C225">
            <w:pPr>
              <w:pStyle w:val="5"/>
              <w:spacing w:before="246" w:line="220" w:lineRule="auto"/>
              <w:ind w:left="72"/>
            </w:pPr>
            <w:r>
              <w:rPr>
                <w:spacing w:val="1"/>
              </w:rPr>
              <w:t>核对与发药</w:t>
            </w:r>
          </w:p>
        </w:tc>
        <w:tc>
          <w:tcPr>
            <w:tcW w:w="4200" w:type="dxa"/>
            <w:vAlign w:val="top"/>
          </w:tcPr>
          <w:p w14:paraId="157F6DD9">
            <w:pPr>
              <w:pStyle w:val="5"/>
              <w:spacing w:before="86" w:line="220" w:lineRule="auto"/>
              <w:ind w:left="64"/>
            </w:pPr>
            <w:r>
              <w:rPr>
                <w:spacing w:val="1"/>
              </w:rPr>
              <w:t>(1)核对处方与药品</w:t>
            </w:r>
          </w:p>
          <w:p w14:paraId="2DA2D360">
            <w:pPr>
              <w:pStyle w:val="5"/>
              <w:spacing w:before="79" w:line="219" w:lineRule="auto"/>
              <w:ind w:left="64"/>
            </w:pPr>
            <w:r>
              <w:t>(2)用药交代</w:t>
            </w:r>
          </w:p>
        </w:tc>
      </w:tr>
      <w:tr w14:paraId="481B3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8" w:hRule="atLeast"/>
        </w:trPr>
        <w:tc>
          <w:tcPr>
            <w:tcW w:w="964" w:type="dxa"/>
            <w:vMerge w:val="restart"/>
            <w:tcBorders>
              <w:bottom w:val="nil"/>
            </w:tcBorders>
            <w:vAlign w:val="top"/>
          </w:tcPr>
          <w:p w14:paraId="2D2E9603">
            <w:pPr>
              <w:spacing w:line="245" w:lineRule="auto"/>
              <w:rPr>
                <w:rFonts w:ascii="Arial"/>
                <w:sz w:val="21"/>
              </w:rPr>
            </w:pPr>
          </w:p>
          <w:p w14:paraId="1F96146A">
            <w:pPr>
              <w:spacing w:line="245" w:lineRule="auto"/>
              <w:rPr>
                <w:rFonts w:ascii="Arial"/>
                <w:sz w:val="21"/>
              </w:rPr>
            </w:pPr>
          </w:p>
          <w:p w14:paraId="6C799C3F">
            <w:pPr>
              <w:spacing w:line="245" w:lineRule="auto"/>
              <w:rPr>
                <w:rFonts w:ascii="Arial"/>
                <w:sz w:val="21"/>
              </w:rPr>
            </w:pPr>
          </w:p>
          <w:p w14:paraId="0954977A">
            <w:pPr>
              <w:pStyle w:val="5"/>
              <w:spacing w:before="68" w:line="269" w:lineRule="auto"/>
              <w:ind w:left="264" w:right="251" w:firstLine="100"/>
            </w:pPr>
            <w:r>
              <w:rPr>
                <w:spacing w:val="-9"/>
              </w:rPr>
              <w:t>三</w:t>
            </w:r>
            <w:r>
              <w:t xml:space="preserve">  </w:t>
            </w:r>
            <w:r>
              <w:rPr>
                <w:spacing w:val="-5"/>
              </w:rPr>
              <w:t>用药</w:t>
            </w:r>
            <w:r>
              <w:t xml:space="preserve"> </w:t>
            </w:r>
            <w:r>
              <w:rPr>
                <w:spacing w:val="8"/>
              </w:rPr>
              <w:t>咨询</w:t>
            </w:r>
            <w:r>
              <w:t xml:space="preserve"> </w:t>
            </w:r>
            <w:r>
              <w:rPr>
                <w:spacing w:val="35"/>
                <w:w w:val="125"/>
              </w:rPr>
              <w:t>与</w:t>
            </w:r>
            <w:r>
              <w:t xml:space="preserve">  </w:t>
            </w:r>
            <w:r>
              <w:rPr>
                <w:spacing w:val="5"/>
              </w:rPr>
              <w:t>药物</w:t>
            </w:r>
          </w:p>
          <w:p w14:paraId="589F02E4">
            <w:pPr>
              <w:pStyle w:val="5"/>
              <w:spacing w:before="29" w:line="220" w:lineRule="auto"/>
              <w:ind w:left="264"/>
            </w:pPr>
            <w:r>
              <w:rPr>
                <w:spacing w:val="4"/>
              </w:rPr>
              <w:t>治疗</w:t>
            </w:r>
          </w:p>
          <w:p w14:paraId="260EED69">
            <w:pPr>
              <w:pStyle w:val="5"/>
              <w:spacing w:before="69" w:line="219" w:lineRule="auto"/>
              <w:ind w:left="264"/>
            </w:pPr>
            <w:r>
              <w:rPr>
                <w:spacing w:val="3"/>
              </w:rPr>
              <w:t>管理</w:t>
            </w:r>
          </w:p>
        </w:tc>
        <w:tc>
          <w:tcPr>
            <w:tcW w:w="1269" w:type="dxa"/>
            <w:vMerge w:val="restart"/>
            <w:tcBorders>
              <w:bottom w:val="nil"/>
            </w:tcBorders>
            <w:vAlign w:val="top"/>
          </w:tcPr>
          <w:p w14:paraId="57CFCD77">
            <w:pPr>
              <w:spacing w:line="266" w:lineRule="auto"/>
              <w:rPr>
                <w:rFonts w:ascii="Arial"/>
                <w:sz w:val="21"/>
              </w:rPr>
            </w:pPr>
          </w:p>
          <w:p w14:paraId="196D3C40">
            <w:pPr>
              <w:spacing w:line="266" w:lineRule="auto"/>
              <w:rPr>
                <w:rFonts w:ascii="Arial"/>
                <w:sz w:val="21"/>
              </w:rPr>
            </w:pPr>
          </w:p>
          <w:p w14:paraId="442A6615">
            <w:pPr>
              <w:spacing w:line="266" w:lineRule="auto"/>
              <w:rPr>
                <w:rFonts w:ascii="Arial"/>
                <w:sz w:val="21"/>
              </w:rPr>
            </w:pPr>
          </w:p>
          <w:p w14:paraId="52ED37E5">
            <w:pPr>
              <w:spacing w:line="266" w:lineRule="auto"/>
              <w:rPr>
                <w:rFonts w:ascii="Arial"/>
                <w:sz w:val="21"/>
              </w:rPr>
            </w:pPr>
          </w:p>
          <w:p w14:paraId="4C2A0924">
            <w:pPr>
              <w:spacing w:line="267" w:lineRule="auto"/>
              <w:rPr>
                <w:rFonts w:ascii="Arial"/>
                <w:sz w:val="21"/>
              </w:rPr>
            </w:pPr>
          </w:p>
          <w:p w14:paraId="7167BA8A">
            <w:pPr>
              <w:pStyle w:val="5"/>
              <w:spacing w:before="69" w:line="282" w:lineRule="auto"/>
              <w:ind w:left="61" w:right="60"/>
              <w:jc w:val="both"/>
            </w:pPr>
            <w:r>
              <w:rPr>
                <w:spacing w:val="-15"/>
              </w:rPr>
              <w:t>( 一 ) 药 学</w:t>
            </w:r>
            <w:r>
              <w:rPr>
                <w:spacing w:val="5"/>
              </w:rPr>
              <w:t xml:space="preserve"> </w:t>
            </w:r>
            <w:r>
              <w:rPr>
                <w:spacing w:val="-13"/>
              </w:rPr>
              <w:t>信</w:t>
            </w:r>
            <w:r>
              <w:rPr>
                <w:spacing w:val="14"/>
              </w:rPr>
              <w:t xml:space="preserve"> </w:t>
            </w:r>
            <w:r>
              <w:rPr>
                <w:spacing w:val="-13"/>
              </w:rPr>
              <w:t>息</w:t>
            </w:r>
            <w:r>
              <w:rPr>
                <w:spacing w:val="14"/>
              </w:rPr>
              <w:t xml:space="preserve"> </w:t>
            </w:r>
            <w:r>
              <w:rPr>
                <w:spacing w:val="-13"/>
              </w:rPr>
              <w:t>咨</w:t>
            </w:r>
            <w:r>
              <w:rPr>
                <w:spacing w:val="5"/>
              </w:rPr>
              <w:t xml:space="preserve"> </w:t>
            </w:r>
            <w:r>
              <w:rPr>
                <w:spacing w:val="-13"/>
              </w:rPr>
              <w:t>询</w:t>
            </w:r>
            <w:r>
              <w:t xml:space="preserve"> </w:t>
            </w:r>
            <w:r>
              <w:rPr>
                <w:spacing w:val="5"/>
              </w:rPr>
              <w:t>服务</w:t>
            </w:r>
          </w:p>
        </w:tc>
        <w:tc>
          <w:tcPr>
            <w:tcW w:w="2677" w:type="dxa"/>
            <w:vAlign w:val="top"/>
          </w:tcPr>
          <w:p w14:paraId="291B5BFF">
            <w:pPr>
              <w:spacing w:line="271" w:lineRule="auto"/>
              <w:rPr>
                <w:rFonts w:ascii="Arial"/>
                <w:sz w:val="21"/>
              </w:rPr>
            </w:pPr>
          </w:p>
          <w:p w14:paraId="2FDFCF6A">
            <w:pPr>
              <w:spacing w:line="271" w:lineRule="auto"/>
              <w:rPr>
                <w:rFonts w:ascii="Arial"/>
                <w:sz w:val="21"/>
              </w:rPr>
            </w:pPr>
          </w:p>
          <w:p w14:paraId="4AB7EA6E">
            <w:pPr>
              <w:spacing w:line="271" w:lineRule="auto"/>
              <w:rPr>
                <w:rFonts w:ascii="Arial"/>
                <w:sz w:val="21"/>
              </w:rPr>
            </w:pPr>
          </w:p>
          <w:p w14:paraId="2497C9E0">
            <w:pPr>
              <w:pStyle w:val="5"/>
              <w:spacing w:before="68" w:line="219" w:lineRule="auto"/>
              <w:ind w:left="72"/>
            </w:pPr>
            <w:r>
              <w:rPr>
                <w:spacing w:val="2"/>
              </w:rPr>
              <w:t>1.药学信息</w:t>
            </w:r>
          </w:p>
        </w:tc>
        <w:tc>
          <w:tcPr>
            <w:tcW w:w="4200" w:type="dxa"/>
            <w:vAlign w:val="top"/>
          </w:tcPr>
          <w:p w14:paraId="2D85B3E3">
            <w:pPr>
              <w:pStyle w:val="5"/>
              <w:spacing w:before="96" w:line="219" w:lineRule="auto"/>
              <w:ind w:left="64"/>
            </w:pPr>
            <w:r>
              <w:t>(1)药学信息与药学信息服务</w:t>
            </w:r>
          </w:p>
          <w:p w14:paraId="79FFAF0D">
            <w:pPr>
              <w:pStyle w:val="5"/>
              <w:spacing w:before="80" w:line="219" w:lineRule="auto"/>
              <w:ind w:left="64"/>
            </w:pPr>
            <w:r>
              <w:t>(2)药学信息服务常用资料</w:t>
            </w:r>
          </w:p>
          <w:p w14:paraId="5791F31A">
            <w:pPr>
              <w:pStyle w:val="5"/>
              <w:spacing w:before="70" w:line="219" w:lineRule="auto"/>
              <w:ind w:left="64"/>
            </w:pPr>
            <w:r>
              <w:t>(3)药学信息检索方法</w:t>
            </w:r>
          </w:p>
          <w:p w14:paraId="09A1A986">
            <w:pPr>
              <w:pStyle w:val="5"/>
              <w:spacing w:before="59" w:line="218" w:lineRule="auto"/>
              <w:ind w:left="64"/>
            </w:pPr>
            <w:r>
              <w:t>(4)药学信息质量判断与评价</w:t>
            </w:r>
          </w:p>
          <w:p w14:paraId="7ED906BA">
            <w:pPr>
              <w:pStyle w:val="5"/>
              <w:spacing w:before="84" w:line="219" w:lineRule="auto"/>
              <w:ind w:left="64"/>
            </w:pPr>
            <w:r>
              <w:t>(5)药学信息的管理</w:t>
            </w:r>
          </w:p>
          <w:p w14:paraId="3D7C4E0E">
            <w:pPr>
              <w:pStyle w:val="5"/>
              <w:spacing w:before="70" w:line="213" w:lineRule="auto"/>
              <w:ind w:left="64"/>
            </w:pPr>
            <w:r>
              <w:t>(6)正确阅读药品说明书</w:t>
            </w:r>
          </w:p>
        </w:tc>
      </w:tr>
      <w:tr w14:paraId="16A63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4" w:hRule="atLeast"/>
        </w:trPr>
        <w:tc>
          <w:tcPr>
            <w:tcW w:w="964" w:type="dxa"/>
            <w:vMerge w:val="continue"/>
            <w:tcBorders>
              <w:top w:val="nil"/>
            </w:tcBorders>
            <w:vAlign w:val="top"/>
          </w:tcPr>
          <w:p w14:paraId="25D6BA5B">
            <w:pPr>
              <w:rPr>
                <w:rFonts w:ascii="Arial"/>
                <w:sz w:val="21"/>
              </w:rPr>
            </w:pPr>
          </w:p>
        </w:tc>
        <w:tc>
          <w:tcPr>
            <w:tcW w:w="1269" w:type="dxa"/>
            <w:vMerge w:val="continue"/>
            <w:tcBorders>
              <w:top w:val="nil"/>
            </w:tcBorders>
            <w:vAlign w:val="top"/>
          </w:tcPr>
          <w:p w14:paraId="0947F913">
            <w:pPr>
              <w:rPr>
                <w:rFonts w:ascii="Arial"/>
                <w:sz w:val="21"/>
              </w:rPr>
            </w:pPr>
          </w:p>
        </w:tc>
        <w:tc>
          <w:tcPr>
            <w:tcW w:w="2677" w:type="dxa"/>
            <w:vAlign w:val="top"/>
          </w:tcPr>
          <w:p w14:paraId="4B5887F3">
            <w:pPr>
              <w:spacing w:line="333" w:lineRule="auto"/>
              <w:rPr>
                <w:rFonts w:ascii="Arial"/>
                <w:sz w:val="21"/>
              </w:rPr>
            </w:pPr>
          </w:p>
          <w:p w14:paraId="34902A3B">
            <w:pPr>
              <w:spacing w:line="333" w:lineRule="auto"/>
              <w:rPr>
                <w:rFonts w:ascii="Arial"/>
                <w:sz w:val="21"/>
              </w:rPr>
            </w:pPr>
          </w:p>
          <w:p w14:paraId="0F99FF21">
            <w:pPr>
              <w:pStyle w:val="5"/>
              <w:spacing w:before="69" w:line="220" w:lineRule="auto"/>
              <w:ind w:left="72"/>
            </w:pPr>
            <w:r>
              <w:rPr>
                <w:spacing w:val="2"/>
              </w:rPr>
              <w:t>2.用药咨询</w:t>
            </w:r>
          </w:p>
        </w:tc>
        <w:tc>
          <w:tcPr>
            <w:tcW w:w="4200" w:type="dxa"/>
            <w:vAlign w:val="top"/>
          </w:tcPr>
          <w:p w14:paraId="05DA3024">
            <w:pPr>
              <w:pStyle w:val="5"/>
              <w:spacing w:before="108" w:line="219" w:lineRule="auto"/>
              <w:ind w:left="64"/>
            </w:pPr>
            <w:r>
              <w:t>(1)咨询服务的方法和程序</w:t>
            </w:r>
          </w:p>
          <w:p w14:paraId="445C613C">
            <w:pPr>
              <w:pStyle w:val="5"/>
              <w:spacing w:before="81" w:line="220" w:lineRule="auto"/>
              <w:ind w:left="64"/>
            </w:pPr>
            <w:r>
              <w:rPr>
                <w:spacing w:val="1"/>
              </w:rPr>
              <w:t>(2)患者用药咨询</w:t>
            </w:r>
          </w:p>
          <w:p w14:paraId="774618AB">
            <w:pPr>
              <w:pStyle w:val="5"/>
              <w:spacing w:before="69" w:line="219" w:lineRule="auto"/>
              <w:ind w:left="64"/>
            </w:pPr>
            <w:r>
              <w:rPr>
                <w:spacing w:val="1"/>
              </w:rPr>
              <w:t>(3)医师用药咨询</w:t>
            </w:r>
          </w:p>
          <w:p w14:paraId="78CFAA27">
            <w:pPr>
              <w:pStyle w:val="5"/>
              <w:spacing w:before="61" w:line="220" w:lineRule="auto"/>
              <w:ind w:left="64"/>
            </w:pPr>
            <w:r>
              <w:rPr>
                <w:spacing w:val="1"/>
              </w:rPr>
              <w:t>(4)护士用药咨询</w:t>
            </w:r>
          </w:p>
          <w:p w14:paraId="655214C2">
            <w:pPr>
              <w:pStyle w:val="5"/>
              <w:spacing w:before="88" w:line="216" w:lineRule="auto"/>
              <w:ind w:left="64"/>
            </w:pPr>
            <w:r>
              <w:rPr>
                <w:spacing w:val="1"/>
              </w:rPr>
              <w:t>(5)公众用药咨询</w:t>
            </w:r>
          </w:p>
        </w:tc>
      </w:tr>
    </w:tbl>
    <w:p w14:paraId="32BD6AEF">
      <w:pPr>
        <w:pStyle w:val="2"/>
      </w:pPr>
    </w:p>
    <w:p w14:paraId="6BBB62E1">
      <w:pPr>
        <w:sectPr>
          <w:footerReference r:id="rId6" w:type="default"/>
          <w:pgSz w:w="12250" w:h="16500"/>
          <w:pgMar w:top="1402" w:right="1674" w:bottom="1124" w:left="1454" w:header="0" w:footer="989" w:gutter="0"/>
          <w:cols w:space="720" w:num="1"/>
        </w:sectPr>
      </w:pPr>
    </w:p>
    <w:p w14:paraId="44362059">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78"/>
        <w:gridCol w:w="2687"/>
        <w:gridCol w:w="4190"/>
      </w:tblGrid>
      <w:tr w14:paraId="055C9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54" w:type="dxa"/>
            <w:shd w:val="clear" w:color="auto" w:fill="D1D2D4"/>
            <w:vAlign w:val="top"/>
          </w:tcPr>
          <w:p w14:paraId="1AFD467A">
            <w:pPr>
              <w:pStyle w:val="5"/>
              <w:spacing w:before="91" w:line="220" w:lineRule="auto"/>
              <w:ind w:left="138"/>
              <w:rPr>
                <w:sz w:val="22"/>
                <w:szCs w:val="22"/>
              </w:rPr>
            </w:pPr>
            <w:r>
              <w:rPr>
                <w:b/>
                <w:bCs/>
                <w:spacing w:val="-5"/>
                <w:sz w:val="22"/>
                <w:szCs w:val="22"/>
              </w:rPr>
              <w:t>大单元</w:t>
            </w:r>
          </w:p>
        </w:tc>
        <w:tc>
          <w:tcPr>
            <w:tcW w:w="1278" w:type="dxa"/>
            <w:shd w:val="clear" w:color="auto" w:fill="D1D2D4"/>
            <w:vAlign w:val="top"/>
          </w:tcPr>
          <w:p w14:paraId="0C116F3F">
            <w:pPr>
              <w:pStyle w:val="5"/>
              <w:spacing w:before="91" w:line="220" w:lineRule="auto"/>
              <w:ind w:left="304"/>
              <w:rPr>
                <w:sz w:val="22"/>
                <w:szCs w:val="22"/>
              </w:rPr>
            </w:pPr>
            <w:r>
              <w:rPr>
                <w:b/>
                <w:bCs/>
                <w:spacing w:val="-6"/>
                <w:sz w:val="22"/>
                <w:szCs w:val="22"/>
              </w:rPr>
              <w:t>小单元</w:t>
            </w:r>
          </w:p>
        </w:tc>
        <w:tc>
          <w:tcPr>
            <w:tcW w:w="2687" w:type="dxa"/>
            <w:shd w:val="clear" w:color="auto" w:fill="D1D2D4"/>
            <w:vAlign w:val="top"/>
          </w:tcPr>
          <w:p w14:paraId="7124F4DD">
            <w:pPr>
              <w:pStyle w:val="5"/>
              <w:spacing w:before="94" w:line="222" w:lineRule="auto"/>
              <w:ind w:left="1116"/>
              <w:rPr>
                <w:sz w:val="22"/>
                <w:szCs w:val="22"/>
              </w:rPr>
            </w:pPr>
            <w:r>
              <w:rPr>
                <w:b/>
                <w:bCs/>
                <w:spacing w:val="15"/>
                <w:sz w:val="22"/>
                <w:szCs w:val="22"/>
              </w:rPr>
              <w:t>细目</w:t>
            </w:r>
          </w:p>
        </w:tc>
        <w:tc>
          <w:tcPr>
            <w:tcW w:w="4190" w:type="dxa"/>
            <w:shd w:val="clear" w:color="auto" w:fill="D1D2D4"/>
            <w:vAlign w:val="top"/>
          </w:tcPr>
          <w:p w14:paraId="36F88BF2">
            <w:pPr>
              <w:pStyle w:val="5"/>
              <w:spacing w:before="94" w:line="222" w:lineRule="auto"/>
              <w:ind w:left="1879"/>
              <w:rPr>
                <w:sz w:val="22"/>
                <w:szCs w:val="22"/>
              </w:rPr>
            </w:pPr>
            <w:r>
              <w:rPr>
                <w:b/>
                <w:bCs/>
                <w:spacing w:val="4"/>
                <w:sz w:val="22"/>
                <w:szCs w:val="22"/>
              </w:rPr>
              <w:t>要点</w:t>
            </w:r>
          </w:p>
        </w:tc>
      </w:tr>
      <w:tr w14:paraId="4A99F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restart"/>
            <w:tcBorders>
              <w:bottom w:val="nil"/>
            </w:tcBorders>
            <w:textDirection w:val="tbRlV"/>
            <w:vAlign w:val="top"/>
          </w:tcPr>
          <w:p w14:paraId="09F0929A">
            <w:pPr>
              <w:spacing w:line="294" w:lineRule="auto"/>
              <w:rPr>
                <w:rFonts w:ascii="Arial"/>
                <w:sz w:val="21"/>
              </w:rPr>
            </w:pPr>
          </w:p>
          <w:p w14:paraId="54746748">
            <w:pPr>
              <w:pStyle w:val="5"/>
              <w:spacing w:before="73" w:line="202" w:lineRule="auto"/>
              <w:ind w:left="3989"/>
              <w:rPr>
                <w:sz w:val="22"/>
                <w:szCs w:val="22"/>
              </w:rPr>
            </w:pPr>
            <w:r>
              <w:rPr>
                <w:sz w:val="22"/>
                <w:szCs w:val="22"/>
              </w:rPr>
              <w:t>三</w:t>
            </w:r>
            <w:r>
              <w:rPr>
                <w:spacing w:val="26"/>
                <w:sz w:val="22"/>
                <w:szCs w:val="22"/>
              </w:rPr>
              <w:t xml:space="preserve"> </w:t>
            </w:r>
            <w:r>
              <w:rPr>
                <w:sz w:val="22"/>
                <w:szCs w:val="22"/>
              </w:rPr>
              <w:t>用</w:t>
            </w:r>
            <w:r>
              <w:rPr>
                <w:spacing w:val="26"/>
                <w:sz w:val="22"/>
                <w:szCs w:val="22"/>
              </w:rPr>
              <w:t xml:space="preserve"> </w:t>
            </w:r>
            <w:r>
              <w:rPr>
                <w:sz w:val="22"/>
                <w:szCs w:val="22"/>
              </w:rPr>
              <w:t>药</w:t>
            </w:r>
            <w:r>
              <w:rPr>
                <w:spacing w:val="27"/>
                <w:sz w:val="22"/>
                <w:szCs w:val="22"/>
              </w:rPr>
              <w:t xml:space="preserve"> </w:t>
            </w:r>
            <w:r>
              <w:rPr>
                <w:sz w:val="22"/>
                <w:szCs w:val="22"/>
              </w:rPr>
              <w:t>咨</w:t>
            </w:r>
            <w:r>
              <w:rPr>
                <w:spacing w:val="27"/>
                <w:sz w:val="22"/>
                <w:szCs w:val="22"/>
              </w:rPr>
              <w:t xml:space="preserve"> </w:t>
            </w:r>
            <w:r>
              <w:rPr>
                <w:sz w:val="22"/>
                <w:szCs w:val="22"/>
              </w:rPr>
              <w:t>询</w:t>
            </w:r>
            <w:r>
              <w:rPr>
                <w:spacing w:val="27"/>
                <w:sz w:val="22"/>
                <w:szCs w:val="22"/>
              </w:rPr>
              <w:t xml:space="preserve"> </w:t>
            </w:r>
            <w:r>
              <w:rPr>
                <w:sz w:val="22"/>
                <w:szCs w:val="22"/>
              </w:rPr>
              <w:t>与</w:t>
            </w:r>
            <w:r>
              <w:rPr>
                <w:spacing w:val="27"/>
                <w:sz w:val="22"/>
                <w:szCs w:val="22"/>
              </w:rPr>
              <w:t xml:space="preserve"> </w:t>
            </w:r>
            <w:r>
              <w:rPr>
                <w:sz w:val="22"/>
                <w:szCs w:val="22"/>
              </w:rPr>
              <w:t>药</w:t>
            </w:r>
            <w:r>
              <w:rPr>
                <w:spacing w:val="27"/>
                <w:sz w:val="22"/>
                <w:szCs w:val="22"/>
              </w:rPr>
              <w:t xml:space="preserve"> </w:t>
            </w:r>
            <w:r>
              <w:rPr>
                <w:sz w:val="22"/>
                <w:szCs w:val="22"/>
              </w:rPr>
              <w:t>物</w:t>
            </w:r>
            <w:r>
              <w:rPr>
                <w:spacing w:val="27"/>
                <w:sz w:val="22"/>
                <w:szCs w:val="22"/>
              </w:rPr>
              <w:t xml:space="preserve"> </w:t>
            </w:r>
            <w:r>
              <w:rPr>
                <w:sz w:val="22"/>
                <w:szCs w:val="22"/>
              </w:rPr>
              <w:t>治</w:t>
            </w:r>
            <w:r>
              <w:rPr>
                <w:spacing w:val="27"/>
                <w:sz w:val="22"/>
                <w:szCs w:val="22"/>
              </w:rPr>
              <w:t xml:space="preserve"> </w:t>
            </w:r>
            <w:r>
              <w:rPr>
                <w:sz w:val="22"/>
                <w:szCs w:val="22"/>
              </w:rPr>
              <w:t>疗</w:t>
            </w:r>
            <w:r>
              <w:rPr>
                <w:spacing w:val="27"/>
                <w:sz w:val="22"/>
                <w:szCs w:val="22"/>
              </w:rPr>
              <w:t xml:space="preserve"> </w:t>
            </w:r>
            <w:r>
              <w:rPr>
                <w:sz w:val="22"/>
                <w:szCs w:val="22"/>
              </w:rPr>
              <w:t>管</w:t>
            </w:r>
            <w:r>
              <w:rPr>
                <w:spacing w:val="27"/>
                <w:sz w:val="22"/>
                <w:szCs w:val="22"/>
              </w:rPr>
              <w:t xml:space="preserve"> </w:t>
            </w:r>
            <w:r>
              <w:rPr>
                <w:sz w:val="22"/>
                <w:szCs w:val="22"/>
              </w:rPr>
              <w:t>理</w:t>
            </w:r>
          </w:p>
        </w:tc>
        <w:tc>
          <w:tcPr>
            <w:tcW w:w="1278" w:type="dxa"/>
            <w:vAlign w:val="top"/>
          </w:tcPr>
          <w:p w14:paraId="76ADB1DE">
            <w:pPr>
              <w:pStyle w:val="5"/>
              <w:spacing w:before="78" w:line="252" w:lineRule="auto"/>
              <w:ind w:left="70" w:right="54" w:hanging="9"/>
              <w:jc w:val="both"/>
              <w:rPr>
                <w:sz w:val="22"/>
                <w:szCs w:val="22"/>
              </w:rPr>
            </w:pPr>
            <w:r>
              <w:rPr>
                <w:spacing w:val="-19"/>
                <w:sz w:val="22"/>
                <w:szCs w:val="22"/>
              </w:rPr>
              <w:t>(</w:t>
            </w:r>
            <w:r>
              <w:rPr>
                <w:spacing w:val="-18"/>
                <w:sz w:val="22"/>
                <w:szCs w:val="22"/>
              </w:rPr>
              <w:t xml:space="preserve"> </w:t>
            </w:r>
            <w:r>
              <w:rPr>
                <w:spacing w:val="-19"/>
                <w:sz w:val="22"/>
                <w:szCs w:val="22"/>
              </w:rPr>
              <w:t>一</w:t>
            </w:r>
            <w:r>
              <w:rPr>
                <w:spacing w:val="-20"/>
                <w:sz w:val="22"/>
                <w:szCs w:val="22"/>
              </w:rPr>
              <w:t xml:space="preserve"> </w:t>
            </w:r>
            <w:r>
              <w:rPr>
                <w:spacing w:val="-19"/>
                <w:sz w:val="22"/>
                <w:szCs w:val="22"/>
              </w:rPr>
              <w:t>) 药</w:t>
            </w:r>
            <w:r>
              <w:rPr>
                <w:spacing w:val="-17"/>
                <w:sz w:val="22"/>
                <w:szCs w:val="22"/>
              </w:rPr>
              <w:t xml:space="preserve"> </w:t>
            </w:r>
            <w:r>
              <w:rPr>
                <w:spacing w:val="-19"/>
                <w:sz w:val="22"/>
                <w:szCs w:val="22"/>
              </w:rPr>
              <w:t>学</w:t>
            </w:r>
            <w:r>
              <w:rPr>
                <w:sz w:val="22"/>
                <w:szCs w:val="22"/>
              </w:rPr>
              <w:t xml:space="preserve"> </w:t>
            </w:r>
            <w:r>
              <w:rPr>
                <w:spacing w:val="-11"/>
                <w:sz w:val="22"/>
                <w:szCs w:val="22"/>
              </w:rPr>
              <w:t>信 息 咨 询</w:t>
            </w:r>
            <w:r>
              <w:rPr>
                <w:spacing w:val="4"/>
                <w:sz w:val="22"/>
                <w:szCs w:val="22"/>
              </w:rPr>
              <w:t xml:space="preserve"> </w:t>
            </w:r>
            <w:r>
              <w:rPr>
                <w:spacing w:val="-3"/>
                <w:sz w:val="22"/>
                <w:szCs w:val="22"/>
              </w:rPr>
              <w:t>服务</w:t>
            </w:r>
          </w:p>
        </w:tc>
        <w:tc>
          <w:tcPr>
            <w:tcW w:w="2687" w:type="dxa"/>
            <w:vAlign w:val="top"/>
          </w:tcPr>
          <w:p w14:paraId="0381266B">
            <w:pPr>
              <w:spacing w:line="316" w:lineRule="auto"/>
              <w:rPr>
                <w:rFonts w:ascii="Arial"/>
                <w:sz w:val="21"/>
              </w:rPr>
            </w:pPr>
          </w:p>
          <w:p w14:paraId="2B18CD9B">
            <w:pPr>
              <w:pStyle w:val="5"/>
              <w:spacing w:before="71" w:line="220" w:lineRule="auto"/>
              <w:ind w:left="303"/>
              <w:rPr>
                <w:sz w:val="22"/>
                <w:szCs w:val="22"/>
              </w:rPr>
            </w:pPr>
            <w:r>
              <w:rPr>
                <w:spacing w:val="1"/>
                <w:sz w:val="22"/>
                <w:szCs w:val="22"/>
              </w:rPr>
              <w:t>3.沟通技能</w:t>
            </w:r>
          </w:p>
        </w:tc>
        <w:tc>
          <w:tcPr>
            <w:tcW w:w="4190" w:type="dxa"/>
            <w:vAlign w:val="top"/>
          </w:tcPr>
          <w:p w14:paraId="15480564">
            <w:pPr>
              <w:pStyle w:val="5"/>
              <w:spacing w:before="237" w:line="219" w:lineRule="auto"/>
              <w:ind w:left="36"/>
              <w:rPr>
                <w:sz w:val="22"/>
                <w:szCs w:val="22"/>
              </w:rPr>
            </w:pPr>
            <w:r>
              <w:rPr>
                <w:sz w:val="22"/>
                <w:szCs w:val="22"/>
              </w:rPr>
              <w:t>(1)沟通的基本方法</w:t>
            </w:r>
          </w:p>
          <w:p w14:paraId="096BE67E">
            <w:pPr>
              <w:pStyle w:val="5"/>
              <w:spacing w:before="50" w:line="220" w:lineRule="auto"/>
              <w:ind w:left="36"/>
              <w:rPr>
                <w:sz w:val="22"/>
                <w:szCs w:val="22"/>
              </w:rPr>
            </w:pPr>
            <w:r>
              <w:rPr>
                <w:spacing w:val="1"/>
                <w:sz w:val="22"/>
                <w:szCs w:val="22"/>
              </w:rPr>
              <w:t>(2)沟通的注意事项</w:t>
            </w:r>
          </w:p>
        </w:tc>
      </w:tr>
      <w:tr w14:paraId="7EFDD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8" w:hRule="atLeast"/>
        </w:trPr>
        <w:tc>
          <w:tcPr>
            <w:tcW w:w="954" w:type="dxa"/>
            <w:vMerge w:val="continue"/>
            <w:tcBorders>
              <w:top w:val="nil"/>
              <w:bottom w:val="nil"/>
            </w:tcBorders>
            <w:textDirection w:val="tbRlV"/>
            <w:vAlign w:val="top"/>
          </w:tcPr>
          <w:p w14:paraId="31C48296">
            <w:pPr>
              <w:rPr>
                <w:rFonts w:ascii="Arial"/>
                <w:sz w:val="21"/>
              </w:rPr>
            </w:pPr>
          </w:p>
        </w:tc>
        <w:tc>
          <w:tcPr>
            <w:tcW w:w="1278" w:type="dxa"/>
            <w:vMerge w:val="restart"/>
            <w:tcBorders>
              <w:bottom w:val="nil"/>
            </w:tcBorders>
            <w:vAlign w:val="top"/>
          </w:tcPr>
          <w:p w14:paraId="45478DBF">
            <w:pPr>
              <w:spacing w:line="270" w:lineRule="auto"/>
              <w:rPr>
                <w:rFonts w:ascii="Arial"/>
                <w:sz w:val="21"/>
              </w:rPr>
            </w:pPr>
          </w:p>
          <w:p w14:paraId="3E778E4E">
            <w:pPr>
              <w:spacing w:line="270" w:lineRule="auto"/>
              <w:rPr>
                <w:rFonts w:ascii="Arial"/>
                <w:sz w:val="21"/>
              </w:rPr>
            </w:pPr>
          </w:p>
          <w:p w14:paraId="316173FB">
            <w:pPr>
              <w:spacing w:line="270" w:lineRule="auto"/>
              <w:rPr>
                <w:rFonts w:ascii="Arial"/>
                <w:sz w:val="21"/>
              </w:rPr>
            </w:pPr>
          </w:p>
          <w:p w14:paraId="5E3E8B6C">
            <w:pPr>
              <w:spacing w:line="270" w:lineRule="auto"/>
              <w:rPr>
                <w:rFonts w:ascii="Arial"/>
                <w:sz w:val="21"/>
              </w:rPr>
            </w:pPr>
          </w:p>
          <w:p w14:paraId="4B295190">
            <w:pPr>
              <w:spacing w:line="270" w:lineRule="auto"/>
              <w:rPr>
                <w:rFonts w:ascii="Arial"/>
                <w:sz w:val="21"/>
              </w:rPr>
            </w:pPr>
          </w:p>
          <w:p w14:paraId="72180760">
            <w:pPr>
              <w:pStyle w:val="5"/>
              <w:spacing w:before="72" w:line="220" w:lineRule="auto"/>
              <w:ind w:left="61"/>
              <w:rPr>
                <w:sz w:val="22"/>
                <w:szCs w:val="22"/>
              </w:rPr>
            </w:pPr>
            <w:r>
              <w:rPr>
                <w:spacing w:val="-16"/>
                <w:sz w:val="22"/>
                <w:szCs w:val="22"/>
              </w:rPr>
              <w:t>(</w:t>
            </w:r>
            <w:r>
              <w:rPr>
                <w:spacing w:val="-15"/>
                <w:sz w:val="22"/>
                <w:szCs w:val="22"/>
              </w:rPr>
              <w:t xml:space="preserve"> </w:t>
            </w:r>
            <w:r>
              <w:rPr>
                <w:spacing w:val="-16"/>
                <w:sz w:val="22"/>
                <w:szCs w:val="22"/>
              </w:rPr>
              <w:t>二</w:t>
            </w:r>
            <w:r>
              <w:rPr>
                <w:spacing w:val="-20"/>
                <w:sz w:val="22"/>
                <w:szCs w:val="22"/>
              </w:rPr>
              <w:t xml:space="preserve"> </w:t>
            </w:r>
            <w:r>
              <w:rPr>
                <w:spacing w:val="-16"/>
                <w:sz w:val="22"/>
                <w:szCs w:val="22"/>
              </w:rPr>
              <w:t>)</w:t>
            </w:r>
            <w:r>
              <w:rPr>
                <w:spacing w:val="-22"/>
                <w:sz w:val="22"/>
                <w:szCs w:val="22"/>
              </w:rPr>
              <w:t xml:space="preserve"> </w:t>
            </w:r>
            <w:r>
              <w:rPr>
                <w:spacing w:val="-16"/>
                <w:sz w:val="22"/>
                <w:szCs w:val="22"/>
              </w:rPr>
              <w:t>疾</w:t>
            </w:r>
            <w:r>
              <w:rPr>
                <w:spacing w:val="-21"/>
                <w:sz w:val="22"/>
                <w:szCs w:val="22"/>
              </w:rPr>
              <w:t xml:space="preserve"> </w:t>
            </w:r>
            <w:r>
              <w:rPr>
                <w:spacing w:val="-16"/>
                <w:sz w:val="22"/>
                <w:szCs w:val="22"/>
              </w:rPr>
              <w:t>病</w:t>
            </w:r>
          </w:p>
          <w:p w14:paraId="468225F8">
            <w:pPr>
              <w:pStyle w:val="5"/>
              <w:spacing w:before="55" w:line="271" w:lineRule="auto"/>
              <w:ind w:left="40" w:right="76" w:firstLine="40"/>
              <w:rPr>
                <w:sz w:val="22"/>
                <w:szCs w:val="22"/>
              </w:rPr>
            </w:pPr>
            <w:r>
              <w:rPr>
                <w:spacing w:val="2"/>
                <w:sz w:val="22"/>
                <w:szCs w:val="22"/>
              </w:rPr>
              <w:t>管理与健康</w:t>
            </w:r>
            <w:r>
              <w:rPr>
                <w:sz w:val="22"/>
                <w:szCs w:val="22"/>
              </w:rPr>
              <w:t xml:space="preserve"> </w:t>
            </w:r>
            <w:r>
              <w:rPr>
                <w:spacing w:val="4"/>
                <w:sz w:val="22"/>
                <w:szCs w:val="22"/>
              </w:rPr>
              <w:t>宣教</w:t>
            </w:r>
          </w:p>
        </w:tc>
        <w:tc>
          <w:tcPr>
            <w:tcW w:w="2687" w:type="dxa"/>
            <w:vAlign w:val="top"/>
          </w:tcPr>
          <w:p w14:paraId="332774E6">
            <w:pPr>
              <w:spacing w:line="243" w:lineRule="auto"/>
              <w:rPr>
                <w:rFonts w:ascii="Arial"/>
                <w:sz w:val="21"/>
              </w:rPr>
            </w:pPr>
          </w:p>
          <w:p w14:paraId="34FEF0BB">
            <w:pPr>
              <w:spacing w:line="243" w:lineRule="auto"/>
              <w:rPr>
                <w:rFonts w:ascii="Arial"/>
                <w:sz w:val="21"/>
              </w:rPr>
            </w:pPr>
          </w:p>
          <w:p w14:paraId="08E4C2BD">
            <w:pPr>
              <w:spacing w:line="243" w:lineRule="auto"/>
              <w:rPr>
                <w:rFonts w:ascii="Arial"/>
                <w:sz w:val="21"/>
              </w:rPr>
            </w:pPr>
          </w:p>
          <w:p w14:paraId="3CA03105">
            <w:pPr>
              <w:spacing w:line="244" w:lineRule="auto"/>
              <w:rPr>
                <w:rFonts w:ascii="Arial"/>
                <w:sz w:val="21"/>
              </w:rPr>
            </w:pPr>
          </w:p>
          <w:p w14:paraId="36F950AD">
            <w:pPr>
              <w:pStyle w:val="5"/>
              <w:spacing w:before="71" w:line="220" w:lineRule="auto"/>
              <w:ind w:left="303"/>
              <w:rPr>
                <w:sz w:val="22"/>
                <w:szCs w:val="22"/>
              </w:rPr>
            </w:pPr>
            <w:r>
              <w:rPr>
                <w:spacing w:val="3"/>
                <w:sz w:val="22"/>
                <w:szCs w:val="22"/>
              </w:rPr>
              <w:t>1.疾病防治</w:t>
            </w:r>
          </w:p>
        </w:tc>
        <w:tc>
          <w:tcPr>
            <w:tcW w:w="4190" w:type="dxa"/>
            <w:vAlign w:val="top"/>
          </w:tcPr>
          <w:p w14:paraId="2B0D884C">
            <w:pPr>
              <w:pStyle w:val="5"/>
              <w:spacing w:before="90" w:line="219" w:lineRule="auto"/>
              <w:ind w:left="36"/>
              <w:rPr>
                <w:sz w:val="22"/>
                <w:szCs w:val="22"/>
              </w:rPr>
            </w:pPr>
            <w:r>
              <w:rPr>
                <w:sz w:val="22"/>
                <w:szCs w:val="22"/>
              </w:rPr>
              <w:t>(1)健康生活方式</w:t>
            </w:r>
          </w:p>
          <w:p w14:paraId="6EECBB3A">
            <w:pPr>
              <w:pStyle w:val="5"/>
              <w:spacing w:before="57" w:line="219" w:lineRule="auto"/>
              <w:ind w:left="36"/>
              <w:rPr>
                <w:sz w:val="22"/>
                <w:szCs w:val="22"/>
              </w:rPr>
            </w:pPr>
            <w:r>
              <w:rPr>
                <w:sz w:val="22"/>
                <w:szCs w:val="22"/>
              </w:rPr>
              <w:t>(2)提高用药依从性</w:t>
            </w:r>
          </w:p>
          <w:p w14:paraId="75F165CA">
            <w:pPr>
              <w:pStyle w:val="5"/>
              <w:spacing w:before="60" w:line="219" w:lineRule="auto"/>
              <w:ind w:left="36"/>
              <w:rPr>
                <w:sz w:val="22"/>
                <w:szCs w:val="22"/>
              </w:rPr>
            </w:pPr>
            <w:r>
              <w:rPr>
                <w:spacing w:val="1"/>
                <w:sz w:val="22"/>
                <w:szCs w:val="22"/>
              </w:rPr>
              <w:t>(3)营养管理</w:t>
            </w:r>
          </w:p>
          <w:p w14:paraId="198F466A">
            <w:pPr>
              <w:pStyle w:val="5"/>
              <w:spacing w:before="69" w:line="219" w:lineRule="auto"/>
              <w:ind w:left="36"/>
              <w:rPr>
                <w:sz w:val="22"/>
                <w:szCs w:val="22"/>
              </w:rPr>
            </w:pPr>
            <w:r>
              <w:rPr>
                <w:spacing w:val="1"/>
                <w:sz w:val="22"/>
                <w:szCs w:val="22"/>
              </w:rPr>
              <w:t>(4)戒烟管理</w:t>
            </w:r>
          </w:p>
          <w:p w14:paraId="07C00E6D">
            <w:pPr>
              <w:pStyle w:val="5"/>
              <w:spacing w:before="67" w:line="219" w:lineRule="auto"/>
              <w:ind w:left="36"/>
              <w:rPr>
                <w:sz w:val="22"/>
                <w:szCs w:val="22"/>
              </w:rPr>
            </w:pPr>
            <w:r>
              <w:rPr>
                <w:spacing w:val="2"/>
                <w:sz w:val="22"/>
                <w:szCs w:val="22"/>
              </w:rPr>
              <w:t>(5)传染病防治</w:t>
            </w:r>
          </w:p>
          <w:p w14:paraId="3C6E7B26">
            <w:pPr>
              <w:pStyle w:val="5"/>
              <w:spacing w:before="61" w:line="220" w:lineRule="auto"/>
              <w:ind w:left="36"/>
              <w:rPr>
                <w:sz w:val="22"/>
                <w:szCs w:val="22"/>
              </w:rPr>
            </w:pPr>
            <w:r>
              <w:rPr>
                <w:spacing w:val="2"/>
                <w:sz w:val="22"/>
                <w:szCs w:val="22"/>
              </w:rPr>
              <w:t>(6)疫苗接种</w:t>
            </w:r>
          </w:p>
          <w:p w14:paraId="3A497F7F">
            <w:pPr>
              <w:pStyle w:val="5"/>
              <w:spacing w:before="47" w:line="220" w:lineRule="auto"/>
              <w:ind w:left="36"/>
              <w:rPr>
                <w:sz w:val="22"/>
                <w:szCs w:val="22"/>
              </w:rPr>
            </w:pPr>
            <w:r>
              <w:rPr>
                <w:spacing w:val="2"/>
                <w:sz w:val="22"/>
                <w:szCs w:val="22"/>
              </w:rPr>
              <w:t>(7)安宁疗护</w:t>
            </w:r>
          </w:p>
        </w:tc>
      </w:tr>
      <w:tr w14:paraId="6537A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54" w:type="dxa"/>
            <w:vMerge w:val="continue"/>
            <w:tcBorders>
              <w:top w:val="nil"/>
              <w:bottom w:val="nil"/>
            </w:tcBorders>
            <w:textDirection w:val="tbRlV"/>
            <w:vAlign w:val="top"/>
          </w:tcPr>
          <w:p w14:paraId="21DFC883">
            <w:pPr>
              <w:rPr>
                <w:rFonts w:ascii="Arial"/>
                <w:sz w:val="21"/>
              </w:rPr>
            </w:pPr>
          </w:p>
        </w:tc>
        <w:tc>
          <w:tcPr>
            <w:tcW w:w="1278" w:type="dxa"/>
            <w:vMerge w:val="continue"/>
            <w:tcBorders>
              <w:top w:val="nil"/>
              <w:bottom w:val="nil"/>
            </w:tcBorders>
            <w:vAlign w:val="top"/>
          </w:tcPr>
          <w:p w14:paraId="41525ADC">
            <w:pPr>
              <w:rPr>
                <w:rFonts w:ascii="Arial"/>
                <w:sz w:val="21"/>
              </w:rPr>
            </w:pPr>
          </w:p>
        </w:tc>
        <w:tc>
          <w:tcPr>
            <w:tcW w:w="2687" w:type="dxa"/>
            <w:vAlign w:val="top"/>
          </w:tcPr>
          <w:p w14:paraId="46BA3363">
            <w:pPr>
              <w:pStyle w:val="5"/>
              <w:spacing w:before="232" w:line="220" w:lineRule="auto"/>
              <w:ind w:left="303"/>
              <w:rPr>
                <w:sz w:val="22"/>
                <w:szCs w:val="22"/>
              </w:rPr>
            </w:pPr>
            <w:r>
              <w:rPr>
                <w:spacing w:val="-2"/>
                <w:sz w:val="22"/>
                <w:szCs w:val="22"/>
              </w:rPr>
              <w:t>2.家庭保健</w:t>
            </w:r>
          </w:p>
        </w:tc>
        <w:tc>
          <w:tcPr>
            <w:tcW w:w="4190" w:type="dxa"/>
            <w:vAlign w:val="top"/>
          </w:tcPr>
          <w:p w14:paraId="4D888EDA">
            <w:pPr>
              <w:pStyle w:val="5"/>
              <w:spacing w:before="82" w:line="219" w:lineRule="auto"/>
              <w:ind w:left="36"/>
              <w:rPr>
                <w:sz w:val="22"/>
                <w:szCs w:val="22"/>
              </w:rPr>
            </w:pPr>
            <w:r>
              <w:rPr>
                <w:sz w:val="22"/>
                <w:szCs w:val="22"/>
              </w:rPr>
              <w:t>(1)家庭药箱管理</w:t>
            </w:r>
          </w:p>
          <w:p w14:paraId="63A196C5">
            <w:pPr>
              <w:pStyle w:val="5"/>
              <w:spacing w:before="59" w:line="219" w:lineRule="auto"/>
              <w:ind w:left="36"/>
              <w:rPr>
                <w:sz w:val="22"/>
                <w:szCs w:val="22"/>
              </w:rPr>
            </w:pPr>
            <w:r>
              <w:rPr>
                <w:spacing w:val="2"/>
                <w:sz w:val="22"/>
                <w:szCs w:val="22"/>
              </w:rPr>
              <w:t>(2)家用医疗器械使用</w:t>
            </w:r>
          </w:p>
        </w:tc>
      </w:tr>
      <w:tr w14:paraId="45E37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continue"/>
            <w:tcBorders>
              <w:top w:val="nil"/>
              <w:bottom w:val="nil"/>
            </w:tcBorders>
            <w:textDirection w:val="tbRlV"/>
            <w:vAlign w:val="top"/>
          </w:tcPr>
          <w:p w14:paraId="3FA89110">
            <w:pPr>
              <w:rPr>
                <w:rFonts w:ascii="Arial"/>
                <w:sz w:val="21"/>
              </w:rPr>
            </w:pPr>
          </w:p>
        </w:tc>
        <w:tc>
          <w:tcPr>
            <w:tcW w:w="1278" w:type="dxa"/>
            <w:vMerge w:val="continue"/>
            <w:tcBorders>
              <w:top w:val="nil"/>
            </w:tcBorders>
            <w:vAlign w:val="top"/>
          </w:tcPr>
          <w:p w14:paraId="09ABD9FD">
            <w:pPr>
              <w:rPr>
                <w:rFonts w:ascii="Arial"/>
                <w:sz w:val="21"/>
              </w:rPr>
            </w:pPr>
          </w:p>
        </w:tc>
        <w:tc>
          <w:tcPr>
            <w:tcW w:w="2687" w:type="dxa"/>
            <w:vAlign w:val="top"/>
          </w:tcPr>
          <w:p w14:paraId="31BCD9F8">
            <w:pPr>
              <w:pStyle w:val="5"/>
              <w:spacing w:before="242" w:line="220" w:lineRule="auto"/>
              <w:ind w:left="303"/>
              <w:rPr>
                <w:sz w:val="22"/>
                <w:szCs w:val="22"/>
              </w:rPr>
            </w:pPr>
            <w:r>
              <w:rPr>
                <w:spacing w:val="1"/>
                <w:sz w:val="22"/>
                <w:szCs w:val="22"/>
              </w:rPr>
              <w:t>3.物质滥用与成瘾</w:t>
            </w:r>
          </w:p>
        </w:tc>
        <w:tc>
          <w:tcPr>
            <w:tcW w:w="4190" w:type="dxa"/>
            <w:vAlign w:val="top"/>
          </w:tcPr>
          <w:p w14:paraId="59AE2BB1">
            <w:pPr>
              <w:pStyle w:val="5"/>
              <w:spacing w:before="82" w:line="219" w:lineRule="auto"/>
              <w:ind w:left="36"/>
              <w:rPr>
                <w:sz w:val="22"/>
                <w:szCs w:val="22"/>
              </w:rPr>
            </w:pPr>
            <w:r>
              <w:rPr>
                <w:spacing w:val="1"/>
                <w:sz w:val="22"/>
                <w:szCs w:val="22"/>
              </w:rPr>
              <w:t>(1)现状与危害</w:t>
            </w:r>
          </w:p>
          <w:p w14:paraId="0CB677C0">
            <w:pPr>
              <w:pStyle w:val="5"/>
              <w:spacing w:before="69" w:line="219" w:lineRule="auto"/>
              <w:ind w:left="36"/>
              <w:rPr>
                <w:sz w:val="22"/>
                <w:szCs w:val="22"/>
              </w:rPr>
            </w:pPr>
            <w:r>
              <w:rPr>
                <w:spacing w:val="2"/>
                <w:sz w:val="22"/>
                <w:szCs w:val="22"/>
              </w:rPr>
              <w:t>(2)预防及教育</w:t>
            </w:r>
          </w:p>
        </w:tc>
      </w:tr>
      <w:tr w14:paraId="634AA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54" w:type="dxa"/>
            <w:vMerge w:val="continue"/>
            <w:tcBorders>
              <w:top w:val="nil"/>
              <w:bottom w:val="nil"/>
            </w:tcBorders>
            <w:textDirection w:val="tbRlV"/>
            <w:vAlign w:val="top"/>
          </w:tcPr>
          <w:p w14:paraId="3BABA7CE">
            <w:pPr>
              <w:rPr>
                <w:rFonts w:ascii="Arial"/>
                <w:sz w:val="21"/>
              </w:rPr>
            </w:pPr>
          </w:p>
        </w:tc>
        <w:tc>
          <w:tcPr>
            <w:tcW w:w="1278" w:type="dxa"/>
            <w:vMerge w:val="restart"/>
            <w:tcBorders>
              <w:bottom w:val="nil"/>
            </w:tcBorders>
            <w:vAlign w:val="top"/>
          </w:tcPr>
          <w:p w14:paraId="7422074C">
            <w:pPr>
              <w:spacing w:line="246" w:lineRule="auto"/>
              <w:rPr>
                <w:rFonts w:ascii="Arial"/>
                <w:sz w:val="21"/>
              </w:rPr>
            </w:pPr>
          </w:p>
          <w:p w14:paraId="68E8144F">
            <w:pPr>
              <w:spacing w:line="246" w:lineRule="auto"/>
              <w:rPr>
                <w:rFonts w:ascii="Arial"/>
                <w:sz w:val="21"/>
              </w:rPr>
            </w:pPr>
          </w:p>
          <w:p w14:paraId="756E28D2">
            <w:pPr>
              <w:spacing w:line="247" w:lineRule="auto"/>
              <w:rPr>
                <w:rFonts w:ascii="Arial"/>
                <w:sz w:val="21"/>
              </w:rPr>
            </w:pPr>
          </w:p>
          <w:p w14:paraId="21D1B7EC">
            <w:pPr>
              <w:spacing w:line="247" w:lineRule="auto"/>
              <w:rPr>
                <w:rFonts w:ascii="Arial"/>
                <w:sz w:val="21"/>
              </w:rPr>
            </w:pPr>
          </w:p>
          <w:p w14:paraId="56571BA7">
            <w:pPr>
              <w:spacing w:line="247" w:lineRule="auto"/>
              <w:rPr>
                <w:rFonts w:ascii="Arial"/>
                <w:sz w:val="21"/>
              </w:rPr>
            </w:pPr>
          </w:p>
          <w:p w14:paraId="1C11B4DE">
            <w:pPr>
              <w:spacing w:line="247" w:lineRule="auto"/>
              <w:rPr>
                <w:rFonts w:ascii="Arial"/>
                <w:sz w:val="21"/>
              </w:rPr>
            </w:pPr>
          </w:p>
          <w:p w14:paraId="23A3C710">
            <w:pPr>
              <w:spacing w:line="247" w:lineRule="auto"/>
              <w:rPr>
                <w:rFonts w:ascii="Arial"/>
                <w:sz w:val="21"/>
              </w:rPr>
            </w:pPr>
          </w:p>
          <w:p w14:paraId="54A9F723">
            <w:pPr>
              <w:spacing w:line="247" w:lineRule="auto"/>
              <w:rPr>
                <w:rFonts w:ascii="Arial"/>
                <w:sz w:val="21"/>
              </w:rPr>
            </w:pPr>
          </w:p>
          <w:p w14:paraId="34E6DF71">
            <w:pPr>
              <w:spacing w:line="247" w:lineRule="auto"/>
              <w:rPr>
                <w:rFonts w:ascii="Arial"/>
                <w:sz w:val="21"/>
              </w:rPr>
            </w:pPr>
          </w:p>
          <w:p w14:paraId="0A98455F">
            <w:pPr>
              <w:spacing w:line="247" w:lineRule="auto"/>
              <w:rPr>
                <w:rFonts w:ascii="Arial"/>
                <w:sz w:val="21"/>
              </w:rPr>
            </w:pPr>
          </w:p>
          <w:p w14:paraId="3DE3B92D">
            <w:pPr>
              <w:spacing w:line="247" w:lineRule="auto"/>
              <w:rPr>
                <w:rFonts w:ascii="Arial"/>
                <w:sz w:val="21"/>
              </w:rPr>
            </w:pPr>
          </w:p>
          <w:p w14:paraId="134CCC5C">
            <w:pPr>
              <w:pStyle w:val="5"/>
              <w:spacing w:before="71" w:line="270" w:lineRule="auto"/>
              <w:ind w:left="80" w:right="65" w:hanging="10"/>
              <w:rPr>
                <w:sz w:val="22"/>
                <w:szCs w:val="22"/>
              </w:rPr>
            </w:pPr>
            <w:r>
              <w:rPr>
                <w:spacing w:val="-18"/>
                <w:sz w:val="22"/>
                <w:szCs w:val="22"/>
              </w:rPr>
              <w:t>(</w:t>
            </w:r>
            <w:r>
              <w:rPr>
                <w:spacing w:val="-23"/>
                <w:sz w:val="22"/>
                <w:szCs w:val="22"/>
              </w:rPr>
              <w:t xml:space="preserve"> </w:t>
            </w:r>
            <w:r>
              <w:rPr>
                <w:spacing w:val="-18"/>
                <w:sz w:val="22"/>
                <w:szCs w:val="22"/>
              </w:rPr>
              <w:t>三</w:t>
            </w:r>
            <w:r>
              <w:rPr>
                <w:spacing w:val="-26"/>
                <w:sz w:val="22"/>
                <w:szCs w:val="22"/>
              </w:rPr>
              <w:t xml:space="preserve"> </w:t>
            </w:r>
            <w:r>
              <w:rPr>
                <w:spacing w:val="-18"/>
                <w:sz w:val="22"/>
                <w:szCs w:val="22"/>
              </w:rPr>
              <w:t>)</w:t>
            </w:r>
            <w:r>
              <w:rPr>
                <w:spacing w:val="-24"/>
                <w:sz w:val="22"/>
                <w:szCs w:val="22"/>
              </w:rPr>
              <w:t xml:space="preserve"> </w:t>
            </w:r>
            <w:r>
              <w:rPr>
                <w:spacing w:val="-18"/>
                <w:sz w:val="22"/>
                <w:szCs w:val="22"/>
              </w:rPr>
              <w:t>药</w:t>
            </w:r>
            <w:r>
              <w:rPr>
                <w:spacing w:val="-27"/>
                <w:sz w:val="22"/>
                <w:szCs w:val="22"/>
              </w:rPr>
              <w:t xml:space="preserve"> </w:t>
            </w:r>
            <w:r>
              <w:rPr>
                <w:spacing w:val="-18"/>
                <w:sz w:val="22"/>
                <w:szCs w:val="22"/>
              </w:rPr>
              <w:t>物</w:t>
            </w:r>
            <w:r>
              <w:rPr>
                <w:sz w:val="22"/>
                <w:szCs w:val="22"/>
              </w:rPr>
              <w:t xml:space="preserve"> </w:t>
            </w:r>
            <w:r>
              <w:rPr>
                <w:spacing w:val="1"/>
                <w:sz w:val="22"/>
                <w:szCs w:val="22"/>
              </w:rPr>
              <w:t>治疗管理</w:t>
            </w:r>
          </w:p>
        </w:tc>
        <w:tc>
          <w:tcPr>
            <w:tcW w:w="2687" w:type="dxa"/>
            <w:vAlign w:val="top"/>
          </w:tcPr>
          <w:p w14:paraId="0FC718B2">
            <w:pPr>
              <w:pStyle w:val="5"/>
              <w:spacing w:before="102" w:line="238" w:lineRule="auto"/>
              <w:ind w:left="300" w:hanging="198"/>
              <w:rPr>
                <w:sz w:val="22"/>
                <w:szCs w:val="22"/>
              </w:rPr>
            </w:pPr>
            <w:r>
              <w:rPr>
                <w:spacing w:val="-6"/>
                <w:sz w:val="22"/>
                <w:szCs w:val="22"/>
              </w:rPr>
              <w:t>1.用药相关信息收集要点和</w:t>
            </w:r>
            <w:r>
              <w:rPr>
                <w:spacing w:val="11"/>
                <w:sz w:val="22"/>
                <w:szCs w:val="22"/>
              </w:rPr>
              <w:t xml:space="preserve"> </w:t>
            </w:r>
            <w:r>
              <w:rPr>
                <w:spacing w:val="-3"/>
                <w:sz w:val="22"/>
                <w:szCs w:val="22"/>
              </w:rPr>
              <w:t>方法</w:t>
            </w:r>
          </w:p>
        </w:tc>
        <w:tc>
          <w:tcPr>
            <w:tcW w:w="4190" w:type="dxa"/>
            <w:vAlign w:val="top"/>
          </w:tcPr>
          <w:p w14:paraId="43A012A6">
            <w:pPr>
              <w:pStyle w:val="5"/>
              <w:spacing w:before="63" w:line="219" w:lineRule="auto"/>
              <w:ind w:left="36"/>
              <w:rPr>
                <w:sz w:val="22"/>
                <w:szCs w:val="22"/>
              </w:rPr>
            </w:pPr>
            <w:r>
              <w:rPr>
                <w:spacing w:val="1"/>
                <w:sz w:val="22"/>
                <w:szCs w:val="22"/>
              </w:rPr>
              <w:t>(1)信息收集的要点</w:t>
            </w:r>
          </w:p>
          <w:p w14:paraId="3CEACA80">
            <w:pPr>
              <w:pStyle w:val="5"/>
              <w:spacing w:before="79" w:line="219" w:lineRule="auto"/>
              <w:ind w:left="36"/>
              <w:rPr>
                <w:sz w:val="22"/>
                <w:szCs w:val="22"/>
              </w:rPr>
            </w:pPr>
            <w:r>
              <w:rPr>
                <w:sz w:val="22"/>
                <w:szCs w:val="22"/>
              </w:rPr>
              <w:t>(2)信息收集的方法</w:t>
            </w:r>
          </w:p>
        </w:tc>
      </w:tr>
      <w:tr w14:paraId="6631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276899E7">
            <w:pPr>
              <w:rPr>
                <w:rFonts w:ascii="Arial"/>
                <w:sz w:val="21"/>
              </w:rPr>
            </w:pPr>
          </w:p>
        </w:tc>
        <w:tc>
          <w:tcPr>
            <w:tcW w:w="1278" w:type="dxa"/>
            <w:vMerge w:val="continue"/>
            <w:tcBorders>
              <w:top w:val="nil"/>
              <w:bottom w:val="nil"/>
            </w:tcBorders>
            <w:vAlign w:val="top"/>
          </w:tcPr>
          <w:p w14:paraId="1DDEE5ED">
            <w:pPr>
              <w:rPr>
                <w:rFonts w:ascii="Arial"/>
                <w:sz w:val="21"/>
              </w:rPr>
            </w:pPr>
          </w:p>
        </w:tc>
        <w:tc>
          <w:tcPr>
            <w:tcW w:w="2687" w:type="dxa"/>
            <w:vAlign w:val="top"/>
          </w:tcPr>
          <w:p w14:paraId="4BAE2F65">
            <w:pPr>
              <w:pStyle w:val="5"/>
              <w:spacing w:before="270" w:line="264" w:lineRule="auto"/>
              <w:ind w:left="302" w:hanging="219"/>
              <w:rPr>
                <w:sz w:val="22"/>
                <w:szCs w:val="22"/>
              </w:rPr>
            </w:pPr>
            <w:r>
              <w:rPr>
                <w:spacing w:val="-4"/>
                <w:sz w:val="22"/>
                <w:szCs w:val="22"/>
              </w:rPr>
              <w:t>2.药物治疗评估、计划制定</w:t>
            </w:r>
            <w:r>
              <w:rPr>
                <w:spacing w:val="4"/>
                <w:sz w:val="22"/>
                <w:szCs w:val="22"/>
              </w:rPr>
              <w:t xml:space="preserve"> </w:t>
            </w:r>
            <w:r>
              <w:rPr>
                <w:spacing w:val="2"/>
                <w:sz w:val="22"/>
                <w:szCs w:val="22"/>
              </w:rPr>
              <w:t>与随访</w:t>
            </w:r>
          </w:p>
        </w:tc>
        <w:tc>
          <w:tcPr>
            <w:tcW w:w="4190" w:type="dxa"/>
            <w:vAlign w:val="top"/>
          </w:tcPr>
          <w:p w14:paraId="38B84884">
            <w:pPr>
              <w:pStyle w:val="5"/>
              <w:spacing w:before="91" w:line="218" w:lineRule="auto"/>
              <w:ind w:left="36"/>
              <w:rPr>
                <w:sz w:val="22"/>
                <w:szCs w:val="22"/>
              </w:rPr>
            </w:pPr>
            <w:r>
              <w:rPr>
                <w:spacing w:val="1"/>
                <w:sz w:val="22"/>
                <w:szCs w:val="22"/>
              </w:rPr>
              <w:t>(1)药物治疗方案的评估要点</w:t>
            </w:r>
          </w:p>
          <w:p w14:paraId="773BC773">
            <w:pPr>
              <w:pStyle w:val="5"/>
              <w:spacing w:before="42" w:line="219" w:lineRule="auto"/>
              <w:ind w:left="36"/>
              <w:rPr>
                <w:sz w:val="22"/>
                <w:szCs w:val="22"/>
              </w:rPr>
            </w:pPr>
            <w:r>
              <w:rPr>
                <w:spacing w:val="1"/>
                <w:sz w:val="22"/>
                <w:szCs w:val="22"/>
              </w:rPr>
              <w:t>(2)计划制定及执行</w:t>
            </w:r>
          </w:p>
          <w:p w14:paraId="7C51CA9D">
            <w:pPr>
              <w:pStyle w:val="5"/>
              <w:spacing w:before="79" w:line="219" w:lineRule="auto"/>
              <w:ind w:left="36"/>
              <w:rPr>
                <w:sz w:val="22"/>
                <w:szCs w:val="22"/>
              </w:rPr>
            </w:pPr>
            <w:r>
              <w:rPr>
                <w:spacing w:val="1"/>
                <w:sz w:val="22"/>
                <w:szCs w:val="22"/>
              </w:rPr>
              <w:t>(3)跟踪随访</w:t>
            </w:r>
          </w:p>
        </w:tc>
      </w:tr>
      <w:tr w14:paraId="6E9A6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continue"/>
            <w:tcBorders>
              <w:top w:val="nil"/>
              <w:bottom w:val="nil"/>
            </w:tcBorders>
            <w:textDirection w:val="tbRlV"/>
            <w:vAlign w:val="top"/>
          </w:tcPr>
          <w:p w14:paraId="17B3E168">
            <w:pPr>
              <w:rPr>
                <w:rFonts w:ascii="Arial"/>
                <w:sz w:val="21"/>
              </w:rPr>
            </w:pPr>
          </w:p>
        </w:tc>
        <w:tc>
          <w:tcPr>
            <w:tcW w:w="1278" w:type="dxa"/>
            <w:vMerge w:val="continue"/>
            <w:tcBorders>
              <w:top w:val="nil"/>
              <w:bottom w:val="nil"/>
            </w:tcBorders>
            <w:vAlign w:val="top"/>
          </w:tcPr>
          <w:p w14:paraId="6EF4B1B7">
            <w:pPr>
              <w:rPr>
                <w:rFonts w:ascii="Arial"/>
                <w:sz w:val="21"/>
              </w:rPr>
            </w:pPr>
          </w:p>
        </w:tc>
        <w:tc>
          <w:tcPr>
            <w:tcW w:w="2687" w:type="dxa"/>
            <w:vAlign w:val="top"/>
          </w:tcPr>
          <w:p w14:paraId="42A078F5">
            <w:pPr>
              <w:pStyle w:val="5"/>
              <w:spacing w:before="234" w:line="219" w:lineRule="auto"/>
              <w:ind w:left="303"/>
              <w:rPr>
                <w:sz w:val="22"/>
                <w:szCs w:val="22"/>
              </w:rPr>
            </w:pPr>
            <w:r>
              <w:rPr>
                <w:spacing w:val="1"/>
                <w:sz w:val="22"/>
                <w:szCs w:val="22"/>
              </w:rPr>
              <w:t>3.用药档案建立</w:t>
            </w:r>
          </w:p>
        </w:tc>
        <w:tc>
          <w:tcPr>
            <w:tcW w:w="4190" w:type="dxa"/>
            <w:vAlign w:val="top"/>
          </w:tcPr>
          <w:p w14:paraId="223F3EAE">
            <w:pPr>
              <w:pStyle w:val="5"/>
              <w:spacing w:before="84" w:line="219" w:lineRule="auto"/>
              <w:ind w:left="36"/>
              <w:rPr>
                <w:sz w:val="22"/>
                <w:szCs w:val="22"/>
              </w:rPr>
            </w:pPr>
            <w:r>
              <w:rPr>
                <w:spacing w:val="1"/>
                <w:sz w:val="22"/>
                <w:szCs w:val="22"/>
              </w:rPr>
              <w:t>(1)用药档案的管理及记录要点</w:t>
            </w:r>
          </w:p>
          <w:p w14:paraId="55A7CE4C">
            <w:pPr>
              <w:pStyle w:val="5"/>
              <w:spacing w:before="39" w:line="220" w:lineRule="auto"/>
              <w:ind w:left="36"/>
              <w:rPr>
                <w:sz w:val="22"/>
                <w:szCs w:val="22"/>
              </w:rPr>
            </w:pPr>
            <w:r>
              <w:rPr>
                <w:spacing w:val="1"/>
                <w:sz w:val="22"/>
                <w:szCs w:val="22"/>
              </w:rPr>
              <w:t>(2)药物治疗药历</w:t>
            </w:r>
          </w:p>
        </w:tc>
      </w:tr>
      <w:tr w14:paraId="246F8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954" w:type="dxa"/>
            <w:vMerge w:val="continue"/>
            <w:tcBorders>
              <w:top w:val="nil"/>
              <w:bottom w:val="nil"/>
            </w:tcBorders>
            <w:textDirection w:val="tbRlV"/>
            <w:vAlign w:val="top"/>
          </w:tcPr>
          <w:p w14:paraId="6824D0A9">
            <w:pPr>
              <w:rPr>
                <w:rFonts w:ascii="Arial"/>
                <w:sz w:val="21"/>
              </w:rPr>
            </w:pPr>
          </w:p>
        </w:tc>
        <w:tc>
          <w:tcPr>
            <w:tcW w:w="1278" w:type="dxa"/>
            <w:vMerge w:val="continue"/>
            <w:tcBorders>
              <w:top w:val="nil"/>
              <w:bottom w:val="nil"/>
            </w:tcBorders>
            <w:vAlign w:val="top"/>
          </w:tcPr>
          <w:p w14:paraId="1247EF46">
            <w:pPr>
              <w:rPr>
                <w:rFonts w:ascii="Arial"/>
                <w:sz w:val="21"/>
              </w:rPr>
            </w:pPr>
          </w:p>
        </w:tc>
        <w:tc>
          <w:tcPr>
            <w:tcW w:w="2687" w:type="dxa"/>
            <w:vAlign w:val="top"/>
          </w:tcPr>
          <w:p w14:paraId="12D377C8">
            <w:pPr>
              <w:spacing w:line="324" w:lineRule="auto"/>
              <w:rPr>
                <w:rFonts w:ascii="Arial"/>
                <w:sz w:val="21"/>
              </w:rPr>
            </w:pPr>
          </w:p>
          <w:p w14:paraId="669654D4">
            <w:pPr>
              <w:spacing w:line="325" w:lineRule="auto"/>
              <w:rPr>
                <w:rFonts w:ascii="Arial"/>
                <w:sz w:val="21"/>
              </w:rPr>
            </w:pPr>
          </w:p>
          <w:p w14:paraId="2BC7A4FA">
            <w:pPr>
              <w:pStyle w:val="5"/>
              <w:spacing w:before="72" w:line="219" w:lineRule="auto"/>
              <w:jc w:val="right"/>
              <w:rPr>
                <w:sz w:val="22"/>
                <w:szCs w:val="22"/>
              </w:rPr>
            </w:pPr>
            <w:r>
              <w:rPr>
                <w:spacing w:val="-3"/>
                <w:sz w:val="22"/>
                <w:szCs w:val="22"/>
              </w:rPr>
              <w:t>4.中成药临床药物治疗管理</w:t>
            </w:r>
          </w:p>
        </w:tc>
        <w:tc>
          <w:tcPr>
            <w:tcW w:w="4190" w:type="dxa"/>
            <w:vAlign w:val="top"/>
          </w:tcPr>
          <w:p w14:paraId="17D97775">
            <w:pPr>
              <w:pStyle w:val="5"/>
              <w:spacing w:before="93" w:line="219" w:lineRule="auto"/>
              <w:ind w:left="36"/>
              <w:rPr>
                <w:sz w:val="22"/>
                <w:szCs w:val="22"/>
              </w:rPr>
            </w:pPr>
            <w:r>
              <w:rPr>
                <w:spacing w:val="2"/>
                <w:sz w:val="22"/>
                <w:szCs w:val="22"/>
              </w:rPr>
              <w:t>(1)常用剂型特点与应用</w:t>
            </w:r>
          </w:p>
          <w:p w14:paraId="6BDB53E2">
            <w:pPr>
              <w:pStyle w:val="5"/>
              <w:spacing w:before="61" w:line="220" w:lineRule="auto"/>
              <w:ind w:left="36"/>
              <w:rPr>
                <w:sz w:val="22"/>
                <w:szCs w:val="22"/>
              </w:rPr>
            </w:pPr>
            <w:r>
              <w:rPr>
                <w:spacing w:val="2"/>
                <w:sz w:val="22"/>
                <w:szCs w:val="22"/>
              </w:rPr>
              <w:t>(2)药物治疗原则</w:t>
            </w:r>
          </w:p>
          <w:p w14:paraId="4C5A760E">
            <w:pPr>
              <w:pStyle w:val="5"/>
              <w:spacing w:before="67" w:line="219" w:lineRule="auto"/>
              <w:ind w:left="36"/>
              <w:rPr>
                <w:sz w:val="22"/>
                <w:szCs w:val="22"/>
              </w:rPr>
            </w:pPr>
            <w:r>
              <w:rPr>
                <w:spacing w:val="1"/>
                <w:sz w:val="22"/>
                <w:szCs w:val="22"/>
              </w:rPr>
              <w:t>(3)分类与临床应用要点</w:t>
            </w:r>
          </w:p>
          <w:p w14:paraId="2091221F">
            <w:pPr>
              <w:pStyle w:val="5"/>
              <w:spacing w:before="49" w:line="219" w:lineRule="auto"/>
              <w:ind w:left="36"/>
              <w:rPr>
                <w:sz w:val="22"/>
                <w:szCs w:val="22"/>
              </w:rPr>
            </w:pPr>
            <w:r>
              <w:rPr>
                <w:spacing w:val="1"/>
                <w:sz w:val="22"/>
                <w:szCs w:val="22"/>
              </w:rPr>
              <w:t>(4)主要不良反应与配伍禁忌</w:t>
            </w:r>
          </w:p>
          <w:p w14:paraId="5EE7038C">
            <w:pPr>
              <w:pStyle w:val="5"/>
              <w:spacing w:before="69" w:line="219" w:lineRule="auto"/>
              <w:ind w:left="36"/>
              <w:rPr>
                <w:sz w:val="22"/>
                <w:szCs w:val="22"/>
              </w:rPr>
            </w:pPr>
            <w:r>
              <w:rPr>
                <w:spacing w:val="1"/>
                <w:sz w:val="22"/>
                <w:szCs w:val="22"/>
              </w:rPr>
              <w:t>(5)中西药物联合治疗管理要点</w:t>
            </w:r>
          </w:p>
        </w:tc>
      </w:tr>
      <w:tr w14:paraId="041AC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bottom w:val="nil"/>
            </w:tcBorders>
            <w:textDirection w:val="tbRlV"/>
            <w:vAlign w:val="top"/>
          </w:tcPr>
          <w:p w14:paraId="104CF8E4">
            <w:pPr>
              <w:rPr>
                <w:rFonts w:ascii="Arial"/>
                <w:sz w:val="21"/>
              </w:rPr>
            </w:pPr>
          </w:p>
        </w:tc>
        <w:tc>
          <w:tcPr>
            <w:tcW w:w="1278" w:type="dxa"/>
            <w:vMerge w:val="continue"/>
            <w:tcBorders>
              <w:top w:val="nil"/>
              <w:bottom w:val="nil"/>
            </w:tcBorders>
            <w:vAlign w:val="top"/>
          </w:tcPr>
          <w:p w14:paraId="035E569F">
            <w:pPr>
              <w:rPr>
                <w:rFonts w:ascii="Arial"/>
                <w:sz w:val="21"/>
              </w:rPr>
            </w:pPr>
          </w:p>
        </w:tc>
        <w:tc>
          <w:tcPr>
            <w:tcW w:w="2687" w:type="dxa"/>
            <w:vAlign w:val="top"/>
          </w:tcPr>
          <w:p w14:paraId="31392805">
            <w:pPr>
              <w:spacing w:line="245" w:lineRule="auto"/>
              <w:rPr>
                <w:rFonts w:ascii="Arial"/>
                <w:sz w:val="21"/>
              </w:rPr>
            </w:pPr>
          </w:p>
          <w:p w14:paraId="1990617B">
            <w:pPr>
              <w:spacing w:line="246" w:lineRule="auto"/>
              <w:rPr>
                <w:rFonts w:ascii="Arial"/>
                <w:sz w:val="21"/>
              </w:rPr>
            </w:pPr>
          </w:p>
          <w:p w14:paraId="5A950E91">
            <w:pPr>
              <w:pStyle w:val="5"/>
              <w:spacing w:before="72" w:line="219" w:lineRule="auto"/>
              <w:ind w:left="303"/>
              <w:rPr>
                <w:sz w:val="22"/>
                <w:szCs w:val="22"/>
              </w:rPr>
            </w:pPr>
            <w:r>
              <w:rPr>
                <w:sz w:val="22"/>
                <w:szCs w:val="22"/>
              </w:rPr>
              <w:t>5.抗菌药物治疗管理</w:t>
            </w:r>
          </w:p>
        </w:tc>
        <w:tc>
          <w:tcPr>
            <w:tcW w:w="4190" w:type="dxa"/>
            <w:vAlign w:val="top"/>
          </w:tcPr>
          <w:p w14:paraId="11566735">
            <w:pPr>
              <w:pStyle w:val="5"/>
              <w:spacing w:before="94" w:line="219" w:lineRule="auto"/>
              <w:ind w:left="36"/>
              <w:rPr>
                <w:sz w:val="22"/>
                <w:szCs w:val="22"/>
              </w:rPr>
            </w:pPr>
            <w:r>
              <w:rPr>
                <w:spacing w:val="1"/>
                <w:sz w:val="22"/>
                <w:szCs w:val="22"/>
              </w:rPr>
              <w:t>(1)抗菌药物临床应用的基本原则</w:t>
            </w:r>
          </w:p>
          <w:p w14:paraId="119716FB">
            <w:pPr>
              <w:pStyle w:val="5"/>
              <w:spacing w:before="50" w:line="243" w:lineRule="auto"/>
              <w:ind w:left="36" w:right="29" w:firstLine="19"/>
              <w:rPr>
                <w:sz w:val="22"/>
                <w:szCs w:val="22"/>
              </w:rPr>
            </w:pPr>
            <w:r>
              <w:rPr>
                <w:spacing w:val="1"/>
                <w:sz w:val="22"/>
                <w:szCs w:val="22"/>
              </w:rPr>
              <w:t>(2)抗菌药物在特殊病理、生理状况患者中</w:t>
            </w:r>
            <w:r>
              <w:rPr>
                <w:spacing w:val="3"/>
                <w:sz w:val="22"/>
                <w:szCs w:val="22"/>
              </w:rPr>
              <w:t xml:space="preserve"> </w:t>
            </w:r>
            <w:r>
              <w:rPr>
                <w:spacing w:val="2"/>
                <w:sz w:val="22"/>
                <w:szCs w:val="22"/>
              </w:rPr>
              <w:t>应用的基本原则</w:t>
            </w:r>
          </w:p>
          <w:p w14:paraId="22A6CED7">
            <w:pPr>
              <w:pStyle w:val="5"/>
              <w:spacing w:before="70" w:line="219" w:lineRule="auto"/>
              <w:ind w:left="36"/>
              <w:rPr>
                <w:sz w:val="22"/>
                <w:szCs w:val="22"/>
              </w:rPr>
            </w:pPr>
            <w:r>
              <w:rPr>
                <w:sz w:val="22"/>
                <w:szCs w:val="22"/>
              </w:rPr>
              <w:t>(3)抗菌药物临床应用分级管理</w:t>
            </w:r>
          </w:p>
        </w:tc>
      </w:tr>
      <w:tr w14:paraId="59465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continue"/>
            <w:tcBorders>
              <w:top w:val="nil"/>
              <w:bottom w:val="nil"/>
            </w:tcBorders>
            <w:textDirection w:val="tbRlV"/>
            <w:vAlign w:val="top"/>
          </w:tcPr>
          <w:p w14:paraId="57EE8E00">
            <w:pPr>
              <w:rPr>
                <w:rFonts w:ascii="Arial"/>
                <w:sz w:val="21"/>
              </w:rPr>
            </w:pPr>
          </w:p>
        </w:tc>
        <w:tc>
          <w:tcPr>
            <w:tcW w:w="1278" w:type="dxa"/>
            <w:vMerge w:val="continue"/>
            <w:tcBorders>
              <w:top w:val="nil"/>
            </w:tcBorders>
            <w:vAlign w:val="top"/>
          </w:tcPr>
          <w:p w14:paraId="3E4DE9C9">
            <w:pPr>
              <w:rPr>
                <w:rFonts w:ascii="Arial"/>
                <w:sz w:val="21"/>
              </w:rPr>
            </w:pPr>
          </w:p>
        </w:tc>
        <w:tc>
          <w:tcPr>
            <w:tcW w:w="2687" w:type="dxa"/>
            <w:vAlign w:val="top"/>
          </w:tcPr>
          <w:p w14:paraId="05B0DF82">
            <w:pPr>
              <w:pStyle w:val="5"/>
              <w:spacing w:before="247" w:line="219" w:lineRule="auto"/>
              <w:ind w:left="303"/>
              <w:rPr>
                <w:sz w:val="22"/>
                <w:szCs w:val="22"/>
              </w:rPr>
            </w:pPr>
            <w:r>
              <w:rPr>
                <w:spacing w:val="-1"/>
                <w:sz w:val="22"/>
                <w:szCs w:val="22"/>
              </w:rPr>
              <w:t>6.抗肿瘤药物治疗管理</w:t>
            </w:r>
          </w:p>
        </w:tc>
        <w:tc>
          <w:tcPr>
            <w:tcW w:w="4190" w:type="dxa"/>
            <w:vAlign w:val="top"/>
          </w:tcPr>
          <w:p w14:paraId="22EE90B9">
            <w:pPr>
              <w:pStyle w:val="5"/>
              <w:spacing w:before="85" w:line="219" w:lineRule="auto"/>
              <w:ind w:left="36"/>
              <w:rPr>
                <w:sz w:val="22"/>
                <w:szCs w:val="22"/>
              </w:rPr>
            </w:pPr>
            <w:r>
              <w:rPr>
                <w:spacing w:val="1"/>
                <w:sz w:val="22"/>
                <w:szCs w:val="22"/>
              </w:rPr>
              <w:t>(1)抗肿瘤药物临床应用基本原则</w:t>
            </w:r>
          </w:p>
          <w:p w14:paraId="47BC0745">
            <w:pPr>
              <w:pStyle w:val="5"/>
              <w:spacing w:before="70" w:line="219" w:lineRule="auto"/>
              <w:ind w:left="36"/>
              <w:rPr>
                <w:sz w:val="22"/>
                <w:szCs w:val="22"/>
              </w:rPr>
            </w:pPr>
            <w:r>
              <w:rPr>
                <w:sz w:val="22"/>
                <w:szCs w:val="22"/>
              </w:rPr>
              <w:t>(2)抗肿瘤药物治疗药学服务</w:t>
            </w:r>
          </w:p>
        </w:tc>
      </w:tr>
      <w:tr w14:paraId="4550A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54" w:type="dxa"/>
            <w:vMerge w:val="continue"/>
            <w:tcBorders>
              <w:top w:val="nil"/>
            </w:tcBorders>
            <w:textDirection w:val="tbRlV"/>
            <w:vAlign w:val="top"/>
          </w:tcPr>
          <w:p w14:paraId="57B5EC82">
            <w:pPr>
              <w:rPr>
                <w:rFonts w:ascii="Arial"/>
                <w:sz w:val="21"/>
              </w:rPr>
            </w:pPr>
          </w:p>
        </w:tc>
        <w:tc>
          <w:tcPr>
            <w:tcW w:w="1278" w:type="dxa"/>
            <w:vAlign w:val="top"/>
          </w:tcPr>
          <w:p w14:paraId="1972FDAC">
            <w:pPr>
              <w:spacing w:line="345" w:lineRule="auto"/>
              <w:rPr>
                <w:rFonts w:ascii="Arial"/>
                <w:sz w:val="21"/>
              </w:rPr>
            </w:pPr>
          </w:p>
          <w:p w14:paraId="53376D20">
            <w:pPr>
              <w:pStyle w:val="5"/>
              <w:spacing w:before="72" w:line="278" w:lineRule="auto"/>
              <w:ind w:left="70" w:right="305" w:hanging="19"/>
              <w:rPr>
                <w:sz w:val="22"/>
                <w:szCs w:val="22"/>
              </w:rPr>
            </w:pPr>
            <w:r>
              <w:rPr>
                <w:spacing w:val="5"/>
                <w:sz w:val="22"/>
                <w:szCs w:val="22"/>
              </w:rPr>
              <w:t>(四)常用</w:t>
            </w:r>
            <w:r>
              <w:rPr>
                <w:sz w:val="22"/>
                <w:szCs w:val="22"/>
              </w:rPr>
              <w:t xml:space="preserve"> </w:t>
            </w:r>
            <w:r>
              <w:rPr>
                <w:spacing w:val="2"/>
                <w:sz w:val="22"/>
                <w:szCs w:val="22"/>
              </w:rPr>
              <w:t>医学检查</w:t>
            </w:r>
          </w:p>
        </w:tc>
        <w:tc>
          <w:tcPr>
            <w:tcW w:w="2687" w:type="dxa"/>
            <w:vAlign w:val="top"/>
          </w:tcPr>
          <w:p w14:paraId="3E580A79">
            <w:pPr>
              <w:spacing w:line="241" w:lineRule="auto"/>
              <w:rPr>
                <w:rFonts w:ascii="Arial"/>
                <w:sz w:val="21"/>
              </w:rPr>
            </w:pPr>
          </w:p>
          <w:p w14:paraId="1D2C434D">
            <w:pPr>
              <w:spacing w:line="242" w:lineRule="auto"/>
              <w:rPr>
                <w:rFonts w:ascii="Arial"/>
                <w:sz w:val="21"/>
              </w:rPr>
            </w:pPr>
          </w:p>
          <w:p w14:paraId="26FBE616">
            <w:pPr>
              <w:pStyle w:val="5"/>
              <w:spacing w:before="72" w:line="219" w:lineRule="auto"/>
              <w:jc w:val="right"/>
              <w:rPr>
                <w:sz w:val="22"/>
                <w:szCs w:val="22"/>
              </w:rPr>
            </w:pPr>
            <w:r>
              <w:rPr>
                <w:spacing w:val="-5"/>
                <w:sz w:val="22"/>
                <w:szCs w:val="22"/>
              </w:rPr>
              <w:t>常用医学检查指标的解读</w:t>
            </w:r>
          </w:p>
        </w:tc>
        <w:tc>
          <w:tcPr>
            <w:tcW w:w="4190" w:type="dxa"/>
            <w:vAlign w:val="top"/>
          </w:tcPr>
          <w:p w14:paraId="6B81B301">
            <w:pPr>
              <w:pStyle w:val="5"/>
              <w:spacing w:before="98" w:line="219" w:lineRule="auto"/>
              <w:ind w:left="36"/>
              <w:rPr>
                <w:sz w:val="22"/>
                <w:szCs w:val="22"/>
              </w:rPr>
            </w:pPr>
            <w:r>
              <w:rPr>
                <w:sz w:val="22"/>
                <w:szCs w:val="22"/>
              </w:rPr>
              <w:t>(1)血常规检查指标及其临床意义</w:t>
            </w:r>
          </w:p>
          <w:p w14:paraId="4036EF4A">
            <w:pPr>
              <w:pStyle w:val="5"/>
              <w:spacing w:before="58" w:line="219" w:lineRule="auto"/>
              <w:ind w:left="36"/>
              <w:rPr>
                <w:sz w:val="22"/>
                <w:szCs w:val="22"/>
              </w:rPr>
            </w:pPr>
            <w:r>
              <w:rPr>
                <w:sz w:val="22"/>
                <w:szCs w:val="22"/>
              </w:rPr>
              <w:t>(2)尿常规检查指标及其临床意义</w:t>
            </w:r>
          </w:p>
          <w:p w14:paraId="01EC31F1">
            <w:pPr>
              <w:pStyle w:val="5"/>
              <w:spacing w:before="59" w:line="219" w:lineRule="auto"/>
              <w:ind w:left="36"/>
              <w:rPr>
                <w:sz w:val="22"/>
                <w:szCs w:val="22"/>
              </w:rPr>
            </w:pPr>
            <w:r>
              <w:rPr>
                <w:sz w:val="22"/>
                <w:szCs w:val="22"/>
              </w:rPr>
              <w:t>(3)粪常规检查指标及其临床意义</w:t>
            </w:r>
          </w:p>
          <w:p w14:paraId="104C5F35">
            <w:pPr>
              <w:pStyle w:val="5"/>
              <w:spacing w:before="78" w:line="198" w:lineRule="auto"/>
              <w:ind w:left="36"/>
              <w:rPr>
                <w:sz w:val="22"/>
                <w:szCs w:val="22"/>
              </w:rPr>
            </w:pPr>
            <w:r>
              <w:rPr>
                <w:sz w:val="22"/>
                <w:szCs w:val="22"/>
              </w:rPr>
              <w:t>(4)肝功能检查常用指标及其临床意义</w:t>
            </w:r>
          </w:p>
        </w:tc>
      </w:tr>
    </w:tbl>
    <w:p w14:paraId="08C3081C">
      <w:pPr>
        <w:pStyle w:val="2"/>
      </w:pPr>
    </w:p>
    <w:p w14:paraId="314FD3CA">
      <w:pPr>
        <w:sectPr>
          <w:footerReference r:id="rId7" w:type="default"/>
          <w:pgSz w:w="12250" w:h="16500"/>
          <w:pgMar w:top="1402" w:right="1505" w:bottom="1124" w:left="1624" w:header="0" w:footer="989" w:gutter="0"/>
          <w:cols w:space="720" w:num="1"/>
        </w:sectPr>
      </w:pPr>
    </w:p>
    <w:p w14:paraId="72095BE8">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79"/>
        <w:gridCol w:w="2687"/>
        <w:gridCol w:w="4190"/>
      </w:tblGrid>
      <w:tr w14:paraId="03115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045C01C7">
            <w:pPr>
              <w:pStyle w:val="5"/>
              <w:spacing w:before="91" w:line="220" w:lineRule="auto"/>
              <w:ind w:left="157"/>
            </w:pPr>
            <w:r>
              <w:rPr>
                <w:b/>
                <w:bCs/>
                <w:spacing w:val="-5"/>
              </w:rPr>
              <w:t>大单元</w:t>
            </w:r>
          </w:p>
        </w:tc>
        <w:tc>
          <w:tcPr>
            <w:tcW w:w="1279" w:type="dxa"/>
            <w:shd w:val="clear" w:color="auto" w:fill="D1D2D4"/>
            <w:vAlign w:val="top"/>
          </w:tcPr>
          <w:p w14:paraId="1CEFF728">
            <w:pPr>
              <w:pStyle w:val="5"/>
              <w:spacing w:before="91" w:line="220" w:lineRule="auto"/>
              <w:ind w:left="324"/>
            </w:pPr>
            <w:r>
              <w:rPr>
                <w:b/>
                <w:bCs/>
                <w:spacing w:val="-6"/>
              </w:rPr>
              <w:t>小单元</w:t>
            </w:r>
          </w:p>
        </w:tc>
        <w:tc>
          <w:tcPr>
            <w:tcW w:w="2687" w:type="dxa"/>
            <w:shd w:val="clear" w:color="auto" w:fill="D1D2D4"/>
            <w:vAlign w:val="top"/>
          </w:tcPr>
          <w:p w14:paraId="3DB6E33A">
            <w:pPr>
              <w:pStyle w:val="5"/>
              <w:spacing w:before="93" w:line="222" w:lineRule="auto"/>
              <w:ind w:left="1105"/>
            </w:pPr>
            <w:r>
              <w:rPr>
                <w:b/>
                <w:bCs/>
                <w:spacing w:val="14"/>
              </w:rPr>
              <w:t>细目</w:t>
            </w:r>
          </w:p>
        </w:tc>
        <w:tc>
          <w:tcPr>
            <w:tcW w:w="4190" w:type="dxa"/>
            <w:shd w:val="clear" w:color="auto" w:fill="D1D2D4"/>
            <w:vAlign w:val="top"/>
          </w:tcPr>
          <w:p w14:paraId="6211452B">
            <w:pPr>
              <w:pStyle w:val="5"/>
              <w:spacing w:before="93" w:line="222" w:lineRule="auto"/>
              <w:ind w:left="1878"/>
            </w:pPr>
            <w:r>
              <w:rPr>
                <w:b/>
                <w:bCs/>
                <w:spacing w:val="4"/>
              </w:rPr>
              <w:t>要点</w:t>
            </w:r>
          </w:p>
        </w:tc>
      </w:tr>
      <w:tr w14:paraId="6D3C5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9" w:hRule="atLeast"/>
        </w:trPr>
        <w:tc>
          <w:tcPr>
            <w:tcW w:w="954" w:type="dxa"/>
            <w:vAlign w:val="top"/>
          </w:tcPr>
          <w:p w14:paraId="39C27DD1">
            <w:pPr>
              <w:pStyle w:val="5"/>
              <w:spacing w:before="257" w:line="237" w:lineRule="auto"/>
              <w:ind w:left="365"/>
            </w:pPr>
            <w:r>
              <w:t>三</w:t>
            </w:r>
          </w:p>
          <w:p w14:paraId="125DE31B">
            <w:pPr>
              <w:pStyle w:val="5"/>
              <w:spacing w:before="41" w:line="220" w:lineRule="auto"/>
              <w:ind w:left="154"/>
            </w:pPr>
            <w:r>
              <w:rPr>
                <w:spacing w:val="-3"/>
              </w:rPr>
              <w:t>用药咨</w:t>
            </w:r>
          </w:p>
          <w:p w14:paraId="01D9D53E">
            <w:pPr>
              <w:pStyle w:val="5"/>
              <w:spacing w:before="69" w:line="220" w:lineRule="auto"/>
              <w:ind w:left="154"/>
            </w:pPr>
            <w:r>
              <w:rPr>
                <w:spacing w:val="-2"/>
              </w:rPr>
              <w:t>询与药</w:t>
            </w:r>
          </w:p>
          <w:p w14:paraId="447B87D4">
            <w:pPr>
              <w:pStyle w:val="5"/>
              <w:spacing w:before="69" w:line="274" w:lineRule="auto"/>
              <w:ind w:left="254" w:right="167" w:hanging="100"/>
            </w:pPr>
            <w:r>
              <w:rPr>
                <w:spacing w:val="-3"/>
              </w:rPr>
              <w:t>物治疗</w:t>
            </w:r>
            <w:r>
              <w:t xml:space="preserve"> </w:t>
            </w:r>
            <w:r>
              <w:rPr>
                <w:spacing w:val="3"/>
              </w:rPr>
              <w:t>管理</w:t>
            </w:r>
          </w:p>
        </w:tc>
        <w:tc>
          <w:tcPr>
            <w:tcW w:w="1279" w:type="dxa"/>
            <w:vAlign w:val="top"/>
          </w:tcPr>
          <w:p w14:paraId="32A8519A">
            <w:pPr>
              <w:spacing w:line="324" w:lineRule="auto"/>
              <w:rPr>
                <w:rFonts w:ascii="Arial"/>
                <w:sz w:val="21"/>
              </w:rPr>
            </w:pPr>
          </w:p>
          <w:p w14:paraId="0CCF8B81">
            <w:pPr>
              <w:spacing w:line="324" w:lineRule="auto"/>
              <w:rPr>
                <w:rFonts w:ascii="Arial"/>
                <w:sz w:val="21"/>
              </w:rPr>
            </w:pPr>
          </w:p>
          <w:p w14:paraId="03C16C3F">
            <w:pPr>
              <w:pStyle w:val="5"/>
              <w:spacing w:before="68" w:line="291" w:lineRule="auto"/>
              <w:ind w:left="61" w:right="342"/>
            </w:pPr>
            <w:r>
              <w:rPr>
                <w:spacing w:val="5"/>
              </w:rPr>
              <w:t>(四)常用</w:t>
            </w:r>
            <w:r>
              <w:t xml:space="preserve"> </w:t>
            </w:r>
            <w:r>
              <w:rPr>
                <w:spacing w:val="2"/>
              </w:rPr>
              <w:t>医学检查</w:t>
            </w:r>
          </w:p>
        </w:tc>
        <w:tc>
          <w:tcPr>
            <w:tcW w:w="2687" w:type="dxa"/>
            <w:vAlign w:val="top"/>
          </w:tcPr>
          <w:p w14:paraId="46F18CAD">
            <w:pPr>
              <w:spacing w:line="268" w:lineRule="auto"/>
              <w:rPr>
                <w:rFonts w:ascii="Arial"/>
                <w:sz w:val="21"/>
              </w:rPr>
            </w:pPr>
          </w:p>
          <w:p w14:paraId="197C92ED">
            <w:pPr>
              <w:spacing w:line="268" w:lineRule="auto"/>
              <w:rPr>
                <w:rFonts w:ascii="Arial"/>
                <w:sz w:val="21"/>
              </w:rPr>
            </w:pPr>
          </w:p>
          <w:p w14:paraId="286C0C50">
            <w:pPr>
              <w:spacing w:line="269" w:lineRule="auto"/>
              <w:rPr>
                <w:rFonts w:ascii="Arial"/>
                <w:sz w:val="21"/>
              </w:rPr>
            </w:pPr>
          </w:p>
          <w:p w14:paraId="2E1B9209">
            <w:pPr>
              <w:pStyle w:val="5"/>
              <w:spacing w:before="68" w:line="219" w:lineRule="auto"/>
              <w:ind w:left="62"/>
            </w:pPr>
            <w:r>
              <w:t>常用医学检查指标的解读</w:t>
            </w:r>
          </w:p>
        </w:tc>
        <w:tc>
          <w:tcPr>
            <w:tcW w:w="4190" w:type="dxa"/>
            <w:vAlign w:val="top"/>
          </w:tcPr>
          <w:p w14:paraId="69EFBB53">
            <w:pPr>
              <w:pStyle w:val="5"/>
              <w:spacing w:before="78" w:line="219" w:lineRule="auto"/>
              <w:ind w:left="45"/>
            </w:pPr>
            <w:r>
              <w:t>(5)肾功能检查常用指标及其临床意义</w:t>
            </w:r>
          </w:p>
          <w:p w14:paraId="53807D5F">
            <w:pPr>
              <w:pStyle w:val="5"/>
              <w:spacing w:before="90" w:line="219" w:lineRule="auto"/>
              <w:ind w:left="45"/>
            </w:pPr>
            <w:r>
              <w:t>(6)其他常用血生化检查指标及其临床意义</w:t>
            </w:r>
          </w:p>
          <w:p w14:paraId="7A21C931">
            <w:pPr>
              <w:pStyle w:val="5"/>
              <w:spacing w:before="70" w:line="219" w:lineRule="auto"/>
              <w:ind w:left="45"/>
            </w:pPr>
            <w:r>
              <w:t>(7)电解质检查指标及其临床意义</w:t>
            </w:r>
          </w:p>
          <w:p w14:paraId="40F0C19A">
            <w:pPr>
              <w:pStyle w:val="5"/>
              <w:spacing w:before="61" w:line="219" w:lineRule="auto"/>
              <w:jc w:val="right"/>
            </w:pPr>
            <w:r>
              <w:rPr>
                <w:spacing w:val="-8"/>
              </w:rPr>
              <w:t>(8)乙型肝炎血清免疫学检查指标及其临床意义</w:t>
            </w:r>
          </w:p>
          <w:p w14:paraId="482C6739">
            <w:pPr>
              <w:pStyle w:val="5"/>
              <w:spacing w:before="91" w:line="219" w:lineRule="auto"/>
              <w:ind w:left="45"/>
            </w:pPr>
            <w:r>
              <w:t>(9)甲状腺功能检查指标及其临床意义</w:t>
            </w:r>
          </w:p>
          <w:p w14:paraId="705B9C87">
            <w:pPr>
              <w:pStyle w:val="5"/>
              <w:spacing w:before="61" w:line="219" w:lineRule="auto"/>
              <w:ind w:left="45"/>
            </w:pPr>
            <w:r>
              <w:t>(10)细菌药敏试验结果及其临床意义</w:t>
            </w:r>
          </w:p>
        </w:tc>
      </w:tr>
      <w:tr w14:paraId="18D14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restart"/>
            <w:tcBorders>
              <w:bottom w:val="nil"/>
            </w:tcBorders>
            <w:textDirection w:val="tbRlV"/>
            <w:vAlign w:val="top"/>
          </w:tcPr>
          <w:p w14:paraId="1753163B">
            <w:pPr>
              <w:spacing w:line="299" w:lineRule="auto"/>
              <w:rPr>
                <w:rFonts w:ascii="Arial"/>
                <w:sz w:val="21"/>
              </w:rPr>
            </w:pPr>
          </w:p>
          <w:p w14:paraId="14BE4851">
            <w:pPr>
              <w:pStyle w:val="5"/>
              <w:spacing w:before="70" w:line="200" w:lineRule="auto"/>
              <w:ind w:left="4315"/>
            </w:pPr>
            <w:r>
              <w:t>四</w:t>
            </w:r>
            <w:r>
              <w:rPr>
                <w:spacing w:val="94"/>
              </w:rPr>
              <w:t xml:space="preserve"> </w:t>
            </w:r>
            <w:r>
              <w:t>用</w:t>
            </w:r>
            <w:r>
              <w:rPr>
                <w:spacing w:val="94"/>
              </w:rPr>
              <w:t xml:space="preserve"> </w:t>
            </w:r>
            <w:r>
              <w:t>药</w:t>
            </w:r>
            <w:r>
              <w:rPr>
                <w:spacing w:val="95"/>
              </w:rPr>
              <w:t xml:space="preserve"> </w:t>
            </w:r>
            <w:r>
              <w:t>安</w:t>
            </w:r>
            <w:r>
              <w:rPr>
                <w:spacing w:val="94"/>
              </w:rPr>
              <w:t xml:space="preserve"> </w:t>
            </w:r>
            <w:r>
              <w:t>全</w:t>
            </w:r>
          </w:p>
        </w:tc>
        <w:tc>
          <w:tcPr>
            <w:tcW w:w="1279" w:type="dxa"/>
            <w:vAlign w:val="top"/>
          </w:tcPr>
          <w:p w14:paraId="46786669">
            <w:pPr>
              <w:pStyle w:val="5"/>
              <w:spacing w:before="90" w:line="263" w:lineRule="auto"/>
              <w:ind w:left="61" w:right="57"/>
            </w:pPr>
            <w:r>
              <w:rPr>
                <w:spacing w:val="-14"/>
              </w:rPr>
              <w:t>( 一</w:t>
            </w:r>
            <w:r>
              <w:rPr>
                <w:spacing w:val="-7"/>
              </w:rPr>
              <w:t xml:space="preserve"> </w:t>
            </w:r>
            <w:r>
              <w:rPr>
                <w:spacing w:val="-14"/>
              </w:rPr>
              <w:t>)</w:t>
            </w:r>
            <w:r>
              <w:rPr>
                <w:spacing w:val="-6"/>
              </w:rPr>
              <w:t xml:space="preserve"> </w:t>
            </w:r>
            <w:r>
              <w:rPr>
                <w:spacing w:val="-14"/>
              </w:rPr>
              <w:t>药 物</w:t>
            </w:r>
            <w:r>
              <w:t xml:space="preserve"> </w:t>
            </w:r>
            <w:r>
              <w:rPr>
                <w:spacing w:val="4"/>
              </w:rPr>
              <w:t>警戒</w:t>
            </w:r>
          </w:p>
        </w:tc>
        <w:tc>
          <w:tcPr>
            <w:tcW w:w="2687" w:type="dxa"/>
            <w:vAlign w:val="top"/>
          </w:tcPr>
          <w:p w14:paraId="10FF99F3">
            <w:pPr>
              <w:pStyle w:val="5"/>
              <w:spacing w:before="250" w:line="220" w:lineRule="auto"/>
              <w:ind w:left="62"/>
            </w:pPr>
            <w:r>
              <w:rPr>
                <w:spacing w:val="1"/>
              </w:rPr>
              <w:t>药物警戒的开展</w:t>
            </w:r>
          </w:p>
        </w:tc>
        <w:tc>
          <w:tcPr>
            <w:tcW w:w="4190" w:type="dxa"/>
            <w:vAlign w:val="top"/>
          </w:tcPr>
          <w:p w14:paraId="7DEBACFF">
            <w:pPr>
              <w:pStyle w:val="5"/>
              <w:spacing w:before="89" w:line="219" w:lineRule="auto"/>
              <w:ind w:left="45"/>
            </w:pPr>
            <w:r>
              <w:t>(1)药物警戒的信号</w:t>
            </w:r>
          </w:p>
          <w:p w14:paraId="08E05DE2">
            <w:pPr>
              <w:pStyle w:val="5"/>
              <w:spacing w:before="90" w:line="219" w:lineRule="auto"/>
              <w:ind w:left="45"/>
            </w:pPr>
            <w:r>
              <w:t>(2)药物警戒的内容</w:t>
            </w:r>
          </w:p>
        </w:tc>
      </w:tr>
      <w:tr w14:paraId="178D9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8" w:hRule="atLeast"/>
        </w:trPr>
        <w:tc>
          <w:tcPr>
            <w:tcW w:w="954" w:type="dxa"/>
            <w:vMerge w:val="continue"/>
            <w:tcBorders>
              <w:top w:val="nil"/>
              <w:bottom w:val="nil"/>
            </w:tcBorders>
            <w:textDirection w:val="tbRlV"/>
            <w:vAlign w:val="top"/>
          </w:tcPr>
          <w:p w14:paraId="32C67452">
            <w:pPr>
              <w:rPr>
                <w:rFonts w:ascii="Arial"/>
                <w:sz w:val="21"/>
              </w:rPr>
            </w:pPr>
          </w:p>
        </w:tc>
        <w:tc>
          <w:tcPr>
            <w:tcW w:w="1279" w:type="dxa"/>
            <w:vAlign w:val="top"/>
          </w:tcPr>
          <w:p w14:paraId="761CE5D4">
            <w:pPr>
              <w:spacing w:line="272" w:lineRule="auto"/>
              <w:rPr>
                <w:rFonts w:ascii="Arial"/>
                <w:sz w:val="21"/>
              </w:rPr>
            </w:pPr>
          </w:p>
          <w:p w14:paraId="3F003F9E">
            <w:pPr>
              <w:spacing w:line="273" w:lineRule="auto"/>
              <w:rPr>
                <w:rFonts w:ascii="Arial"/>
                <w:sz w:val="21"/>
              </w:rPr>
            </w:pPr>
          </w:p>
          <w:p w14:paraId="022A9575">
            <w:pPr>
              <w:spacing w:line="273" w:lineRule="auto"/>
              <w:rPr>
                <w:rFonts w:ascii="Arial"/>
                <w:sz w:val="21"/>
              </w:rPr>
            </w:pPr>
          </w:p>
          <w:p w14:paraId="3C45EE13">
            <w:pPr>
              <w:pStyle w:val="5"/>
              <w:spacing w:before="68" w:line="267" w:lineRule="auto"/>
              <w:ind w:left="61" w:right="66"/>
            </w:pPr>
            <w:r>
              <w:rPr>
                <w:spacing w:val="-17"/>
              </w:rPr>
              <w:t>( 二 )</w:t>
            </w:r>
            <w:r>
              <w:rPr>
                <w:spacing w:val="-8"/>
              </w:rPr>
              <w:t xml:space="preserve"> </w:t>
            </w:r>
            <w:r>
              <w:rPr>
                <w:spacing w:val="-17"/>
              </w:rPr>
              <w:t>药</w:t>
            </w:r>
            <w:r>
              <w:rPr>
                <w:spacing w:val="7"/>
              </w:rPr>
              <w:t xml:space="preserve"> </w:t>
            </w:r>
            <w:r>
              <w:rPr>
                <w:spacing w:val="-17"/>
              </w:rPr>
              <w:t>品</w:t>
            </w:r>
            <w:r>
              <w:t xml:space="preserve"> </w:t>
            </w:r>
            <w:r>
              <w:rPr>
                <w:spacing w:val="2"/>
              </w:rPr>
              <w:t>不良反应</w:t>
            </w:r>
          </w:p>
        </w:tc>
        <w:tc>
          <w:tcPr>
            <w:tcW w:w="2687" w:type="dxa"/>
            <w:vAlign w:val="top"/>
          </w:tcPr>
          <w:p w14:paraId="3987487E">
            <w:pPr>
              <w:spacing w:line="241" w:lineRule="auto"/>
              <w:rPr>
                <w:rFonts w:ascii="Arial"/>
                <w:sz w:val="21"/>
              </w:rPr>
            </w:pPr>
          </w:p>
          <w:p w14:paraId="528FF882">
            <w:pPr>
              <w:spacing w:line="242" w:lineRule="auto"/>
              <w:rPr>
                <w:rFonts w:ascii="Arial"/>
                <w:sz w:val="21"/>
              </w:rPr>
            </w:pPr>
          </w:p>
          <w:p w14:paraId="6C7F3B8C">
            <w:pPr>
              <w:spacing w:line="242" w:lineRule="auto"/>
              <w:rPr>
                <w:rFonts w:ascii="Arial"/>
                <w:sz w:val="21"/>
              </w:rPr>
            </w:pPr>
          </w:p>
          <w:p w14:paraId="0C084277">
            <w:pPr>
              <w:spacing w:line="242" w:lineRule="auto"/>
              <w:rPr>
                <w:rFonts w:ascii="Arial"/>
                <w:sz w:val="21"/>
              </w:rPr>
            </w:pPr>
          </w:p>
          <w:p w14:paraId="5AA4C418">
            <w:pPr>
              <w:pStyle w:val="5"/>
              <w:spacing w:before="68" w:line="220" w:lineRule="auto"/>
              <w:ind w:left="62"/>
            </w:pPr>
            <w:r>
              <w:rPr>
                <w:spacing w:val="1"/>
              </w:rPr>
              <w:t>药品不良反应预防与监测</w:t>
            </w:r>
          </w:p>
        </w:tc>
        <w:tc>
          <w:tcPr>
            <w:tcW w:w="4190" w:type="dxa"/>
            <w:vAlign w:val="top"/>
          </w:tcPr>
          <w:p w14:paraId="0412BBA6">
            <w:pPr>
              <w:pStyle w:val="5"/>
              <w:spacing w:before="81" w:line="220" w:lineRule="auto"/>
              <w:ind w:left="45"/>
            </w:pPr>
            <w:r>
              <w:rPr>
                <w:spacing w:val="1"/>
              </w:rPr>
              <w:t>(1)预防原则</w:t>
            </w:r>
          </w:p>
          <w:p w14:paraId="318FD847">
            <w:pPr>
              <w:pStyle w:val="5"/>
              <w:spacing w:before="69" w:line="219" w:lineRule="auto"/>
              <w:ind w:left="45"/>
            </w:pPr>
            <w:r>
              <w:t>(2)影响因素</w:t>
            </w:r>
          </w:p>
          <w:p w14:paraId="22559F11">
            <w:pPr>
              <w:pStyle w:val="5"/>
              <w:spacing w:before="81" w:line="221" w:lineRule="auto"/>
              <w:ind w:left="45"/>
            </w:pPr>
            <w:r>
              <w:t>(3)监测方法</w:t>
            </w:r>
          </w:p>
          <w:p w14:paraId="7D8DBA53">
            <w:pPr>
              <w:pStyle w:val="5"/>
              <w:spacing w:before="58" w:line="220" w:lineRule="auto"/>
              <w:ind w:left="45"/>
            </w:pPr>
            <w:r>
              <w:t>(4)程度分级标准</w:t>
            </w:r>
          </w:p>
          <w:p w14:paraId="2C435FA4">
            <w:pPr>
              <w:pStyle w:val="5"/>
              <w:spacing w:before="57" w:line="218" w:lineRule="auto"/>
              <w:ind w:left="45"/>
            </w:pPr>
            <w:r>
              <w:rPr>
                <w:spacing w:val="1"/>
              </w:rPr>
              <w:t>(5)因果关系评价原则</w:t>
            </w:r>
          </w:p>
          <w:p w14:paraId="494FF44F">
            <w:pPr>
              <w:pStyle w:val="5"/>
              <w:spacing w:before="82" w:line="218" w:lineRule="auto"/>
              <w:ind w:left="45"/>
            </w:pPr>
            <w:r>
              <w:rPr>
                <w:spacing w:val="2"/>
              </w:rPr>
              <w:t>(6)报告范围</w:t>
            </w:r>
          </w:p>
          <w:p w14:paraId="60836ADF">
            <w:pPr>
              <w:pStyle w:val="5"/>
              <w:spacing w:before="71" w:line="218" w:lineRule="auto"/>
              <w:ind w:left="45"/>
            </w:pPr>
            <w:r>
              <w:t>(7)报告注意事项</w:t>
            </w:r>
          </w:p>
        </w:tc>
      </w:tr>
      <w:tr w14:paraId="587C3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2AE698BA">
            <w:pPr>
              <w:rPr>
                <w:rFonts w:ascii="Arial"/>
                <w:sz w:val="21"/>
              </w:rPr>
            </w:pPr>
          </w:p>
        </w:tc>
        <w:tc>
          <w:tcPr>
            <w:tcW w:w="1279" w:type="dxa"/>
            <w:vAlign w:val="top"/>
          </w:tcPr>
          <w:p w14:paraId="75F24A1F">
            <w:pPr>
              <w:pStyle w:val="5"/>
              <w:spacing w:before="83" w:line="266" w:lineRule="auto"/>
              <w:ind w:left="61" w:right="48" w:hanging="10"/>
            </w:pPr>
            <w:r>
              <w:rPr>
                <w:spacing w:val="-14"/>
              </w:rPr>
              <w:t>( 三</w:t>
            </w:r>
            <w:r>
              <w:rPr>
                <w:spacing w:val="-3"/>
              </w:rPr>
              <w:t xml:space="preserve"> </w:t>
            </w:r>
            <w:r>
              <w:rPr>
                <w:spacing w:val="-14"/>
              </w:rPr>
              <w:t>)</w:t>
            </w:r>
            <w:r>
              <w:rPr>
                <w:spacing w:val="-1"/>
              </w:rPr>
              <w:t xml:space="preserve"> </w:t>
            </w:r>
            <w:r>
              <w:rPr>
                <w:spacing w:val="-14"/>
              </w:rPr>
              <w:t>药</w:t>
            </w:r>
            <w:r>
              <w:rPr>
                <w:spacing w:val="-4"/>
              </w:rPr>
              <w:t xml:space="preserve"> </w:t>
            </w:r>
            <w:r>
              <w:rPr>
                <w:spacing w:val="-14"/>
              </w:rPr>
              <w:t>源</w:t>
            </w:r>
            <w:r>
              <w:t xml:space="preserve"> </w:t>
            </w:r>
            <w:r>
              <w:rPr>
                <w:spacing w:val="4"/>
              </w:rPr>
              <w:t>性疾病</w:t>
            </w:r>
          </w:p>
        </w:tc>
        <w:tc>
          <w:tcPr>
            <w:tcW w:w="2687" w:type="dxa"/>
            <w:vAlign w:val="top"/>
          </w:tcPr>
          <w:p w14:paraId="0AD62CEF">
            <w:pPr>
              <w:pStyle w:val="5"/>
              <w:spacing w:before="253" w:line="220" w:lineRule="auto"/>
              <w:ind w:left="62"/>
            </w:pPr>
            <w:r>
              <w:rPr>
                <w:spacing w:val="1"/>
              </w:rPr>
              <w:t>药源性疾病的发生与防治</w:t>
            </w:r>
          </w:p>
        </w:tc>
        <w:tc>
          <w:tcPr>
            <w:tcW w:w="4190" w:type="dxa"/>
            <w:vAlign w:val="top"/>
          </w:tcPr>
          <w:p w14:paraId="2D094257">
            <w:pPr>
              <w:pStyle w:val="5"/>
              <w:spacing w:before="82" w:line="219" w:lineRule="auto"/>
              <w:ind w:left="45"/>
            </w:pPr>
            <w:r>
              <w:t>(1)药源性疾病分类</w:t>
            </w:r>
          </w:p>
          <w:p w14:paraId="61ABE34A">
            <w:pPr>
              <w:pStyle w:val="5"/>
              <w:spacing w:before="70" w:line="219" w:lineRule="auto"/>
              <w:ind w:left="45"/>
            </w:pPr>
            <w:r>
              <w:t>(2)药源性疾病风险因素及防治</w:t>
            </w:r>
          </w:p>
        </w:tc>
      </w:tr>
      <w:tr w14:paraId="17490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3786EC43">
            <w:pPr>
              <w:rPr>
                <w:rFonts w:ascii="Arial"/>
                <w:sz w:val="21"/>
              </w:rPr>
            </w:pPr>
          </w:p>
        </w:tc>
        <w:tc>
          <w:tcPr>
            <w:tcW w:w="1279" w:type="dxa"/>
            <w:vMerge w:val="restart"/>
            <w:tcBorders>
              <w:bottom w:val="nil"/>
            </w:tcBorders>
            <w:vAlign w:val="top"/>
          </w:tcPr>
          <w:p w14:paraId="68AE3D16">
            <w:pPr>
              <w:spacing w:line="355" w:lineRule="auto"/>
              <w:rPr>
                <w:rFonts w:ascii="Arial"/>
                <w:sz w:val="21"/>
              </w:rPr>
            </w:pPr>
          </w:p>
          <w:p w14:paraId="68CCE09C">
            <w:pPr>
              <w:spacing w:line="356" w:lineRule="auto"/>
              <w:rPr>
                <w:rFonts w:ascii="Arial"/>
                <w:sz w:val="21"/>
              </w:rPr>
            </w:pPr>
          </w:p>
          <w:p w14:paraId="49F38BFC">
            <w:pPr>
              <w:pStyle w:val="5"/>
              <w:spacing w:before="69" w:line="276" w:lineRule="auto"/>
              <w:ind w:left="61" w:right="48" w:hanging="10"/>
            </w:pPr>
            <w:r>
              <w:rPr>
                <w:spacing w:val="-21"/>
              </w:rPr>
              <w:t>(</w:t>
            </w:r>
            <w:r>
              <w:rPr>
                <w:spacing w:val="18"/>
              </w:rPr>
              <w:t xml:space="preserve"> </w:t>
            </w:r>
            <w:r>
              <w:rPr>
                <w:spacing w:val="-21"/>
              </w:rPr>
              <w:t>四</w:t>
            </w:r>
            <w:r>
              <w:rPr>
                <w:spacing w:val="-3"/>
              </w:rPr>
              <w:t xml:space="preserve"> </w:t>
            </w:r>
            <w:r>
              <w:rPr>
                <w:spacing w:val="-21"/>
              </w:rPr>
              <w:t>)</w:t>
            </w:r>
            <w:r>
              <w:rPr>
                <w:spacing w:val="-1"/>
              </w:rPr>
              <w:t xml:space="preserve"> </w:t>
            </w:r>
            <w:r>
              <w:rPr>
                <w:spacing w:val="-21"/>
              </w:rPr>
              <w:t>用</w:t>
            </w:r>
            <w:r>
              <w:rPr>
                <w:spacing w:val="-1"/>
              </w:rPr>
              <w:t xml:space="preserve"> </w:t>
            </w:r>
            <w:r>
              <w:rPr>
                <w:spacing w:val="-21"/>
              </w:rPr>
              <w:t>药</w:t>
            </w:r>
            <w:r>
              <w:t xml:space="preserve"> </w:t>
            </w:r>
            <w:r>
              <w:rPr>
                <w:spacing w:val="-3"/>
              </w:rPr>
              <w:t>错误</w:t>
            </w:r>
          </w:p>
        </w:tc>
        <w:tc>
          <w:tcPr>
            <w:tcW w:w="2687" w:type="dxa"/>
            <w:vAlign w:val="top"/>
          </w:tcPr>
          <w:p w14:paraId="404B0971">
            <w:pPr>
              <w:spacing w:line="323" w:lineRule="auto"/>
              <w:rPr>
                <w:rFonts w:ascii="Arial"/>
                <w:sz w:val="21"/>
              </w:rPr>
            </w:pPr>
          </w:p>
          <w:p w14:paraId="44E0CFC7">
            <w:pPr>
              <w:pStyle w:val="5"/>
              <w:spacing w:before="69" w:line="220" w:lineRule="auto"/>
              <w:ind w:left="62"/>
            </w:pPr>
            <w:r>
              <w:rPr>
                <w:spacing w:val="1"/>
              </w:rPr>
              <w:t>1.用药错误的发生</w:t>
            </w:r>
          </w:p>
        </w:tc>
        <w:tc>
          <w:tcPr>
            <w:tcW w:w="4190" w:type="dxa"/>
            <w:vAlign w:val="top"/>
          </w:tcPr>
          <w:p w14:paraId="353605D0">
            <w:pPr>
              <w:pStyle w:val="5"/>
              <w:spacing w:before="84" w:line="220" w:lineRule="auto"/>
              <w:ind w:left="45"/>
            </w:pPr>
            <w:r>
              <w:t>(1)用药错误的分级</w:t>
            </w:r>
          </w:p>
          <w:p w14:paraId="0FED3FA9">
            <w:pPr>
              <w:pStyle w:val="5"/>
              <w:spacing w:before="59" w:line="220" w:lineRule="auto"/>
              <w:ind w:left="45"/>
            </w:pPr>
            <w:r>
              <w:rPr>
                <w:spacing w:val="1"/>
              </w:rPr>
              <w:t>(2)用药错误的引发原因</w:t>
            </w:r>
          </w:p>
          <w:p w14:paraId="089C3EB4">
            <w:pPr>
              <w:pStyle w:val="5"/>
              <w:spacing w:before="69" w:line="219" w:lineRule="auto"/>
              <w:ind w:left="45"/>
            </w:pPr>
            <w:r>
              <w:t>(3)用药错误的环节与类型</w:t>
            </w:r>
          </w:p>
        </w:tc>
      </w:tr>
      <w:tr w14:paraId="09F2F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6E0050AF">
            <w:pPr>
              <w:rPr>
                <w:rFonts w:ascii="Arial"/>
                <w:sz w:val="21"/>
              </w:rPr>
            </w:pPr>
          </w:p>
        </w:tc>
        <w:tc>
          <w:tcPr>
            <w:tcW w:w="1279" w:type="dxa"/>
            <w:vMerge w:val="continue"/>
            <w:tcBorders>
              <w:top w:val="nil"/>
              <w:bottom w:val="nil"/>
            </w:tcBorders>
            <w:vAlign w:val="top"/>
          </w:tcPr>
          <w:p w14:paraId="0F5F31E2">
            <w:pPr>
              <w:rPr>
                <w:rFonts w:ascii="Arial"/>
                <w:sz w:val="21"/>
              </w:rPr>
            </w:pPr>
          </w:p>
        </w:tc>
        <w:tc>
          <w:tcPr>
            <w:tcW w:w="2687" w:type="dxa"/>
            <w:vAlign w:val="top"/>
          </w:tcPr>
          <w:p w14:paraId="03CA84CF">
            <w:pPr>
              <w:pStyle w:val="5"/>
              <w:spacing w:before="255" w:line="220" w:lineRule="auto"/>
              <w:ind w:left="62"/>
            </w:pPr>
            <w:r>
              <w:rPr>
                <w:spacing w:val="1"/>
              </w:rPr>
              <w:t>2.用药错误的防范</w:t>
            </w:r>
          </w:p>
        </w:tc>
        <w:tc>
          <w:tcPr>
            <w:tcW w:w="4190" w:type="dxa"/>
            <w:vAlign w:val="top"/>
          </w:tcPr>
          <w:p w14:paraId="4637ADC6">
            <w:pPr>
              <w:pStyle w:val="5"/>
              <w:spacing w:before="105" w:line="220" w:lineRule="auto"/>
              <w:ind w:left="45"/>
            </w:pPr>
            <w:r>
              <w:rPr>
                <w:spacing w:val="1"/>
              </w:rPr>
              <w:t>(1)用药错误的监测</w:t>
            </w:r>
          </w:p>
          <w:p w14:paraId="3B69D55F">
            <w:pPr>
              <w:pStyle w:val="5"/>
              <w:spacing w:before="59" w:line="220" w:lineRule="auto"/>
              <w:ind w:left="45"/>
            </w:pPr>
            <w:r>
              <w:t>(2)用药错误的防范</w:t>
            </w:r>
          </w:p>
        </w:tc>
      </w:tr>
      <w:tr w14:paraId="1D45A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54" w:type="dxa"/>
            <w:vMerge w:val="continue"/>
            <w:tcBorders>
              <w:top w:val="nil"/>
              <w:bottom w:val="nil"/>
            </w:tcBorders>
            <w:textDirection w:val="tbRlV"/>
            <w:vAlign w:val="top"/>
          </w:tcPr>
          <w:p w14:paraId="01B8D6DF">
            <w:pPr>
              <w:rPr>
                <w:rFonts w:ascii="Arial"/>
                <w:sz w:val="21"/>
              </w:rPr>
            </w:pPr>
          </w:p>
        </w:tc>
        <w:tc>
          <w:tcPr>
            <w:tcW w:w="1279" w:type="dxa"/>
            <w:vMerge w:val="continue"/>
            <w:tcBorders>
              <w:top w:val="nil"/>
            </w:tcBorders>
            <w:vAlign w:val="top"/>
          </w:tcPr>
          <w:p w14:paraId="4F6A0D81">
            <w:pPr>
              <w:rPr>
                <w:rFonts w:ascii="Arial"/>
                <w:sz w:val="21"/>
              </w:rPr>
            </w:pPr>
          </w:p>
        </w:tc>
        <w:tc>
          <w:tcPr>
            <w:tcW w:w="2687" w:type="dxa"/>
            <w:vAlign w:val="top"/>
          </w:tcPr>
          <w:p w14:paraId="371B31BE">
            <w:pPr>
              <w:pStyle w:val="5"/>
              <w:spacing w:before="83" w:line="218" w:lineRule="auto"/>
              <w:ind w:left="62"/>
            </w:pPr>
            <w:r>
              <w:rPr>
                <w:spacing w:val="1"/>
              </w:rPr>
              <w:t>3.用药错误的报告</w:t>
            </w:r>
          </w:p>
        </w:tc>
        <w:tc>
          <w:tcPr>
            <w:tcW w:w="4190" w:type="dxa"/>
            <w:vAlign w:val="top"/>
          </w:tcPr>
          <w:p w14:paraId="6F5E0889">
            <w:pPr>
              <w:pStyle w:val="5"/>
              <w:spacing w:before="83" w:line="218" w:lineRule="auto"/>
              <w:ind w:left="45"/>
            </w:pPr>
            <w:r>
              <w:rPr>
                <w:spacing w:val="-1"/>
              </w:rPr>
              <w:t>报告内容与流程</w:t>
            </w:r>
          </w:p>
        </w:tc>
      </w:tr>
      <w:tr w14:paraId="235F5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continue"/>
            <w:tcBorders>
              <w:top w:val="nil"/>
              <w:bottom w:val="nil"/>
            </w:tcBorders>
            <w:textDirection w:val="tbRlV"/>
            <w:vAlign w:val="top"/>
          </w:tcPr>
          <w:p w14:paraId="648C4F7A">
            <w:pPr>
              <w:rPr>
                <w:rFonts w:ascii="Arial"/>
                <w:sz w:val="21"/>
              </w:rPr>
            </w:pPr>
          </w:p>
        </w:tc>
        <w:tc>
          <w:tcPr>
            <w:tcW w:w="1279" w:type="dxa"/>
            <w:vMerge w:val="restart"/>
            <w:tcBorders>
              <w:bottom w:val="nil"/>
            </w:tcBorders>
            <w:vAlign w:val="top"/>
          </w:tcPr>
          <w:p w14:paraId="29F80616">
            <w:pPr>
              <w:spacing w:line="253" w:lineRule="auto"/>
              <w:rPr>
                <w:rFonts w:ascii="Arial"/>
                <w:sz w:val="21"/>
              </w:rPr>
            </w:pPr>
          </w:p>
          <w:p w14:paraId="01670377">
            <w:pPr>
              <w:spacing w:line="253" w:lineRule="auto"/>
              <w:rPr>
                <w:rFonts w:ascii="Arial"/>
                <w:sz w:val="21"/>
              </w:rPr>
            </w:pPr>
          </w:p>
          <w:p w14:paraId="51A5A850">
            <w:pPr>
              <w:spacing w:line="253" w:lineRule="auto"/>
              <w:rPr>
                <w:rFonts w:ascii="Arial"/>
                <w:sz w:val="21"/>
              </w:rPr>
            </w:pPr>
          </w:p>
          <w:p w14:paraId="63EADD50">
            <w:pPr>
              <w:spacing w:line="253" w:lineRule="auto"/>
              <w:rPr>
                <w:rFonts w:ascii="Arial"/>
                <w:sz w:val="21"/>
              </w:rPr>
            </w:pPr>
          </w:p>
          <w:p w14:paraId="32BD92EA">
            <w:pPr>
              <w:spacing w:line="253" w:lineRule="auto"/>
              <w:rPr>
                <w:rFonts w:ascii="Arial"/>
                <w:sz w:val="21"/>
              </w:rPr>
            </w:pPr>
          </w:p>
          <w:p w14:paraId="4E6A1B4F">
            <w:pPr>
              <w:spacing w:line="253" w:lineRule="auto"/>
              <w:rPr>
                <w:rFonts w:ascii="Arial"/>
                <w:sz w:val="21"/>
              </w:rPr>
            </w:pPr>
          </w:p>
          <w:p w14:paraId="07EEE619">
            <w:pPr>
              <w:spacing w:line="253" w:lineRule="auto"/>
              <w:rPr>
                <w:rFonts w:ascii="Arial"/>
                <w:sz w:val="21"/>
              </w:rPr>
            </w:pPr>
          </w:p>
          <w:p w14:paraId="52A71963">
            <w:pPr>
              <w:spacing w:line="254" w:lineRule="auto"/>
              <w:rPr>
                <w:rFonts w:ascii="Arial"/>
                <w:sz w:val="21"/>
              </w:rPr>
            </w:pPr>
          </w:p>
          <w:p w14:paraId="6229689C">
            <w:pPr>
              <w:pStyle w:val="5"/>
              <w:spacing w:before="68" w:line="292" w:lineRule="auto"/>
              <w:ind w:left="61" w:right="49" w:firstLine="10"/>
            </w:pPr>
            <w:r>
              <w:rPr>
                <w:spacing w:val="-13"/>
              </w:rPr>
              <w:t>( 五 ) 特</w:t>
            </w:r>
            <w:r>
              <w:rPr>
                <w:spacing w:val="-9"/>
              </w:rPr>
              <w:t xml:space="preserve"> </w:t>
            </w:r>
            <w:r>
              <w:rPr>
                <w:spacing w:val="-13"/>
              </w:rPr>
              <w:t>殊</w:t>
            </w:r>
            <w:r>
              <w:t xml:space="preserve"> </w:t>
            </w:r>
            <w:r>
              <w:rPr>
                <w:spacing w:val="-2"/>
              </w:rPr>
              <w:t>人群用药</w:t>
            </w:r>
          </w:p>
        </w:tc>
        <w:tc>
          <w:tcPr>
            <w:tcW w:w="2687" w:type="dxa"/>
            <w:vAlign w:val="top"/>
          </w:tcPr>
          <w:p w14:paraId="03A10DF2">
            <w:pPr>
              <w:spacing w:line="326" w:lineRule="auto"/>
              <w:rPr>
                <w:rFonts w:ascii="Arial"/>
                <w:sz w:val="21"/>
              </w:rPr>
            </w:pPr>
          </w:p>
          <w:p w14:paraId="5B3EF40C">
            <w:pPr>
              <w:spacing w:line="327" w:lineRule="auto"/>
              <w:rPr>
                <w:rFonts w:ascii="Arial"/>
                <w:sz w:val="21"/>
              </w:rPr>
            </w:pPr>
          </w:p>
          <w:p w14:paraId="5753EB53">
            <w:pPr>
              <w:pStyle w:val="5"/>
              <w:spacing w:before="68" w:line="219" w:lineRule="auto"/>
              <w:ind w:left="62"/>
            </w:pPr>
            <w:r>
              <w:rPr>
                <w:spacing w:val="1"/>
              </w:rPr>
              <w:t>1.妊娠期女性用药</w:t>
            </w:r>
          </w:p>
        </w:tc>
        <w:tc>
          <w:tcPr>
            <w:tcW w:w="4190" w:type="dxa"/>
            <w:vAlign w:val="top"/>
          </w:tcPr>
          <w:p w14:paraId="7ACC7EC6">
            <w:pPr>
              <w:pStyle w:val="5"/>
              <w:spacing w:before="105" w:line="219" w:lineRule="auto"/>
              <w:ind w:left="45"/>
            </w:pPr>
            <w:r>
              <w:rPr>
                <w:spacing w:val="1"/>
              </w:rPr>
              <w:t>(1)妊娠期女性药动学特点</w:t>
            </w:r>
          </w:p>
          <w:p w14:paraId="63238625">
            <w:pPr>
              <w:pStyle w:val="5"/>
              <w:spacing w:before="60" w:line="219" w:lineRule="auto"/>
              <w:ind w:left="45"/>
            </w:pPr>
            <w:r>
              <w:t>(2)药物对妊娠期不同阶段胎儿的影响</w:t>
            </w:r>
          </w:p>
          <w:p w14:paraId="3FDBB0BC">
            <w:pPr>
              <w:pStyle w:val="5"/>
              <w:spacing w:before="80" w:line="219" w:lineRule="auto"/>
              <w:ind w:left="45"/>
            </w:pPr>
            <w:r>
              <w:rPr>
                <w:spacing w:val="1"/>
              </w:rPr>
              <w:t>(3)胎儿药动学特点</w:t>
            </w:r>
          </w:p>
          <w:p w14:paraId="0B87E30E">
            <w:pPr>
              <w:pStyle w:val="5"/>
              <w:spacing w:before="71" w:line="219" w:lineRule="auto"/>
              <w:ind w:left="45"/>
            </w:pPr>
            <w:r>
              <w:t>(4)药物妊娠毒性</w:t>
            </w:r>
          </w:p>
          <w:p w14:paraId="1FCAA23E">
            <w:pPr>
              <w:pStyle w:val="5"/>
              <w:spacing w:before="61" w:line="220" w:lineRule="auto"/>
              <w:ind w:left="45"/>
            </w:pPr>
            <w:r>
              <w:rPr>
                <w:spacing w:val="1"/>
              </w:rPr>
              <w:t>(5)妊娠期用药原则</w:t>
            </w:r>
          </w:p>
        </w:tc>
      </w:tr>
      <w:tr w14:paraId="60F7B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659E021C">
            <w:pPr>
              <w:rPr>
                <w:rFonts w:ascii="Arial"/>
                <w:sz w:val="21"/>
              </w:rPr>
            </w:pPr>
          </w:p>
        </w:tc>
        <w:tc>
          <w:tcPr>
            <w:tcW w:w="1279" w:type="dxa"/>
            <w:vMerge w:val="continue"/>
            <w:tcBorders>
              <w:top w:val="nil"/>
              <w:bottom w:val="nil"/>
            </w:tcBorders>
            <w:vAlign w:val="top"/>
          </w:tcPr>
          <w:p w14:paraId="393DCEB1">
            <w:pPr>
              <w:rPr>
                <w:rFonts w:ascii="Arial"/>
                <w:sz w:val="21"/>
              </w:rPr>
            </w:pPr>
          </w:p>
        </w:tc>
        <w:tc>
          <w:tcPr>
            <w:tcW w:w="2687" w:type="dxa"/>
            <w:vAlign w:val="top"/>
          </w:tcPr>
          <w:p w14:paraId="4E891D9B">
            <w:pPr>
              <w:spacing w:line="346" w:lineRule="auto"/>
              <w:rPr>
                <w:rFonts w:ascii="Arial"/>
                <w:sz w:val="21"/>
              </w:rPr>
            </w:pPr>
          </w:p>
          <w:p w14:paraId="44880199">
            <w:pPr>
              <w:pStyle w:val="5"/>
              <w:spacing w:before="68" w:line="219" w:lineRule="auto"/>
              <w:ind w:left="62"/>
            </w:pPr>
            <w:r>
              <w:rPr>
                <w:spacing w:val="1"/>
              </w:rPr>
              <w:t>2.哺乳期女性用药</w:t>
            </w:r>
          </w:p>
        </w:tc>
        <w:tc>
          <w:tcPr>
            <w:tcW w:w="4190" w:type="dxa"/>
            <w:vAlign w:val="top"/>
          </w:tcPr>
          <w:p w14:paraId="0F622CEC">
            <w:pPr>
              <w:pStyle w:val="5"/>
              <w:spacing w:before="97" w:line="220" w:lineRule="auto"/>
              <w:ind w:left="45"/>
            </w:pPr>
            <w:r>
              <w:t>(1)药物的乳汁分泌</w:t>
            </w:r>
          </w:p>
          <w:p w14:paraId="3657BF5B">
            <w:pPr>
              <w:pStyle w:val="5"/>
              <w:spacing w:before="79" w:line="219" w:lineRule="auto"/>
              <w:ind w:left="45"/>
            </w:pPr>
            <w:r>
              <w:t>(2)常用药物对乳儿的影响</w:t>
            </w:r>
          </w:p>
          <w:p w14:paraId="327724B3">
            <w:pPr>
              <w:pStyle w:val="5"/>
              <w:spacing w:before="61" w:line="220" w:lineRule="auto"/>
              <w:ind w:left="45"/>
            </w:pPr>
            <w:r>
              <w:rPr>
                <w:spacing w:val="1"/>
              </w:rPr>
              <w:t>(3)哺乳期用药原则</w:t>
            </w:r>
          </w:p>
        </w:tc>
      </w:tr>
      <w:tr w14:paraId="53715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185538C8">
            <w:pPr>
              <w:rPr>
                <w:rFonts w:ascii="Arial"/>
                <w:sz w:val="21"/>
              </w:rPr>
            </w:pPr>
          </w:p>
        </w:tc>
        <w:tc>
          <w:tcPr>
            <w:tcW w:w="1279" w:type="dxa"/>
            <w:vMerge w:val="continue"/>
            <w:tcBorders>
              <w:top w:val="nil"/>
              <w:bottom w:val="nil"/>
            </w:tcBorders>
            <w:vAlign w:val="top"/>
          </w:tcPr>
          <w:p w14:paraId="578B29FA">
            <w:pPr>
              <w:rPr>
                <w:rFonts w:ascii="Arial"/>
                <w:sz w:val="21"/>
              </w:rPr>
            </w:pPr>
          </w:p>
        </w:tc>
        <w:tc>
          <w:tcPr>
            <w:tcW w:w="2687" w:type="dxa"/>
            <w:vAlign w:val="top"/>
          </w:tcPr>
          <w:p w14:paraId="4874D48B">
            <w:pPr>
              <w:spacing w:line="347" w:lineRule="auto"/>
              <w:rPr>
                <w:rFonts w:ascii="Arial"/>
                <w:sz w:val="21"/>
              </w:rPr>
            </w:pPr>
          </w:p>
          <w:p w14:paraId="6515A145">
            <w:pPr>
              <w:pStyle w:val="5"/>
              <w:spacing w:before="68" w:line="219" w:lineRule="auto"/>
              <w:ind w:left="62"/>
            </w:pPr>
            <w:r>
              <w:rPr>
                <w:spacing w:val="1"/>
              </w:rPr>
              <w:t>3.新生儿用药</w:t>
            </w:r>
          </w:p>
        </w:tc>
        <w:tc>
          <w:tcPr>
            <w:tcW w:w="4190" w:type="dxa"/>
            <w:vAlign w:val="top"/>
          </w:tcPr>
          <w:p w14:paraId="016E287D">
            <w:pPr>
              <w:pStyle w:val="5"/>
              <w:spacing w:before="97" w:line="219" w:lineRule="auto"/>
              <w:ind w:left="45"/>
            </w:pPr>
            <w:r>
              <w:rPr>
                <w:spacing w:val="1"/>
              </w:rPr>
              <w:t>(1)新生儿药动学特点</w:t>
            </w:r>
          </w:p>
          <w:p w14:paraId="3D443193">
            <w:pPr>
              <w:pStyle w:val="5"/>
              <w:spacing w:before="80" w:line="219" w:lineRule="auto"/>
              <w:ind w:left="45"/>
            </w:pPr>
            <w:r>
              <w:rPr>
                <w:spacing w:val="1"/>
              </w:rPr>
              <w:t>(2)新生儿用药原则</w:t>
            </w:r>
          </w:p>
          <w:p w14:paraId="604C739B">
            <w:pPr>
              <w:pStyle w:val="5"/>
              <w:spacing w:before="59" w:line="219" w:lineRule="auto"/>
              <w:ind w:left="45"/>
            </w:pPr>
            <w:r>
              <w:t>(3)新生儿用药剂量计算方法</w:t>
            </w:r>
          </w:p>
        </w:tc>
      </w:tr>
      <w:tr w14:paraId="43DE5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4" w:hRule="atLeast"/>
        </w:trPr>
        <w:tc>
          <w:tcPr>
            <w:tcW w:w="954" w:type="dxa"/>
            <w:vMerge w:val="continue"/>
            <w:tcBorders>
              <w:top w:val="nil"/>
            </w:tcBorders>
            <w:textDirection w:val="tbRlV"/>
            <w:vAlign w:val="top"/>
          </w:tcPr>
          <w:p w14:paraId="6F31D28B">
            <w:pPr>
              <w:rPr>
                <w:rFonts w:ascii="Arial"/>
                <w:sz w:val="21"/>
              </w:rPr>
            </w:pPr>
          </w:p>
        </w:tc>
        <w:tc>
          <w:tcPr>
            <w:tcW w:w="1279" w:type="dxa"/>
            <w:vMerge w:val="continue"/>
            <w:tcBorders>
              <w:top w:val="nil"/>
            </w:tcBorders>
            <w:vAlign w:val="top"/>
          </w:tcPr>
          <w:p w14:paraId="23430780">
            <w:pPr>
              <w:rPr>
                <w:rFonts w:ascii="Arial"/>
                <w:sz w:val="21"/>
              </w:rPr>
            </w:pPr>
          </w:p>
        </w:tc>
        <w:tc>
          <w:tcPr>
            <w:tcW w:w="2687" w:type="dxa"/>
            <w:vAlign w:val="top"/>
          </w:tcPr>
          <w:p w14:paraId="3CE8036D">
            <w:pPr>
              <w:spacing w:line="328" w:lineRule="auto"/>
              <w:rPr>
                <w:rFonts w:ascii="Arial"/>
                <w:sz w:val="21"/>
              </w:rPr>
            </w:pPr>
          </w:p>
          <w:p w14:paraId="422DB9A7">
            <w:pPr>
              <w:pStyle w:val="5"/>
              <w:spacing w:before="68" w:line="219" w:lineRule="auto"/>
              <w:ind w:left="62"/>
            </w:pPr>
            <w:r>
              <w:rPr>
                <w:spacing w:val="-1"/>
              </w:rPr>
              <w:t>4.儿童用药</w:t>
            </w:r>
          </w:p>
        </w:tc>
        <w:tc>
          <w:tcPr>
            <w:tcW w:w="4190" w:type="dxa"/>
            <w:vAlign w:val="top"/>
          </w:tcPr>
          <w:p w14:paraId="10AD2351">
            <w:pPr>
              <w:pStyle w:val="5"/>
              <w:spacing w:before="88" w:line="219" w:lineRule="auto"/>
              <w:ind w:left="45"/>
            </w:pPr>
            <w:r>
              <w:t>(1)儿童药动学和药效学特点</w:t>
            </w:r>
          </w:p>
          <w:p w14:paraId="1DA4F3C3">
            <w:pPr>
              <w:pStyle w:val="5"/>
              <w:spacing w:before="80" w:line="219" w:lineRule="auto"/>
              <w:ind w:left="45"/>
            </w:pPr>
            <w:r>
              <w:rPr>
                <w:spacing w:val="1"/>
              </w:rPr>
              <w:t>(2)儿童用药原则</w:t>
            </w:r>
          </w:p>
          <w:p w14:paraId="13A92EA3">
            <w:pPr>
              <w:pStyle w:val="5"/>
              <w:spacing w:before="59" w:line="219" w:lineRule="auto"/>
              <w:ind w:left="45"/>
            </w:pPr>
            <w:r>
              <w:t>(3)儿童用药剂量计算方法</w:t>
            </w:r>
          </w:p>
        </w:tc>
      </w:tr>
    </w:tbl>
    <w:p w14:paraId="717228BE">
      <w:pPr>
        <w:pStyle w:val="2"/>
      </w:pPr>
    </w:p>
    <w:p w14:paraId="358EFD79">
      <w:pPr>
        <w:sectPr>
          <w:footerReference r:id="rId8" w:type="default"/>
          <w:pgSz w:w="12250" w:h="16500"/>
          <w:pgMar w:top="1402" w:right="1674" w:bottom="1124" w:left="1454" w:header="0" w:footer="989" w:gutter="0"/>
          <w:cols w:space="720" w:num="1"/>
        </w:sectPr>
      </w:pPr>
    </w:p>
    <w:p w14:paraId="3614F50F">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78"/>
        <w:gridCol w:w="2667"/>
        <w:gridCol w:w="4200"/>
      </w:tblGrid>
      <w:tr w14:paraId="1EF6B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shd w:val="clear" w:color="auto" w:fill="D1D2D4"/>
            <w:vAlign w:val="top"/>
          </w:tcPr>
          <w:p w14:paraId="69ACAAF3">
            <w:pPr>
              <w:pStyle w:val="5"/>
              <w:spacing w:before="91" w:line="220" w:lineRule="auto"/>
              <w:ind w:left="157"/>
            </w:pPr>
            <w:r>
              <w:rPr>
                <w:b/>
                <w:bCs/>
                <w:spacing w:val="-5"/>
              </w:rPr>
              <w:t>大单元</w:t>
            </w:r>
          </w:p>
        </w:tc>
        <w:tc>
          <w:tcPr>
            <w:tcW w:w="1278" w:type="dxa"/>
            <w:shd w:val="clear" w:color="auto" w:fill="D1D2D4"/>
            <w:vAlign w:val="top"/>
          </w:tcPr>
          <w:p w14:paraId="2E6AC005">
            <w:pPr>
              <w:pStyle w:val="5"/>
              <w:spacing w:before="91" w:line="220" w:lineRule="auto"/>
              <w:ind w:left="314"/>
            </w:pPr>
            <w:r>
              <w:rPr>
                <w:b/>
                <w:bCs/>
                <w:spacing w:val="-6"/>
              </w:rPr>
              <w:t>小单元</w:t>
            </w:r>
          </w:p>
        </w:tc>
        <w:tc>
          <w:tcPr>
            <w:tcW w:w="2667" w:type="dxa"/>
            <w:shd w:val="clear" w:color="auto" w:fill="D1D2D4"/>
            <w:vAlign w:val="top"/>
          </w:tcPr>
          <w:p w14:paraId="6659876E">
            <w:pPr>
              <w:pStyle w:val="5"/>
              <w:spacing w:before="93" w:line="222" w:lineRule="auto"/>
              <w:ind w:left="1106"/>
            </w:pPr>
            <w:r>
              <w:rPr>
                <w:b/>
                <w:bCs/>
                <w:spacing w:val="14"/>
              </w:rPr>
              <w:t>细目</w:t>
            </w:r>
          </w:p>
        </w:tc>
        <w:tc>
          <w:tcPr>
            <w:tcW w:w="4200" w:type="dxa"/>
            <w:shd w:val="clear" w:color="auto" w:fill="D1D2D4"/>
            <w:vAlign w:val="top"/>
          </w:tcPr>
          <w:p w14:paraId="641FBAF6">
            <w:pPr>
              <w:pStyle w:val="5"/>
              <w:spacing w:before="93" w:line="222" w:lineRule="auto"/>
              <w:ind w:left="1888"/>
            </w:pPr>
            <w:r>
              <w:rPr>
                <w:b/>
                <w:bCs/>
                <w:spacing w:val="4"/>
              </w:rPr>
              <w:t>要点</w:t>
            </w:r>
          </w:p>
        </w:tc>
      </w:tr>
      <w:tr w14:paraId="6F976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64" w:type="dxa"/>
            <w:vMerge w:val="restart"/>
            <w:tcBorders>
              <w:bottom w:val="nil"/>
            </w:tcBorders>
            <w:textDirection w:val="tbRlV"/>
            <w:vAlign w:val="top"/>
          </w:tcPr>
          <w:p w14:paraId="5972697E">
            <w:pPr>
              <w:spacing w:line="309" w:lineRule="auto"/>
              <w:rPr>
                <w:rFonts w:ascii="Arial"/>
                <w:sz w:val="21"/>
              </w:rPr>
            </w:pPr>
          </w:p>
          <w:p w14:paraId="116B9737">
            <w:pPr>
              <w:pStyle w:val="5"/>
              <w:spacing w:before="70" w:line="200" w:lineRule="auto"/>
              <w:ind w:left="2314"/>
            </w:pPr>
            <w:r>
              <w:t>四</w:t>
            </w:r>
            <w:r>
              <w:rPr>
                <w:spacing w:val="99"/>
              </w:rPr>
              <w:t xml:space="preserve"> </w:t>
            </w:r>
            <w:r>
              <w:t>用</w:t>
            </w:r>
            <w:r>
              <w:rPr>
                <w:spacing w:val="99"/>
              </w:rPr>
              <w:t xml:space="preserve"> </w:t>
            </w:r>
            <w:r>
              <w:t>药</w:t>
            </w:r>
            <w:r>
              <w:rPr>
                <w:spacing w:val="100"/>
              </w:rPr>
              <w:t xml:space="preserve"> </w:t>
            </w:r>
            <w:r>
              <w:t>安</w:t>
            </w:r>
            <w:r>
              <w:rPr>
                <w:spacing w:val="99"/>
              </w:rPr>
              <w:t xml:space="preserve"> </w:t>
            </w:r>
            <w:r>
              <w:t>全</w:t>
            </w:r>
          </w:p>
        </w:tc>
        <w:tc>
          <w:tcPr>
            <w:tcW w:w="1278" w:type="dxa"/>
            <w:vMerge w:val="restart"/>
            <w:tcBorders>
              <w:bottom w:val="nil"/>
            </w:tcBorders>
            <w:vAlign w:val="top"/>
          </w:tcPr>
          <w:p w14:paraId="01FD52B4">
            <w:pPr>
              <w:spacing w:line="241" w:lineRule="auto"/>
              <w:rPr>
                <w:rFonts w:ascii="Arial"/>
                <w:sz w:val="21"/>
              </w:rPr>
            </w:pPr>
          </w:p>
          <w:p w14:paraId="7375D4EF">
            <w:pPr>
              <w:spacing w:line="241" w:lineRule="auto"/>
              <w:rPr>
                <w:rFonts w:ascii="Arial"/>
                <w:sz w:val="21"/>
              </w:rPr>
            </w:pPr>
          </w:p>
          <w:p w14:paraId="131162C0">
            <w:pPr>
              <w:spacing w:line="242" w:lineRule="auto"/>
              <w:rPr>
                <w:rFonts w:ascii="Arial"/>
                <w:sz w:val="21"/>
              </w:rPr>
            </w:pPr>
          </w:p>
          <w:p w14:paraId="153F90EF">
            <w:pPr>
              <w:spacing w:line="242" w:lineRule="auto"/>
              <w:rPr>
                <w:rFonts w:ascii="Arial"/>
                <w:sz w:val="21"/>
              </w:rPr>
            </w:pPr>
          </w:p>
          <w:p w14:paraId="69970CB5">
            <w:pPr>
              <w:spacing w:line="242" w:lineRule="auto"/>
              <w:rPr>
                <w:rFonts w:ascii="Arial"/>
                <w:sz w:val="21"/>
              </w:rPr>
            </w:pPr>
          </w:p>
          <w:p w14:paraId="6EDFE2AB">
            <w:pPr>
              <w:spacing w:line="242" w:lineRule="auto"/>
              <w:rPr>
                <w:rFonts w:ascii="Arial"/>
                <w:sz w:val="21"/>
              </w:rPr>
            </w:pPr>
          </w:p>
          <w:p w14:paraId="32F89CBC">
            <w:pPr>
              <w:spacing w:line="242" w:lineRule="auto"/>
              <w:rPr>
                <w:rFonts w:ascii="Arial"/>
                <w:sz w:val="21"/>
              </w:rPr>
            </w:pPr>
          </w:p>
          <w:p w14:paraId="57CDFC80">
            <w:pPr>
              <w:spacing w:line="242" w:lineRule="auto"/>
              <w:rPr>
                <w:rFonts w:ascii="Arial"/>
                <w:sz w:val="21"/>
              </w:rPr>
            </w:pPr>
          </w:p>
          <w:p w14:paraId="0AE425F1">
            <w:pPr>
              <w:spacing w:line="242" w:lineRule="auto"/>
              <w:rPr>
                <w:rFonts w:ascii="Arial"/>
                <w:sz w:val="21"/>
              </w:rPr>
            </w:pPr>
          </w:p>
          <w:p w14:paraId="5B3DB971">
            <w:pPr>
              <w:spacing w:line="242" w:lineRule="auto"/>
              <w:rPr>
                <w:rFonts w:ascii="Arial"/>
                <w:sz w:val="21"/>
              </w:rPr>
            </w:pPr>
          </w:p>
          <w:p w14:paraId="3C4E540A">
            <w:pPr>
              <w:spacing w:line="242" w:lineRule="auto"/>
              <w:rPr>
                <w:rFonts w:ascii="Arial"/>
                <w:sz w:val="21"/>
              </w:rPr>
            </w:pPr>
          </w:p>
          <w:p w14:paraId="1EEA7A28">
            <w:pPr>
              <w:spacing w:line="242" w:lineRule="auto"/>
              <w:rPr>
                <w:rFonts w:ascii="Arial"/>
                <w:sz w:val="21"/>
              </w:rPr>
            </w:pPr>
          </w:p>
          <w:p w14:paraId="47C13E6D">
            <w:pPr>
              <w:pStyle w:val="5"/>
              <w:spacing w:before="68" w:line="292" w:lineRule="auto"/>
              <w:ind w:left="41" w:right="378"/>
            </w:pPr>
            <w:r>
              <w:rPr>
                <w:spacing w:val="1"/>
              </w:rPr>
              <w:t>(五)特殊</w:t>
            </w:r>
            <w:r>
              <w:rPr>
                <w:spacing w:val="2"/>
              </w:rPr>
              <w:t xml:space="preserve"> </w:t>
            </w:r>
            <w:r>
              <w:rPr>
                <w:spacing w:val="-2"/>
              </w:rPr>
              <w:t>人群用药</w:t>
            </w:r>
          </w:p>
        </w:tc>
        <w:tc>
          <w:tcPr>
            <w:tcW w:w="2667" w:type="dxa"/>
            <w:vAlign w:val="top"/>
          </w:tcPr>
          <w:p w14:paraId="19ABCAF3">
            <w:pPr>
              <w:spacing w:line="243" w:lineRule="auto"/>
              <w:rPr>
                <w:rFonts w:ascii="Arial"/>
                <w:sz w:val="21"/>
              </w:rPr>
            </w:pPr>
          </w:p>
          <w:p w14:paraId="5CC18C4D">
            <w:pPr>
              <w:spacing w:line="244" w:lineRule="auto"/>
              <w:rPr>
                <w:rFonts w:ascii="Arial"/>
                <w:sz w:val="21"/>
              </w:rPr>
            </w:pPr>
          </w:p>
          <w:p w14:paraId="3529823F">
            <w:pPr>
              <w:pStyle w:val="5"/>
              <w:spacing w:before="68" w:line="219" w:lineRule="auto"/>
              <w:ind w:left="92"/>
            </w:pPr>
            <w:r>
              <w:rPr>
                <w:spacing w:val="1"/>
              </w:rPr>
              <w:t>5.老年人用药</w:t>
            </w:r>
          </w:p>
        </w:tc>
        <w:tc>
          <w:tcPr>
            <w:tcW w:w="4200" w:type="dxa"/>
            <w:vAlign w:val="top"/>
          </w:tcPr>
          <w:p w14:paraId="5CC0EBFD">
            <w:pPr>
              <w:pStyle w:val="5"/>
              <w:spacing w:before="78" w:line="219" w:lineRule="auto"/>
              <w:ind w:left="56"/>
            </w:pPr>
            <w:r>
              <w:rPr>
                <w:spacing w:val="1"/>
              </w:rPr>
              <w:t>(1)老年人药动学和药效学特点</w:t>
            </w:r>
          </w:p>
          <w:p w14:paraId="3E7B5413">
            <w:pPr>
              <w:pStyle w:val="5"/>
              <w:spacing w:before="90" w:line="219" w:lineRule="auto"/>
              <w:ind w:left="56"/>
            </w:pPr>
            <w:r>
              <w:rPr>
                <w:spacing w:val="1"/>
              </w:rPr>
              <w:t>(2)老年人疾病特点及处理原则</w:t>
            </w:r>
          </w:p>
          <w:p w14:paraId="4B78E2BF">
            <w:pPr>
              <w:pStyle w:val="5"/>
              <w:spacing w:before="80" w:line="219" w:lineRule="auto"/>
              <w:ind w:left="56"/>
            </w:pPr>
            <w:r>
              <w:t>(3)终末期照护中的药物管理</w:t>
            </w:r>
          </w:p>
          <w:p w14:paraId="3D406615">
            <w:pPr>
              <w:pStyle w:val="5"/>
              <w:spacing w:before="51" w:line="219" w:lineRule="auto"/>
              <w:ind w:left="56"/>
            </w:pPr>
            <w:r>
              <w:rPr>
                <w:spacing w:val="1"/>
              </w:rPr>
              <w:t>(4)老年人合理用药</w:t>
            </w:r>
          </w:p>
        </w:tc>
      </w:tr>
      <w:tr w14:paraId="1EE16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21DCC99B">
            <w:pPr>
              <w:rPr>
                <w:rFonts w:ascii="Arial"/>
                <w:sz w:val="21"/>
              </w:rPr>
            </w:pPr>
          </w:p>
        </w:tc>
        <w:tc>
          <w:tcPr>
            <w:tcW w:w="1278" w:type="dxa"/>
            <w:vMerge w:val="continue"/>
            <w:tcBorders>
              <w:top w:val="nil"/>
              <w:bottom w:val="nil"/>
            </w:tcBorders>
            <w:vAlign w:val="top"/>
          </w:tcPr>
          <w:p w14:paraId="7595F382">
            <w:pPr>
              <w:rPr>
                <w:rFonts w:ascii="Arial"/>
                <w:sz w:val="21"/>
              </w:rPr>
            </w:pPr>
          </w:p>
        </w:tc>
        <w:tc>
          <w:tcPr>
            <w:tcW w:w="2667" w:type="dxa"/>
            <w:vAlign w:val="top"/>
          </w:tcPr>
          <w:p w14:paraId="634D7476">
            <w:pPr>
              <w:spacing w:line="330" w:lineRule="auto"/>
              <w:rPr>
                <w:rFonts w:ascii="Arial"/>
                <w:sz w:val="21"/>
              </w:rPr>
            </w:pPr>
          </w:p>
          <w:p w14:paraId="09B7185F">
            <w:pPr>
              <w:pStyle w:val="5"/>
              <w:spacing w:before="68" w:line="220" w:lineRule="auto"/>
              <w:ind w:left="92"/>
            </w:pPr>
            <w:r>
              <w:rPr>
                <w:spacing w:val="-1"/>
              </w:rPr>
              <w:t>6.肝功能不全患者用药</w:t>
            </w:r>
          </w:p>
        </w:tc>
        <w:tc>
          <w:tcPr>
            <w:tcW w:w="4200" w:type="dxa"/>
            <w:vAlign w:val="top"/>
          </w:tcPr>
          <w:p w14:paraId="2C8F5198">
            <w:pPr>
              <w:pStyle w:val="5"/>
              <w:spacing w:before="120" w:line="220" w:lineRule="auto"/>
              <w:ind w:left="56"/>
            </w:pPr>
            <w:r>
              <w:rPr>
                <w:spacing w:val="1"/>
              </w:rPr>
              <w:t>(1)肝脏疾病对药物作用的影响</w:t>
            </w:r>
          </w:p>
          <w:p w14:paraId="393422E2">
            <w:pPr>
              <w:pStyle w:val="5"/>
              <w:spacing w:before="59" w:line="220" w:lineRule="auto"/>
              <w:ind w:left="56"/>
            </w:pPr>
            <w:r>
              <w:rPr>
                <w:spacing w:val="1"/>
              </w:rPr>
              <w:t>(2)肝功能不全患者用药原则</w:t>
            </w:r>
          </w:p>
          <w:p w14:paraId="22688D6D">
            <w:pPr>
              <w:pStyle w:val="5"/>
              <w:spacing w:before="49" w:line="220" w:lineRule="auto"/>
              <w:ind w:left="56"/>
            </w:pPr>
            <w:r>
              <w:rPr>
                <w:spacing w:val="1"/>
              </w:rPr>
              <w:t>(3)肝功能不全患者合理用药</w:t>
            </w:r>
          </w:p>
        </w:tc>
      </w:tr>
      <w:tr w14:paraId="4226C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964" w:type="dxa"/>
            <w:vMerge w:val="continue"/>
            <w:tcBorders>
              <w:top w:val="nil"/>
              <w:bottom w:val="nil"/>
            </w:tcBorders>
            <w:textDirection w:val="tbRlV"/>
            <w:vAlign w:val="top"/>
          </w:tcPr>
          <w:p w14:paraId="0480BE79">
            <w:pPr>
              <w:rPr>
                <w:rFonts w:ascii="Arial"/>
                <w:sz w:val="21"/>
              </w:rPr>
            </w:pPr>
          </w:p>
        </w:tc>
        <w:tc>
          <w:tcPr>
            <w:tcW w:w="1278" w:type="dxa"/>
            <w:vMerge w:val="continue"/>
            <w:tcBorders>
              <w:top w:val="nil"/>
              <w:bottom w:val="nil"/>
            </w:tcBorders>
            <w:vAlign w:val="top"/>
          </w:tcPr>
          <w:p w14:paraId="644516C6">
            <w:pPr>
              <w:rPr>
                <w:rFonts w:ascii="Arial"/>
                <w:sz w:val="21"/>
              </w:rPr>
            </w:pPr>
          </w:p>
        </w:tc>
        <w:tc>
          <w:tcPr>
            <w:tcW w:w="2667" w:type="dxa"/>
            <w:vAlign w:val="top"/>
          </w:tcPr>
          <w:p w14:paraId="1130E440">
            <w:pPr>
              <w:spacing w:line="329" w:lineRule="auto"/>
              <w:rPr>
                <w:rFonts w:ascii="Arial"/>
                <w:sz w:val="21"/>
              </w:rPr>
            </w:pPr>
          </w:p>
          <w:p w14:paraId="1FBE583F">
            <w:pPr>
              <w:spacing w:line="329" w:lineRule="auto"/>
              <w:rPr>
                <w:rFonts w:ascii="Arial"/>
                <w:sz w:val="21"/>
              </w:rPr>
            </w:pPr>
          </w:p>
          <w:p w14:paraId="5FDD1370">
            <w:pPr>
              <w:pStyle w:val="5"/>
              <w:spacing w:before="68" w:line="219" w:lineRule="auto"/>
              <w:ind w:left="92"/>
            </w:pPr>
            <w:r>
              <w:t>7.肾功能不全患者用药</w:t>
            </w:r>
          </w:p>
        </w:tc>
        <w:tc>
          <w:tcPr>
            <w:tcW w:w="4200" w:type="dxa"/>
            <w:vAlign w:val="top"/>
          </w:tcPr>
          <w:p w14:paraId="3203D9FA">
            <w:pPr>
              <w:pStyle w:val="5"/>
              <w:spacing w:before="110" w:line="219" w:lineRule="auto"/>
              <w:ind w:left="56"/>
            </w:pPr>
            <w:r>
              <w:rPr>
                <w:spacing w:val="1"/>
              </w:rPr>
              <w:t>(1)肾功能不全患者药动学特点</w:t>
            </w:r>
          </w:p>
          <w:p w14:paraId="53674885">
            <w:pPr>
              <w:pStyle w:val="5"/>
              <w:spacing w:before="70" w:line="219" w:lineRule="auto"/>
              <w:ind w:left="56"/>
            </w:pPr>
            <w:r>
              <w:rPr>
                <w:spacing w:val="1"/>
              </w:rPr>
              <w:t>(2)肾功能不全患者用药原则</w:t>
            </w:r>
          </w:p>
          <w:p w14:paraId="6F574077">
            <w:pPr>
              <w:pStyle w:val="5"/>
              <w:spacing w:before="51" w:line="219" w:lineRule="auto"/>
              <w:ind w:left="56"/>
            </w:pPr>
            <w:r>
              <w:rPr>
                <w:spacing w:val="1"/>
              </w:rPr>
              <w:t>(3)肾功能不全患者合理用药</w:t>
            </w:r>
          </w:p>
          <w:p w14:paraId="1CDCDE25">
            <w:pPr>
              <w:pStyle w:val="5"/>
              <w:spacing w:before="91" w:line="220" w:lineRule="auto"/>
              <w:ind w:left="56"/>
            </w:pPr>
            <w:r>
              <w:rPr>
                <w:spacing w:val="2"/>
              </w:rPr>
              <w:t>(4)透析对药物的影响</w:t>
            </w:r>
          </w:p>
          <w:p w14:paraId="5CF8424D">
            <w:pPr>
              <w:pStyle w:val="5"/>
              <w:spacing w:before="69" w:line="220" w:lineRule="auto"/>
              <w:ind w:left="56"/>
            </w:pPr>
            <w:r>
              <w:rPr>
                <w:spacing w:val="1"/>
              </w:rPr>
              <w:t>(5)透析患者用药注意事项</w:t>
            </w:r>
          </w:p>
        </w:tc>
      </w:tr>
      <w:tr w14:paraId="16203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5E3A570D">
            <w:pPr>
              <w:rPr>
                <w:rFonts w:ascii="Arial"/>
                <w:sz w:val="21"/>
              </w:rPr>
            </w:pPr>
          </w:p>
        </w:tc>
        <w:tc>
          <w:tcPr>
            <w:tcW w:w="1278" w:type="dxa"/>
            <w:vMerge w:val="continue"/>
            <w:tcBorders>
              <w:top w:val="nil"/>
              <w:bottom w:val="nil"/>
            </w:tcBorders>
            <w:vAlign w:val="top"/>
          </w:tcPr>
          <w:p w14:paraId="383DF11C">
            <w:pPr>
              <w:rPr>
                <w:rFonts w:ascii="Arial"/>
                <w:sz w:val="21"/>
              </w:rPr>
            </w:pPr>
          </w:p>
        </w:tc>
        <w:tc>
          <w:tcPr>
            <w:tcW w:w="2667" w:type="dxa"/>
            <w:vAlign w:val="top"/>
          </w:tcPr>
          <w:p w14:paraId="3AE9D6F1">
            <w:pPr>
              <w:spacing w:line="331" w:lineRule="auto"/>
              <w:rPr>
                <w:rFonts w:ascii="Arial"/>
                <w:sz w:val="21"/>
              </w:rPr>
            </w:pPr>
          </w:p>
          <w:p w14:paraId="65D75813">
            <w:pPr>
              <w:pStyle w:val="5"/>
              <w:spacing w:before="68" w:line="219" w:lineRule="auto"/>
              <w:ind w:left="92"/>
            </w:pPr>
            <w:r>
              <w:rPr>
                <w:spacing w:val="-1"/>
              </w:rPr>
              <w:t>8.器官移植患者用药</w:t>
            </w:r>
          </w:p>
        </w:tc>
        <w:tc>
          <w:tcPr>
            <w:tcW w:w="4200" w:type="dxa"/>
            <w:vAlign w:val="top"/>
          </w:tcPr>
          <w:p w14:paraId="541E2B45">
            <w:pPr>
              <w:pStyle w:val="5"/>
              <w:spacing w:before="80" w:line="219" w:lineRule="auto"/>
              <w:ind w:left="56"/>
            </w:pPr>
            <w:r>
              <w:rPr>
                <w:spacing w:val="1"/>
              </w:rPr>
              <w:t>(1)免疫抑制剂使用原则</w:t>
            </w:r>
          </w:p>
          <w:p w14:paraId="419297AA">
            <w:pPr>
              <w:pStyle w:val="5"/>
              <w:spacing w:before="70" w:line="219" w:lineRule="auto"/>
              <w:ind w:left="56"/>
            </w:pPr>
            <w:r>
              <w:rPr>
                <w:spacing w:val="1"/>
              </w:rPr>
              <w:t>(2)免疫抑制剂用药方案及药学监护</w:t>
            </w:r>
          </w:p>
          <w:p w14:paraId="4BDC19C4">
            <w:pPr>
              <w:pStyle w:val="5"/>
              <w:spacing w:before="82" w:line="219" w:lineRule="auto"/>
              <w:ind w:left="56"/>
            </w:pPr>
            <w:r>
              <w:t>(3)慢性排斥反应的危险因素及防范措施</w:t>
            </w:r>
          </w:p>
        </w:tc>
      </w:tr>
      <w:tr w14:paraId="4F100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64" w:type="dxa"/>
            <w:vMerge w:val="continue"/>
            <w:tcBorders>
              <w:top w:val="nil"/>
              <w:bottom w:val="nil"/>
            </w:tcBorders>
            <w:textDirection w:val="tbRlV"/>
            <w:vAlign w:val="top"/>
          </w:tcPr>
          <w:p w14:paraId="603F5A10">
            <w:pPr>
              <w:rPr>
                <w:rFonts w:ascii="Arial"/>
                <w:sz w:val="21"/>
              </w:rPr>
            </w:pPr>
          </w:p>
        </w:tc>
        <w:tc>
          <w:tcPr>
            <w:tcW w:w="1278" w:type="dxa"/>
            <w:vMerge w:val="continue"/>
            <w:tcBorders>
              <w:top w:val="nil"/>
              <w:bottom w:val="nil"/>
            </w:tcBorders>
            <w:vAlign w:val="top"/>
          </w:tcPr>
          <w:p w14:paraId="6C1D54DF">
            <w:pPr>
              <w:rPr>
                <w:rFonts w:ascii="Arial"/>
                <w:sz w:val="21"/>
              </w:rPr>
            </w:pPr>
          </w:p>
        </w:tc>
        <w:tc>
          <w:tcPr>
            <w:tcW w:w="2667" w:type="dxa"/>
            <w:vAlign w:val="top"/>
          </w:tcPr>
          <w:p w14:paraId="1F35F43D">
            <w:pPr>
              <w:pStyle w:val="5"/>
              <w:spacing w:before="242" w:line="219" w:lineRule="auto"/>
              <w:ind w:left="92"/>
            </w:pPr>
            <w:r>
              <w:rPr>
                <w:spacing w:val="-1"/>
              </w:rPr>
              <w:t>9.驾驶员用药</w:t>
            </w:r>
          </w:p>
        </w:tc>
        <w:tc>
          <w:tcPr>
            <w:tcW w:w="4200" w:type="dxa"/>
            <w:vAlign w:val="top"/>
          </w:tcPr>
          <w:p w14:paraId="1246F868">
            <w:pPr>
              <w:pStyle w:val="5"/>
              <w:spacing w:before="82" w:line="219" w:lineRule="auto"/>
              <w:ind w:left="56"/>
            </w:pPr>
            <w:r>
              <w:rPr>
                <w:spacing w:val="1"/>
              </w:rPr>
              <w:t>(1)驾驶慎用的药物</w:t>
            </w:r>
          </w:p>
          <w:p w14:paraId="6949EBBE">
            <w:pPr>
              <w:pStyle w:val="5"/>
              <w:spacing w:before="71" w:line="220" w:lineRule="auto"/>
              <w:ind w:left="56"/>
            </w:pPr>
            <w:r>
              <w:rPr>
                <w:spacing w:val="2"/>
              </w:rPr>
              <w:t>(2)用药注意事项</w:t>
            </w:r>
          </w:p>
        </w:tc>
      </w:tr>
      <w:tr w14:paraId="7457F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964" w:type="dxa"/>
            <w:vMerge w:val="continue"/>
            <w:tcBorders>
              <w:top w:val="nil"/>
            </w:tcBorders>
            <w:textDirection w:val="tbRlV"/>
            <w:vAlign w:val="top"/>
          </w:tcPr>
          <w:p w14:paraId="6219AEA9">
            <w:pPr>
              <w:rPr>
                <w:rFonts w:ascii="Arial"/>
                <w:sz w:val="21"/>
              </w:rPr>
            </w:pPr>
          </w:p>
        </w:tc>
        <w:tc>
          <w:tcPr>
            <w:tcW w:w="1278" w:type="dxa"/>
            <w:vMerge w:val="continue"/>
            <w:tcBorders>
              <w:top w:val="nil"/>
            </w:tcBorders>
            <w:vAlign w:val="top"/>
          </w:tcPr>
          <w:p w14:paraId="7D3F776A">
            <w:pPr>
              <w:rPr>
                <w:rFonts w:ascii="Arial"/>
                <w:sz w:val="21"/>
              </w:rPr>
            </w:pPr>
          </w:p>
        </w:tc>
        <w:tc>
          <w:tcPr>
            <w:tcW w:w="2667" w:type="dxa"/>
            <w:vAlign w:val="top"/>
          </w:tcPr>
          <w:p w14:paraId="6E46585C">
            <w:pPr>
              <w:pStyle w:val="5"/>
              <w:spacing w:before="293" w:line="220" w:lineRule="auto"/>
              <w:ind w:left="92"/>
            </w:pPr>
            <w:r>
              <w:rPr>
                <w:spacing w:val="1"/>
              </w:rPr>
              <w:t>10.运动员用药</w:t>
            </w:r>
          </w:p>
        </w:tc>
        <w:tc>
          <w:tcPr>
            <w:tcW w:w="4200" w:type="dxa"/>
            <w:vAlign w:val="top"/>
          </w:tcPr>
          <w:p w14:paraId="6503126D">
            <w:pPr>
              <w:pStyle w:val="5"/>
              <w:spacing w:before="131" w:line="219" w:lineRule="auto"/>
              <w:ind w:left="56"/>
            </w:pPr>
            <w:r>
              <w:rPr>
                <w:spacing w:val="1"/>
              </w:rPr>
              <w:t>(1)兴奋剂的界定及种类</w:t>
            </w:r>
          </w:p>
          <w:p w14:paraId="234843C5">
            <w:pPr>
              <w:pStyle w:val="5"/>
              <w:spacing w:before="72" w:line="220" w:lineRule="auto"/>
              <w:ind w:left="56"/>
            </w:pPr>
            <w:r>
              <w:rPr>
                <w:spacing w:val="2"/>
              </w:rPr>
              <w:t>(2)用药注意事项</w:t>
            </w:r>
          </w:p>
        </w:tc>
      </w:tr>
      <w:tr w14:paraId="7DB7F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964" w:type="dxa"/>
            <w:vMerge w:val="restart"/>
            <w:tcBorders>
              <w:bottom w:val="nil"/>
            </w:tcBorders>
            <w:vAlign w:val="top"/>
          </w:tcPr>
          <w:p w14:paraId="32D09EE3">
            <w:pPr>
              <w:spacing w:line="246" w:lineRule="auto"/>
              <w:rPr>
                <w:rFonts w:ascii="Arial"/>
                <w:sz w:val="21"/>
              </w:rPr>
            </w:pPr>
          </w:p>
          <w:p w14:paraId="601C53DD">
            <w:pPr>
              <w:spacing w:line="246" w:lineRule="auto"/>
              <w:rPr>
                <w:rFonts w:ascii="Arial"/>
                <w:sz w:val="21"/>
              </w:rPr>
            </w:pPr>
          </w:p>
          <w:p w14:paraId="747EE4A2">
            <w:pPr>
              <w:spacing w:line="246" w:lineRule="auto"/>
              <w:rPr>
                <w:rFonts w:ascii="Arial"/>
                <w:sz w:val="21"/>
              </w:rPr>
            </w:pPr>
          </w:p>
          <w:p w14:paraId="0760BFC1">
            <w:pPr>
              <w:spacing w:line="246" w:lineRule="auto"/>
              <w:rPr>
                <w:rFonts w:ascii="Arial"/>
                <w:sz w:val="21"/>
              </w:rPr>
            </w:pPr>
          </w:p>
          <w:p w14:paraId="22703E00">
            <w:pPr>
              <w:spacing w:line="247" w:lineRule="auto"/>
              <w:rPr>
                <w:rFonts w:ascii="Arial"/>
                <w:sz w:val="21"/>
              </w:rPr>
            </w:pPr>
          </w:p>
          <w:p w14:paraId="0C9ED3D9">
            <w:pPr>
              <w:spacing w:line="247" w:lineRule="auto"/>
              <w:rPr>
                <w:rFonts w:ascii="Arial"/>
                <w:sz w:val="21"/>
              </w:rPr>
            </w:pPr>
          </w:p>
          <w:p w14:paraId="52F5BE61">
            <w:pPr>
              <w:pStyle w:val="5"/>
              <w:spacing w:before="68" w:line="229" w:lineRule="auto"/>
              <w:ind w:left="365"/>
            </w:pPr>
            <w:r>
              <w:t>五</w:t>
            </w:r>
          </w:p>
          <w:p w14:paraId="2021FBF0">
            <w:pPr>
              <w:spacing w:line="298" w:lineRule="auto"/>
              <w:rPr>
                <w:rFonts w:ascii="Arial"/>
                <w:sz w:val="21"/>
              </w:rPr>
            </w:pPr>
          </w:p>
          <w:p w14:paraId="302ABEAB">
            <w:pPr>
              <w:pStyle w:val="5"/>
              <w:spacing w:before="68" w:line="279" w:lineRule="auto"/>
              <w:ind w:left="264" w:right="64" w:hanging="110"/>
            </w:pPr>
            <w:r>
              <w:rPr>
                <w:spacing w:val="-19"/>
              </w:rPr>
              <w:t>急 救</w:t>
            </w:r>
            <w:r>
              <w:rPr>
                <w:spacing w:val="-30"/>
              </w:rPr>
              <w:t xml:space="preserve"> </w:t>
            </w:r>
            <w:r>
              <w:rPr>
                <w:spacing w:val="-19"/>
              </w:rPr>
              <w:t>、</w:t>
            </w:r>
            <w:r>
              <w:t xml:space="preserve"> </w:t>
            </w:r>
            <w:r>
              <w:rPr>
                <w:spacing w:val="5"/>
              </w:rPr>
              <w:t>中毒</w:t>
            </w:r>
            <w:r>
              <w:t xml:space="preserve">   </w:t>
            </w:r>
            <w:r>
              <w:rPr>
                <w:spacing w:val="-2"/>
              </w:rPr>
              <w:t>解救</w:t>
            </w:r>
          </w:p>
          <w:p w14:paraId="2789C45A">
            <w:pPr>
              <w:pStyle w:val="5"/>
              <w:spacing w:line="222" w:lineRule="auto"/>
              <w:ind w:left="365"/>
            </w:pPr>
            <w:r>
              <w:t>及</w:t>
            </w:r>
          </w:p>
          <w:p w14:paraId="3153B133">
            <w:pPr>
              <w:pStyle w:val="5"/>
              <w:spacing w:before="67" w:line="290" w:lineRule="auto"/>
              <w:ind w:left="264" w:right="253"/>
            </w:pPr>
            <w:r>
              <w:rPr>
                <w:spacing w:val="-5"/>
              </w:rPr>
              <w:t>职业</w:t>
            </w:r>
            <w:r>
              <w:t xml:space="preserve"> </w:t>
            </w:r>
            <w:r>
              <w:rPr>
                <w:spacing w:val="7"/>
              </w:rPr>
              <w:t>防护</w:t>
            </w:r>
          </w:p>
        </w:tc>
        <w:tc>
          <w:tcPr>
            <w:tcW w:w="1278" w:type="dxa"/>
            <w:vMerge w:val="restart"/>
            <w:tcBorders>
              <w:bottom w:val="nil"/>
            </w:tcBorders>
            <w:vAlign w:val="top"/>
          </w:tcPr>
          <w:p w14:paraId="754143E9">
            <w:pPr>
              <w:spacing w:line="261" w:lineRule="auto"/>
              <w:rPr>
                <w:rFonts w:ascii="Arial"/>
                <w:sz w:val="21"/>
              </w:rPr>
            </w:pPr>
          </w:p>
          <w:p w14:paraId="1C64940A">
            <w:pPr>
              <w:spacing w:line="261" w:lineRule="auto"/>
              <w:rPr>
                <w:rFonts w:ascii="Arial"/>
                <w:sz w:val="21"/>
              </w:rPr>
            </w:pPr>
          </w:p>
          <w:p w14:paraId="39848DC1">
            <w:pPr>
              <w:spacing w:line="261" w:lineRule="auto"/>
              <w:rPr>
                <w:rFonts w:ascii="Arial"/>
                <w:sz w:val="21"/>
              </w:rPr>
            </w:pPr>
          </w:p>
          <w:p w14:paraId="32F7DE1A">
            <w:pPr>
              <w:spacing w:line="262" w:lineRule="auto"/>
              <w:rPr>
                <w:rFonts w:ascii="Arial"/>
                <w:sz w:val="21"/>
              </w:rPr>
            </w:pPr>
          </w:p>
          <w:p w14:paraId="3EB13271">
            <w:pPr>
              <w:spacing w:line="262" w:lineRule="auto"/>
              <w:rPr>
                <w:rFonts w:ascii="Arial"/>
                <w:sz w:val="21"/>
              </w:rPr>
            </w:pPr>
          </w:p>
          <w:p w14:paraId="7234B3A7">
            <w:pPr>
              <w:pStyle w:val="5"/>
              <w:spacing w:before="68" w:line="219" w:lineRule="auto"/>
              <w:ind w:left="41"/>
            </w:pPr>
            <w:r>
              <w:rPr>
                <w:spacing w:val="1"/>
              </w:rPr>
              <w:t>(一)急救</w:t>
            </w:r>
          </w:p>
        </w:tc>
        <w:tc>
          <w:tcPr>
            <w:tcW w:w="2667" w:type="dxa"/>
            <w:vAlign w:val="top"/>
          </w:tcPr>
          <w:p w14:paraId="1D7C7D82">
            <w:pPr>
              <w:pStyle w:val="5"/>
              <w:spacing w:before="233" w:line="219" w:lineRule="auto"/>
              <w:ind w:left="92"/>
            </w:pPr>
            <w:r>
              <w:rPr>
                <w:spacing w:val="1"/>
              </w:rPr>
              <w:t>1.急救的意义与原则</w:t>
            </w:r>
          </w:p>
        </w:tc>
        <w:tc>
          <w:tcPr>
            <w:tcW w:w="4200" w:type="dxa"/>
            <w:vAlign w:val="top"/>
          </w:tcPr>
          <w:p w14:paraId="37B6B91C">
            <w:pPr>
              <w:pStyle w:val="5"/>
              <w:spacing w:before="63" w:line="219" w:lineRule="auto"/>
              <w:ind w:left="56"/>
            </w:pPr>
            <w:r>
              <w:rPr>
                <w:spacing w:val="1"/>
              </w:rPr>
              <w:t>(1)急救的意义与目的</w:t>
            </w:r>
          </w:p>
          <w:p w14:paraId="70B3D403">
            <w:pPr>
              <w:pStyle w:val="5"/>
              <w:spacing w:before="80" w:line="219" w:lineRule="auto"/>
              <w:ind w:left="56"/>
            </w:pPr>
            <w:r>
              <w:t>(2)急救的处理原则与一般方法</w:t>
            </w:r>
          </w:p>
        </w:tc>
      </w:tr>
      <w:tr w14:paraId="54818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8" w:hRule="atLeast"/>
        </w:trPr>
        <w:tc>
          <w:tcPr>
            <w:tcW w:w="964" w:type="dxa"/>
            <w:vMerge w:val="continue"/>
            <w:tcBorders>
              <w:top w:val="nil"/>
              <w:bottom w:val="nil"/>
            </w:tcBorders>
            <w:vAlign w:val="top"/>
          </w:tcPr>
          <w:p w14:paraId="5C833927">
            <w:pPr>
              <w:rPr>
                <w:rFonts w:ascii="Arial"/>
                <w:sz w:val="21"/>
              </w:rPr>
            </w:pPr>
          </w:p>
        </w:tc>
        <w:tc>
          <w:tcPr>
            <w:tcW w:w="1278" w:type="dxa"/>
            <w:vMerge w:val="continue"/>
            <w:tcBorders>
              <w:top w:val="nil"/>
            </w:tcBorders>
            <w:vAlign w:val="top"/>
          </w:tcPr>
          <w:p w14:paraId="461A8E2D">
            <w:pPr>
              <w:rPr>
                <w:rFonts w:ascii="Arial"/>
                <w:sz w:val="21"/>
              </w:rPr>
            </w:pPr>
          </w:p>
        </w:tc>
        <w:tc>
          <w:tcPr>
            <w:tcW w:w="2667" w:type="dxa"/>
            <w:vAlign w:val="top"/>
          </w:tcPr>
          <w:p w14:paraId="0274C3C1">
            <w:pPr>
              <w:spacing w:line="242" w:lineRule="auto"/>
              <w:rPr>
                <w:rFonts w:ascii="Arial"/>
                <w:sz w:val="21"/>
              </w:rPr>
            </w:pPr>
          </w:p>
          <w:p w14:paraId="5F23F1D9">
            <w:pPr>
              <w:spacing w:line="242" w:lineRule="auto"/>
              <w:rPr>
                <w:rFonts w:ascii="Arial"/>
                <w:sz w:val="21"/>
              </w:rPr>
            </w:pPr>
          </w:p>
          <w:p w14:paraId="3367A7A2">
            <w:pPr>
              <w:spacing w:line="243" w:lineRule="auto"/>
              <w:rPr>
                <w:rFonts w:ascii="Arial"/>
                <w:sz w:val="21"/>
              </w:rPr>
            </w:pPr>
          </w:p>
          <w:p w14:paraId="3A6F4185">
            <w:pPr>
              <w:spacing w:line="243" w:lineRule="auto"/>
              <w:rPr>
                <w:rFonts w:ascii="Arial"/>
                <w:sz w:val="21"/>
              </w:rPr>
            </w:pPr>
          </w:p>
          <w:p w14:paraId="06BA51BF">
            <w:pPr>
              <w:pStyle w:val="5"/>
              <w:spacing w:before="68" w:line="219" w:lineRule="auto"/>
              <w:ind w:left="92"/>
            </w:pPr>
            <w:r>
              <w:rPr>
                <w:spacing w:val="-1"/>
              </w:rPr>
              <w:t>2.常见急症及处置</w:t>
            </w:r>
          </w:p>
        </w:tc>
        <w:tc>
          <w:tcPr>
            <w:tcW w:w="4200" w:type="dxa"/>
            <w:vAlign w:val="top"/>
          </w:tcPr>
          <w:p w14:paraId="7FF61DC8">
            <w:pPr>
              <w:pStyle w:val="5"/>
              <w:spacing w:before="97" w:line="222" w:lineRule="auto"/>
              <w:ind w:left="56"/>
            </w:pPr>
            <w:r>
              <w:rPr>
                <w:spacing w:val="2"/>
              </w:rPr>
              <w:t>(1)出血</w:t>
            </w:r>
          </w:p>
          <w:p w14:paraId="30430270">
            <w:pPr>
              <w:pStyle w:val="5"/>
              <w:spacing w:before="44" w:line="219" w:lineRule="auto"/>
              <w:ind w:left="56"/>
            </w:pPr>
            <w:r>
              <w:rPr>
                <w:spacing w:val="1"/>
              </w:rPr>
              <w:t>(2)擦伤、割伤与咬伤</w:t>
            </w:r>
          </w:p>
          <w:p w14:paraId="4658E587">
            <w:pPr>
              <w:pStyle w:val="5"/>
              <w:spacing w:before="90" w:line="219" w:lineRule="auto"/>
              <w:ind w:left="56"/>
            </w:pPr>
            <w:r>
              <w:rPr>
                <w:spacing w:val="3"/>
              </w:rPr>
              <w:t>(3)烫伤</w:t>
            </w:r>
          </w:p>
          <w:p w14:paraId="308F7E06">
            <w:pPr>
              <w:pStyle w:val="5"/>
              <w:spacing w:before="70" w:line="219" w:lineRule="auto"/>
              <w:ind w:left="56"/>
            </w:pPr>
            <w:r>
              <w:rPr>
                <w:spacing w:val="1"/>
              </w:rPr>
              <w:t>(4)骨折与扭伤</w:t>
            </w:r>
          </w:p>
          <w:p w14:paraId="74FC7DF6">
            <w:pPr>
              <w:pStyle w:val="5"/>
              <w:spacing w:before="81" w:line="219" w:lineRule="auto"/>
              <w:ind w:left="56"/>
            </w:pPr>
            <w:r>
              <w:rPr>
                <w:spacing w:val="1"/>
              </w:rPr>
              <w:t>(5)气道异物梗阻</w:t>
            </w:r>
          </w:p>
          <w:p w14:paraId="69A33F32">
            <w:pPr>
              <w:pStyle w:val="5"/>
              <w:spacing w:before="72" w:line="220" w:lineRule="auto"/>
              <w:ind w:left="56"/>
            </w:pPr>
            <w:r>
              <w:rPr>
                <w:spacing w:val="3"/>
              </w:rPr>
              <w:t>(6)中暑</w:t>
            </w:r>
          </w:p>
          <w:p w14:paraId="42BA4910">
            <w:pPr>
              <w:pStyle w:val="5"/>
              <w:spacing w:before="69" w:line="219" w:lineRule="auto"/>
              <w:ind w:left="56"/>
            </w:pPr>
            <w:r>
              <w:rPr>
                <w:spacing w:val="2"/>
              </w:rPr>
              <w:t>(7)溺水</w:t>
            </w:r>
          </w:p>
        </w:tc>
      </w:tr>
      <w:tr w14:paraId="1F91F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64" w:type="dxa"/>
            <w:vMerge w:val="continue"/>
            <w:tcBorders>
              <w:top w:val="nil"/>
              <w:bottom w:val="nil"/>
            </w:tcBorders>
            <w:vAlign w:val="top"/>
          </w:tcPr>
          <w:p w14:paraId="126DADD7">
            <w:pPr>
              <w:rPr>
                <w:rFonts w:ascii="Arial"/>
                <w:sz w:val="21"/>
              </w:rPr>
            </w:pPr>
          </w:p>
        </w:tc>
        <w:tc>
          <w:tcPr>
            <w:tcW w:w="1278" w:type="dxa"/>
            <w:vMerge w:val="restart"/>
            <w:tcBorders>
              <w:bottom w:val="nil"/>
            </w:tcBorders>
            <w:vAlign w:val="top"/>
          </w:tcPr>
          <w:p w14:paraId="0AECE3CB">
            <w:pPr>
              <w:spacing w:line="302" w:lineRule="auto"/>
              <w:rPr>
                <w:rFonts w:ascii="Arial"/>
                <w:sz w:val="21"/>
              </w:rPr>
            </w:pPr>
          </w:p>
          <w:p w14:paraId="61F3651D">
            <w:pPr>
              <w:spacing w:line="303" w:lineRule="auto"/>
              <w:rPr>
                <w:rFonts w:ascii="Arial"/>
                <w:sz w:val="21"/>
              </w:rPr>
            </w:pPr>
          </w:p>
          <w:p w14:paraId="4521388C">
            <w:pPr>
              <w:pStyle w:val="5"/>
              <w:spacing w:before="68" w:line="283" w:lineRule="auto"/>
              <w:ind w:left="41" w:right="375"/>
            </w:pPr>
            <w:r>
              <w:rPr>
                <w:spacing w:val="2"/>
              </w:rPr>
              <w:t>(二)中毒</w:t>
            </w:r>
            <w:r>
              <w:t xml:space="preserve"> </w:t>
            </w:r>
            <w:r>
              <w:rPr>
                <w:spacing w:val="-2"/>
              </w:rPr>
              <w:t>解救</w:t>
            </w:r>
          </w:p>
        </w:tc>
        <w:tc>
          <w:tcPr>
            <w:tcW w:w="2667" w:type="dxa"/>
            <w:vAlign w:val="top"/>
          </w:tcPr>
          <w:p w14:paraId="0134E336">
            <w:pPr>
              <w:pStyle w:val="5"/>
              <w:spacing w:before="156" w:line="219" w:lineRule="auto"/>
              <w:ind w:left="92"/>
            </w:pPr>
            <w:r>
              <w:rPr>
                <w:spacing w:val="2"/>
              </w:rPr>
              <w:t>1.中毒治疗原则</w:t>
            </w:r>
          </w:p>
        </w:tc>
        <w:tc>
          <w:tcPr>
            <w:tcW w:w="4200" w:type="dxa"/>
            <w:vAlign w:val="top"/>
          </w:tcPr>
          <w:p w14:paraId="1DBB5E25">
            <w:pPr>
              <w:pStyle w:val="5"/>
              <w:spacing w:before="156" w:line="219" w:lineRule="auto"/>
              <w:ind w:left="56"/>
            </w:pPr>
            <w:r>
              <w:rPr>
                <w:spacing w:val="1"/>
              </w:rPr>
              <w:t>中毒的一般救治措施</w:t>
            </w:r>
          </w:p>
        </w:tc>
      </w:tr>
      <w:tr w14:paraId="41CF1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vAlign w:val="top"/>
          </w:tcPr>
          <w:p w14:paraId="2097F311">
            <w:pPr>
              <w:rPr>
                <w:rFonts w:ascii="Arial"/>
                <w:sz w:val="21"/>
              </w:rPr>
            </w:pPr>
          </w:p>
        </w:tc>
        <w:tc>
          <w:tcPr>
            <w:tcW w:w="1278" w:type="dxa"/>
            <w:vMerge w:val="continue"/>
            <w:tcBorders>
              <w:top w:val="nil"/>
            </w:tcBorders>
            <w:vAlign w:val="top"/>
          </w:tcPr>
          <w:p w14:paraId="4AEBCF5E">
            <w:pPr>
              <w:rPr>
                <w:rFonts w:ascii="Arial"/>
                <w:sz w:val="21"/>
              </w:rPr>
            </w:pPr>
          </w:p>
        </w:tc>
        <w:tc>
          <w:tcPr>
            <w:tcW w:w="2667" w:type="dxa"/>
            <w:vAlign w:val="top"/>
          </w:tcPr>
          <w:p w14:paraId="4BBB30C5">
            <w:pPr>
              <w:spacing w:line="253" w:lineRule="auto"/>
              <w:rPr>
                <w:rFonts w:ascii="Arial"/>
                <w:sz w:val="21"/>
              </w:rPr>
            </w:pPr>
          </w:p>
          <w:p w14:paraId="3925BD17">
            <w:pPr>
              <w:spacing w:line="253" w:lineRule="auto"/>
              <w:rPr>
                <w:rFonts w:ascii="Arial"/>
                <w:sz w:val="21"/>
              </w:rPr>
            </w:pPr>
          </w:p>
          <w:p w14:paraId="63D81EE0">
            <w:pPr>
              <w:pStyle w:val="5"/>
              <w:spacing w:before="68" w:line="219" w:lineRule="auto"/>
              <w:ind w:left="62"/>
            </w:pPr>
            <w:r>
              <w:rPr>
                <w:spacing w:val="-1"/>
              </w:rPr>
              <w:t>2.常见毒性物质中毒的治疗</w:t>
            </w:r>
          </w:p>
        </w:tc>
        <w:tc>
          <w:tcPr>
            <w:tcW w:w="4200" w:type="dxa"/>
            <w:vAlign w:val="top"/>
          </w:tcPr>
          <w:p w14:paraId="018A2BF8">
            <w:pPr>
              <w:pStyle w:val="5"/>
              <w:spacing w:before="97" w:line="219" w:lineRule="auto"/>
              <w:ind w:left="56"/>
            </w:pPr>
            <w:r>
              <w:rPr>
                <w:spacing w:val="1"/>
              </w:rPr>
              <w:t>(1)常见中毒毒物种类</w:t>
            </w:r>
          </w:p>
          <w:p w14:paraId="7DA8F678">
            <w:pPr>
              <w:pStyle w:val="5"/>
              <w:spacing w:before="79" w:line="219" w:lineRule="auto"/>
              <w:ind w:left="56"/>
            </w:pPr>
            <w:r>
              <w:t>(2)常见精神类药物中毒的药物治疗</w:t>
            </w:r>
          </w:p>
          <w:p w14:paraId="57DB6C04">
            <w:pPr>
              <w:pStyle w:val="5"/>
              <w:spacing w:before="71" w:line="255" w:lineRule="auto"/>
              <w:ind w:left="505" w:right="235" w:hanging="449"/>
            </w:pPr>
            <w:r>
              <w:t>(3)有机磷、鼠药、氰化物、对乙酰氨基酚</w:t>
            </w:r>
            <w:r>
              <w:rPr>
                <w:spacing w:val="11"/>
              </w:rPr>
              <w:t xml:space="preserve"> </w:t>
            </w:r>
            <w:r>
              <w:rPr>
                <w:spacing w:val="-1"/>
              </w:rPr>
              <w:t>及重金属中毒的药物治疗</w:t>
            </w:r>
          </w:p>
        </w:tc>
      </w:tr>
      <w:tr w14:paraId="7FE63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964" w:type="dxa"/>
            <w:vMerge w:val="continue"/>
            <w:tcBorders>
              <w:top w:val="nil"/>
            </w:tcBorders>
            <w:vAlign w:val="top"/>
          </w:tcPr>
          <w:p w14:paraId="08B8830B">
            <w:pPr>
              <w:rPr>
                <w:rFonts w:ascii="Arial"/>
                <w:sz w:val="21"/>
              </w:rPr>
            </w:pPr>
          </w:p>
        </w:tc>
        <w:tc>
          <w:tcPr>
            <w:tcW w:w="1278" w:type="dxa"/>
            <w:vAlign w:val="top"/>
          </w:tcPr>
          <w:p w14:paraId="517E241E">
            <w:pPr>
              <w:pStyle w:val="5"/>
              <w:spacing w:before="102" w:line="247" w:lineRule="auto"/>
              <w:ind w:left="41" w:right="379"/>
            </w:pPr>
            <w:r>
              <w:rPr>
                <w:spacing w:val="1"/>
              </w:rPr>
              <w:t xml:space="preserve">(三)职业 </w:t>
            </w:r>
            <w:r>
              <w:rPr>
                <w:spacing w:val="7"/>
              </w:rPr>
              <w:t>防护</w:t>
            </w:r>
          </w:p>
        </w:tc>
        <w:tc>
          <w:tcPr>
            <w:tcW w:w="2667" w:type="dxa"/>
            <w:vAlign w:val="top"/>
          </w:tcPr>
          <w:p w14:paraId="5830D454">
            <w:pPr>
              <w:pStyle w:val="5"/>
              <w:spacing w:before="238" w:line="219" w:lineRule="auto"/>
              <w:ind w:left="92"/>
            </w:pPr>
            <w:r>
              <w:rPr>
                <w:spacing w:val="1"/>
              </w:rPr>
              <w:t>细胞毒性药物的职业防护</w:t>
            </w:r>
          </w:p>
        </w:tc>
        <w:tc>
          <w:tcPr>
            <w:tcW w:w="4200" w:type="dxa"/>
            <w:vAlign w:val="top"/>
          </w:tcPr>
          <w:p w14:paraId="04BD5D81">
            <w:pPr>
              <w:pStyle w:val="5"/>
              <w:spacing w:before="237" w:line="219" w:lineRule="auto"/>
              <w:ind w:left="56"/>
            </w:pPr>
            <w:r>
              <w:rPr>
                <w:spacing w:val="-1"/>
              </w:rPr>
              <w:t>细胞毒性药物暴露的预防和紧急处理措施</w:t>
            </w:r>
          </w:p>
        </w:tc>
      </w:tr>
    </w:tbl>
    <w:p w14:paraId="26983101">
      <w:pPr>
        <w:pStyle w:val="2"/>
      </w:pPr>
    </w:p>
    <w:p w14:paraId="270072C6">
      <w:pPr>
        <w:sectPr>
          <w:footerReference r:id="rId9" w:type="default"/>
          <w:pgSz w:w="12250" w:h="16500"/>
          <w:pgMar w:top="1402" w:right="1505" w:bottom="1124" w:left="1624" w:header="0" w:footer="989" w:gutter="0"/>
          <w:cols w:space="720" w:num="1"/>
        </w:sectPr>
      </w:pPr>
    </w:p>
    <w:p w14:paraId="6BAF3234">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49"/>
        <w:gridCol w:w="2697"/>
        <w:gridCol w:w="4190"/>
      </w:tblGrid>
      <w:tr w14:paraId="43075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74" w:type="dxa"/>
            <w:shd w:val="clear" w:color="auto" w:fill="D1D2D4"/>
            <w:vAlign w:val="top"/>
          </w:tcPr>
          <w:p w14:paraId="4EEEEF42">
            <w:pPr>
              <w:pStyle w:val="5"/>
              <w:spacing w:before="81" w:line="220" w:lineRule="auto"/>
              <w:ind w:left="148"/>
              <w:rPr>
                <w:sz w:val="22"/>
                <w:szCs w:val="22"/>
              </w:rPr>
            </w:pPr>
            <w:r>
              <w:rPr>
                <w:b/>
                <w:bCs/>
                <w:spacing w:val="-5"/>
                <w:sz w:val="22"/>
                <w:szCs w:val="22"/>
              </w:rPr>
              <w:t>大单元</w:t>
            </w:r>
          </w:p>
        </w:tc>
        <w:tc>
          <w:tcPr>
            <w:tcW w:w="1249" w:type="dxa"/>
            <w:shd w:val="clear" w:color="auto" w:fill="D1D2D4"/>
            <w:vAlign w:val="top"/>
          </w:tcPr>
          <w:p w14:paraId="138D21FC">
            <w:pPr>
              <w:pStyle w:val="5"/>
              <w:spacing w:before="81" w:line="220" w:lineRule="auto"/>
              <w:ind w:left="304"/>
              <w:rPr>
                <w:sz w:val="22"/>
                <w:szCs w:val="22"/>
              </w:rPr>
            </w:pPr>
            <w:r>
              <w:rPr>
                <w:b/>
                <w:bCs/>
                <w:spacing w:val="-6"/>
                <w:sz w:val="22"/>
                <w:szCs w:val="22"/>
              </w:rPr>
              <w:t>小单元</w:t>
            </w:r>
          </w:p>
        </w:tc>
        <w:tc>
          <w:tcPr>
            <w:tcW w:w="2697" w:type="dxa"/>
            <w:shd w:val="clear" w:color="auto" w:fill="D1D2D4"/>
            <w:vAlign w:val="top"/>
          </w:tcPr>
          <w:p w14:paraId="723BE477">
            <w:pPr>
              <w:pStyle w:val="5"/>
              <w:spacing w:before="84" w:line="222" w:lineRule="auto"/>
              <w:ind w:left="1125"/>
              <w:rPr>
                <w:sz w:val="22"/>
                <w:szCs w:val="22"/>
              </w:rPr>
            </w:pPr>
            <w:r>
              <w:rPr>
                <w:b/>
                <w:bCs/>
                <w:spacing w:val="15"/>
                <w:sz w:val="22"/>
                <w:szCs w:val="22"/>
              </w:rPr>
              <w:t>细目</w:t>
            </w:r>
          </w:p>
        </w:tc>
        <w:tc>
          <w:tcPr>
            <w:tcW w:w="4190" w:type="dxa"/>
            <w:shd w:val="clear" w:color="auto" w:fill="D1D2D4"/>
            <w:vAlign w:val="top"/>
          </w:tcPr>
          <w:p w14:paraId="34323B89">
            <w:pPr>
              <w:pStyle w:val="5"/>
              <w:spacing w:before="84" w:line="222" w:lineRule="auto"/>
              <w:ind w:left="1878"/>
              <w:rPr>
                <w:sz w:val="22"/>
                <w:szCs w:val="22"/>
              </w:rPr>
            </w:pPr>
            <w:r>
              <w:rPr>
                <w:b/>
                <w:bCs/>
                <w:spacing w:val="4"/>
                <w:sz w:val="22"/>
                <w:szCs w:val="22"/>
              </w:rPr>
              <w:t>要点</w:t>
            </w:r>
          </w:p>
        </w:tc>
      </w:tr>
      <w:tr w14:paraId="24F17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restart"/>
            <w:tcBorders>
              <w:bottom w:val="nil"/>
            </w:tcBorders>
            <w:textDirection w:val="tbRlV"/>
            <w:vAlign w:val="top"/>
          </w:tcPr>
          <w:p w14:paraId="6F643F75">
            <w:pPr>
              <w:spacing w:line="303" w:lineRule="auto"/>
              <w:rPr>
                <w:rFonts w:ascii="Arial"/>
                <w:sz w:val="21"/>
              </w:rPr>
            </w:pPr>
          </w:p>
          <w:p w14:paraId="188B19E9">
            <w:pPr>
              <w:pStyle w:val="5"/>
              <w:spacing w:before="74" w:line="202" w:lineRule="auto"/>
              <w:ind w:left="4148"/>
              <w:rPr>
                <w:sz w:val="22"/>
                <w:szCs w:val="22"/>
              </w:rPr>
            </w:pPr>
            <w:r>
              <w:rPr>
                <w:sz w:val="22"/>
                <w:szCs w:val="22"/>
              </w:rPr>
              <w:t>六</w:t>
            </w:r>
            <w:r>
              <w:rPr>
                <w:spacing w:val="25"/>
                <w:sz w:val="22"/>
                <w:szCs w:val="22"/>
              </w:rPr>
              <w:t xml:space="preserve"> </w:t>
            </w:r>
            <w:r>
              <w:rPr>
                <w:sz w:val="22"/>
                <w:szCs w:val="22"/>
              </w:rPr>
              <w:t>常</w:t>
            </w:r>
            <w:r>
              <w:rPr>
                <w:spacing w:val="25"/>
                <w:sz w:val="22"/>
                <w:szCs w:val="22"/>
              </w:rPr>
              <w:t xml:space="preserve"> </w:t>
            </w:r>
            <w:r>
              <w:rPr>
                <w:sz w:val="22"/>
                <w:szCs w:val="22"/>
              </w:rPr>
              <w:t>见</w:t>
            </w:r>
            <w:r>
              <w:rPr>
                <w:spacing w:val="25"/>
                <w:sz w:val="22"/>
                <w:szCs w:val="22"/>
              </w:rPr>
              <w:t xml:space="preserve"> </w:t>
            </w:r>
            <w:r>
              <w:rPr>
                <w:sz w:val="22"/>
                <w:szCs w:val="22"/>
              </w:rPr>
              <w:t>病</w:t>
            </w:r>
            <w:r>
              <w:rPr>
                <w:spacing w:val="25"/>
                <w:sz w:val="22"/>
                <w:szCs w:val="22"/>
              </w:rPr>
              <w:t xml:space="preserve"> </w:t>
            </w:r>
            <w:r>
              <w:rPr>
                <w:sz w:val="22"/>
                <w:szCs w:val="22"/>
              </w:rPr>
              <w:t>症</w:t>
            </w:r>
            <w:r>
              <w:rPr>
                <w:spacing w:val="25"/>
                <w:sz w:val="22"/>
                <w:szCs w:val="22"/>
              </w:rPr>
              <w:t xml:space="preserve"> </w:t>
            </w:r>
            <w:r>
              <w:rPr>
                <w:sz w:val="22"/>
                <w:szCs w:val="22"/>
              </w:rPr>
              <w:t>的</w:t>
            </w:r>
            <w:r>
              <w:rPr>
                <w:spacing w:val="25"/>
                <w:sz w:val="22"/>
                <w:szCs w:val="22"/>
              </w:rPr>
              <w:t xml:space="preserve"> </w:t>
            </w:r>
            <w:r>
              <w:rPr>
                <w:sz w:val="22"/>
                <w:szCs w:val="22"/>
              </w:rPr>
              <w:t>药</w:t>
            </w:r>
            <w:r>
              <w:rPr>
                <w:spacing w:val="26"/>
                <w:sz w:val="22"/>
                <w:szCs w:val="22"/>
              </w:rPr>
              <w:t xml:space="preserve"> </w:t>
            </w:r>
            <w:r>
              <w:rPr>
                <w:sz w:val="22"/>
                <w:szCs w:val="22"/>
              </w:rPr>
              <w:t>物</w:t>
            </w:r>
            <w:r>
              <w:rPr>
                <w:spacing w:val="25"/>
                <w:sz w:val="22"/>
                <w:szCs w:val="22"/>
              </w:rPr>
              <w:t xml:space="preserve"> </w:t>
            </w:r>
            <w:r>
              <w:rPr>
                <w:sz w:val="22"/>
                <w:szCs w:val="22"/>
              </w:rPr>
              <w:t>治</w:t>
            </w:r>
            <w:r>
              <w:rPr>
                <w:spacing w:val="25"/>
                <w:sz w:val="22"/>
                <w:szCs w:val="22"/>
              </w:rPr>
              <w:t xml:space="preserve"> </w:t>
            </w:r>
            <w:r>
              <w:rPr>
                <w:sz w:val="22"/>
                <w:szCs w:val="22"/>
              </w:rPr>
              <w:t>疗</w:t>
            </w:r>
            <w:r>
              <w:rPr>
                <w:spacing w:val="25"/>
                <w:sz w:val="22"/>
                <w:szCs w:val="22"/>
              </w:rPr>
              <w:t xml:space="preserve"> </w:t>
            </w:r>
            <w:r>
              <w:rPr>
                <w:sz w:val="22"/>
                <w:szCs w:val="22"/>
              </w:rPr>
              <w:t>管</w:t>
            </w:r>
            <w:r>
              <w:rPr>
                <w:spacing w:val="26"/>
                <w:sz w:val="22"/>
                <w:szCs w:val="22"/>
              </w:rPr>
              <w:t xml:space="preserve"> </w:t>
            </w:r>
            <w:r>
              <w:rPr>
                <w:sz w:val="22"/>
                <w:szCs w:val="22"/>
              </w:rPr>
              <w:t>理</w:t>
            </w:r>
          </w:p>
        </w:tc>
        <w:tc>
          <w:tcPr>
            <w:tcW w:w="1249" w:type="dxa"/>
            <w:vMerge w:val="restart"/>
            <w:tcBorders>
              <w:bottom w:val="nil"/>
            </w:tcBorders>
            <w:vAlign w:val="top"/>
          </w:tcPr>
          <w:p w14:paraId="2D8C49C4">
            <w:pPr>
              <w:spacing w:line="332" w:lineRule="auto"/>
              <w:rPr>
                <w:rFonts w:ascii="Arial"/>
                <w:sz w:val="21"/>
              </w:rPr>
            </w:pPr>
          </w:p>
          <w:p w14:paraId="2692499E">
            <w:pPr>
              <w:spacing w:line="332" w:lineRule="auto"/>
              <w:rPr>
                <w:rFonts w:ascii="Arial"/>
                <w:sz w:val="21"/>
              </w:rPr>
            </w:pPr>
          </w:p>
          <w:p w14:paraId="570FE760">
            <w:pPr>
              <w:pStyle w:val="5"/>
              <w:spacing w:before="72" w:line="289" w:lineRule="auto"/>
              <w:ind w:left="31" w:right="314"/>
              <w:rPr>
                <w:sz w:val="22"/>
                <w:szCs w:val="22"/>
              </w:rPr>
            </w:pPr>
            <w:r>
              <w:rPr>
                <w:spacing w:val="2"/>
                <w:sz w:val="22"/>
                <w:szCs w:val="22"/>
              </w:rPr>
              <w:t xml:space="preserve">(一)发热 </w:t>
            </w:r>
            <w:r>
              <w:rPr>
                <w:spacing w:val="3"/>
                <w:sz w:val="22"/>
                <w:szCs w:val="22"/>
              </w:rPr>
              <w:t>与疼痛</w:t>
            </w:r>
          </w:p>
        </w:tc>
        <w:tc>
          <w:tcPr>
            <w:tcW w:w="2697" w:type="dxa"/>
            <w:vAlign w:val="top"/>
          </w:tcPr>
          <w:p w14:paraId="1969051C">
            <w:pPr>
              <w:spacing w:line="327" w:lineRule="auto"/>
              <w:rPr>
                <w:rFonts w:ascii="Arial"/>
                <w:sz w:val="21"/>
              </w:rPr>
            </w:pPr>
          </w:p>
          <w:p w14:paraId="2C9EE36E">
            <w:pPr>
              <w:pStyle w:val="5"/>
              <w:spacing w:before="71" w:line="220" w:lineRule="auto"/>
              <w:ind w:left="62"/>
              <w:rPr>
                <w:sz w:val="22"/>
                <w:szCs w:val="22"/>
              </w:rPr>
            </w:pPr>
            <w:r>
              <w:rPr>
                <w:spacing w:val="3"/>
                <w:sz w:val="22"/>
                <w:szCs w:val="22"/>
              </w:rPr>
              <w:t>1.发热</w:t>
            </w:r>
          </w:p>
        </w:tc>
        <w:tc>
          <w:tcPr>
            <w:tcW w:w="4190" w:type="dxa"/>
            <w:vAlign w:val="top"/>
          </w:tcPr>
          <w:p w14:paraId="6E32129F">
            <w:pPr>
              <w:pStyle w:val="5"/>
              <w:spacing w:before="90" w:line="219" w:lineRule="auto"/>
              <w:ind w:left="45"/>
              <w:rPr>
                <w:sz w:val="22"/>
                <w:szCs w:val="22"/>
              </w:rPr>
            </w:pPr>
            <w:r>
              <w:rPr>
                <w:spacing w:val="1"/>
                <w:sz w:val="22"/>
                <w:szCs w:val="22"/>
              </w:rPr>
              <w:t>(1)常见发热的临床表现与病因</w:t>
            </w:r>
          </w:p>
          <w:p w14:paraId="791FAD01">
            <w:pPr>
              <w:pStyle w:val="5"/>
              <w:spacing w:before="59" w:line="220" w:lineRule="auto"/>
              <w:ind w:left="45"/>
              <w:rPr>
                <w:sz w:val="22"/>
                <w:szCs w:val="22"/>
              </w:rPr>
            </w:pPr>
            <w:r>
              <w:rPr>
                <w:spacing w:val="1"/>
                <w:sz w:val="22"/>
                <w:szCs w:val="22"/>
              </w:rPr>
              <w:t>(2)治疗与就医建议</w:t>
            </w:r>
          </w:p>
          <w:p w14:paraId="180D4E3B">
            <w:pPr>
              <w:pStyle w:val="5"/>
              <w:spacing w:before="66" w:line="218" w:lineRule="auto"/>
              <w:ind w:left="45"/>
              <w:rPr>
                <w:sz w:val="22"/>
                <w:szCs w:val="22"/>
              </w:rPr>
            </w:pPr>
            <w:r>
              <w:rPr>
                <w:spacing w:val="1"/>
                <w:sz w:val="22"/>
                <w:szCs w:val="22"/>
              </w:rPr>
              <w:t>(3)用药指导与患者教育</w:t>
            </w:r>
          </w:p>
        </w:tc>
      </w:tr>
      <w:tr w14:paraId="7BAE2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continue"/>
            <w:tcBorders>
              <w:top w:val="nil"/>
              <w:bottom w:val="nil"/>
            </w:tcBorders>
            <w:textDirection w:val="tbRlV"/>
            <w:vAlign w:val="top"/>
          </w:tcPr>
          <w:p w14:paraId="76D0D040">
            <w:pPr>
              <w:rPr>
                <w:rFonts w:ascii="Arial"/>
                <w:sz w:val="21"/>
              </w:rPr>
            </w:pPr>
          </w:p>
        </w:tc>
        <w:tc>
          <w:tcPr>
            <w:tcW w:w="1249" w:type="dxa"/>
            <w:vMerge w:val="continue"/>
            <w:tcBorders>
              <w:top w:val="nil"/>
            </w:tcBorders>
            <w:vAlign w:val="top"/>
          </w:tcPr>
          <w:p w14:paraId="26BB379C">
            <w:pPr>
              <w:rPr>
                <w:rFonts w:ascii="Arial"/>
                <w:sz w:val="21"/>
              </w:rPr>
            </w:pPr>
          </w:p>
        </w:tc>
        <w:tc>
          <w:tcPr>
            <w:tcW w:w="2697" w:type="dxa"/>
            <w:vAlign w:val="top"/>
          </w:tcPr>
          <w:p w14:paraId="2C27F791">
            <w:pPr>
              <w:spacing w:line="328" w:lineRule="auto"/>
              <w:rPr>
                <w:rFonts w:ascii="Arial"/>
                <w:sz w:val="21"/>
              </w:rPr>
            </w:pPr>
          </w:p>
          <w:p w14:paraId="1F6EDD68">
            <w:pPr>
              <w:pStyle w:val="5"/>
              <w:spacing w:before="72" w:line="221" w:lineRule="auto"/>
              <w:ind w:left="62"/>
              <w:rPr>
                <w:sz w:val="22"/>
                <w:szCs w:val="22"/>
              </w:rPr>
            </w:pPr>
            <w:r>
              <w:rPr>
                <w:spacing w:val="3"/>
                <w:sz w:val="22"/>
                <w:szCs w:val="22"/>
              </w:rPr>
              <w:t>2.疼痛</w:t>
            </w:r>
          </w:p>
        </w:tc>
        <w:tc>
          <w:tcPr>
            <w:tcW w:w="4190" w:type="dxa"/>
            <w:vAlign w:val="top"/>
          </w:tcPr>
          <w:p w14:paraId="5646D473">
            <w:pPr>
              <w:pStyle w:val="5"/>
              <w:spacing w:before="91" w:line="219" w:lineRule="auto"/>
              <w:ind w:left="45"/>
              <w:rPr>
                <w:sz w:val="22"/>
                <w:szCs w:val="22"/>
              </w:rPr>
            </w:pPr>
            <w:r>
              <w:rPr>
                <w:spacing w:val="1"/>
                <w:sz w:val="22"/>
                <w:szCs w:val="22"/>
              </w:rPr>
              <w:t>(1)常见疼痛的临床表现与病因</w:t>
            </w:r>
          </w:p>
          <w:p w14:paraId="24EC7228">
            <w:pPr>
              <w:pStyle w:val="5"/>
              <w:spacing w:before="49" w:line="220" w:lineRule="auto"/>
              <w:ind w:left="45"/>
              <w:rPr>
                <w:sz w:val="22"/>
                <w:szCs w:val="22"/>
              </w:rPr>
            </w:pPr>
            <w:r>
              <w:rPr>
                <w:sz w:val="22"/>
                <w:szCs w:val="22"/>
              </w:rPr>
              <w:t>(2)药物治疗与就医建议</w:t>
            </w:r>
          </w:p>
          <w:p w14:paraId="0D54F6A0">
            <w:pPr>
              <w:pStyle w:val="5"/>
              <w:spacing w:before="67" w:line="219" w:lineRule="auto"/>
              <w:ind w:left="45"/>
              <w:rPr>
                <w:sz w:val="22"/>
                <w:szCs w:val="22"/>
              </w:rPr>
            </w:pPr>
            <w:r>
              <w:rPr>
                <w:spacing w:val="1"/>
                <w:sz w:val="22"/>
                <w:szCs w:val="22"/>
              </w:rPr>
              <w:t>(3)用药指导与患者教育</w:t>
            </w:r>
          </w:p>
        </w:tc>
      </w:tr>
      <w:tr w14:paraId="2409C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continue"/>
            <w:tcBorders>
              <w:top w:val="nil"/>
              <w:bottom w:val="nil"/>
            </w:tcBorders>
            <w:textDirection w:val="tbRlV"/>
            <w:vAlign w:val="top"/>
          </w:tcPr>
          <w:p w14:paraId="4A5DAAFE">
            <w:pPr>
              <w:rPr>
                <w:rFonts w:ascii="Arial"/>
                <w:sz w:val="21"/>
              </w:rPr>
            </w:pPr>
          </w:p>
        </w:tc>
        <w:tc>
          <w:tcPr>
            <w:tcW w:w="1249" w:type="dxa"/>
            <w:vMerge w:val="restart"/>
            <w:tcBorders>
              <w:bottom w:val="nil"/>
            </w:tcBorders>
            <w:vAlign w:val="top"/>
          </w:tcPr>
          <w:p w14:paraId="25623987">
            <w:pPr>
              <w:spacing w:line="244" w:lineRule="auto"/>
              <w:rPr>
                <w:rFonts w:ascii="Arial"/>
                <w:sz w:val="21"/>
              </w:rPr>
            </w:pPr>
          </w:p>
          <w:p w14:paraId="76D99A46">
            <w:pPr>
              <w:spacing w:line="245" w:lineRule="auto"/>
              <w:rPr>
                <w:rFonts w:ascii="Arial"/>
                <w:sz w:val="21"/>
              </w:rPr>
            </w:pPr>
          </w:p>
          <w:p w14:paraId="004CA8BE">
            <w:pPr>
              <w:spacing w:line="245" w:lineRule="auto"/>
              <w:rPr>
                <w:rFonts w:ascii="Arial"/>
                <w:sz w:val="21"/>
              </w:rPr>
            </w:pPr>
          </w:p>
          <w:p w14:paraId="3E09617F">
            <w:pPr>
              <w:spacing w:line="245" w:lineRule="auto"/>
              <w:rPr>
                <w:rFonts w:ascii="Arial"/>
                <w:sz w:val="21"/>
              </w:rPr>
            </w:pPr>
          </w:p>
          <w:p w14:paraId="0BC69C75">
            <w:pPr>
              <w:spacing w:line="245" w:lineRule="auto"/>
              <w:rPr>
                <w:rFonts w:ascii="Arial"/>
                <w:sz w:val="21"/>
              </w:rPr>
            </w:pPr>
          </w:p>
          <w:p w14:paraId="039C3C61">
            <w:pPr>
              <w:spacing w:line="245" w:lineRule="auto"/>
              <w:rPr>
                <w:rFonts w:ascii="Arial"/>
                <w:sz w:val="21"/>
              </w:rPr>
            </w:pPr>
          </w:p>
          <w:p w14:paraId="6E6CF2E4">
            <w:pPr>
              <w:spacing w:line="245" w:lineRule="auto"/>
              <w:rPr>
                <w:rFonts w:ascii="Arial"/>
                <w:sz w:val="21"/>
              </w:rPr>
            </w:pPr>
          </w:p>
          <w:p w14:paraId="17583DEB">
            <w:pPr>
              <w:spacing w:line="245" w:lineRule="auto"/>
              <w:rPr>
                <w:rFonts w:ascii="Arial"/>
                <w:sz w:val="21"/>
              </w:rPr>
            </w:pPr>
          </w:p>
          <w:p w14:paraId="3BBE7EA1">
            <w:pPr>
              <w:spacing w:line="245" w:lineRule="auto"/>
              <w:rPr>
                <w:rFonts w:ascii="Arial"/>
                <w:sz w:val="21"/>
              </w:rPr>
            </w:pPr>
          </w:p>
          <w:p w14:paraId="23DA9240">
            <w:pPr>
              <w:spacing w:line="245" w:lineRule="auto"/>
              <w:rPr>
                <w:rFonts w:ascii="Arial"/>
                <w:sz w:val="21"/>
              </w:rPr>
            </w:pPr>
          </w:p>
          <w:p w14:paraId="11F760F9">
            <w:pPr>
              <w:spacing w:line="245" w:lineRule="auto"/>
              <w:rPr>
                <w:rFonts w:ascii="Arial"/>
                <w:sz w:val="21"/>
              </w:rPr>
            </w:pPr>
          </w:p>
          <w:p w14:paraId="02F4811E">
            <w:pPr>
              <w:spacing w:line="245" w:lineRule="auto"/>
              <w:rPr>
                <w:rFonts w:ascii="Arial"/>
                <w:sz w:val="21"/>
              </w:rPr>
            </w:pPr>
          </w:p>
          <w:p w14:paraId="29D387CF">
            <w:pPr>
              <w:spacing w:line="245" w:lineRule="auto"/>
              <w:rPr>
                <w:rFonts w:ascii="Arial"/>
                <w:sz w:val="21"/>
              </w:rPr>
            </w:pPr>
          </w:p>
          <w:p w14:paraId="745A7D0C">
            <w:pPr>
              <w:spacing w:line="245" w:lineRule="auto"/>
              <w:rPr>
                <w:rFonts w:ascii="Arial"/>
                <w:sz w:val="21"/>
              </w:rPr>
            </w:pPr>
          </w:p>
          <w:p w14:paraId="6DD306B2">
            <w:pPr>
              <w:spacing w:line="245" w:lineRule="auto"/>
              <w:rPr>
                <w:rFonts w:ascii="Arial"/>
                <w:sz w:val="21"/>
              </w:rPr>
            </w:pPr>
          </w:p>
          <w:p w14:paraId="3AEFA435">
            <w:pPr>
              <w:spacing w:line="245" w:lineRule="auto"/>
              <w:rPr>
                <w:rFonts w:ascii="Arial"/>
                <w:sz w:val="21"/>
              </w:rPr>
            </w:pPr>
          </w:p>
          <w:p w14:paraId="436DD736">
            <w:pPr>
              <w:spacing w:line="245" w:lineRule="auto"/>
              <w:rPr>
                <w:rFonts w:ascii="Arial"/>
                <w:sz w:val="21"/>
              </w:rPr>
            </w:pPr>
          </w:p>
          <w:p w14:paraId="1F33E4BD">
            <w:pPr>
              <w:pStyle w:val="5"/>
              <w:spacing w:before="72" w:line="264" w:lineRule="auto"/>
              <w:ind w:left="31" w:right="318"/>
              <w:rPr>
                <w:sz w:val="22"/>
                <w:szCs w:val="22"/>
              </w:rPr>
            </w:pPr>
            <w:r>
              <w:rPr>
                <w:spacing w:val="1"/>
                <w:sz w:val="22"/>
                <w:szCs w:val="22"/>
              </w:rPr>
              <w:t>(二)呼吸</w:t>
            </w:r>
            <w:r>
              <w:rPr>
                <w:spacing w:val="3"/>
                <w:sz w:val="22"/>
                <w:szCs w:val="22"/>
              </w:rPr>
              <w:t xml:space="preserve"> </w:t>
            </w:r>
            <w:r>
              <w:rPr>
                <w:spacing w:val="5"/>
                <w:sz w:val="22"/>
                <w:szCs w:val="22"/>
              </w:rPr>
              <w:t>系统</w:t>
            </w:r>
          </w:p>
        </w:tc>
        <w:tc>
          <w:tcPr>
            <w:tcW w:w="2697" w:type="dxa"/>
            <w:vAlign w:val="top"/>
          </w:tcPr>
          <w:p w14:paraId="6FB65B42">
            <w:pPr>
              <w:spacing w:line="329" w:lineRule="auto"/>
              <w:rPr>
                <w:rFonts w:ascii="Arial"/>
                <w:sz w:val="21"/>
              </w:rPr>
            </w:pPr>
          </w:p>
          <w:p w14:paraId="5D66D4EC">
            <w:pPr>
              <w:pStyle w:val="5"/>
              <w:spacing w:before="71" w:line="220" w:lineRule="auto"/>
              <w:ind w:left="62"/>
              <w:rPr>
                <w:sz w:val="22"/>
                <w:szCs w:val="22"/>
              </w:rPr>
            </w:pPr>
            <w:r>
              <w:rPr>
                <w:spacing w:val="3"/>
                <w:sz w:val="22"/>
                <w:szCs w:val="22"/>
              </w:rPr>
              <w:t>1.咳嗽</w:t>
            </w:r>
          </w:p>
        </w:tc>
        <w:tc>
          <w:tcPr>
            <w:tcW w:w="4190" w:type="dxa"/>
            <w:vAlign w:val="top"/>
          </w:tcPr>
          <w:p w14:paraId="3E9CCB98">
            <w:pPr>
              <w:pStyle w:val="5"/>
              <w:spacing w:before="82" w:line="219" w:lineRule="auto"/>
              <w:ind w:left="45"/>
              <w:rPr>
                <w:sz w:val="22"/>
                <w:szCs w:val="22"/>
              </w:rPr>
            </w:pPr>
            <w:r>
              <w:rPr>
                <w:spacing w:val="1"/>
                <w:sz w:val="22"/>
                <w:szCs w:val="22"/>
              </w:rPr>
              <w:t>(1)常见咳嗽的临床表现与病因</w:t>
            </w:r>
          </w:p>
          <w:p w14:paraId="57ADA41E">
            <w:pPr>
              <w:pStyle w:val="5"/>
              <w:spacing w:before="59" w:line="220" w:lineRule="auto"/>
              <w:ind w:left="45"/>
              <w:rPr>
                <w:sz w:val="22"/>
                <w:szCs w:val="22"/>
              </w:rPr>
            </w:pPr>
            <w:r>
              <w:rPr>
                <w:sz w:val="22"/>
                <w:szCs w:val="22"/>
              </w:rPr>
              <w:t>(2)药物治疗与就医建议</w:t>
            </w:r>
          </w:p>
          <w:p w14:paraId="37F2D396">
            <w:pPr>
              <w:pStyle w:val="5"/>
              <w:spacing w:before="67" w:line="219" w:lineRule="auto"/>
              <w:ind w:left="45"/>
              <w:rPr>
                <w:sz w:val="22"/>
                <w:szCs w:val="22"/>
              </w:rPr>
            </w:pPr>
            <w:r>
              <w:rPr>
                <w:spacing w:val="1"/>
                <w:sz w:val="22"/>
                <w:szCs w:val="22"/>
              </w:rPr>
              <w:t>(3)用药指导与患者教育</w:t>
            </w:r>
          </w:p>
        </w:tc>
      </w:tr>
      <w:tr w14:paraId="7CB59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continue"/>
            <w:tcBorders>
              <w:top w:val="nil"/>
              <w:bottom w:val="nil"/>
            </w:tcBorders>
            <w:textDirection w:val="tbRlV"/>
            <w:vAlign w:val="top"/>
          </w:tcPr>
          <w:p w14:paraId="50FF624C">
            <w:pPr>
              <w:rPr>
                <w:rFonts w:ascii="Arial"/>
                <w:sz w:val="21"/>
              </w:rPr>
            </w:pPr>
          </w:p>
        </w:tc>
        <w:tc>
          <w:tcPr>
            <w:tcW w:w="1249" w:type="dxa"/>
            <w:vMerge w:val="continue"/>
            <w:tcBorders>
              <w:top w:val="nil"/>
              <w:bottom w:val="nil"/>
            </w:tcBorders>
            <w:vAlign w:val="top"/>
          </w:tcPr>
          <w:p w14:paraId="0A4E5F3A">
            <w:pPr>
              <w:rPr>
                <w:rFonts w:ascii="Arial"/>
                <w:sz w:val="21"/>
              </w:rPr>
            </w:pPr>
          </w:p>
        </w:tc>
        <w:tc>
          <w:tcPr>
            <w:tcW w:w="2697" w:type="dxa"/>
            <w:vAlign w:val="top"/>
          </w:tcPr>
          <w:p w14:paraId="36E3A95D">
            <w:pPr>
              <w:spacing w:line="244" w:lineRule="auto"/>
              <w:rPr>
                <w:rFonts w:ascii="Arial"/>
                <w:sz w:val="21"/>
              </w:rPr>
            </w:pPr>
          </w:p>
          <w:p w14:paraId="7452BF33">
            <w:pPr>
              <w:spacing w:line="245" w:lineRule="auto"/>
              <w:rPr>
                <w:rFonts w:ascii="Arial"/>
                <w:sz w:val="21"/>
              </w:rPr>
            </w:pPr>
          </w:p>
          <w:p w14:paraId="6763EC8C">
            <w:pPr>
              <w:pStyle w:val="5"/>
              <w:spacing w:before="71" w:line="220" w:lineRule="auto"/>
              <w:ind w:left="62"/>
              <w:rPr>
                <w:sz w:val="22"/>
                <w:szCs w:val="22"/>
              </w:rPr>
            </w:pPr>
            <w:r>
              <w:rPr>
                <w:spacing w:val="6"/>
                <w:sz w:val="22"/>
                <w:szCs w:val="22"/>
              </w:rPr>
              <w:t>2.感冒</w:t>
            </w:r>
          </w:p>
        </w:tc>
        <w:tc>
          <w:tcPr>
            <w:tcW w:w="4190" w:type="dxa"/>
            <w:vAlign w:val="top"/>
          </w:tcPr>
          <w:p w14:paraId="63DAEEF6">
            <w:pPr>
              <w:pStyle w:val="5"/>
              <w:spacing w:before="83" w:line="245" w:lineRule="auto"/>
              <w:ind w:left="45" w:right="246" w:firstLine="19"/>
              <w:rPr>
                <w:sz w:val="22"/>
                <w:szCs w:val="22"/>
              </w:rPr>
            </w:pPr>
            <w:r>
              <w:rPr>
                <w:sz w:val="22"/>
                <w:szCs w:val="22"/>
              </w:rPr>
              <w:t>(1)普通感冒与流行性感冒的临床表现与</w:t>
            </w:r>
            <w:r>
              <w:rPr>
                <w:spacing w:val="17"/>
                <w:sz w:val="22"/>
                <w:szCs w:val="22"/>
              </w:rPr>
              <w:t xml:space="preserve"> </w:t>
            </w:r>
            <w:r>
              <w:rPr>
                <w:spacing w:val="11"/>
                <w:sz w:val="22"/>
                <w:szCs w:val="22"/>
              </w:rPr>
              <w:t>病因</w:t>
            </w:r>
          </w:p>
          <w:p w14:paraId="1D4C8B4C">
            <w:pPr>
              <w:pStyle w:val="5"/>
              <w:spacing w:before="86" w:line="220" w:lineRule="auto"/>
              <w:ind w:left="45"/>
              <w:rPr>
                <w:sz w:val="22"/>
                <w:szCs w:val="22"/>
              </w:rPr>
            </w:pPr>
            <w:r>
              <w:rPr>
                <w:spacing w:val="1"/>
                <w:sz w:val="22"/>
                <w:szCs w:val="22"/>
              </w:rPr>
              <w:t>(2)治疗与就医建议</w:t>
            </w:r>
          </w:p>
          <w:p w14:paraId="4B07E7AE">
            <w:pPr>
              <w:pStyle w:val="5"/>
              <w:spacing w:before="37" w:line="219" w:lineRule="auto"/>
              <w:ind w:left="45"/>
              <w:rPr>
                <w:sz w:val="22"/>
                <w:szCs w:val="22"/>
              </w:rPr>
            </w:pPr>
            <w:r>
              <w:rPr>
                <w:spacing w:val="1"/>
                <w:sz w:val="22"/>
                <w:szCs w:val="22"/>
              </w:rPr>
              <w:t>(3)用药指导与患者教育</w:t>
            </w:r>
          </w:p>
        </w:tc>
      </w:tr>
      <w:tr w14:paraId="780BC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continue"/>
            <w:tcBorders>
              <w:top w:val="nil"/>
              <w:bottom w:val="nil"/>
            </w:tcBorders>
            <w:textDirection w:val="tbRlV"/>
            <w:vAlign w:val="top"/>
          </w:tcPr>
          <w:p w14:paraId="5A281B9C">
            <w:pPr>
              <w:rPr>
                <w:rFonts w:ascii="Arial"/>
                <w:sz w:val="21"/>
              </w:rPr>
            </w:pPr>
          </w:p>
        </w:tc>
        <w:tc>
          <w:tcPr>
            <w:tcW w:w="1249" w:type="dxa"/>
            <w:vMerge w:val="continue"/>
            <w:tcBorders>
              <w:top w:val="nil"/>
              <w:bottom w:val="nil"/>
            </w:tcBorders>
            <w:vAlign w:val="top"/>
          </w:tcPr>
          <w:p w14:paraId="3E78AE13">
            <w:pPr>
              <w:rPr>
                <w:rFonts w:ascii="Arial"/>
                <w:sz w:val="21"/>
              </w:rPr>
            </w:pPr>
          </w:p>
        </w:tc>
        <w:tc>
          <w:tcPr>
            <w:tcW w:w="2697" w:type="dxa"/>
            <w:vAlign w:val="top"/>
          </w:tcPr>
          <w:p w14:paraId="0893044E">
            <w:pPr>
              <w:spacing w:line="244" w:lineRule="auto"/>
              <w:rPr>
                <w:rFonts w:ascii="Arial"/>
                <w:sz w:val="21"/>
              </w:rPr>
            </w:pPr>
          </w:p>
          <w:p w14:paraId="2FA74E99">
            <w:pPr>
              <w:spacing w:line="245" w:lineRule="auto"/>
              <w:rPr>
                <w:rFonts w:ascii="Arial"/>
                <w:sz w:val="21"/>
              </w:rPr>
            </w:pPr>
          </w:p>
          <w:p w14:paraId="46C1E3AE">
            <w:pPr>
              <w:pStyle w:val="5"/>
              <w:spacing w:before="72" w:line="219" w:lineRule="auto"/>
              <w:ind w:left="62"/>
              <w:rPr>
                <w:sz w:val="22"/>
                <w:szCs w:val="22"/>
              </w:rPr>
            </w:pPr>
            <w:r>
              <w:rPr>
                <w:spacing w:val="1"/>
                <w:sz w:val="22"/>
                <w:szCs w:val="22"/>
              </w:rPr>
              <w:t>3.急性扁桃体炎</w:t>
            </w:r>
          </w:p>
        </w:tc>
        <w:tc>
          <w:tcPr>
            <w:tcW w:w="4190" w:type="dxa"/>
            <w:vAlign w:val="top"/>
          </w:tcPr>
          <w:p w14:paraId="6B5C4C06">
            <w:pPr>
              <w:pStyle w:val="5"/>
              <w:spacing w:before="105" w:line="221" w:lineRule="auto"/>
              <w:ind w:left="45"/>
              <w:rPr>
                <w:sz w:val="22"/>
                <w:szCs w:val="22"/>
              </w:rPr>
            </w:pPr>
            <w:r>
              <w:rPr>
                <w:spacing w:val="4"/>
                <w:sz w:val="22"/>
                <w:szCs w:val="22"/>
              </w:rPr>
              <w:t>(1)病因</w:t>
            </w:r>
          </w:p>
          <w:p w14:paraId="1F561209">
            <w:pPr>
              <w:pStyle w:val="5"/>
              <w:spacing w:before="45" w:line="219" w:lineRule="auto"/>
              <w:ind w:left="45"/>
              <w:rPr>
                <w:sz w:val="22"/>
                <w:szCs w:val="22"/>
              </w:rPr>
            </w:pPr>
            <w:r>
              <w:rPr>
                <w:spacing w:val="1"/>
                <w:sz w:val="22"/>
                <w:szCs w:val="22"/>
              </w:rPr>
              <w:t>(2)临床表现</w:t>
            </w:r>
          </w:p>
          <w:p w14:paraId="6BD49EB8">
            <w:pPr>
              <w:pStyle w:val="5"/>
              <w:spacing w:before="59" w:line="220" w:lineRule="auto"/>
              <w:ind w:left="45"/>
              <w:rPr>
                <w:sz w:val="22"/>
                <w:szCs w:val="22"/>
              </w:rPr>
            </w:pPr>
            <w:r>
              <w:rPr>
                <w:sz w:val="22"/>
                <w:szCs w:val="22"/>
              </w:rPr>
              <w:t>(3)药物治疗与就医建议</w:t>
            </w:r>
          </w:p>
          <w:p w14:paraId="3C5A4150">
            <w:pPr>
              <w:pStyle w:val="5"/>
              <w:spacing w:before="76" w:line="206" w:lineRule="auto"/>
              <w:ind w:left="45"/>
              <w:rPr>
                <w:sz w:val="22"/>
                <w:szCs w:val="22"/>
              </w:rPr>
            </w:pPr>
            <w:r>
              <w:rPr>
                <w:spacing w:val="1"/>
                <w:sz w:val="22"/>
                <w:szCs w:val="22"/>
              </w:rPr>
              <w:t>(4)用药指导与患者教育</w:t>
            </w:r>
          </w:p>
        </w:tc>
      </w:tr>
      <w:tr w14:paraId="6DA62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2C9619BF">
            <w:pPr>
              <w:rPr>
                <w:rFonts w:ascii="Arial"/>
                <w:sz w:val="21"/>
              </w:rPr>
            </w:pPr>
          </w:p>
        </w:tc>
        <w:tc>
          <w:tcPr>
            <w:tcW w:w="1249" w:type="dxa"/>
            <w:vMerge w:val="continue"/>
            <w:tcBorders>
              <w:top w:val="nil"/>
              <w:bottom w:val="nil"/>
            </w:tcBorders>
            <w:vAlign w:val="top"/>
          </w:tcPr>
          <w:p w14:paraId="7110F21A">
            <w:pPr>
              <w:rPr>
                <w:rFonts w:ascii="Arial"/>
                <w:sz w:val="21"/>
              </w:rPr>
            </w:pPr>
          </w:p>
        </w:tc>
        <w:tc>
          <w:tcPr>
            <w:tcW w:w="2697" w:type="dxa"/>
            <w:vAlign w:val="top"/>
          </w:tcPr>
          <w:p w14:paraId="4883B98E">
            <w:pPr>
              <w:rPr>
                <w:rFonts w:ascii="Arial"/>
                <w:sz w:val="21"/>
              </w:rPr>
            </w:pPr>
          </w:p>
          <w:p w14:paraId="2EE03E81">
            <w:pPr>
              <w:rPr>
                <w:rFonts w:ascii="Arial"/>
                <w:sz w:val="21"/>
              </w:rPr>
            </w:pPr>
          </w:p>
          <w:p w14:paraId="6BF76A63">
            <w:pPr>
              <w:pStyle w:val="5"/>
              <w:spacing w:before="72" w:line="219" w:lineRule="auto"/>
              <w:ind w:left="62"/>
              <w:rPr>
                <w:sz w:val="22"/>
                <w:szCs w:val="22"/>
              </w:rPr>
            </w:pPr>
            <w:r>
              <w:rPr>
                <w:spacing w:val="2"/>
                <w:sz w:val="22"/>
                <w:szCs w:val="22"/>
              </w:rPr>
              <w:t>4.鼻窦炎</w:t>
            </w:r>
          </w:p>
        </w:tc>
        <w:tc>
          <w:tcPr>
            <w:tcW w:w="4190" w:type="dxa"/>
            <w:vAlign w:val="top"/>
          </w:tcPr>
          <w:p w14:paraId="1EF0E545">
            <w:pPr>
              <w:pStyle w:val="5"/>
              <w:spacing w:before="96" w:line="221" w:lineRule="auto"/>
              <w:ind w:left="45"/>
              <w:rPr>
                <w:sz w:val="22"/>
                <w:szCs w:val="22"/>
              </w:rPr>
            </w:pPr>
            <w:r>
              <w:rPr>
                <w:spacing w:val="4"/>
                <w:sz w:val="22"/>
                <w:szCs w:val="22"/>
              </w:rPr>
              <w:t>(1)病因</w:t>
            </w:r>
          </w:p>
          <w:p w14:paraId="2595E490">
            <w:pPr>
              <w:pStyle w:val="5"/>
              <w:spacing w:before="55" w:line="219" w:lineRule="auto"/>
              <w:ind w:left="45"/>
              <w:rPr>
                <w:sz w:val="22"/>
                <w:szCs w:val="22"/>
              </w:rPr>
            </w:pPr>
            <w:r>
              <w:rPr>
                <w:spacing w:val="1"/>
                <w:sz w:val="22"/>
                <w:szCs w:val="22"/>
              </w:rPr>
              <w:t>(2)临床表现</w:t>
            </w:r>
          </w:p>
          <w:p w14:paraId="1B052748">
            <w:pPr>
              <w:pStyle w:val="5"/>
              <w:spacing w:before="69" w:line="220" w:lineRule="auto"/>
              <w:ind w:left="45"/>
              <w:rPr>
                <w:sz w:val="22"/>
                <w:szCs w:val="22"/>
              </w:rPr>
            </w:pPr>
            <w:r>
              <w:rPr>
                <w:sz w:val="22"/>
                <w:szCs w:val="22"/>
              </w:rPr>
              <w:t>(3)药物治疗与就医建议</w:t>
            </w:r>
          </w:p>
          <w:p w14:paraId="0FD5DF97">
            <w:pPr>
              <w:pStyle w:val="5"/>
              <w:spacing w:before="47" w:line="213" w:lineRule="auto"/>
              <w:ind w:left="45"/>
              <w:rPr>
                <w:sz w:val="22"/>
                <w:szCs w:val="22"/>
              </w:rPr>
            </w:pPr>
            <w:r>
              <w:rPr>
                <w:spacing w:val="1"/>
                <w:sz w:val="22"/>
                <w:szCs w:val="22"/>
              </w:rPr>
              <w:t>(4)用药指导与患者教育</w:t>
            </w:r>
          </w:p>
        </w:tc>
      </w:tr>
      <w:tr w14:paraId="61410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continue"/>
            <w:tcBorders>
              <w:top w:val="nil"/>
              <w:bottom w:val="nil"/>
            </w:tcBorders>
            <w:textDirection w:val="tbRlV"/>
            <w:vAlign w:val="top"/>
          </w:tcPr>
          <w:p w14:paraId="007911AB">
            <w:pPr>
              <w:rPr>
                <w:rFonts w:ascii="Arial"/>
                <w:sz w:val="21"/>
              </w:rPr>
            </w:pPr>
          </w:p>
        </w:tc>
        <w:tc>
          <w:tcPr>
            <w:tcW w:w="1249" w:type="dxa"/>
            <w:vMerge w:val="continue"/>
            <w:tcBorders>
              <w:top w:val="nil"/>
              <w:bottom w:val="nil"/>
            </w:tcBorders>
            <w:vAlign w:val="top"/>
          </w:tcPr>
          <w:p w14:paraId="6EB12E18">
            <w:pPr>
              <w:rPr>
                <w:rFonts w:ascii="Arial"/>
                <w:sz w:val="21"/>
              </w:rPr>
            </w:pPr>
          </w:p>
        </w:tc>
        <w:tc>
          <w:tcPr>
            <w:tcW w:w="2697" w:type="dxa"/>
            <w:vAlign w:val="top"/>
          </w:tcPr>
          <w:p w14:paraId="077CCAA9">
            <w:pPr>
              <w:spacing w:line="245" w:lineRule="auto"/>
              <w:rPr>
                <w:rFonts w:ascii="Arial"/>
                <w:sz w:val="21"/>
              </w:rPr>
            </w:pPr>
          </w:p>
          <w:p w14:paraId="711FE1F0">
            <w:pPr>
              <w:spacing w:line="246" w:lineRule="auto"/>
              <w:rPr>
                <w:rFonts w:ascii="Arial"/>
                <w:sz w:val="21"/>
              </w:rPr>
            </w:pPr>
          </w:p>
          <w:p w14:paraId="3A34C956">
            <w:pPr>
              <w:pStyle w:val="5"/>
              <w:spacing w:before="72" w:line="219" w:lineRule="auto"/>
              <w:ind w:left="62"/>
              <w:rPr>
                <w:sz w:val="22"/>
                <w:szCs w:val="22"/>
              </w:rPr>
            </w:pPr>
            <w:r>
              <w:rPr>
                <w:spacing w:val="1"/>
                <w:sz w:val="22"/>
                <w:szCs w:val="22"/>
              </w:rPr>
              <w:t>5.过敏性鼻炎</w:t>
            </w:r>
          </w:p>
        </w:tc>
        <w:tc>
          <w:tcPr>
            <w:tcW w:w="4190" w:type="dxa"/>
            <w:vAlign w:val="top"/>
          </w:tcPr>
          <w:p w14:paraId="7E15E5F4">
            <w:pPr>
              <w:pStyle w:val="5"/>
              <w:spacing w:before="97" w:line="221" w:lineRule="auto"/>
              <w:ind w:left="45"/>
              <w:rPr>
                <w:sz w:val="22"/>
                <w:szCs w:val="22"/>
              </w:rPr>
            </w:pPr>
            <w:r>
              <w:rPr>
                <w:spacing w:val="4"/>
                <w:sz w:val="22"/>
                <w:szCs w:val="22"/>
              </w:rPr>
              <w:t>(1)病因</w:t>
            </w:r>
          </w:p>
          <w:p w14:paraId="0949389B">
            <w:pPr>
              <w:pStyle w:val="5"/>
              <w:spacing w:before="75" w:line="219" w:lineRule="auto"/>
              <w:ind w:left="45"/>
              <w:rPr>
                <w:sz w:val="22"/>
                <w:szCs w:val="22"/>
              </w:rPr>
            </w:pPr>
            <w:r>
              <w:rPr>
                <w:spacing w:val="1"/>
                <w:sz w:val="22"/>
                <w:szCs w:val="22"/>
              </w:rPr>
              <w:t>(2)临床表现</w:t>
            </w:r>
          </w:p>
          <w:p w14:paraId="60059281">
            <w:pPr>
              <w:pStyle w:val="5"/>
              <w:spacing w:before="59" w:line="220" w:lineRule="auto"/>
              <w:ind w:left="45"/>
              <w:rPr>
                <w:sz w:val="22"/>
                <w:szCs w:val="22"/>
              </w:rPr>
            </w:pPr>
            <w:r>
              <w:rPr>
                <w:spacing w:val="1"/>
                <w:sz w:val="22"/>
                <w:szCs w:val="22"/>
              </w:rPr>
              <w:t>(3)治疗与就医建议</w:t>
            </w:r>
          </w:p>
          <w:p w14:paraId="5A14B17D">
            <w:pPr>
              <w:pStyle w:val="5"/>
              <w:spacing w:before="46" w:line="213" w:lineRule="auto"/>
              <w:ind w:left="45"/>
              <w:rPr>
                <w:sz w:val="22"/>
                <w:szCs w:val="22"/>
              </w:rPr>
            </w:pPr>
            <w:r>
              <w:rPr>
                <w:spacing w:val="1"/>
                <w:sz w:val="22"/>
                <w:szCs w:val="22"/>
              </w:rPr>
              <w:t>(4)用药指导与患者教育</w:t>
            </w:r>
          </w:p>
        </w:tc>
      </w:tr>
      <w:tr w14:paraId="60F8D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606A40EF">
            <w:pPr>
              <w:rPr>
                <w:rFonts w:ascii="Arial"/>
                <w:sz w:val="21"/>
              </w:rPr>
            </w:pPr>
          </w:p>
        </w:tc>
        <w:tc>
          <w:tcPr>
            <w:tcW w:w="1249" w:type="dxa"/>
            <w:vMerge w:val="continue"/>
            <w:tcBorders>
              <w:top w:val="nil"/>
              <w:bottom w:val="nil"/>
            </w:tcBorders>
            <w:vAlign w:val="top"/>
          </w:tcPr>
          <w:p w14:paraId="01340796">
            <w:pPr>
              <w:rPr>
                <w:rFonts w:ascii="Arial"/>
                <w:sz w:val="21"/>
              </w:rPr>
            </w:pPr>
          </w:p>
        </w:tc>
        <w:tc>
          <w:tcPr>
            <w:tcW w:w="2697" w:type="dxa"/>
            <w:vAlign w:val="top"/>
          </w:tcPr>
          <w:p w14:paraId="62E3DC55">
            <w:pPr>
              <w:spacing w:line="246" w:lineRule="auto"/>
              <w:rPr>
                <w:rFonts w:ascii="Arial"/>
                <w:sz w:val="21"/>
              </w:rPr>
            </w:pPr>
          </w:p>
          <w:p w14:paraId="68747CF8">
            <w:pPr>
              <w:spacing w:line="246" w:lineRule="auto"/>
              <w:rPr>
                <w:rFonts w:ascii="Arial"/>
                <w:sz w:val="21"/>
              </w:rPr>
            </w:pPr>
          </w:p>
          <w:p w14:paraId="13A7D310">
            <w:pPr>
              <w:pStyle w:val="5"/>
              <w:spacing w:before="72" w:line="219" w:lineRule="auto"/>
              <w:ind w:left="62"/>
              <w:rPr>
                <w:sz w:val="22"/>
                <w:szCs w:val="22"/>
              </w:rPr>
            </w:pPr>
            <w:r>
              <w:rPr>
                <w:spacing w:val="1"/>
                <w:sz w:val="22"/>
                <w:szCs w:val="22"/>
              </w:rPr>
              <w:t>6.急性气管-支气管炎</w:t>
            </w:r>
          </w:p>
        </w:tc>
        <w:tc>
          <w:tcPr>
            <w:tcW w:w="4190" w:type="dxa"/>
            <w:vAlign w:val="top"/>
          </w:tcPr>
          <w:p w14:paraId="451A15E7">
            <w:pPr>
              <w:pStyle w:val="5"/>
              <w:spacing w:before="118" w:line="221" w:lineRule="auto"/>
              <w:ind w:left="45"/>
              <w:rPr>
                <w:sz w:val="22"/>
                <w:szCs w:val="22"/>
              </w:rPr>
            </w:pPr>
            <w:r>
              <w:rPr>
                <w:spacing w:val="4"/>
                <w:sz w:val="22"/>
                <w:szCs w:val="22"/>
              </w:rPr>
              <w:t>(1)病因</w:t>
            </w:r>
          </w:p>
          <w:p w14:paraId="7073A928">
            <w:pPr>
              <w:pStyle w:val="5"/>
              <w:spacing w:before="55" w:line="219" w:lineRule="auto"/>
              <w:ind w:left="45"/>
              <w:rPr>
                <w:sz w:val="22"/>
                <w:szCs w:val="22"/>
              </w:rPr>
            </w:pPr>
            <w:r>
              <w:rPr>
                <w:spacing w:val="1"/>
                <w:sz w:val="22"/>
                <w:szCs w:val="22"/>
              </w:rPr>
              <w:t>(2)临床表现</w:t>
            </w:r>
          </w:p>
          <w:p w14:paraId="5E13192F">
            <w:pPr>
              <w:pStyle w:val="5"/>
              <w:spacing w:before="49" w:line="220" w:lineRule="auto"/>
              <w:ind w:left="45"/>
              <w:rPr>
                <w:sz w:val="22"/>
                <w:szCs w:val="22"/>
              </w:rPr>
            </w:pPr>
            <w:r>
              <w:rPr>
                <w:spacing w:val="1"/>
                <w:sz w:val="22"/>
                <w:szCs w:val="22"/>
              </w:rPr>
              <w:t>(3)药物治疗</w:t>
            </w:r>
          </w:p>
          <w:p w14:paraId="22C0EAC1">
            <w:pPr>
              <w:pStyle w:val="5"/>
              <w:spacing w:before="77" w:line="203" w:lineRule="auto"/>
              <w:ind w:left="45"/>
              <w:rPr>
                <w:sz w:val="22"/>
                <w:szCs w:val="22"/>
              </w:rPr>
            </w:pPr>
            <w:r>
              <w:rPr>
                <w:spacing w:val="1"/>
                <w:sz w:val="22"/>
                <w:szCs w:val="22"/>
              </w:rPr>
              <w:t>(4)用药指导与患者教育</w:t>
            </w:r>
          </w:p>
        </w:tc>
      </w:tr>
      <w:tr w14:paraId="57A24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7435F42B">
            <w:pPr>
              <w:rPr>
                <w:rFonts w:ascii="Arial"/>
                <w:sz w:val="21"/>
              </w:rPr>
            </w:pPr>
          </w:p>
        </w:tc>
        <w:tc>
          <w:tcPr>
            <w:tcW w:w="1249" w:type="dxa"/>
            <w:vMerge w:val="continue"/>
            <w:tcBorders>
              <w:top w:val="nil"/>
            </w:tcBorders>
            <w:vAlign w:val="top"/>
          </w:tcPr>
          <w:p w14:paraId="5A492F5E">
            <w:pPr>
              <w:rPr>
                <w:rFonts w:ascii="Arial"/>
                <w:sz w:val="21"/>
              </w:rPr>
            </w:pPr>
          </w:p>
        </w:tc>
        <w:tc>
          <w:tcPr>
            <w:tcW w:w="2697" w:type="dxa"/>
            <w:vAlign w:val="top"/>
          </w:tcPr>
          <w:p w14:paraId="3507A6D9">
            <w:pPr>
              <w:spacing w:line="246" w:lineRule="auto"/>
              <w:rPr>
                <w:rFonts w:ascii="Arial"/>
                <w:sz w:val="21"/>
              </w:rPr>
            </w:pPr>
          </w:p>
          <w:p w14:paraId="2D139236">
            <w:pPr>
              <w:spacing w:line="247" w:lineRule="auto"/>
              <w:rPr>
                <w:rFonts w:ascii="Arial"/>
                <w:sz w:val="21"/>
              </w:rPr>
            </w:pPr>
          </w:p>
          <w:p w14:paraId="6EC24A2D">
            <w:pPr>
              <w:pStyle w:val="5"/>
              <w:spacing w:before="72" w:line="219" w:lineRule="auto"/>
              <w:ind w:left="62"/>
              <w:rPr>
                <w:sz w:val="22"/>
                <w:szCs w:val="22"/>
              </w:rPr>
            </w:pPr>
            <w:r>
              <w:rPr>
                <w:spacing w:val="1"/>
                <w:sz w:val="22"/>
                <w:szCs w:val="22"/>
              </w:rPr>
              <w:t>7.社区获得性肺炎</w:t>
            </w:r>
          </w:p>
        </w:tc>
        <w:tc>
          <w:tcPr>
            <w:tcW w:w="4190" w:type="dxa"/>
            <w:vAlign w:val="top"/>
          </w:tcPr>
          <w:p w14:paraId="23B05867">
            <w:pPr>
              <w:pStyle w:val="5"/>
              <w:spacing w:before="119" w:line="221" w:lineRule="auto"/>
              <w:ind w:left="45"/>
              <w:rPr>
                <w:sz w:val="22"/>
                <w:szCs w:val="22"/>
              </w:rPr>
            </w:pPr>
            <w:r>
              <w:rPr>
                <w:spacing w:val="4"/>
                <w:sz w:val="22"/>
                <w:szCs w:val="22"/>
              </w:rPr>
              <w:t>(1)病因</w:t>
            </w:r>
          </w:p>
          <w:p w14:paraId="06C11325">
            <w:pPr>
              <w:pStyle w:val="5"/>
              <w:spacing w:before="35" w:line="219" w:lineRule="auto"/>
              <w:ind w:left="45"/>
              <w:rPr>
                <w:sz w:val="22"/>
                <w:szCs w:val="22"/>
              </w:rPr>
            </w:pPr>
            <w:r>
              <w:rPr>
                <w:spacing w:val="1"/>
                <w:sz w:val="22"/>
                <w:szCs w:val="22"/>
              </w:rPr>
              <w:t>(2)临床表现</w:t>
            </w:r>
          </w:p>
          <w:p w14:paraId="7AD0B694">
            <w:pPr>
              <w:pStyle w:val="5"/>
              <w:spacing w:before="69" w:line="220" w:lineRule="auto"/>
              <w:ind w:left="45"/>
              <w:rPr>
                <w:sz w:val="22"/>
                <w:szCs w:val="22"/>
              </w:rPr>
            </w:pPr>
            <w:r>
              <w:rPr>
                <w:spacing w:val="1"/>
                <w:sz w:val="22"/>
                <w:szCs w:val="22"/>
              </w:rPr>
              <w:t>(3)药物治疗</w:t>
            </w:r>
          </w:p>
          <w:p w14:paraId="36AD7C91">
            <w:pPr>
              <w:pStyle w:val="5"/>
              <w:spacing w:before="57" w:line="219" w:lineRule="auto"/>
              <w:ind w:left="45"/>
              <w:rPr>
                <w:sz w:val="22"/>
                <w:szCs w:val="22"/>
              </w:rPr>
            </w:pPr>
            <w:r>
              <w:rPr>
                <w:spacing w:val="1"/>
                <w:sz w:val="22"/>
                <w:szCs w:val="22"/>
              </w:rPr>
              <w:t>(4)用药指导与患者教育</w:t>
            </w:r>
          </w:p>
        </w:tc>
      </w:tr>
      <w:tr w14:paraId="4CED1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74" w:type="dxa"/>
            <w:vMerge w:val="continue"/>
            <w:tcBorders>
              <w:top w:val="nil"/>
            </w:tcBorders>
            <w:textDirection w:val="tbRlV"/>
            <w:vAlign w:val="top"/>
          </w:tcPr>
          <w:p w14:paraId="086A2B3A">
            <w:pPr>
              <w:rPr>
                <w:rFonts w:ascii="Arial"/>
                <w:sz w:val="21"/>
              </w:rPr>
            </w:pPr>
          </w:p>
        </w:tc>
        <w:tc>
          <w:tcPr>
            <w:tcW w:w="1249" w:type="dxa"/>
            <w:vAlign w:val="top"/>
          </w:tcPr>
          <w:p w14:paraId="63DDD551">
            <w:pPr>
              <w:spacing w:line="347" w:lineRule="auto"/>
              <w:rPr>
                <w:rFonts w:ascii="Arial"/>
                <w:sz w:val="21"/>
              </w:rPr>
            </w:pPr>
          </w:p>
          <w:p w14:paraId="4697F1D9">
            <w:pPr>
              <w:pStyle w:val="5"/>
              <w:spacing w:before="71" w:line="246" w:lineRule="auto"/>
              <w:ind w:left="31" w:right="318"/>
              <w:rPr>
                <w:sz w:val="22"/>
                <w:szCs w:val="22"/>
              </w:rPr>
            </w:pPr>
            <w:r>
              <w:rPr>
                <w:spacing w:val="1"/>
                <w:sz w:val="22"/>
                <w:szCs w:val="22"/>
              </w:rPr>
              <w:t>(三)消化</w:t>
            </w:r>
            <w:r>
              <w:rPr>
                <w:spacing w:val="3"/>
                <w:sz w:val="22"/>
                <w:szCs w:val="22"/>
              </w:rPr>
              <w:t xml:space="preserve"> </w:t>
            </w:r>
            <w:r>
              <w:rPr>
                <w:spacing w:val="5"/>
                <w:sz w:val="22"/>
                <w:szCs w:val="22"/>
              </w:rPr>
              <w:t>系统</w:t>
            </w:r>
          </w:p>
        </w:tc>
        <w:tc>
          <w:tcPr>
            <w:tcW w:w="2697" w:type="dxa"/>
            <w:vAlign w:val="top"/>
          </w:tcPr>
          <w:p w14:paraId="1C856508">
            <w:pPr>
              <w:spacing w:line="242" w:lineRule="auto"/>
              <w:rPr>
                <w:rFonts w:ascii="Arial"/>
                <w:sz w:val="21"/>
              </w:rPr>
            </w:pPr>
          </w:p>
          <w:p w14:paraId="0863B1FF">
            <w:pPr>
              <w:spacing w:line="242" w:lineRule="auto"/>
              <w:rPr>
                <w:rFonts w:ascii="Arial"/>
                <w:sz w:val="21"/>
              </w:rPr>
            </w:pPr>
          </w:p>
          <w:p w14:paraId="49CE51AD">
            <w:pPr>
              <w:pStyle w:val="5"/>
              <w:spacing w:before="72" w:line="219" w:lineRule="auto"/>
              <w:ind w:left="62"/>
              <w:rPr>
                <w:sz w:val="22"/>
                <w:szCs w:val="22"/>
              </w:rPr>
            </w:pPr>
            <w:r>
              <w:rPr>
                <w:spacing w:val="-6"/>
                <w:sz w:val="22"/>
                <w:szCs w:val="22"/>
              </w:rPr>
              <w:t>1.</w:t>
            </w:r>
            <w:r>
              <w:rPr>
                <w:spacing w:val="-61"/>
                <w:sz w:val="22"/>
                <w:szCs w:val="22"/>
              </w:rPr>
              <w:t xml:space="preserve"> </w:t>
            </w:r>
            <w:r>
              <w:rPr>
                <w:spacing w:val="-6"/>
                <w:sz w:val="22"/>
                <w:szCs w:val="22"/>
              </w:rPr>
              <w:t>口腔溃疡</w:t>
            </w:r>
          </w:p>
        </w:tc>
        <w:tc>
          <w:tcPr>
            <w:tcW w:w="4190" w:type="dxa"/>
            <w:vAlign w:val="top"/>
          </w:tcPr>
          <w:p w14:paraId="77EEF93D">
            <w:pPr>
              <w:pStyle w:val="5"/>
              <w:spacing w:before="90" w:line="221" w:lineRule="auto"/>
              <w:ind w:left="45"/>
              <w:rPr>
                <w:sz w:val="22"/>
                <w:szCs w:val="22"/>
              </w:rPr>
            </w:pPr>
            <w:r>
              <w:rPr>
                <w:spacing w:val="4"/>
                <w:sz w:val="22"/>
                <w:szCs w:val="22"/>
              </w:rPr>
              <w:t>(1)病因</w:t>
            </w:r>
          </w:p>
          <w:p w14:paraId="59D278E3">
            <w:pPr>
              <w:pStyle w:val="5"/>
              <w:spacing w:before="65" w:line="219" w:lineRule="auto"/>
              <w:ind w:left="45"/>
              <w:rPr>
                <w:sz w:val="22"/>
                <w:szCs w:val="22"/>
              </w:rPr>
            </w:pPr>
            <w:r>
              <w:rPr>
                <w:spacing w:val="1"/>
                <w:sz w:val="22"/>
                <w:szCs w:val="22"/>
              </w:rPr>
              <w:t>(2)临床表现</w:t>
            </w:r>
          </w:p>
          <w:p w14:paraId="15DBBBFD">
            <w:pPr>
              <w:pStyle w:val="5"/>
              <w:spacing w:before="59" w:line="220" w:lineRule="auto"/>
              <w:ind w:left="45"/>
              <w:rPr>
                <w:sz w:val="22"/>
                <w:szCs w:val="22"/>
              </w:rPr>
            </w:pPr>
            <w:r>
              <w:rPr>
                <w:spacing w:val="1"/>
                <w:sz w:val="22"/>
                <w:szCs w:val="22"/>
              </w:rPr>
              <w:t>(3)治疗与就医建议</w:t>
            </w:r>
          </w:p>
          <w:p w14:paraId="0514E4B5">
            <w:pPr>
              <w:pStyle w:val="5"/>
              <w:spacing w:before="47" w:line="219" w:lineRule="auto"/>
              <w:ind w:left="45"/>
              <w:rPr>
                <w:sz w:val="22"/>
                <w:szCs w:val="22"/>
              </w:rPr>
            </w:pPr>
            <w:r>
              <w:rPr>
                <w:spacing w:val="1"/>
                <w:sz w:val="22"/>
                <w:szCs w:val="22"/>
              </w:rPr>
              <w:t>(4)用药指导与患者教育</w:t>
            </w:r>
          </w:p>
        </w:tc>
      </w:tr>
    </w:tbl>
    <w:p w14:paraId="09D398C7">
      <w:pPr>
        <w:pStyle w:val="2"/>
      </w:pPr>
    </w:p>
    <w:p w14:paraId="02D984A1">
      <w:pPr>
        <w:sectPr>
          <w:footerReference r:id="rId10" w:type="default"/>
          <w:pgSz w:w="12250" w:h="16500"/>
          <w:pgMar w:top="1402" w:right="1674" w:bottom="1124" w:left="1454" w:header="0" w:footer="989" w:gutter="0"/>
          <w:cols w:space="720" w:num="1"/>
        </w:sectPr>
      </w:pPr>
    </w:p>
    <w:p w14:paraId="02FCDDC1">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58"/>
        <w:gridCol w:w="2677"/>
        <w:gridCol w:w="4200"/>
      </w:tblGrid>
      <w:tr w14:paraId="782B1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974" w:type="dxa"/>
            <w:shd w:val="clear" w:color="auto" w:fill="D1D2D4"/>
            <w:vAlign w:val="top"/>
          </w:tcPr>
          <w:p w14:paraId="1E298CFA">
            <w:pPr>
              <w:pStyle w:val="5"/>
              <w:spacing w:before="91" w:line="220" w:lineRule="auto"/>
              <w:ind w:left="148"/>
              <w:rPr>
                <w:sz w:val="22"/>
                <w:szCs w:val="22"/>
              </w:rPr>
            </w:pPr>
            <w:r>
              <w:rPr>
                <w:b/>
                <w:bCs/>
                <w:spacing w:val="-5"/>
                <w:sz w:val="22"/>
                <w:szCs w:val="22"/>
              </w:rPr>
              <w:t>大单元</w:t>
            </w:r>
          </w:p>
        </w:tc>
        <w:tc>
          <w:tcPr>
            <w:tcW w:w="1258" w:type="dxa"/>
            <w:shd w:val="clear" w:color="auto" w:fill="D1D2D4"/>
            <w:vAlign w:val="top"/>
          </w:tcPr>
          <w:p w14:paraId="47F7A0DA">
            <w:pPr>
              <w:pStyle w:val="5"/>
              <w:spacing w:before="91" w:line="220" w:lineRule="auto"/>
              <w:ind w:left="314"/>
              <w:rPr>
                <w:sz w:val="22"/>
                <w:szCs w:val="22"/>
              </w:rPr>
            </w:pPr>
            <w:r>
              <w:rPr>
                <w:b/>
                <w:bCs/>
                <w:spacing w:val="-6"/>
                <w:sz w:val="22"/>
                <w:szCs w:val="22"/>
              </w:rPr>
              <w:t>小单元</w:t>
            </w:r>
          </w:p>
        </w:tc>
        <w:tc>
          <w:tcPr>
            <w:tcW w:w="2677" w:type="dxa"/>
            <w:shd w:val="clear" w:color="auto" w:fill="D1D2D4"/>
            <w:vAlign w:val="top"/>
          </w:tcPr>
          <w:p w14:paraId="63D4393D">
            <w:pPr>
              <w:pStyle w:val="5"/>
              <w:spacing w:before="94" w:line="222" w:lineRule="auto"/>
              <w:ind w:left="1116"/>
              <w:rPr>
                <w:sz w:val="22"/>
                <w:szCs w:val="22"/>
              </w:rPr>
            </w:pPr>
            <w:r>
              <w:rPr>
                <w:b/>
                <w:bCs/>
                <w:spacing w:val="15"/>
                <w:sz w:val="22"/>
                <w:szCs w:val="22"/>
              </w:rPr>
              <w:t>细目</w:t>
            </w:r>
          </w:p>
        </w:tc>
        <w:tc>
          <w:tcPr>
            <w:tcW w:w="4200" w:type="dxa"/>
            <w:shd w:val="clear" w:color="auto" w:fill="D1D2D4"/>
            <w:vAlign w:val="top"/>
          </w:tcPr>
          <w:p w14:paraId="6280509A">
            <w:pPr>
              <w:pStyle w:val="5"/>
              <w:spacing w:before="94" w:line="222" w:lineRule="auto"/>
              <w:ind w:left="1889"/>
              <w:rPr>
                <w:sz w:val="22"/>
                <w:szCs w:val="22"/>
              </w:rPr>
            </w:pPr>
            <w:r>
              <w:rPr>
                <w:b/>
                <w:bCs/>
                <w:spacing w:val="4"/>
                <w:sz w:val="22"/>
                <w:szCs w:val="22"/>
              </w:rPr>
              <w:t>要点</w:t>
            </w:r>
          </w:p>
        </w:tc>
      </w:tr>
      <w:tr w14:paraId="59E1D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restart"/>
            <w:tcBorders>
              <w:bottom w:val="nil"/>
            </w:tcBorders>
            <w:textDirection w:val="tbRlV"/>
            <w:vAlign w:val="top"/>
          </w:tcPr>
          <w:p w14:paraId="57DC4111">
            <w:pPr>
              <w:spacing w:line="304" w:lineRule="auto"/>
              <w:rPr>
                <w:rFonts w:ascii="Arial"/>
                <w:sz w:val="21"/>
              </w:rPr>
            </w:pPr>
          </w:p>
          <w:p w14:paraId="7220C17B">
            <w:pPr>
              <w:pStyle w:val="5"/>
              <w:spacing w:before="73" w:line="202" w:lineRule="auto"/>
              <w:ind w:left="3998"/>
              <w:rPr>
                <w:sz w:val="22"/>
                <w:szCs w:val="22"/>
              </w:rPr>
            </w:pPr>
            <w:r>
              <w:rPr>
                <w:spacing w:val="1"/>
                <w:sz w:val="22"/>
                <w:szCs w:val="22"/>
              </w:rPr>
              <w:t>六 常</w:t>
            </w:r>
            <w:r>
              <w:rPr>
                <w:spacing w:val="33"/>
                <w:sz w:val="22"/>
                <w:szCs w:val="22"/>
              </w:rPr>
              <w:t xml:space="preserve"> </w:t>
            </w:r>
            <w:r>
              <w:rPr>
                <w:spacing w:val="1"/>
                <w:sz w:val="22"/>
                <w:szCs w:val="22"/>
              </w:rPr>
              <w:t>见</w:t>
            </w:r>
            <w:r>
              <w:rPr>
                <w:spacing w:val="23"/>
                <w:sz w:val="22"/>
                <w:szCs w:val="22"/>
              </w:rPr>
              <w:t xml:space="preserve"> </w:t>
            </w:r>
            <w:r>
              <w:rPr>
                <w:spacing w:val="1"/>
                <w:sz w:val="22"/>
                <w:szCs w:val="22"/>
              </w:rPr>
              <w:t>病</w:t>
            </w:r>
            <w:r>
              <w:rPr>
                <w:spacing w:val="24"/>
                <w:sz w:val="22"/>
                <w:szCs w:val="22"/>
              </w:rPr>
              <w:t xml:space="preserve"> </w:t>
            </w:r>
            <w:r>
              <w:rPr>
                <w:spacing w:val="1"/>
                <w:sz w:val="22"/>
                <w:szCs w:val="22"/>
              </w:rPr>
              <w:t>症</w:t>
            </w:r>
            <w:r>
              <w:rPr>
                <w:spacing w:val="23"/>
                <w:sz w:val="22"/>
                <w:szCs w:val="22"/>
              </w:rPr>
              <w:t xml:space="preserve"> </w:t>
            </w:r>
            <w:r>
              <w:rPr>
                <w:spacing w:val="1"/>
                <w:sz w:val="22"/>
                <w:szCs w:val="22"/>
              </w:rPr>
              <w:t>的</w:t>
            </w:r>
            <w:r>
              <w:rPr>
                <w:spacing w:val="23"/>
                <w:sz w:val="22"/>
                <w:szCs w:val="22"/>
              </w:rPr>
              <w:t xml:space="preserve"> </w:t>
            </w:r>
            <w:r>
              <w:rPr>
                <w:spacing w:val="1"/>
                <w:sz w:val="22"/>
                <w:szCs w:val="22"/>
              </w:rPr>
              <w:t>药</w:t>
            </w:r>
            <w:r>
              <w:rPr>
                <w:spacing w:val="24"/>
                <w:sz w:val="22"/>
                <w:szCs w:val="22"/>
              </w:rPr>
              <w:t xml:space="preserve"> </w:t>
            </w:r>
            <w:r>
              <w:rPr>
                <w:spacing w:val="1"/>
                <w:sz w:val="22"/>
                <w:szCs w:val="22"/>
              </w:rPr>
              <w:t>物</w:t>
            </w:r>
            <w:r>
              <w:rPr>
                <w:spacing w:val="24"/>
                <w:sz w:val="22"/>
                <w:szCs w:val="22"/>
              </w:rPr>
              <w:t xml:space="preserve"> </w:t>
            </w:r>
            <w:r>
              <w:rPr>
                <w:spacing w:val="1"/>
                <w:sz w:val="22"/>
                <w:szCs w:val="22"/>
              </w:rPr>
              <w:t>治</w:t>
            </w:r>
            <w:r>
              <w:rPr>
                <w:spacing w:val="23"/>
                <w:sz w:val="22"/>
                <w:szCs w:val="22"/>
              </w:rPr>
              <w:t xml:space="preserve"> </w:t>
            </w:r>
            <w:r>
              <w:rPr>
                <w:spacing w:val="1"/>
                <w:sz w:val="22"/>
                <w:szCs w:val="22"/>
              </w:rPr>
              <w:t>疗</w:t>
            </w:r>
            <w:r>
              <w:rPr>
                <w:spacing w:val="24"/>
                <w:sz w:val="22"/>
                <w:szCs w:val="22"/>
              </w:rPr>
              <w:t xml:space="preserve"> </w:t>
            </w:r>
            <w:r>
              <w:rPr>
                <w:spacing w:val="1"/>
                <w:sz w:val="22"/>
                <w:szCs w:val="22"/>
              </w:rPr>
              <w:t>管</w:t>
            </w:r>
            <w:r>
              <w:rPr>
                <w:spacing w:val="23"/>
                <w:sz w:val="22"/>
                <w:szCs w:val="22"/>
              </w:rPr>
              <w:t xml:space="preserve"> </w:t>
            </w:r>
            <w:r>
              <w:rPr>
                <w:spacing w:val="1"/>
                <w:sz w:val="22"/>
                <w:szCs w:val="22"/>
              </w:rPr>
              <w:t>理</w:t>
            </w:r>
          </w:p>
        </w:tc>
        <w:tc>
          <w:tcPr>
            <w:tcW w:w="1258" w:type="dxa"/>
            <w:vMerge w:val="restart"/>
            <w:tcBorders>
              <w:bottom w:val="nil"/>
            </w:tcBorders>
            <w:vAlign w:val="top"/>
          </w:tcPr>
          <w:p w14:paraId="2EAFABC3">
            <w:pPr>
              <w:spacing w:line="249" w:lineRule="auto"/>
              <w:rPr>
                <w:rFonts w:ascii="Arial"/>
                <w:sz w:val="21"/>
              </w:rPr>
            </w:pPr>
          </w:p>
          <w:p w14:paraId="65654AB6">
            <w:pPr>
              <w:spacing w:line="249" w:lineRule="auto"/>
              <w:rPr>
                <w:rFonts w:ascii="Arial"/>
                <w:sz w:val="21"/>
              </w:rPr>
            </w:pPr>
          </w:p>
          <w:p w14:paraId="79B5B942">
            <w:pPr>
              <w:spacing w:line="249" w:lineRule="auto"/>
              <w:rPr>
                <w:rFonts w:ascii="Arial"/>
                <w:sz w:val="21"/>
              </w:rPr>
            </w:pPr>
          </w:p>
          <w:p w14:paraId="40C382A3">
            <w:pPr>
              <w:spacing w:line="249" w:lineRule="auto"/>
              <w:rPr>
                <w:rFonts w:ascii="Arial"/>
                <w:sz w:val="21"/>
              </w:rPr>
            </w:pPr>
          </w:p>
          <w:p w14:paraId="17297271">
            <w:pPr>
              <w:spacing w:line="249" w:lineRule="auto"/>
              <w:rPr>
                <w:rFonts w:ascii="Arial"/>
                <w:sz w:val="21"/>
              </w:rPr>
            </w:pPr>
          </w:p>
          <w:p w14:paraId="3F3F9A74">
            <w:pPr>
              <w:spacing w:line="249" w:lineRule="auto"/>
              <w:rPr>
                <w:rFonts w:ascii="Arial"/>
                <w:sz w:val="21"/>
              </w:rPr>
            </w:pPr>
          </w:p>
          <w:p w14:paraId="7A07B529">
            <w:pPr>
              <w:spacing w:line="249" w:lineRule="auto"/>
              <w:rPr>
                <w:rFonts w:ascii="Arial"/>
                <w:sz w:val="21"/>
              </w:rPr>
            </w:pPr>
          </w:p>
          <w:p w14:paraId="18E5C184">
            <w:pPr>
              <w:spacing w:line="249" w:lineRule="auto"/>
              <w:rPr>
                <w:rFonts w:ascii="Arial"/>
                <w:sz w:val="21"/>
              </w:rPr>
            </w:pPr>
          </w:p>
          <w:p w14:paraId="165B4135">
            <w:pPr>
              <w:spacing w:line="249" w:lineRule="auto"/>
              <w:rPr>
                <w:rFonts w:ascii="Arial"/>
                <w:sz w:val="21"/>
              </w:rPr>
            </w:pPr>
          </w:p>
          <w:p w14:paraId="794ABFEE">
            <w:pPr>
              <w:spacing w:line="250" w:lineRule="auto"/>
              <w:rPr>
                <w:rFonts w:ascii="Arial"/>
                <w:sz w:val="21"/>
              </w:rPr>
            </w:pPr>
          </w:p>
          <w:p w14:paraId="1343DCE5">
            <w:pPr>
              <w:spacing w:line="250" w:lineRule="auto"/>
              <w:rPr>
                <w:rFonts w:ascii="Arial"/>
                <w:sz w:val="21"/>
              </w:rPr>
            </w:pPr>
          </w:p>
          <w:p w14:paraId="535F9EBB">
            <w:pPr>
              <w:spacing w:line="250" w:lineRule="auto"/>
              <w:rPr>
                <w:rFonts w:ascii="Arial"/>
                <w:sz w:val="21"/>
              </w:rPr>
            </w:pPr>
          </w:p>
          <w:p w14:paraId="69DC8714">
            <w:pPr>
              <w:pStyle w:val="5"/>
              <w:spacing w:before="72" w:line="263" w:lineRule="auto"/>
              <w:ind w:left="50" w:right="307"/>
              <w:rPr>
                <w:sz w:val="22"/>
                <w:szCs w:val="22"/>
              </w:rPr>
            </w:pPr>
            <w:r>
              <w:rPr>
                <w:spacing w:val="1"/>
                <w:sz w:val="22"/>
                <w:szCs w:val="22"/>
              </w:rPr>
              <w:t>(三)消化</w:t>
            </w:r>
            <w:r>
              <w:rPr>
                <w:spacing w:val="3"/>
                <w:sz w:val="22"/>
                <w:szCs w:val="22"/>
              </w:rPr>
              <w:t xml:space="preserve"> </w:t>
            </w:r>
            <w:r>
              <w:rPr>
                <w:spacing w:val="5"/>
                <w:sz w:val="22"/>
                <w:szCs w:val="22"/>
              </w:rPr>
              <w:t>系统</w:t>
            </w:r>
          </w:p>
        </w:tc>
        <w:tc>
          <w:tcPr>
            <w:tcW w:w="2677" w:type="dxa"/>
            <w:vAlign w:val="top"/>
          </w:tcPr>
          <w:p w14:paraId="1AC20602">
            <w:pPr>
              <w:spacing w:line="476" w:lineRule="auto"/>
              <w:rPr>
                <w:rFonts w:ascii="Arial"/>
                <w:sz w:val="21"/>
              </w:rPr>
            </w:pPr>
          </w:p>
          <w:p w14:paraId="2B3B4CD4">
            <w:pPr>
              <w:pStyle w:val="5"/>
              <w:spacing w:before="72" w:line="221" w:lineRule="auto"/>
              <w:ind w:left="63"/>
              <w:rPr>
                <w:sz w:val="22"/>
                <w:szCs w:val="22"/>
              </w:rPr>
            </w:pPr>
            <w:r>
              <w:rPr>
                <w:spacing w:val="2"/>
                <w:sz w:val="22"/>
                <w:szCs w:val="22"/>
              </w:rPr>
              <w:t>2.消化不良</w:t>
            </w:r>
          </w:p>
        </w:tc>
        <w:tc>
          <w:tcPr>
            <w:tcW w:w="4200" w:type="dxa"/>
            <w:vAlign w:val="top"/>
          </w:tcPr>
          <w:p w14:paraId="65B6011D">
            <w:pPr>
              <w:pStyle w:val="5"/>
              <w:spacing w:before="81" w:line="221" w:lineRule="auto"/>
              <w:ind w:left="56"/>
              <w:rPr>
                <w:sz w:val="22"/>
                <w:szCs w:val="22"/>
              </w:rPr>
            </w:pPr>
            <w:r>
              <w:rPr>
                <w:spacing w:val="4"/>
                <w:sz w:val="22"/>
                <w:szCs w:val="22"/>
              </w:rPr>
              <w:t>(1)病因</w:t>
            </w:r>
          </w:p>
          <w:p w14:paraId="08B6513B">
            <w:pPr>
              <w:pStyle w:val="5"/>
              <w:spacing w:before="55" w:line="219" w:lineRule="auto"/>
              <w:ind w:left="56"/>
              <w:rPr>
                <w:sz w:val="22"/>
                <w:szCs w:val="22"/>
              </w:rPr>
            </w:pPr>
            <w:r>
              <w:rPr>
                <w:spacing w:val="1"/>
                <w:sz w:val="22"/>
                <w:szCs w:val="22"/>
              </w:rPr>
              <w:t>(2)临床表现</w:t>
            </w:r>
          </w:p>
          <w:p w14:paraId="36346695">
            <w:pPr>
              <w:pStyle w:val="5"/>
              <w:spacing w:before="79" w:line="220" w:lineRule="auto"/>
              <w:ind w:left="56"/>
              <w:rPr>
                <w:sz w:val="22"/>
                <w:szCs w:val="22"/>
              </w:rPr>
            </w:pPr>
            <w:r>
              <w:rPr>
                <w:spacing w:val="1"/>
                <w:sz w:val="22"/>
                <w:szCs w:val="22"/>
              </w:rPr>
              <w:t>(3)治疗与就医建议</w:t>
            </w:r>
          </w:p>
          <w:p w14:paraId="074955F7">
            <w:pPr>
              <w:pStyle w:val="5"/>
              <w:spacing w:before="37" w:line="219" w:lineRule="auto"/>
              <w:ind w:left="56"/>
              <w:rPr>
                <w:sz w:val="22"/>
                <w:szCs w:val="22"/>
              </w:rPr>
            </w:pPr>
            <w:r>
              <w:rPr>
                <w:spacing w:val="1"/>
                <w:sz w:val="22"/>
                <w:szCs w:val="22"/>
              </w:rPr>
              <w:t>(4)用药指导与患者教育</w:t>
            </w:r>
          </w:p>
        </w:tc>
      </w:tr>
      <w:tr w14:paraId="11B4E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49C04DBF">
            <w:pPr>
              <w:rPr>
                <w:rFonts w:ascii="Arial"/>
                <w:sz w:val="21"/>
              </w:rPr>
            </w:pPr>
          </w:p>
        </w:tc>
        <w:tc>
          <w:tcPr>
            <w:tcW w:w="1258" w:type="dxa"/>
            <w:vMerge w:val="continue"/>
            <w:tcBorders>
              <w:top w:val="nil"/>
              <w:bottom w:val="nil"/>
            </w:tcBorders>
            <w:vAlign w:val="top"/>
          </w:tcPr>
          <w:p w14:paraId="3F5A9BA9">
            <w:pPr>
              <w:rPr>
                <w:rFonts w:ascii="Arial"/>
                <w:sz w:val="21"/>
              </w:rPr>
            </w:pPr>
          </w:p>
        </w:tc>
        <w:tc>
          <w:tcPr>
            <w:tcW w:w="2677" w:type="dxa"/>
            <w:vAlign w:val="top"/>
          </w:tcPr>
          <w:p w14:paraId="5DB22E0D">
            <w:pPr>
              <w:spacing w:line="476" w:lineRule="auto"/>
              <w:rPr>
                <w:rFonts w:ascii="Arial"/>
                <w:sz w:val="21"/>
              </w:rPr>
            </w:pPr>
          </w:p>
          <w:p w14:paraId="67B98B31">
            <w:pPr>
              <w:pStyle w:val="5"/>
              <w:spacing w:before="72" w:line="219" w:lineRule="auto"/>
              <w:ind w:left="63"/>
              <w:rPr>
                <w:sz w:val="22"/>
                <w:szCs w:val="22"/>
              </w:rPr>
            </w:pPr>
            <w:r>
              <w:rPr>
                <w:spacing w:val="1"/>
                <w:sz w:val="22"/>
                <w:szCs w:val="22"/>
              </w:rPr>
              <w:t>3.胆石症和胆囊炎</w:t>
            </w:r>
          </w:p>
        </w:tc>
        <w:tc>
          <w:tcPr>
            <w:tcW w:w="4200" w:type="dxa"/>
            <w:vAlign w:val="top"/>
          </w:tcPr>
          <w:p w14:paraId="36728600">
            <w:pPr>
              <w:pStyle w:val="5"/>
              <w:spacing w:before="109" w:line="219" w:lineRule="auto"/>
              <w:ind w:left="56"/>
              <w:rPr>
                <w:sz w:val="22"/>
                <w:szCs w:val="22"/>
              </w:rPr>
            </w:pPr>
            <w:r>
              <w:rPr>
                <w:spacing w:val="1"/>
                <w:sz w:val="22"/>
                <w:szCs w:val="22"/>
              </w:rPr>
              <w:t>(1)病因及发病机制</w:t>
            </w:r>
          </w:p>
          <w:p w14:paraId="61602EC4">
            <w:pPr>
              <w:pStyle w:val="5"/>
              <w:spacing w:before="60" w:line="219" w:lineRule="auto"/>
              <w:ind w:left="56"/>
              <w:rPr>
                <w:sz w:val="22"/>
                <w:szCs w:val="22"/>
              </w:rPr>
            </w:pPr>
            <w:r>
              <w:rPr>
                <w:sz w:val="22"/>
                <w:szCs w:val="22"/>
              </w:rPr>
              <w:t>(2)临床表现与诊断</w:t>
            </w:r>
          </w:p>
          <w:p w14:paraId="05C1402E">
            <w:pPr>
              <w:pStyle w:val="5"/>
              <w:spacing w:before="39" w:line="220" w:lineRule="auto"/>
              <w:ind w:left="56"/>
              <w:rPr>
                <w:sz w:val="22"/>
                <w:szCs w:val="22"/>
              </w:rPr>
            </w:pPr>
            <w:r>
              <w:rPr>
                <w:spacing w:val="1"/>
                <w:sz w:val="22"/>
                <w:szCs w:val="22"/>
              </w:rPr>
              <w:t>(3)治疗</w:t>
            </w:r>
          </w:p>
          <w:p w14:paraId="69D205E8">
            <w:pPr>
              <w:pStyle w:val="5"/>
              <w:spacing w:before="76" w:line="200" w:lineRule="auto"/>
              <w:ind w:left="56"/>
              <w:rPr>
                <w:sz w:val="22"/>
                <w:szCs w:val="22"/>
              </w:rPr>
            </w:pPr>
            <w:r>
              <w:rPr>
                <w:spacing w:val="1"/>
                <w:sz w:val="22"/>
                <w:szCs w:val="22"/>
              </w:rPr>
              <w:t>(4)用药指导与患者教育</w:t>
            </w:r>
          </w:p>
        </w:tc>
      </w:tr>
      <w:tr w14:paraId="76DEE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071D93C2">
            <w:pPr>
              <w:rPr>
                <w:rFonts w:ascii="Arial"/>
                <w:sz w:val="21"/>
              </w:rPr>
            </w:pPr>
          </w:p>
        </w:tc>
        <w:tc>
          <w:tcPr>
            <w:tcW w:w="1258" w:type="dxa"/>
            <w:vMerge w:val="continue"/>
            <w:tcBorders>
              <w:top w:val="nil"/>
              <w:bottom w:val="nil"/>
            </w:tcBorders>
            <w:vAlign w:val="top"/>
          </w:tcPr>
          <w:p w14:paraId="3C8F9443">
            <w:pPr>
              <w:rPr>
                <w:rFonts w:ascii="Arial"/>
                <w:sz w:val="21"/>
              </w:rPr>
            </w:pPr>
          </w:p>
        </w:tc>
        <w:tc>
          <w:tcPr>
            <w:tcW w:w="2677" w:type="dxa"/>
            <w:vAlign w:val="top"/>
          </w:tcPr>
          <w:p w14:paraId="22948F20">
            <w:pPr>
              <w:spacing w:line="243" w:lineRule="auto"/>
              <w:rPr>
                <w:rFonts w:ascii="Arial"/>
                <w:sz w:val="21"/>
              </w:rPr>
            </w:pPr>
          </w:p>
          <w:p w14:paraId="6422A969">
            <w:pPr>
              <w:spacing w:line="244" w:lineRule="auto"/>
              <w:rPr>
                <w:rFonts w:ascii="Arial"/>
                <w:sz w:val="21"/>
              </w:rPr>
            </w:pPr>
          </w:p>
          <w:p w14:paraId="7ADD588F">
            <w:pPr>
              <w:pStyle w:val="5"/>
              <w:spacing w:before="72" w:line="219" w:lineRule="auto"/>
              <w:ind w:left="63"/>
              <w:rPr>
                <w:sz w:val="22"/>
                <w:szCs w:val="22"/>
              </w:rPr>
            </w:pPr>
            <w:r>
              <w:rPr>
                <w:spacing w:val="-1"/>
                <w:sz w:val="22"/>
                <w:szCs w:val="22"/>
              </w:rPr>
              <w:t>4.便秘</w:t>
            </w:r>
          </w:p>
        </w:tc>
        <w:tc>
          <w:tcPr>
            <w:tcW w:w="4200" w:type="dxa"/>
            <w:vAlign w:val="top"/>
          </w:tcPr>
          <w:p w14:paraId="7868F718">
            <w:pPr>
              <w:pStyle w:val="5"/>
              <w:spacing w:before="103" w:line="221" w:lineRule="auto"/>
              <w:ind w:left="56"/>
              <w:rPr>
                <w:sz w:val="22"/>
                <w:szCs w:val="22"/>
              </w:rPr>
            </w:pPr>
            <w:r>
              <w:rPr>
                <w:spacing w:val="4"/>
                <w:sz w:val="22"/>
                <w:szCs w:val="22"/>
              </w:rPr>
              <w:t>(1)病因</w:t>
            </w:r>
          </w:p>
          <w:p w14:paraId="06BAF8F2">
            <w:pPr>
              <w:pStyle w:val="5"/>
              <w:spacing w:before="55" w:line="219" w:lineRule="auto"/>
              <w:ind w:left="56"/>
              <w:rPr>
                <w:sz w:val="22"/>
                <w:szCs w:val="22"/>
              </w:rPr>
            </w:pPr>
            <w:r>
              <w:rPr>
                <w:spacing w:val="1"/>
                <w:sz w:val="22"/>
                <w:szCs w:val="22"/>
              </w:rPr>
              <w:t>(2)临床表现</w:t>
            </w:r>
          </w:p>
          <w:p w14:paraId="455B8E7E">
            <w:pPr>
              <w:pStyle w:val="5"/>
              <w:spacing w:before="69" w:line="220" w:lineRule="auto"/>
              <w:ind w:left="56"/>
              <w:rPr>
                <w:sz w:val="22"/>
                <w:szCs w:val="22"/>
              </w:rPr>
            </w:pPr>
            <w:r>
              <w:rPr>
                <w:spacing w:val="1"/>
                <w:sz w:val="22"/>
                <w:szCs w:val="22"/>
              </w:rPr>
              <w:t>(3)治疗与就医建议</w:t>
            </w:r>
          </w:p>
          <w:p w14:paraId="065156BB">
            <w:pPr>
              <w:pStyle w:val="5"/>
              <w:spacing w:before="56" w:line="216" w:lineRule="auto"/>
              <w:ind w:left="56"/>
              <w:rPr>
                <w:sz w:val="22"/>
                <w:szCs w:val="22"/>
              </w:rPr>
            </w:pPr>
            <w:r>
              <w:rPr>
                <w:spacing w:val="1"/>
                <w:sz w:val="22"/>
                <w:szCs w:val="22"/>
              </w:rPr>
              <w:t>(4)用药指导与患者教育</w:t>
            </w:r>
          </w:p>
        </w:tc>
      </w:tr>
      <w:tr w14:paraId="60E0F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continue"/>
            <w:tcBorders>
              <w:top w:val="nil"/>
              <w:bottom w:val="nil"/>
            </w:tcBorders>
            <w:textDirection w:val="tbRlV"/>
            <w:vAlign w:val="top"/>
          </w:tcPr>
          <w:p w14:paraId="5A048566">
            <w:pPr>
              <w:rPr>
                <w:rFonts w:ascii="Arial"/>
                <w:sz w:val="21"/>
              </w:rPr>
            </w:pPr>
          </w:p>
        </w:tc>
        <w:tc>
          <w:tcPr>
            <w:tcW w:w="1258" w:type="dxa"/>
            <w:vMerge w:val="continue"/>
            <w:tcBorders>
              <w:top w:val="nil"/>
              <w:bottom w:val="nil"/>
            </w:tcBorders>
            <w:vAlign w:val="top"/>
          </w:tcPr>
          <w:p w14:paraId="42420F24">
            <w:pPr>
              <w:rPr>
                <w:rFonts w:ascii="Arial"/>
                <w:sz w:val="21"/>
              </w:rPr>
            </w:pPr>
          </w:p>
        </w:tc>
        <w:tc>
          <w:tcPr>
            <w:tcW w:w="2677" w:type="dxa"/>
            <w:vAlign w:val="top"/>
          </w:tcPr>
          <w:p w14:paraId="31F8A222">
            <w:pPr>
              <w:spacing w:line="244" w:lineRule="auto"/>
              <w:rPr>
                <w:rFonts w:ascii="Arial"/>
                <w:sz w:val="21"/>
              </w:rPr>
            </w:pPr>
          </w:p>
          <w:p w14:paraId="225D2C0C">
            <w:pPr>
              <w:spacing w:line="244" w:lineRule="auto"/>
              <w:rPr>
                <w:rFonts w:ascii="Arial"/>
                <w:sz w:val="21"/>
              </w:rPr>
            </w:pPr>
          </w:p>
          <w:p w14:paraId="600D590E">
            <w:pPr>
              <w:pStyle w:val="5"/>
              <w:spacing w:before="72" w:line="219" w:lineRule="auto"/>
              <w:ind w:left="63"/>
              <w:rPr>
                <w:sz w:val="22"/>
                <w:szCs w:val="22"/>
              </w:rPr>
            </w:pPr>
            <w:r>
              <w:rPr>
                <w:spacing w:val="4"/>
                <w:sz w:val="22"/>
                <w:szCs w:val="22"/>
              </w:rPr>
              <w:t>5.腹泻</w:t>
            </w:r>
          </w:p>
        </w:tc>
        <w:tc>
          <w:tcPr>
            <w:tcW w:w="4200" w:type="dxa"/>
            <w:vAlign w:val="top"/>
          </w:tcPr>
          <w:p w14:paraId="5D62CFFA">
            <w:pPr>
              <w:pStyle w:val="5"/>
              <w:spacing w:before="84" w:line="221" w:lineRule="auto"/>
              <w:ind w:left="56"/>
              <w:rPr>
                <w:sz w:val="22"/>
                <w:szCs w:val="22"/>
              </w:rPr>
            </w:pPr>
            <w:r>
              <w:rPr>
                <w:spacing w:val="4"/>
                <w:sz w:val="22"/>
                <w:szCs w:val="22"/>
              </w:rPr>
              <w:t>(1)病因</w:t>
            </w:r>
          </w:p>
          <w:p w14:paraId="4023E54B">
            <w:pPr>
              <w:pStyle w:val="5"/>
              <w:spacing w:before="75" w:line="219" w:lineRule="auto"/>
              <w:ind w:left="56"/>
              <w:rPr>
                <w:sz w:val="22"/>
                <w:szCs w:val="22"/>
              </w:rPr>
            </w:pPr>
            <w:r>
              <w:rPr>
                <w:spacing w:val="1"/>
                <w:sz w:val="22"/>
                <w:szCs w:val="22"/>
              </w:rPr>
              <w:t>(2)临床表现</w:t>
            </w:r>
          </w:p>
          <w:p w14:paraId="1C51F23B">
            <w:pPr>
              <w:pStyle w:val="5"/>
              <w:spacing w:before="69" w:line="220" w:lineRule="auto"/>
              <w:ind w:left="56"/>
              <w:rPr>
                <w:sz w:val="22"/>
                <w:szCs w:val="22"/>
              </w:rPr>
            </w:pPr>
            <w:r>
              <w:rPr>
                <w:sz w:val="22"/>
                <w:szCs w:val="22"/>
              </w:rPr>
              <w:t>(3)药物治疗与就医建议</w:t>
            </w:r>
          </w:p>
          <w:p w14:paraId="64EB0624">
            <w:pPr>
              <w:pStyle w:val="5"/>
              <w:spacing w:before="37" w:line="219" w:lineRule="auto"/>
              <w:ind w:left="56"/>
              <w:rPr>
                <w:sz w:val="22"/>
                <w:szCs w:val="22"/>
              </w:rPr>
            </w:pPr>
            <w:r>
              <w:rPr>
                <w:spacing w:val="1"/>
                <w:sz w:val="22"/>
                <w:szCs w:val="22"/>
              </w:rPr>
              <w:t>(4)用药指导与患者教育</w:t>
            </w:r>
          </w:p>
        </w:tc>
      </w:tr>
      <w:tr w14:paraId="15364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6AB4EB2C">
            <w:pPr>
              <w:rPr>
                <w:rFonts w:ascii="Arial"/>
                <w:sz w:val="21"/>
              </w:rPr>
            </w:pPr>
          </w:p>
        </w:tc>
        <w:tc>
          <w:tcPr>
            <w:tcW w:w="1258" w:type="dxa"/>
            <w:vMerge w:val="continue"/>
            <w:tcBorders>
              <w:top w:val="nil"/>
            </w:tcBorders>
            <w:vAlign w:val="top"/>
          </w:tcPr>
          <w:p w14:paraId="450E6EC4">
            <w:pPr>
              <w:rPr>
                <w:rFonts w:ascii="Arial"/>
                <w:sz w:val="21"/>
              </w:rPr>
            </w:pPr>
          </w:p>
        </w:tc>
        <w:tc>
          <w:tcPr>
            <w:tcW w:w="2677" w:type="dxa"/>
            <w:vAlign w:val="top"/>
          </w:tcPr>
          <w:p w14:paraId="6BCC7334">
            <w:pPr>
              <w:spacing w:line="246" w:lineRule="auto"/>
              <w:rPr>
                <w:rFonts w:ascii="Arial"/>
                <w:sz w:val="21"/>
              </w:rPr>
            </w:pPr>
          </w:p>
          <w:p w14:paraId="3D8FA527">
            <w:pPr>
              <w:spacing w:line="246" w:lineRule="auto"/>
              <w:rPr>
                <w:rFonts w:ascii="Arial"/>
                <w:sz w:val="21"/>
              </w:rPr>
            </w:pPr>
          </w:p>
          <w:p w14:paraId="5EE88AC2">
            <w:pPr>
              <w:pStyle w:val="5"/>
              <w:spacing w:before="71" w:line="221" w:lineRule="auto"/>
              <w:ind w:left="63"/>
              <w:rPr>
                <w:sz w:val="22"/>
                <w:szCs w:val="22"/>
              </w:rPr>
            </w:pPr>
            <w:r>
              <w:rPr>
                <w:spacing w:val="2"/>
                <w:sz w:val="22"/>
                <w:szCs w:val="22"/>
              </w:rPr>
              <w:t>6.痔疮</w:t>
            </w:r>
          </w:p>
        </w:tc>
        <w:tc>
          <w:tcPr>
            <w:tcW w:w="4200" w:type="dxa"/>
            <w:vAlign w:val="top"/>
          </w:tcPr>
          <w:p w14:paraId="3C12282B">
            <w:pPr>
              <w:pStyle w:val="5"/>
              <w:spacing w:before="105" w:line="221" w:lineRule="auto"/>
              <w:ind w:left="56"/>
              <w:rPr>
                <w:sz w:val="22"/>
                <w:szCs w:val="22"/>
              </w:rPr>
            </w:pPr>
            <w:r>
              <w:rPr>
                <w:spacing w:val="4"/>
                <w:sz w:val="22"/>
                <w:szCs w:val="22"/>
              </w:rPr>
              <w:t>(1)病因</w:t>
            </w:r>
          </w:p>
          <w:p w14:paraId="0369F946">
            <w:pPr>
              <w:pStyle w:val="5"/>
              <w:spacing w:before="55" w:line="219" w:lineRule="auto"/>
              <w:ind w:left="56"/>
              <w:rPr>
                <w:sz w:val="22"/>
                <w:szCs w:val="22"/>
              </w:rPr>
            </w:pPr>
            <w:r>
              <w:rPr>
                <w:spacing w:val="1"/>
                <w:sz w:val="22"/>
                <w:szCs w:val="22"/>
              </w:rPr>
              <w:t>(2)临床表现</w:t>
            </w:r>
          </w:p>
          <w:p w14:paraId="012B72AC">
            <w:pPr>
              <w:pStyle w:val="5"/>
              <w:spacing w:before="49" w:line="220" w:lineRule="auto"/>
              <w:ind w:left="56"/>
              <w:rPr>
                <w:sz w:val="22"/>
                <w:szCs w:val="22"/>
              </w:rPr>
            </w:pPr>
            <w:r>
              <w:rPr>
                <w:spacing w:val="1"/>
                <w:sz w:val="22"/>
                <w:szCs w:val="22"/>
              </w:rPr>
              <w:t>(3)治疗与就医建议</w:t>
            </w:r>
          </w:p>
          <w:p w14:paraId="2A340A4B">
            <w:pPr>
              <w:pStyle w:val="5"/>
              <w:spacing w:before="57" w:line="219" w:lineRule="auto"/>
              <w:ind w:left="56"/>
              <w:rPr>
                <w:sz w:val="22"/>
                <w:szCs w:val="22"/>
              </w:rPr>
            </w:pPr>
            <w:r>
              <w:rPr>
                <w:spacing w:val="1"/>
                <w:sz w:val="22"/>
                <w:szCs w:val="22"/>
              </w:rPr>
              <w:t>(4)用药指导与患者教育</w:t>
            </w:r>
          </w:p>
        </w:tc>
      </w:tr>
      <w:tr w14:paraId="2C52D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8" w:hRule="atLeast"/>
        </w:trPr>
        <w:tc>
          <w:tcPr>
            <w:tcW w:w="974" w:type="dxa"/>
            <w:vMerge w:val="continue"/>
            <w:tcBorders>
              <w:top w:val="nil"/>
              <w:bottom w:val="nil"/>
            </w:tcBorders>
            <w:textDirection w:val="tbRlV"/>
            <w:vAlign w:val="top"/>
          </w:tcPr>
          <w:p w14:paraId="537E05B1">
            <w:pPr>
              <w:rPr>
                <w:rFonts w:ascii="Arial"/>
                <w:sz w:val="21"/>
              </w:rPr>
            </w:pPr>
          </w:p>
        </w:tc>
        <w:tc>
          <w:tcPr>
            <w:tcW w:w="1258" w:type="dxa"/>
            <w:vMerge w:val="restart"/>
            <w:tcBorders>
              <w:bottom w:val="nil"/>
            </w:tcBorders>
            <w:vAlign w:val="top"/>
          </w:tcPr>
          <w:p w14:paraId="2E970C49">
            <w:pPr>
              <w:spacing w:line="261" w:lineRule="auto"/>
              <w:rPr>
                <w:rFonts w:ascii="Arial"/>
                <w:sz w:val="21"/>
              </w:rPr>
            </w:pPr>
          </w:p>
          <w:p w14:paraId="734BC60E">
            <w:pPr>
              <w:spacing w:line="261" w:lineRule="auto"/>
              <w:rPr>
                <w:rFonts w:ascii="Arial"/>
                <w:sz w:val="21"/>
              </w:rPr>
            </w:pPr>
          </w:p>
          <w:p w14:paraId="46C4F947">
            <w:pPr>
              <w:spacing w:line="261" w:lineRule="auto"/>
              <w:rPr>
                <w:rFonts w:ascii="Arial"/>
                <w:sz w:val="21"/>
              </w:rPr>
            </w:pPr>
          </w:p>
          <w:p w14:paraId="7CCA7EE2">
            <w:pPr>
              <w:spacing w:line="261" w:lineRule="auto"/>
              <w:rPr>
                <w:rFonts w:ascii="Arial"/>
                <w:sz w:val="21"/>
              </w:rPr>
            </w:pPr>
          </w:p>
          <w:p w14:paraId="1639EE4D">
            <w:pPr>
              <w:spacing w:line="261" w:lineRule="auto"/>
              <w:rPr>
                <w:rFonts w:ascii="Arial"/>
                <w:sz w:val="21"/>
              </w:rPr>
            </w:pPr>
          </w:p>
          <w:p w14:paraId="10910586">
            <w:pPr>
              <w:spacing w:line="261" w:lineRule="auto"/>
              <w:rPr>
                <w:rFonts w:ascii="Arial"/>
                <w:sz w:val="21"/>
              </w:rPr>
            </w:pPr>
          </w:p>
          <w:p w14:paraId="2D84CBDD">
            <w:pPr>
              <w:spacing w:line="261" w:lineRule="auto"/>
              <w:rPr>
                <w:rFonts w:ascii="Arial"/>
                <w:sz w:val="21"/>
              </w:rPr>
            </w:pPr>
          </w:p>
          <w:p w14:paraId="7F2D28E5">
            <w:pPr>
              <w:spacing w:line="261" w:lineRule="auto"/>
              <w:rPr>
                <w:rFonts w:ascii="Arial"/>
                <w:sz w:val="21"/>
              </w:rPr>
            </w:pPr>
          </w:p>
          <w:p w14:paraId="44E8CBAB">
            <w:pPr>
              <w:spacing w:line="262" w:lineRule="auto"/>
              <w:rPr>
                <w:rFonts w:ascii="Arial"/>
                <w:sz w:val="21"/>
              </w:rPr>
            </w:pPr>
          </w:p>
          <w:p w14:paraId="4646F0C9">
            <w:pPr>
              <w:pStyle w:val="5"/>
              <w:spacing w:before="72" w:line="288" w:lineRule="auto"/>
              <w:ind w:left="50" w:right="306"/>
              <w:rPr>
                <w:sz w:val="22"/>
                <w:szCs w:val="22"/>
              </w:rPr>
            </w:pPr>
            <w:r>
              <w:rPr>
                <w:spacing w:val="1"/>
                <w:sz w:val="22"/>
                <w:szCs w:val="22"/>
              </w:rPr>
              <w:t>(四)泌尿</w:t>
            </w:r>
            <w:r>
              <w:rPr>
                <w:spacing w:val="2"/>
                <w:sz w:val="22"/>
                <w:szCs w:val="22"/>
              </w:rPr>
              <w:t xml:space="preserve"> 生殖系统</w:t>
            </w:r>
          </w:p>
        </w:tc>
        <w:tc>
          <w:tcPr>
            <w:tcW w:w="2677" w:type="dxa"/>
            <w:vAlign w:val="top"/>
          </w:tcPr>
          <w:p w14:paraId="2305DEC8">
            <w:pPr>
              <w:spacing w:line="260" w:lineRule="auto"/>
              <w:rPr>
                <w:rFonts w:ascii="Arial"/>
                <w:sz w:val="21"/>
              </w:rPr>
            </w:pPr>
          </w:p>
          <w:p w14:paraId="1E1112DD">
            <w:pPr>
              <w:spacing w:line="261" w:lineRule="auto"/>
              <w:rPr>
                <w:rFonts w:ascii="Arial"/>
                <w:sz w:val="21"/>
              </w:rPr>
            </w:pPr>
          </w:p>
          <w:p w14:paraId="34F599A4">
            <w:pPr>
              <w:pStyle w:val="5"/>
              <w:spacing w:before="71" w:line="220" w:lineRule="auto"/>
              <w:ind w:left="63"/>
              <w:rPr>
                <w:sz w:val="22"/>
                <w:szCs w:val="22"/>
              </w:rPr>
            </w:pPr>
            <w:r>
              <w:rPr>
                <w:spacing w:val="3"/>
                <w:sz w:val="22"/>
                <w:szCs w:val="22"/>
              </w:rPr>
              <w:t>1.阴道炎</w:t>
            </w:r>
          </w:p>
        </w:tc>
        <w:tc>
          <w:tcPr>
            <w:tcW w:w="4200" w:type="dxa"/>
            <w:vAlign w:val="top"/>
          </w:tcPr>
          <w:p w14:paraId="5D891090">
            <w:pPr>
              <w:pStyle w:val="5"/>
              <w:spacing w:before="116" w:line="221" w:lineRule="auto"/>
              <w:ind w:left="56"/>
              <w:rPr>
                <w:sz w:val="22"/>
                <w:szCs w:val="22"/>
              </w:rPr>
            </w:pPr>
            <w:r>
              <w:rPr>
                <w:spacing w:val="4"/>
                <w:sz w:val="22"/>
                <w:szCs w:val="22"/>
              </w:rPr>
              <w:t>(1)病因</w:t>
            </w:r>
          </w:p>
          <w:p w14:paraId="0D475A21">
            <w:pPr>
              <w:pStyle w:val="5"/>
              <w:spacing w:before="65" w:line="219" w:lineRule="auto"/>
              <w:ind w:left="56"/>
              <w:rPr>
                <w:sz w:val="22"/>
                <w:szCs w:val="22"/>
              </w:rPr>
            </w:pPr>
            <w:r>
              <w:rPr>
                <w:sz w:val="22"/>
                <w:szCs w:val="22"/>
              </w:rPr>
              <w:t>(2)临床表现与诊断</w:t>
            </w:r>
          </w:p>
          <w:p w14:paraId="4E21D648">
            <w:pPr>
              <w:pStyle w:val="5"/>
              <w:spacing w:before="49" w:line="220" w:lineRule="auto"/>
              <w:ind w:left="56"/>
              <w:rPr>
                <w:sz w:val="22"/>
                <w:szCs w:val="22"/>
              </w:rPr>
            </w:pPr>
            <w:r>
              <w:rPr>
                <w:spacing w:val="1"/>
                <w:sz w:val="22"/>
                <w:szCs w:val="22"/>
              </w:rPr>
              <w:t>(3)药物治疗</w:t>
            </w:r>
          </w:p>
          <w:p w14:paraId="3B7C3606">
            <w:pPr>
              <w:pStyle w:val="5"/>
              <w:spacing w:before="77" w:line="219" w:lineRule="auto"/>
              <w:ind w:left="56"/>
              <w:rPr>
                <w:sz w:val="22"/>
                <w:szCs w:val="22"/>
              </w:rPr>
            </w:pPr>
            <w:r>
              <w:rPr>
                <w:spacing w:val="1"/>
                <w:sz w:val="22"/>
                <w:szCs w:val="22"/>
              </w:rPr>
              <w:t>(4)用药指导与患者教育</w:t>
            </w:r>
          </w:p>
        </w:tc>
      </w:tr>
      <w:tr w14:paraId="26EE3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1EEBE18E">
            <w:pPr>
              <w:rPr>
                <w:rFonts w:ascii="Arial"/>
                <w:sz w:val="21"/>
              </w:rPr>
            </w:pPr>
          </w:p>
        </w:tc>
        <w:tc>
          <w:tcPr>
            <w:tcW w:w="1258" w:type="dxa"/>
            <w:vMerge w:val="continue"/>
            <w:tcBorders>
              <w:top w:val="nil"/>
              <w:bottom w:val="nil"/>
            </w:tcBorders>
            <w:vAlign w:val="top"/>
          </w:tcPr>
          <w:p w14:paraId="027320A8">
            <w:pPr>
              <w:rPr>
                <w:rFonts w:ascii="Arial"/>
                <w:sz w:val="21"/>
              </w:rPr>
            </w:pPr>
          </w:p>
        </w:tc>
        <w:tc>
          <w:tcPr>
            <w:tcW w:w="2677" w:type="dxa"/>
            <w:vAlign w:val="top"/>
          </w:tcPr>
          <w:p w14:paraId="78AD0A4B">
            <w:pPr>
              <w:spacing w:line="241" w:lineRule="auto"/>
              <w:rPr>
                <w:rFonts w:ascii="Arial"/>
                <w:sz w:val="21"/>
              </w:rPr>
            </w:pPr>
          </w:p>
          <w:p w14:paraId="021657D8">
            <w:pPr>
              <w:spacing w:line="242" w:lineRule="auto"/>
              <w:rPr>
                <w:rFonts w:ascii="Arial"/>
                <w:sz w:val="21"/>
              </w:rPr>
            </w:pPr>
          </w:p>
          <w:p w14:paraId="43963C31">
            <w:pPr>
              <w:pStyle w:val="5"/>
              <w:spacing w:before="71" w:line="220" w:lineRule="auto"/>
              <w:ind w:left="63"/>
              <w:rPr>
                <w:sz w:val="22"/>
                <w:szCs w:val="22"/>
              </w:rPr>
            </w:pPr>
            <w:r>
              <w:rPr>
                <w:spacing w:val="2"/>
                <w:sz w:val="22"/>
                <w:szCs w:val="22"/>
              </w:rPr>
              <w:t>2.乳腺炎</w:t>
            </w:r>
          </w:p>
        </w:tc>
        <w:tc>
          <w:tcPr>
            <w:tcW w:w="4200" w:type="dxa"/>
            <w:vAlign w:val="top"/>
          </w:tcPr>
          <w:p w14:paraId="5A0CC171">
            <w:pPr>
              <w:pStyle w:val="5"/>
              <w:spacing w:before="97" w:line="220" w:lineRule="auto"/>
              <w:ind w:left="56"/>
              <w:rPr>
                <w:sz w:val="22"/>
                <w:szCs w:val="22"/>
              </w:rPr>
            </w:pPr>
            <w:r>
              <w:rPr>
                <w:sz w:val="22"/>
                <w:szCs w:val="22"/>
              </w:rPr>
              <w:t>(1)哺乳期乳腺炎与非哺乳期乳腺炎</w:t>
            </w:r>
          </w:p>
          <w:p w14:paraId="6F576998">
            <w:pPr>
              <w:pStyle w:val="5"/>
              <w:spacing w:before="47" w:line="219" w:lineRule="auto"/>
              <w:ind w:left="56"/>
              <w:rPr>
                <w:sz w:val="22"/>
                <w:szCs w:val="22"/>
              </w:rPr>
            </w:pPr>
            <w:r>
              <w:rPr>
                <w:sz w:val="22"/>
                <w:szCs w:val="22"/>
              </w:rPr>
              <w:t>(2)病因与临床表现</w:t>
            </w:r>
          </w:p>
          <w:p w14:paraId="1351D691">
            <w:pPr>
              <w:pStyle w:val="5"/>
              <w:spacing w:before="59" w:line="220" w:lineRule="auto"/>
              <w:ind w:left="56"/>
              <w:rPr>
                <w:sz w:val="22"/>
                <w:szCs w:val="22"/>
              </w:rPr>
            </w:pPr>
            <w:r>
              <w:rPr>
                <w:spacing w:val="1"/>
                <w:sz w:val="22"/>
                <w:szCs w:val="22"/>
              </w:rPr>
              <w:t>(3)药物治疗</w:t>
            </w:r>
          </w:p>
          <w:p w14:paraId="4A37ACEF">
            <w:pPr>
              <w:pStyle w:val="5"/>
              <w:spacing w:before="47" w:line="219" w:lineRule="auto"/>
              <w:ind w:left="56"/>
              <w:rPr>
                <w:sz w:val="22"/>
                <w:szCs w:val="22"/>
              </w:rPr>
            </w:pPr>
            <w:r>
              <w:rPr>
                <w:spacing w:val="1"/>
                <w:sz w:val="22"/>
                <w:szCs w:val="22"/>
              </w:rPr>
              <w:t>(4)用药指导与患者教育</w:t>
            </w:r>
          </w:p>
        </w:tc>
      </w:tr>
      <w:tr w14:paraId="72579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44CC1FA0">
            <w:pPr>
              <w:rPr>
                <w:rFonts w:ascii="Arial"/>
                <w:sz w:val="21"/>
              </w:rPr>
            </w:pPr>
          </w:p>
        </w:tc>
        <w:tc>
          <w:tcPr>
            <w:tcW w:w="1258" w:type="dxa"/>
            <w:vMerge w:val="continue"/>
            <w:tcBorders>
              <w:top w:val="nil"/>
              <w:bottom w:val="nil"/>
            </w:tcBorders>
            <w:vAlign w:val="top"/>
          </w:tcPr>
          <w:p w14:paraId="73D3C1E2">
            <w:pPr>
              <w:rPr>
                <w:rFonts w:ascii="Arial"/>
                <w:sz w:val="21"/>
              </w:rPr>
            </w:pPr>
          </w:p>
        </w:tc>
        <w:tc>
          <w:tcPr>
            <w:tcW w:w="2677" w:type="dxa"/>
            <w:vAlign w:val="top"/>
          </w:tcPr>
          <w:p w14:paraId="7AA1A5E9">
            <w:pPr>
              <w:spacing w:line="241" w:lineRule="auto"/>
              <w:rPr>
                <w:rFonts w:ascii="Arial"/>
                <w:sz w:val="21"/>
              </w:rPr>
            </w:pPr>
          </w:p>
          <w:p w14:paraId="002A8478">
            <w:pPr>
              <w:spacing w:line="242" w:lineRule="auto"/>
              <w:rPr>
                <w:rFonts w:ascii="Arial"/>
                <w:sz w:val="21"/>
              </w:rPr>
            </w:pPr>
          </w:p>
          <w:p w14:paraId="3D8E44E3">
            <w:pPr>
              <w:pStyle w:val="5"/>
              <w:spacing w:before="72" w:line="219" w:lineRule="auto"/>
              <w:ind w:left="63"/>
              <w:rPr>
                <w:sz w:val="22"/>
                <w:szCs w:val="22"/>
              </w:rPr>
            </w:pPr>
            <w:r>
              <w:rPr>
                <w:spacing w:val="1"/>
                <w:sz w:val="22"/>
                <w:szCs w:val="22"/>
              </w:rPr>
              <w:t>3.尿路感染</w:t>
            </w:r>
          </w:p>
        </w:tc>
        <w:tc>
          <w:tcPr>
            <w:tcW w:w="4200" w:type="dxa"/>
            <w:vAlign w:val="top"/>
          </w:tcPr>
          <w:p w14:paraId="1241DA7F">
            <w:pPr>
              <w:pStyle w:val="5"/>
              <w:spacing w:before="89" w:line="221" w:lineRule="auto"/>
              <w:ind w:left="56"/>
              <w:rPr>
                <w:sz w:val="22"/>
                <w:szCs w:val="22"/>
              </w:rPr>
            </w:pPr>
            <w:r>
              <w:rPr>
                <w:spacing w:val="4"/>
                <w:sz w:val="22"/>
                <w:szCs w:val="22"/>
              </w:rPr>
              <w:t>(1)病因</w:t>
            </w:r>
          </w:p>
          <w:p w14:paraId="51227245">
            <w:pPr>
              <w:pStyle w:val="5"/>
              <w:spacing w:before="55" w:line="219" w:lineRule="auto"/>
              <w:ind w:left="56"/>
              <w:rPr>
                <w:sz w:val="22"/>
                <w:szCs w:val="22"/>
              </w:rPr>
            </w:pPr>
            <w:r>
              <w:rPr>
                <w:sz w:val="22"/>
                <w:szCs w:val="22"/>
              </w:rPr>
              <w:t>(2)临床表现与诊断</w:t>
            </w:r>
          </w:p>
          <w:p w14:paraId="378522A8">
            <w:pPr>
              <w:pStyle w:val="5"/>
              <w:spacing w:before="59" w:line="220" w:lineRule="auto"/>
              <w:ind w:left="56"/>
              <w:rPr>
                <w:sz w:val="22"/>
                <w:szCs w:val="22"/>
              </w:rPr>
            </w:pPr>
            <w:r>
              <w:rPr>
                <w:spacing w:val="1"/>
                <w:sz w:val="22"/>
                <w:szCs w:val="22"/>
              </w:rPr>
              <w:t>(3)药物治疗</w:t>
            </w:r>
          </w:p>
          <w:p w14:paraId="5FB9FB7C">
            <w:pPr>
              <w:pStyle w:val="5"/>
              <w:spacing w:before="57" w:line="219" w:lineRule="auto"/>
              <w:ind w:left="56"/>
              <w:rPr>
                <w:sz w:val="22"/>
                <w:szCs w:val="22"/>
              </w:rPr>
            </w:pPr>
            <w:r>
              <w:rPr>
                <w:spacing w:val="1"/>
                <w:sz w:val="22"/>
                <w:szCs w:val="22"/>
              </w:rPr>
              <w:t>(4)用药指导与患者教育</w:t>
            </w:r>
          </w:p>
        </w:tc>
      </w:tr>
      <w:tr w14:paraId="5BD3A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4" w:hRule="atLeast"/>
        </w:trPr>
        <w:tc>
          <w:tcPr>
            <w:tcW w:w="974" w:type="dxa"/>
            <w:vMerge w:val="continue"/>
            <w:tcBorders>
              <w:top w:val="nil"/>
            </w:tcBorders>
            <w:textDirection w:val="tbRlV"/>
            <w:vAlign w:val="top"/>
          </w:tcPr>
          <w:p w14:paraId="09A698E9">
            <w:pPr>
              <w:rPr>
                <w:rFonts w:ascii="Arial"/>
                <w:sz w:val="21"/>
              </w:rPr>
            </w:pPr>
          </w:p>
        </w:tc>
        <w:tc>
          <w:tcPr>
            <w:tcW w:w="1258" w:type="dxa"/>
            <w:vMerge w:val="continue"/>
            <w:tcBorders>
              <w:top w:val="nil"/>
            </w:tcBorders>
            <w:vAlign w:val="top"/>
          </w:tcPr>
          <w:p w14:paraId="531AD694">
            <w:pPr>
              <w:rPr>
                <w:rFonts w:ascii="Arial"/>
                <w:sz w:val="21"/>
              </w:rPr>
            </w:pPr>
          </w:p>
        </w:tc>
        <w:tc>
          <w:tcPr>
            <w:tcW w:w="2677" w:type="dxa"/>
            <w:vAlign w:val="top"/>
          </w:tcPr>
          <w:p w14:paraId="66D4E70C">
            <w:pPr>
              <w:spacing w:line="247" w:lineRule="auto"/>
              <w:rPr>
                <w:rFonts w:ascii="Arial"/>
                <w:sz w:val="21"/>
              </w:rPr>
            </w:pPr>
          </w:p>
          <w:p w14:paraId="08486B8C">
            <w:pPr>
              <w:spacing w:line="247" w:lineRule="auto"/>
              <w:rPr>
                <w:rFonts w:ascii="Arial"/>
                <w:sz w:val="21"/>
              </w:rPr>
            </w:pPr>
          </w:p>
          <w:p w14:paraId="7BB9E829">
            <w:pPr>
              <w:pStyle w:val="5"/>
              <w:spacing w:before="72" w:line="219" w:lineRule="auto"/>
              <w:ind w:left="63"/>
              <w:rPr>
                <w:sz w:val="22"/>
                <w:szCs w:val="22"/>
              </w:rPr>
            </w:pPr>
            <w:r>
              <w:rPr>
                <w:spacing w:val="-1"/>
                <w:sz w:val="22"/>
                <w:szCs w:val="22"/>
              </w:rPr>
              <w:t>4.男性性功能障碍</w:t>
            </w:r>
          </w:p>
        </w:tc>
        <w:tc>
          <w:tcPr>
            <w:tcW w:w="4200" w:type="dxa"/>
            <w:vAlign w:val="top"/>
          </w:tcPr>
          <w:p w14:paraId="5D790C17">
            <w:pPr>
              <w:pStyle w:val="5"/>
              <w:spacing w:before="99" w:line="219" w:lineRule="auto"/>
              <w:ind w:left="56"/>
              <w:rPr>
                <w:sz w:val="22"/>
                <w:szCs w:val="22"/>
              </w:rPr>
            </w:pPr>
            <w:r>
              <w:rPr>
                <w:sz w:val="22"/>
                <w:szCs w:val="22"/>
              </w:rPr>
              <w:t>(1)勃起功能障碍与早泄</w:t>
            </w:r>
          </w:p>
          <w:p w14:paraId="25CCC1F9">
            <w:pPr>
              <w:pStyle w:val="5"/>
              <w:spacing w:before="67" w:line="219" w:lineRule="auto"/>
              <w:ind w:left="56"/>
              <w:rPr>
                <w:sz w:val="22"/>
                <w:szCs w:val="22"/>
              </w:rPr>
            </w:pPr>
            <w:r>
              <w:rPr>
                <w:sz w:val="22"/>
                <w:szCs w:val="22"/>
              </w:rPr>
              <w:t>(2)病因、发病机制与临床表现</w:t>
            </w:r>
          </w:p>
          <w:p w14:paraId="12DEDB51">
            <w:pPr>
              <w:pStyle w:val="5"/>
              <w:spacing w:before="61" w:line="220" w:lineRule="auto"/>
              <w:ind w:left="56"/>
              <w:rPr>
                <w:sz w:val="22"/>
                <w:szCs w:val="22"/>
              </w:rPr>
            </w:pPr>
            <w:r>
              <w:rPr>
                <w:spacing w:val="1"/>
                <w:sz w:val="22"/>
                <w:szCs w:val="22"/>
              </w:rPr>
              <w:t>(3)治疗</w:t>
            </w:r>
          </w:p>
          <w:p w14:paraId="1AE7F784">
            <w:pPr>
              <w:pStyle w:val="5"/>
              <w:spacing w:before="57" w:line="219" w:lineRule="auto"/>
              <w:ind w:left="56"/>
              <w:rPr>
                <w:sz w:val="22"/>
                <w:szCs w:val="22"/>
              </w:rPr>
            </w:pPr>
            <w:r>
              <w:rPr>
                <w:spacing w:val="1"/>
                <w:sz w:val="22"/>
                <w:szCs w:val="22"/>
              </w:rPr>
              <w:t>(4)用药指导与患者教育</w:t>
            </w:r>
          </w:p>
        </w:tc>
      </w:tr>
    </w:tbl>
    <w:p w14:paraId="00487BA5">
      <w:pPr>
        <w:pStyle w:val="2"/>
      </w:pPr>
    </w:p>
    <w:p w14:paraId="72F9ACAA">
      <w:pPr>
        <w:sectPr>
          <w:footerReference r:id="rId11" w:type="default"/>
          <w:pgSz w:w="12250" w:h="16500"/>
          <w:pgMar w:top="1402" w:right="1505" w:bottom="1124" w:left="1624" w:header="0" w:footer="989" w:gutter="0"/>
          <w:cols w:space="720" w:num="1"/>
        </w:sectPr>
      </w:pPr>
    </w:p>
    <w:p w14:paraId="3B3EBD54">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69"/>
        <w:gridCol w:w="2667"/>
        <w:gridCol w:w="4200"/>
      </w:tblGrid>
      <w:tr w14:paraId="509F6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74" w:type="dxa"/>
            <w:shd w:val="clear" w:color="auto" w:fill="D1D2D4"/>
            <w:vAlign w:val="top"/>
          </w:tcPr>
          <w:p w14:paraId="1CBC8A8C">
            <w:pPr>
              <w:pStyle w:val="5"/>
              <w:spacing w:before="91" w:line="220" w:lineRule="auto"/>
              <w:ind w:left="148"/>
              <w:rPr>
                <w:sz w:val="22"/>
                <w:szCs w:val="22"/>
              </w:rPr>
            </w:pPr>
            <w:r>
              <w:rPr>
                <w:b/>
                <w:bCs/>
                <w:spacing w:val="-5"/>
                <w:sz w:val="22"/>
                <w:szCs w:val="22"/>
              </w:rPr>
              <w:t>大单元</w:t>
            </w:r>
          </w:p>
        </w:tc>
        <w:tc>
          <w:tcPr>
            <w:tcW w:w="1269" w:type="dxa"/>
            <w:shd w:val="clear" w:color="auto" w:fill="D1D2D4"/>
            <w:vAlign w:val="top"/>
          </w:tcPr>
          <w:p w14:paraId="42C2DC22">
            <w:pPr>
              <w:pStyle w:val="5"/>
              <w:spacing w:before="91" w:line="220" w:lineRule="auto"/>
              <w:ind w:left="314"/>
              <w:rPr>
                <w:sz w:val="22"/>
                <w:szCs w:val="22"/>
              </w:rPr>
            </w:pPr>
            <w:r>
              <w:rPr>
                <w:b/>
                <w:bCs/>
                <w:spacing w:val="-6"/>
                <w:sz w:val="22"/>
                <w:szCs w:val="22"/>
              </w:rPr>
              <w:t>小单元</w:t>
            </w:r>
          </w:p>
        </w:tc>
        <w:tc>
          <w:tcPr>
            <w:tcW w:w="2667" w:type="dxa"/>
            <w:shd w:val="clear" w:color="auto" w:fill="D1D2D4"/>
            <w:vAlign w:val="top"/>
          </w:tcPr>
          <w:p w14:paraId="21C86187">
            <w:pPr>
              <w:pStyle w:val="5"/>
              <w:spacing w:before="94" w:line="222" w:lineRule="auto"/>
              <w:ind w:left="1105"/>
              <w:rPr>
                <w:sz w:val="22"/>
                <w:szCs w:val="22"/>
              </w:rPr>
            </w:pPr>
            <w:r>
              <w:rPr>
                <w:b/>
                <w:bCs/>
                <w:spacing w:val="15"/>
                <w:sz w:val="22"/>
                <w:szCs w:val="22"/>
              </w:rPr>
              <w:t>细目</w:t>
            </w:r>
          </w:p>
        </w:tc>
        <w:tc>
          <w:tcPr>
            <w:tcW w:w="4200" w:type="dxa"/>
            <w:shd w:val="clear" w:color="auto" w:fill="D1D2D4"/>
            <w:vAlign w:val="top"/>
          </w:tcPr>
          <w:p w14:paraId="01705847">
            <w:pPr>
              <w:pStyle w:val="5"/>
              <w:spacing w:before="94" w:line="222" w:lineRule="auto"/>
              <w:ind w:left="1888"/>
              <w:rPr>
                <w:sz w:val="22"/>
                <w:szCs w:val="22"/>
              </w:rPr>
            </w:pPr>
            <w:r>
              <w:rPr>
                <w:b/>
                <w:bCs/>
                <w:spacing w:val="4"/>
                <w:sz w:val="22"/>
                <w:szCs w:val="22"/>
              </w:rPr>
              <w:t>要点</w:t>
            </w:r>
          </w:p>
        </w:tc>
      </w:tr>
      <w:tr w14:paraId="7F2A3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restart"/>
            <w:tcBorders>
              <w:bottom w:val="nil"/>
            </w:tcBorders>
            <w:textDirection w:val="tbRlV"/>
            <w:vAlign w:val="top"/>
          </w:tcPr>
          <w:p w14:paraId="34939A43">
            <w:pPr>
              <w:spacing w:line="303" w:lineRule="auto"/>
              <w:rPr>
                <w:rFonts w:ascii="Arial"/>
                <w:sz w:val="21"/>
              </w:rPr>
            </w:pPr>
          </w:p>
          <w:p w14:paraId="0BEF7A30">
            <w:pPr>
              <w:pStyle w:val="5"/>
              <w:spacing w:before="74" w:line="202" w:lineRule="auto"/>
              <w:ind w:left="3958"/>
              <w:rPr>
                <w:sz w:val="22"/>
                <w:szCs w:val="22"/>
              </w:rPr>
            </w:pPr>
            <w:r>
              <w:rPr>
                <w:spacing w:val="1"/>
                <w:sz w:val="22"/>
                <w:szCs w:val="22"/>
              </w:rPr>
              <w:t>六 常</w:t>
            </w:r>
            <w:r>
              <w:rPr>
                <w:spacing w:val="33"/>
                <w:sz w:val="22"/>
                <w:szCs w:val="22"/>
              </w:rPr>
              <w:t xml:space="preserve"> </w:t>
            </w:r>
            <w:r>
              <w:rPr>
                <w:spacing w:val="1"/>
                <w:sz w:val="22"/>
                <w:szCs w:val="22"/>
              </w:rPr>
              <w:t>见</w:t>
            </w:r>
            <w:r>
              <w:rPr>
                <w:spacing w:val="23"/>
                <w:sz w:val="22"/>
                <w:szCs w:val="22"/>
              </w:rPr>
              <w:t xml:space="preserve"> </w:t>
            </w:r>
            <w:r>
              <w:rPr>
                <w:spacing w:val="1"/>
                <w:sz w:val="22"/>
                <w:szCs w:val="22"/>
              </w:rPr>
              <w:t>病</w:t>
            </w:r>
            <w:r>
              <w:rPr>
                <w:spacing w:val="24"/>
                <w:sz w:val="22"/>
                <w:szCs w:val="22"/>
              </w:rPr>
              <w:t xml:space="preserve"> </w:t>
            </w:r>
            <w:r>
              <w:rPr>
                <w:spacing w:val="1"/>
                <w:sz w:val="22"/>
                <w:szCs w:val="22"/>
              </w:rPr>
              <w:t>症</w:t>
            </w:r>
            <w:r>
              <w:rPr>
                <w:spacing w:val="23"/>
                <w:sz w:val="22"/>
                <w:szCs w:val="22"/>
              </w:rPr>
              <w:t xml:space="preserve"> </w:t>
            </w:r>
            <w:r>
              <w:rPr>
                <w:spacing w:val="1"/>
                <w:sz w:val="22"/>
                <w:szCs w:val="22"/>
              </w:rPr>
              <w:t>的</w:t>
            </w:r>
            <w:r>
              <w:rPr>
                <w:spacing w:val="23"/>
                <w:sz w:val="22"/>
                <w:szCs w:val="22"/>
              </w:rPr>
              <w:t xml:space="preserve"> </w:t>
            </w:r>
            <w:r>
              <w:rPr>
                <w:spacing w:val="1"/>
                <w:sz w:val="22"/>
                <w:szCs w:val="22"/>
              </w:rPr>
              <w:t>药</w:t>
            </w:r>
            <w:r>
              <w:rPr>
                <w:spacing w:val="24"/>
                <w:sz w:val="22"/>
                <w:szCs w:val="22"/>
              </w:rPr>
              <w:t xml:space="preserve"> </w:t>
            </w:r>
            <w:r>
              <w:rPr>
                <w:spacing w:val="1"/>
                <w:sz w:val="22"/>
                <w:szCs w:val="22"/>
              </w:rPr>
              <w:t>物</w:t>
            </w:r>
            <w:r>
              <w:rPr>
                <w:spacing w:val="24"/>
                <w:sz w:val="22"/>
                <w:szCs w:val="22"/>
              </w:rPr>
              <w:t xml:space="preserve"> </w:t>
            </w:r>
            <w:r>
              <w:rPr>
                <w:spacing w:val="1"/>
                <w:sz w:val="22"/>
                <w:szCs w:val="22"/>
              </w:rPr>
              <w:t>治</w:t>
            </w:r>
            <w:r>
              <w:rPr>
                <w:spacing w:val="23"/>
                <w:sz w:val="22"/>
                <w:szCs w:val="22"/>
              </w:rPr>
              <w:t xml:space="preserve"> </w:t>
            </w:r>
            <w:r>
              <w:rPr>
                <w:spacing w:val="1"/>
                <w:sz w:val="22"/>
                <w:szCs w:val="22"/>
              </w:rPr>
              <w:t>疗</w:t>
            </w:r>
            <w:r>
              <w:rPr>
                <w:spacing w:val="24"/>
                <w:sz w:val="22"/>
                <w:szCs w:val="22"/>
              </w:rPr>
              <w:t xml:space="preserve"> </w:t>
            </w:r>
            <w:r>
              <w:rPr>
                <w:spacing w:val="1"/>
                <w:sz w:val="22"/>
                <w:szCs w:val="22"/>
              </w:rPr>
              <w:t>管</w:t>
            </w:r>
            <w:r>
              <w:rPr>
                <w:spacing w:val="23"/>
                <w:sz w:val="22"/>
                <w:szCs w:val="22"/>
              </w:rPr>
              <w:t xml:space="preserve"> </w:t>
            </w:r>
            <w:r>
              <w:rPr>
                <w:spacing w:val="1"/>
                <w:sz w:val="22"/>
                <w:szCs w:val="22"/>
              </w:rPr>
              <w:t>理</w:t>
            </w:r>
          </w:p>
        </w:tc>
        <w:tc>
          <w:tcPr>
            <w:tcW w:w="1269" w:type="dxa"/>
            <w:vMerge w:val="restart"/>
            <w:tcBorders>
              <w:bottom w:val="nil"/>
            </w:tcBorders>
            <w:vAlign w:val="top"/>
          </w:tcPr>
          <w:p w14:paraId="67681F50">
            <w:pPr>
              <w:spacing w:line="258" w:lineRule="auto"/>
              <w:rPr>
                <w:rFonts w:ascii="Arial"/>
                <w:sz w:val="21"/>
              </w:rPr>
            </w:pPr>
          </w:p>
          <w:p w14:paraId="7280047C">
            <w:pPr>
              <w:spacing w:line="258" w:lineRule="auto"/>
              <w:rPr>
                <w:rFonts w:ascii="Arial"/>
                <w:sz w:val="21"/>
              </w:rPr>
            </w:pPr>
          </w:p>
          <w:p w14:paraId="6D1D210D">
            <w:pPr>
              <w:spacing w:line="258" w:lineRule="auto"/>
              <w:rPr>
                <w:rFonts w:ascii="Arial"/>
                <w:sz w:val="21"/>
              </w:rPr>
            </w:pPr>
          </w:p>
          <w:p w14:paraId="4A586CD2">
            <w:pPr>
              <w:spacing w:line="258" w:lineRule="auto"/>
              <w:rPr>
                <w:rFonts w:ascii="Arial"/>
                <w:sz w:val="21"/>
              </w:rPr>
            </w:pPr>
          </w:p>
          <w:p w14:paraId="1268281A">
            <w:pPr>
              <w:spacing w:line="258" w:lineRule="auto"/>
              <w:rPr>
                <w:rFonts w:ascii="Arial"/>
                <w:sz w:val="21"/>
              </w:rPr>
            </w:pPr>
          </w:p>
          <w:p w14:paraId="2E142035">
            <w:pPr>
              <w:spacing w:line="259" w:lineRule="auto"/>
              <w:rPr>
                <w:rFonts w:ascii="Arial"/>
                <w:sz w:val="21"/>
              </w:rPr>
            </w:pPr>
          </w:p>
          <w:p w14:paraId="67BA0DEE">
            <w:pPr>
              <w:spacing w:line="259" w:lineRule="auto"/>
              <w:rPr>
                <w:rFonts w:ascii="Arial"/>
                <w:sz w:val="21"/>
              </w:rPr>
            </w:pPr>
          </w:p>
          <w:p w14:paraId="201E1169">
            <w:pPr>
              <w:spacing w:line="259" w:lineRule="auto"/>
              <w:rPr>
                <w:rFonts w:ascii="Arial"/>
                <w:sz w:val="21"/>
              </w:rPr>
            </w:pPr>
          </w:p>
          <w:p w14:paraId="3DF39CBE">
            <w:pPr>
              <w:spacing w:line="259" w:lineRule="auto"/>
              <w:rPr>
                <w:rFonts w:ascii="Arial"/>
                <w:sz w:val="21"/>
              </w:rPr>
            </w:pPr>
          </w:p>
          <w:p w14:paraId="467342F7">
            <w:pPr>
              <w:pStyle w:val="5"/>
              <w:spacing w:before="71" w:line="271" w:lineRule="auto"/>
              <w:ind w:left="61" w:right="307"/>
              <w:rPr>
                <w:sz w:val="22"/>
                <w:szCs w:val="22"/>
              </w:rPr>
            </w:pPr>
            <w:r>
              <w:rPr>
                <w:spacing w:val="1"/>
                <w:sz w:val="22"/>
                <w:szCs w:val="22"/>
              </w:rPr>
              <w:t>(四)泌尿</w:t>
            </w:r>
            <w:r>
              <w:rPr>
                <w:spacing w:val="2"/>
                <w:sz w:val="22"/>
                <w:szCs w:val="22"/>
              </w:rPr>
              <w:t xml:space="preserve"> 生殖系统</w:t>
            </w:r>
          </w:p>
        </w:tc>
        <w:tc>
          <w:tcPr>
            <w:tcW w:w="2667" w:type="dxa"/>
            <w:vAlign w:val="top"/>
          </w:tcPr>
          <w:p w14:paraId="4118222C">
            <w:pPr>
              <w:spacing w:line="475" w:lineRule="auto"/>
              <w:rPr>
                <w:rFonts w:ascii="Arial"/>
                <w:sz w:val="21"/>
              </w:rPr>
            </w:pPr>
          </w:p>
          <w:p w14:paraId="6357FA9F">
            <w:pPr>
              <w:pStyle w:val="5"/>
              <w:spacing w:before="72" w:line="219" w:lineRule="auto"/>
              <w:ind w:left="72"/>
              <w:rPr>
                <w:sz w:val="22"/>
                <w:szCs w:val="22"/>
              </w:rPr>
            </w:pPr>
            <w:r>
              <w:rPr>
                <w:spacing w:val="1"/>
                <w:sz w:val="22"/>
                <w:szCs w:val="22"/>
              </w:rPr>
              <w:t>5.尿失禁</w:t>
            </w:r>
          </w:p>
        </w:tc>
        <w:tc>
          <w:tcPr>
            <w:tcW w:w="4200" w:type="dxa"/>
            <w:vAlign w:val="top"/>
          </w:tcPr>
          <w:p w14:paraId="017EB0B9">
            <w:pPr>
              <w:pStyle w:val="5"/>
              <w:spacing w:before="81" w:line="221" w:lineRule="auto"/>
              <w:ind w:left="55"/>
              <w:rPr>
                <w:sz w:val="22"/>
                <w:szCs w:val="22"/>
              </w:rPr>
            </w:pPr>
            <w:r>
              <w:rPr>
                <w:spacing w:val="4"/>
                <w:sz w:val="22"/>
                <w:szCs w:val="22"/>
              </w:rPr>
              <w:t>(1)病因</w:t>
            </w:r>
          </w:p>
          <w:p w14:paraId="132539F6">
            <w:pPr>
              <w:pStyle w:val="5"/>
              <w:spacing w:before="75" w:line="219" w:lineRule="auto"/>
              <w:ind w:left="55"/>
              <w:rPr>
                <w:sz w:val="22"/>
                <w:szCs w:val="22"/>
              </w:rPr>
            </w:pPr>
            <w:r>
              <w:rPr>
                <w:sz w:val="22"/>
                <w:szCs w:val="22"/>
              </w:rPr>
              <w:t>(2)分型与临床表现</w:t>
            </w:r>
          </w:p>
          <w:p w14:paraId="7D5D57E7">
            <w:pPr>
              <w:pStyle w:val="5"/>
              <w:spacing w:before="69" w:line="220" w:lineRule="auto"/>
              <w:ind w:left="55"/>
              <w:rPr>
                <w:sz w:val="22"/>
                <w:szCs w:val="22"/>
              </w:rPr>
            </w:pPr>
            <w:r>
              <w:rPr>
                <w:sz w:val="22"/>
                <w:szCs w:val="22"/>
              </w:rPr>
              <w:t>(3)处理原则与药物治疗</w:t>
            </w:r>
          </w:p>
          <w:p w14:paraId="3F75514B">
            <w:pPr>
              <w:pStyle w:val="5"/>
              <w:spacing w:before="36" w:line="218" w:lineRule="auto"/>
              <w:ind w:left="55"/>
              <w:rPr>
                <w:sz w:val="22"/>
                <w:szCs w:val="22"/>
              </w:rPr>
            </w:pPr>
            <w:r>
              <w:rPr>
                <w:spacing w:val="1"/>
                <w:sz w:val="22"/>
                <w:szCs w:val="22"/>
              </w:rPr>
              <w:t>(4)用药指导与患者教育</w:t>
            </w:r>
          </w:p>
        </w:tc>
      </w:tr>
      <w:tr w14:paraId="24914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50B10967">
            <w:pPr>
              <w:rPr>
                <w:rFonts w:ascii="Arial"/>
                <w:sz w:val="21"/>
              </w:rPr>
            </w:pPr>
          </w:p>
        </w:tc>
        <w:tc>
          <w:tcPr>
            <w:tcW w:w="1269" w:type="dxa"/>
            <w:vMerge w:val="continue"/>
            <w:tcBorders>
              <w:top w:val="nil"/>
              <w:bottom w:val="nil"/>
            </w:tcBorders>
            <w:vAlign w:val="top"/>
          </w:tcPr>
          <w:p w14:paraId="3097524F">
            <w:pPr>
              <w:rPr>
                <w:rFonts w:ascii="Arial"/>
                <w:sz w:val="21"/>
              </w:rPr>
            </w:pPr>
          </w:p>
        </w:tc>
        <w:tc>
          <w:tcPr>
            <w:tcW w:w="2667" w:type="dxa"/>
            <w:vAlign w:val="top"/>
          </w:tcPr>
          <w:p w14:paraId="1F34C13E">
            <w:pPr>
              <w:spacing w:line="243" w:lineRule="auto"/>
              <w:rPr>
                <w:rFonts w:ascii="Arial"/>
                <w:sz w:val="21"/>
              </w:rPr>
            </w:pPr>
          </w:p>
          <w:p w14:paraId="02A1DC5E">
            <w:pPr>
              <w:spacing w:line="243" w:lineRule="auto"/>
              <w:rPr>
                <w:rFonts w:ascii="Arial"/>
                <w:sz w:val="21"/>
              </w:rPr>
            </w:pPr>
          </w:p>
          <w:p w14:paraId="3C9A0B62">
            <w:pPr>
              <w:pStyle w:val="5"/>
              <w:spacing w:before="72" w:line="219" w:lineRule="auto"/>
              <w:ind w:left="72"/>
              <w:rPr>
                <w:sz w:val="22"/>
                <w:szCs w:val="22"/>
              </w:rPr>
            </w:pPr>
            <w:r>
              <w:rPr>
                <w:spacing w:val="1"/>
                <w:sz w:val="22"/>
                <w:szCs w:val="22"/>
              </w:rPr>
              <w:t>6.绝经综合征</w:t>
            </w:r>
          </w:p>
        </w:tc>
        <w:tc>
          <w:tcPr>
            <w:tcW w:w="4200" w:type="dxa"/>
            <w:vAlign w:val="top"/>
          </w:tcPr>
          <w:p w14:paraId="37098A49">
            <w:pPr>
              <w:pStyle w:val="5"/>
              <w:spacing w:before="112" w:line="221" w:lineRule="auto"/>
              <w:ind w:left="55"/>
              <w:rPr>
                <w:sz w:val="22"/>
                <w:szCs w:val="22"/>
              </w:rPr>
            </w:pPr>
            <w:r>
              <w:rPr>
                <w:spacing w:val="4"/>
                <w:sz w:val="22"/>
                <w:szCs w:val="22"/>
              </w:rPr>
              <w:t>(1)病因</w:t>
            </w:r>
          </w:p>
          <w:p w14:paraId="4D9EFAC6">
            <w:pPr>
              <w:pStyle w:val="5"/>
              <w:spacing w:before="55" w:line="219" w:lineRule="auto"/>
              <w:ind w:left="55"/>
              <w:rPr>
                <w:sz w:val="22"/>
                <w:szCs w:val="22"/>
              </w:rPr>
            </w:pPr>
            <w:r>
              <w:rPr>
                <w:spacing w:val="1"/>
                <w:sz w:val="22"/>
                <w:szCs w:val="22"/>
              </w:rPr>
              <w:t>(2)临床表现</w:t>
            </w:r>
          </w:p>
          <w:p w14:paraId="55963024">
            <w:pPr>
              <w:pStyle w:val="5"/>
              <w:spacing w:before="49" w:line="220" w:lineRule="auto"/>
              <w:ind w:left="55"/>
              <w:rPr>
                <w:sz w:val="22"/>
                <w:szCs w:val="22"/>
              </w:rPr>
            </w:pPr>
            <w:r>
              <w:rPr>
                <w:spacing w:val="1"/>
                <w:sz w:val="22"/>
                <w:szCs w:val="22"/>
              </w:rPr>
              <w:t>(3)药物治疗</w:t>
            </w:r>
          </w:p>
          <w:p w14:paraId="4AB20ED3">
            <w:pPr>
              <w:pStyle w:val="5"/>
              <w:spacing w:before="77" w:line="208" w:lineRule="auto"/>
              <w:ind w:left="55"/>
              <w:rPr>
                <w:sz w:val="22"/>
                <w:szCs w:val="22"/>
              </w:rPr>
            </w:pPr>
            <w:r>
              <w:rPr>
                <w:spacing w:val="1"/>
                <w:sz w:val="22"/>
                <w:szCs w:val="22"/>
              </w:rPr>
              <w:t>(4)用药指导与患者教育</w:t>
            </w:r>
          </w:p>
        </w:tc>
      </w:tr>
      <w:tr w14:paraId="65EEB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108AD9DC">
            <w:pPr>
              <w:rPr>
                <w:rFonts w:ascii="Arial"/>
                <w:sz w:val="21"/>
              </w:rPr>
            </w:pPr>
          </w:p>
        </w:tc>
        <w:tc>
          <w:tcPr>
            <w:tcW w:w="1269" w:type="dxa"/>
            <w:vMerge w:val="continue"/>
            <w:tcBorders>
              <w:top w:val="nil"/>
              <w:bottom w:val="nil"/>
            </w:tcBorders>
            <w:vAlign w:val="top"/>
          </w:tcPr>
          <w:p w14:paraId="1C2C6BBE">
            <w:pPr>
              <w:rPr>
                <w:rFonts w:ascii="Arial"/>
                <w:sz w:val="21"/>
              </w:rPr>
            </w:pPr>
          </w:p>
        </w:tc>
        <w:tc>
          <w:tcPr>
            <w:tcW w:w="2667" w:type="dxa"/>
            <w:vAlign w:val="top"/>
          </w:tcPr>
          <w:p w14:paraId="5A167258">
            <w:pPr>
              <w:spacing w:line="243" w:lineRule="auto"/>
              <w:rPr>
                <w:rFonts w:ascii="Arial"/>
                <w:sz w:val="21"/>
              </w:rPr>
            </w:pPr>
          </w:p>
          <w:p w14:paraId="2CA8ABC5">
            <w:pPr>
              <w:spacing w:line="244" w:lineRule="auto"/>
              <w:rPr>
                <w:rFonts w:ascii="Arial"/>
                <w:sz w:val="21"/>
              </w:rPr>
            </w:pPr>
          </w:p>
          <w:p w14:paraId="34F5C3AB">
            <w:pPr>
              <w:pStyle w:val="5"/>
              <w:spacing w:before="72" w:line="219" w:lineRule="auto"/>
              <w:ind w:left="72"/>
              <w:rPr>
                <w:sz w:val="22"/>
                <w:szCs w:val="22"/>
              </w:rPr>
            </w:pPr>
            <w:r>
              <w:rPr>
                <w:spacing w:val="1"/>
                <w:sz w:val="22"/>
                <w:szCs w:val="22"/>
              </w:rPr>
              <w:t>7.多囊卵巢综合征</w:t>
            </w:r>
          </w:p>
        </w:tc>
        <w:tc>
          <w:tcPr>
            <w:tcW w:w="4200" w:type="dxa"/>
            <w:vAlign w:val="top"/>
          </w:tcPr>
          <w:p w14:paraId="4A556EBC">
            <w:pPr>
              <w:pStyle w:val="5"/>
              <w:spacing w:before="93" w:line="221" w:lineRule="auto"/>
              <w:ind w:left="55"/>
              <w:rPr>
                <w:sz w:val="22"/>
                <w:szCs w:val="22"/>
              </w:rPr>
            </w:pPr>
            <w:r>
              <w:rPr>
                <w:spacing w:val="4"/>
                <w:sz w:val="22"/>
                <w:szCs w:val="22"/>
              </w:rPr>
              <w:t>(1)病因</w:t>
            </w:r>
          </w:p>
          <w:p w14:paraId="11FBEE4F">
            <w:pPr>
              <w:pStyle w:val="5"/>
              <w:spacing w:before="55" w:line="219" w:lineRule="auto"/>
              <w:ind w:left="55"/>
              <w:rPr>
                <w:sz w:val="22"/>
                <w:szCs w:val="22"/>
              </w:rPr>
            </w:pPr>
            <w:r>
              <w:rPr>
                <w:spacing w:val="1"/>
                <w:sz w:val="22"/>
                <w:szCs w:val="22"/>
              </w:rPr>
              <w:t>(2)临床表现</w:t>
            </w:r>
          </w:p>
          <w:p w14:paraId="701B4712">
            <w:pPr>
              <w:pStyle w:val="5"/>
              <w:spacing w:before="69" w:line="220" w:lineRule="auto"/>
              <w:ind w:left="55"/>
              <w:rPr>
                <w:sz w:val="22"/>
                <w:szCs w:val="22"/>
              </w:rPr>
            </w:pPr>
            <w:r>
              <w:rPr>
                <w:spacing w:val="1"/>
                <w:sz w:val="22"/>
                <w:szCs w:val="22"/>
              </w:rPr>
              <w:t>(3)药物治疗</w:t>
            </w:r>
          </w:p>
          <w:p w14:paraId="624C03A8">
            <w:pPr>
              <w:pStyle w:val="5"/>
              <w:spacing w:before="57" w:line="219" w:lineRule="auto"/>
              <w:ind w:left="55"/>
              <w:rPr>
                <w:sz w:val="22"/>
                <w:szCs w:val="22"/>
              </w:rPr>
            </w:pPr>
            <w:r>
              <w:rPr>
                <w:spacing w:val="1"/>
                <w:sz w:val="22"/>
                <w:szCs w:val="22"/>
              </w:rPr>
              <w:t>(4)用药指导与患者教育</w:t>
            </w:r>
          </w:p>
        </w:tc>
      </w:tr>
      <w:tr w14:paraId="23716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74" w:type="dxa"/>
            <w:vMerge w:val="continue"/>
            <w:tcBorders>
              <w:top w:val="nil"/>
              <w:bottom w:val="nil"/>
            </w:tcBorders>
            <w:textDirection w:val="tbRlV"/>
            <w:vAlign w:val="top"/>
          </w:tcPr>
          <w:p w14:paraId="592FC345">
            <w:pPr>
              <w:rPr>
                <w:rFonts w:ascii="Arial"/>
                <w:sz w:val="21"/>
              </w:rPr>
            </w:pPr>
          </w:p>
        </w:tc>
        <w:tc>
          <w:tcPr>
            <w:tcW w:w="1269" w:type="dxa"/>
            <w:vMerge w:val="continue"/>
            <w:tcBorders>
              <w:top w:val="nil"/>
            </w:tcBorders>
            <w:vAlign w:val="top"/>
          </w:tcPr>
          <w:p w14:paraId="40610968">
            <w:pPr>
              <w:rPr>
                <w:rFonts w:ascii="Arial"/>
                <w:sz w:val="21"/>
              </w:rPr>
            </w:pPr>
          </w:p>
        </w:tc>
        <w:tc>
          <w:tcPr>
            <w:tcW w:w="2667" w:type="dxa"/>
            <w:vAlign w:val="top"/>
          </w:tcPr>
          <w:p w14:paraId="20CB82A1">
            <w:pPr>
              <w:spacing w:line="479" w:lineRule="auto"/>
              <w:rPr>
                <w:rFonts w:ascii="Arial"/>
                <w:sz w:val="21"/>
              </w:rPr>
            </w:pPr>
          </w:p>
          <w:p w14:paraId="565ACB0E">
            <w:pPr>
              <w:pStyle w:val="5"/>
              <w:spacing w:before="72" w:line="221" w:lineRule="auto"/>
              <w:ind w:left="72"/>
              <w:rPr>
                <w:sz w:val="22"/>
                <w:szCs w:val="22"/>
              </w:rPr>
            </w:pPr>
            <w:r>
              <w:rPr>
                <w:spacing w:val="3"/>
                <w:sz w:val="22"/>
                <w:szCs w:val="22"/>
              </w:rPr>
              <w:t>8.避孕</w:t>
            </w:r>
          </w:p>
        </w:tc>
        <w:tc>
          <w:tcPr>
            <w:tcW w:w="4200" w:type="dxa"/>
            <w:vAlign w:val="top"/>
          </w:tcPr>
          <w:p w14:paraId="4D177FC1">
            <w:pPr>
              <w:pStyle w:val="5"/>
              <w:spacing w:before="83" w:line="219" w:lineRule="auto"/>
              <w:ind w:left="55"/>
              <w:rPr>
                <w:sz w:val="22"/>
                <w:szCs w:val="22"/>
              </w:rPr>
            </w:pPr>
            <w:r>
              <w:rPr>
                <w:sz w:val="22"/>
                <w:szCs w:val="22"/>
              </w:rPr>
              <w:t>(1)女性避孕常用方法</w:t>
            </w:r>
          </w:p>
          <w:p w14:paraId="3A326FC9">
            <w:pPr>
              <w:pStyle w:val="5"/>
              <w:spacing w:before="79" w:line="220" w:lineRule="auto"/>
              <w:ind w:left="55"/>
              <w:rPr>
                <w:sz w:val="22"/>
                <w:szCs w:val="22"/>
              </w:rPr>
            </w:pPr>
            <w:r>
              <w:rPr>
                <w:sz w:val="22"/>
                <w:szCs w:val="22"/>
              </w:rPr>
              <w:t>(2)男性避孕常用方法</w:t>
            </w:r>
          </w:p>
          <w:p w14:paraId="21F503F7">
            <w:pPr>
              <w:pStyle w:val="5"/>
              <w:spacing w:before="38" w:line="221" w:lineRule="auto"/>
              <w:ind w:left="55"/>
              <w:rPr>
                <w:sz w:val="22"/>
                <w:szCs w:val="22"/>
              </w:rPr>
            </w:pPr>
            <w:r>
              <w:rPr>
                <w:spacing w:val="1"/>
                <w:sz w:val="22"/>
                <w:szCs w:val="22"/>
              </w:rPr>
              <w:t>(3)避孕方式选择</w:t>
            </w:r>
          </w:p>
          <w:p w14:paraId="7F1EF950">
            <w:pPr>
              <w:pStyle w:val="5"/>
              <w:spacing w:before="45" w:line="219" w:lineRule="auto"/>
              <w:ind w:left="55"/>
              <w:rPr>
                <w:sz w:val="22"/>
                <w:szCs w:val="22"/>
              </w:rPr>
            </w:pPr>
            <w:r>
              <w:rPr>
                <w:sz w:val="22"/>
                <w:szCs w:val="22"/>
              </w:rPr>
              <w:t>(4)避孕失败的补救措施</w:t>
            </w:r>
          </w:p>
        </w:tc>
      </w:tr>
      <w:tr w14:paraId="19332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0F59CA67">
            <w:pPr>
              <w:rPr>
                <w:rFonts w:ascii="Arial"/>
                <w:sz w:val="21"/>
              </w:rPr>
            </w:pPr>
          </w:p>
        </w:tc>
        <w:tc>
          <w:tcPr>
            <w:tcW w:w="1269" w:type="dxa"/>
            <w:vMerge w:val="restart"/>
            <w:tcBorders>
              <w:bottom w:val="nil"/>
            </w:tcBorders>
            <w:vAlign w:val="top"/>
          </w:tcPr>
          <w:p w14:paraId="099A2FF6">
            <w:pPr>
              <w:spacing w:line="251" w:lineRule="auto"/>
              <w:rPr>
                <w:rFonts w:ascii="Arial"/>
                <w:sz w:val="21"/>
              </w:rPr>
            </w:pPr>
          </w:p>
          <w:p w14:paraId="4F10E842">
            <w:pPr>
              <w:spacing w:line="251" w:lineRule="auto"/>
              <w:rPr>
                <w:rFonts w:ascii="Arial"/>
                <w:sz w:val="21"/>
              </w:rPr>
            </w:pPr>
          </w:p>
          <w:p w14:paraId="66ACCAD7">
            <w:pPr>
              <w:spacing w:line="251" w:lineRule="auto"/>
              <w:rPr>
                <w:rFonts w:ascii="Arial"/>
                <w:sz w:val="21"/>
              </w:rPr>
            </w:pPr>
          </w:p>
          <w:p w14:paraId="745F6BB8">
            <w:pPr>
              <w:spacing w:line="251" w:lineRule="auto"/>
              <w:rPr>
                <w:rFonts w:ascii="Arial"/>
                <w:sz w:val="21"/>
              </w:rPr>
            </w:pPr>
          </w:p>
          <w:p w14:paraId="44C935DD">
            <w:pPr>
              <w:spacing w:line="251" w:lineRule="auto"/>
              <w:rPr>
                <w:rFonts w:ascii="Arial"/>
                <w:sz w:val="21"/>
              </w:rPr>
            </w:pPr>
          </w:p>
          <w:p w14:paraId="260047D8">
            <w:pPr>
              <w:spacing w:line="251" w:lineRule="auto"/>
              <w:rPr>
                <w:rFonts w:ascii="Arial"/>
                <w:sz w:val="21"/>
              </w:rPr>
            </w:pPr>
          </w:p>
          <w:p w14:paraId="67F979B1">
            <w:pPr>
              <w:spacing w:line="251" w:lineRule="auto"/>
              <w:rPr>
                <w:rFonts w:ascii="Arial"/>
                <w:sz w:val="21"/>
              </w:rPr>
            </w:pPr>
          </w:p>
          <w:p w14:paraId="69BA1910">
            <w:pPr>
              <w:spacing w:line="251" w:lineRule="auto"/>
              <w:rPr>
                <w:rFonts w:ascii="Arial"/>
                <w:sz w:val="21"/>
              </w:rPr>
            </w:pPr>
          </w:p>
          <w:p w14:paraId="6929121C">
            <w:pPr>
              <w:spacing w:line="251" w:lineRule="auto"/>
              <w:rPr>
                <w:rFonts w:ascii="Arial"/>
                <w:sz w:val="21"/>
              </w:rPr>
            </w:pPr>
          </w:p>
          <w:p w14:paraId="321C178B">
            <w:pPr>
              <w:spacing w:line="251" w:lineRule="auto"/>
              <w:rPr>
                <w:rFonts w:ascii="Arial"/>
                <w:sz w:val="21"/>
              </w:rPr>
            </w:pPr>
          </w:p>
          <w:p w14:paraId="6DDA993C">
            <w:pPr>
              <w:spacing w:line="252" w:lineRule="auto"/>
              <w:rPr>
                <w:rFonts w:ascii="Arial"/>
                <w:sz w:val="21"/>
              </w:rPr>
            </w:pPr>
          </w:p>
          <w:p w14:paraId="0664DA0F">
            <w:pPr>
              <w:spacing w:line="252" w:lineRule="auto"/>
              <w:rPr>
                <w:rFonts w:ascii="Arial"/>
                <w:sz w:val="21"/>
              </w:rPr>
            </w:pPr>
          </w:p>
          <w:p w14:paraId="06E53D96">
            <w:pPr>
              <w:pStyle w:val="5"/>
              <w:spacing w:before="72" w:line="220" w:lineRule="auto"/>
              <w:ind w:left="61"/>
              <w:rPr>
                <w:sz w:val="22"/>
                <w:szCs w:val="22"/>
              </w:rPr>
            </w:pPr>
            <w:r>
              <w:rPr>
                <w:spacing w:val="1"/>
                <w:sz w:val="22"/>
                <w:szCs w:val="22"/>
              </w:rPr>
              <w:t>(五)皮肤</w:t>
            </w:r>
          </w:p>
          <w:p w14:paraId="2F294F26">
            <w:pPr>
              <w:pStyle w:val="5"/>
              <w:spacing w:before="57" w:line="220" w:lineRule="auto"/>
              <w:ind w:left="61"/>
              <w:rPr>
                <w:sz w:val="22"/>
                <w:szCs w:val="22"/>
              </w:rPr>
            </w:pPr>
            <w:r>
              <w:rPr>
                <w:spacing w:val="-2"/>
                <w:sz w:val="22"/>
                <w:szCs w:val="22"/>
              </w:rPr>
              <w:t>及黏膜系统</w:t>
            </w:r>
          </w:p>
        </w:tc>
        <w:tc>
          <w:tcPr>
            <w:tcW w:w="2667" w:type="dxa"/>
            <w:vAlign w:val="top"/>
          </w:tcPr>
          <w:p w14:paraId="6734C075">
            <w:pPr>
              <w:spacing w:line="244" w:lineRule="auto"/>
              <w:rPr>
                <w:rFonts w:ascii="Arial"/>
                <w:sz w:val="21"/>
              </w:rPr>
            </w:pPr>
          </w:p>
          <w:p w14:paraId="613BDFAF">
            <w:pPr>
              <w:spacing w:line="245" w:lineRule="auto"/>
              <w:rPr>
                <w:rFonts w:ascii="Arial"/>
                <w:sz w:val="21"/>
              </w:rPr>
            </w:pPr>
          </w:p>
          <w:p w14:paraId="16C55A73">
            <w:pPr>
              <w:pStyle w:val="5"/>
              <w:spacing w:before="72" w:line="219" w:lineRule="auto"/>
              <w:ind w:left="72"/>
              <w:rPr>
                <w:sz w:val="22"/>
                <w:szCs w:val="22"/>
              </w:rPr>
            </w:pPr>
            <w:r>
              <w:rPr>
                <w:spacing w:val="1"/>
                <w:sz w:val="22"/>
                <w:szCs w:val="22"/>
              </w:rPr>
              <w:t>1.带状疱疹</w:t>
            </w:r>
          </w:p>
        </w:tc>
        <w:tc>
          <w:tcPr>
            <w:tcW w:w="4200" w:type="dxa"/>
            <w:vAlign w:val="top"/>
          </w:tcPr>
          <w:p w14:paraId="1033C782">
            <w:pPr>
              <w:pStyle w:val="5"/>
              <w:spacing w:before="105" w:line="221" w:lineRule="auto"/>
              <w:ind w:left="55"/>
              <w:rPr>
                <w:sz w:val="22"/>
                <w:szCs w:val="22"/>
              </w:rPr>
            </w:pPr>
            <w:r>
              <w:rPr>
                <w:spacing w:val="4"/>
                <w:sz w:val="22"/>
                <w:szCs w:val="22"/>
              </w:rPr>
              <w:t>(1)病因</w:t>
            </w:r>
          </w:p>
          <w:p w14:paraId="7BFA6FEE">
            <w:pPr>
              <w:pStyle w:val="5"/>
              <w:spacing w:before="55" w:line="219" w:lineRule="auto"/>
              <w:ind w:left="55"/>
              <w:rPr>
                <w:sz w:val="22"/>
                <w:szCs w:val="22"/>
              </w:rPr>
            </w:pPr>
            <w:r>
              <w:rPr>
                <w:spacing w:val="1"/>
                <w:sz w:val="22"/>
                <w:szCs w:val="22"/>
              </w:rPr>
              <w:t>(2)临床表现</w:t>
            </w:r>
          </w:p>
          <w:p w14:paraId="3F284A2D">
            <w:pPr>
              <w:pStyle w:val="5"/>
              <w:spacing w:before="49" w:line="220" w:lineRule="auto"/>
              <w:ind w:left="55"/>
              <w:rPr>
                <w:sz w:val="22"/>
                <w:szCs w:val="22"/>
              </w:rPr>
            </w:pPr>
            <w:r>
              <w:rPr>
                <w:spacing w:val="1"/>
                <w:sz w:val="22"/>
                <w:szCs w:val="22"/>
              </w:rPr>
              <w:t>(3)药物治疗</w:t>
            </w:r>
          </w:p>
          <w:p w14:paraId="5C4C717E">
            <w:pPr>
              <w:pStyle w:val="5"/>
              <w:spacing w:before="77" w:line="214" w:lineRule="auto"/>
              <w:ind w:left="55"/>
              <w:rPr>
                <w:sz w:val="22"/>
                <w:szCs w:val="22"/>
              </w:rPr>
            </w:pPr>
            <w:r>
              <w:rPr>
                <w:spacing w:val="1"/>
                <w:sz w:val="22"/>
                <w:szCs w:val="22"/>
              </w:rPr>
              <w:t>(4)用药指导与患者教育</w:t>
            </w:r>
          </w:p>
        </w:tc>
      </w:tr>
      <w:tr w14:paraId="51228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continue"/>
            <w:tcBorders>
              <w:top w:val="nil"/>
              <w:bottom w:val="nil"/>
            </w:tcBorders>
            <w:textDirection w:val="tbRlV"/>
            <w:vAlign w:val="top"/>
          </w:tcPr>
          <w:p w14:paraId="3766FE90">
            <w:pPr>
              <w:rPr>
                <w:rFonts w:ascii="Arial"/>
                <w:sz w:val="21"/>
              </w:rPr>
            </w:pPr>
          </w:p>
        </w:tc>
        <w:tc>
          <w:tcPr>
            <w:tcW w:w="1269" w:type="dxa"/>
            <w:vMerge w:val="continue"/>
            <w:tcBorders>
              <w:top w:val="nil"/>
              <w:bottom w:val="nil"/>
            </w:tcBorders>
            <w:vAlign w:val="top"/>
          </w:tcPr>
          <w:p w14:paraId="58704AE0">
            <w:pPr>
              <w:rPr>
                <w:rFonts w:ascii="Arial"/>
                <w:sz w:val="21"/>
              </w:rPr>
            </w:pPr>
          </w:p>
        </w:tc>
        <w:tc>
          <w:tcPr>
            <w:tcW w:w="2667" w:type="dxa"/>
            <w:vAlign w:val="top"/>
          </w:tcPr>
          <w:p w14:paraId="00615450">
            <w:pPr>
              <w:rPr>
                <w:rFonts w:ascii="Arial"/>
                <w:sz w:val="21"/>
              </w:rPr>
            </w:pPr>
          </w:p>
          <w:p w14:paraId="37D98C2B">
            <w:pPr>
              <w:spacing w:line="241" w:lineRule="auto"/>
              <w:rPr>
                <w:rFonts w:ascii="Arial"/>
                <w:sz w:val="21"/>
              </w:rPr>
            </w:pPr>
          </w:p>
          <w:p w14:paraId="6F4DA695">
            <w:pPr>
              <w:pStyle w:val="5"/>
              <w:spacing w:before="71" w:line="220" w:lineRule="auto"/>
              <w:ind w:left="72"/>
              <w:rPr>
                <w:sz w:val="22"/>
                <w:szCs w:val="22"/>
              </w:rPr>
            </w:pPr>
            <w:r>
              <w:rPr>
                <w:spacing w:val="1"/>
                <w:sz w:val="22"/>
                <w:szCs w:val="22"/>
              </w:rPr>
              <w:t>2.单纯疱疹</w:t>
            </w:r>
          </w:p>
        </w:tc>
        <w:tc>
          <w:tcPr>
            <w:tcW w:w="4200" w:type="dxa"/>
            <w:vAlign w:val="top"/>
          </w:tcPr>
          <w:p w14:paraId="098CC544">
            <w:pPr>
              <w:pStyle w:val="5"/>
              <w:spacing w:before="86" w:line="221" w:lineRule="auto"/>
              <w:ind w:left="55"/>
              <w:rPr>
                <w:sz w:val="22"/>
                <w:szCs w:val="22"/>
              </w:rPr>
            </w:pPr>
            <w:r>
              <w:rPr>
                <w:spacing w:val="4"/>
                <w:sz w:val="22"/>
                <w:szCs w:val="22"/>
              </w:rPr>
              <w:t>(1)病因</w:t>
            </w:r>
          </w:p>
          <w:p w14:paraId="2D2A9F2A">
            <w:pPr>
              <w:pStyle w:val="5"/>
              <w:spacing w:before="55" w:line="219" w:lineRule="auto"/>
              <w:ind w:left="55"/>
              <w:rPr>
                <w:sz w:val="22"/>
                <w:szCs w:val="22"/>
              </w:rPr>
            </w:pPr>
            <w:r>
              <w:rPr>
                <w:spacing w:val="1"/>
                <w:sz w:val="22"/>
                <w:szCs w:val="22"/>
              </w:rPr>
              <w:t>(2)临床表现</w:t>
            </w:r>
          </w:p>
          <w:p w14:paraId="32D12F6F">
            <w:pPr>
              <w:pStyle w:val="5"/>
              <w:spacing w:before="79" w:line="220" w:lineRule="auto"/>
              <w:ind w:left="55"/>
              <w:rPr>
                <w:sz w:val="22"/>
                <w:szCs w:val="22"/>
              </w:rPr>
            </w:pPr>
            <w:r>
              <w:rPr>
                <w:spacing w:val="1"/>
                <w:sz w:val="22"/>
                <w:szCs w:val="22"/>
              </w:rPr>
              <w:t>(3)药物治疗</w:t>
            </w:r>
          </w:p>
          <w:p w14:paraId="75481299">
            <w:pPr>
              <w:pStyle w:val="5"/>
              <w:spacing w:before="56" w:line="205" w:lineRule="auto"/>
              <w:ind w:left="55"/>
              <w:rPr>
                <w:sz w:val="22"/>
                <w:szCs w:val="22"/>
              </w:rPr>
            </w:pPr>
            <w:r>
              <w:rPr>
                <w:spacing w:val="1"/>
                <w:sz w:val="22"/>
                <w:szCs w:val="22"/>
              </w:rPr>
              <w:t>(4)用药指导与患者教育</w:t>
            </w:r>
          </w:p>
        </w:tc>
      </w:tr>
      <w:tr w14:paraId="5FF92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3E8FBBFF">
            <w:pPr>
              <w:rPr>
                <w:rFonts w:ascii="Arial"/>
                <w:sz w:val="21"/>
              </w:rPr>
            </w:pPr>
          </w:p>
        </w:tc>
        <w:tc>
          <w:tcPr>
            <w:tcW w:w="1269" w:type="dxa"/>
            <w:vMerge w:val="continue"/>
            <w:tcBorders>
              <w:top w:val="nil"/>
              <w:bottom w:val="nil"/>
            </w:tcBorders>
            <w:vAlign w:val="top"/>
          </w:tcPr>
          <w:p w14:paraId="2F3AE0D6">
            <w:pPr>
              <w:rPr>
                <w:rFonts w:ascii="Arial"/>
                <w:sz w:val="21"/>
              </w:rPr>
            </w:pPr>
          </w:p>
        </w:tc>
        <w:tc>
          <w:tcPr>
            <w:tcW w:w="2667" w:type="dxa"/>
            <w:vAlign w:val="top"/>
          </w:tcPr>
          <w:p w14:paraId="2AEB2245">
            <w:pPr>
              <w:spacing w:line="246" w:lineRule="auto"/>
              <w:rPr>
                <w:rFonts w:ascii="Arial"/>
                <w:sz w:val="21"/>
              </w:rPr>
            </w:pPr>
          </w:p>
          <w:p w14:paraId="68D22A07">
            <w:pPr>
              <w:spacing w:line="246" w:lineRule="auto"/>
              <w:rPr>
                <w:rFonts w:ascii="Arial"/>
                <w:sz w:val="21"/>
              </w:rPr>
            </w:pPr>
          </w:p>
          <w:p w14:paraId="374D6D33">
            <w:pPr>
              <w:pStyle w:val="5"/>
              <w:spacing w:before="71" w:line="220" w:lineRule="auto"/>
              <w:ind w:left="72"/>
              <w:rPr>
                <w:sz w:val="22"/>
                <w:szCs w:val="22"/>
              </w:rPr>
            </w:pPr>
            <w:r>
              <w:rPr>
                <w:spacing w:val="-6"/>
                <w:sz w:val="22"/>
                <w:szCs w:val="22"/>
              </w:rPr>
              <w:t>3.</w:t>
            </w:r>
            <w:r>
              <w:rPr>
                <w:spacing w:val="-62"/>
                <w:sz w:val="22"/>
                <w:szCs w:val="22"/>
              </w:rPr>
              <w:t xml:space="preserve"> </w:t>
            </w:r>
            <w:r>
              <w:rPr>
                <w:spacing w:val="-6"/>
                <w:sz w:val="22"/>
                <w:szCs w:val="22"/>
              </w:rPr>
              <w:t>白癜风</w:t>
            </w:r>
          </w:p>
        </w:tc>
        <w:tc>
          <w:tcPr>
            <w:tcW w:w="4200" w:type="dxa"/>
            <w:vAlign w:val="top"/>
          </w:tcPr>
          <w:p w14:paraId="20EF56A3">
            <w:pPr>
              <w:pStyle w:val="5"/>
              <w:spacing w:before="107" w:line="221" w:lineRule="auto"/>
              <w:ind w:left="55"/>
              <w:rPr>
                <w:sz w:val="22"/>
                <w:szCs w:val="22"/>
              </w:rPr>
            </w:pPr>
            <w:r>
              <w:rPr>
                <w:spacing w:val="4"/>
                <w:sz w:val="22"/>
                <w:szCs w:val="22"/>
              </w:rPr>
              <w:t>(1)病因</w:t>
            </w:r>
          </w:p>
          <w:p w14:paraId="73B60CBC">
            <w:pPr>
              <w:pStyle w:val="5"/>
              <w:spacing w:before="65" w:line="219" w:lineRule="auto"/>
              <w:ind w:left="55"/>
              <w:rPr>
                <w:sz w:val="22"/>
                <w:szCs w:val="22"/>
              </w:rPr>
            </w:pPr>
            <w:r>
              <w:rPr>
                <w:spacing w:val="1"/>
                <w:sz w:val="22"/>
                <w:szCs w:val="22"/>
              </w:rPr>
              <w:t>(2)临床表现</w:t>
            </w:r>
          </w:p>
          <w:p w14:paraId="7CD997DA">
            <w:pPr>
              <w:pStyle w:val="5"/>
              <w:spacing w:before="59" w:line="220" w:lineRule="auto"/>
              <w:ind w:left="55"/>
              <w:rPr>
                <w:sz w:val="22"/>
                <w:szCs w:val="22"/>
              </w:rPr>
            </w:pPr>
            <w:r>
              <w:rPr>
                <w:spacing w:val="1"/>
                <w:sz w:val="22"/>
                <w:szCs w:val="22"/>
              </w:rPr>
              <w:t>(3)治疗</w:t>
            </w:r>
          </w:p>
          <w:p w14:paraId="4B10C44A">
            <w:pPr>
              <w:pStyle w:val="5"/>
              <w:spacing w:before="47" w:line="219" w:lineRule="auto"/>
              <w:ind w:left="55"/>
              <w:rPr>
                <w:sz w:val="22"/>
                <w:szCs w:val="22"/>
              </w:rPr>
            </w:pPr>
            <w:r>
              <w:rPr>
                <w:spacing w:val="1"/>
                <w:sz w:val="22"/>
                <w:szCs w:val="22"/>
              </w:rPr>
              <w:t>(4)用药指导与患者教育</w:t>
            </w:r>
          </w:p>
        </w:tc>
      </w:tr>
      <w:tr w14:paraId="7938D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974" w:type="dxa"/>
            <w:vMerge w:val="continue"/>
            <w:tcBorders>
              <w:top w:val="nil"/>
              <w:bottom w:val="nil"/>
            </w:tcBorders>
            <w:textDirection w:val="tbRlV"/>
            <w:vAlign w:val="top"/>
          </w:tcPr>
          <w:p w14:paraId="24FEEEEA">
            <w:pPr>
              <w:rPr>
                <w:rFonts w:ascii="Arial"/>
                <w:sz w:val="21"/>
              </w:rPr>
            </w:pPr>
          </w:p>
        </w:tc>
        <w:tc>
          <w:tcPr>
            <w:tcW w:w="1269" w:type="dxa"/>
            <w:vMerge w:val="continue"/>
            <w:tcBorders>
              <w:top w:val="nil"/>
              <w:bottom w:val="nil"/>
            </w:tcBorders>
            <w:vAlign w:val="top"/>
          </w:tcPr>
          <w:p w14:paraId="1863A9FA">
            <w:pPr>
              <w:rPr>
                <w:rFonts w:ascii="Arial"/>
                <w:sz w:val="21"/>
              </w:rPr>
            </w:pPr>
          </w:p>
        </w:tc>
        <w:tc>
          <w:tcPr>
            <w:tcW w:w="2667" w:type="dxa"/>
            <w:vAlign w:val="top"/>
          </w:tcPr>
          <w:p w14:paraId="591D8F69">
            <w:pPr>
              <w:spacing w:line="246" w:lineRule="auto"/>
              <w:rPr>
                <w:rFonts w:ascii="Arial"/>
                <w:sz w:val="21"/>
              </w:rPr>
            </w:pPr>
          </w:p>
          <w:p w14:paraId="06DBB29B">
            <w:pPr>
              <w:spacing w:line="247" w:lineRule="auto"/>
              <w:rPr>
                <w:rFonts w:ascii="Arial"/>
                <w:sz w:val="21"/>
              </w:rPr>
            </w:pPr>
          </w:p>
          <w:p w14:paraId="0E23BBF1">
            <w:pPr>
              <w:pStyle w:val="5"/>
              <w:spacing w:before="72" w:line="221" w:lineRule="auto"/>
              <w:ind w:left="72"/>
              <w:rPr>
                <w:sz w:val="22"/>
                <w:szCs w:val="22"/>
              </w:rPr>
            </w:pPr>
            <w:r>
              <w:rPr>
                <w:spacing w:val="3"/>
                <w:sz w:val="22"/>
                <w:szCs w:val="22"/>
              </w:rPr>
              <w:t>4.银屑病</w:t>
            </w:r>
          </w:p>
        </w:tc>
        <w:tc>
          <w:tcPr>
            <w:tcW w:w="4200" w:type="dxa"/>
            <w:vAlign w:val="top"/>
          </w:tcPr>
          <w:p w14:paraId="3082EA48">
            <w:pPr>
              <w:pStyle w:val="5"/>
              <w:spacing w:before="108" w:line="221" w:lineRule="auto"/>
              <w:ind w:left="55"/>
              <w:rPr>
                <w:sz w:val="22"/>
                <w:szCs w:val="22"/>
              </w:rPr>
            </w:pPr>
            <w:r>
              <w:rPr>
                <w:spacing w:val="4"/>
                <w:sz w:val="22"/>
                <w:szCs w:val="22"/>
              </w:rPr>
              <w:t>(1)病因</w:t>
            </w:r>
          </w:p>
          <w:p w14:paraId="5BE5C5E6">
            <w:pPr>
              <w:pStyle w:val="5"/>
              <w:spacing w:before="55" w:line="219" w:lineRule="auto"/>
              <w:ind w:left="55"/>
              <w:rPr>
                <w:sz w:val="22"/>
                <w:szCs w:val="22"/>
              </w:rPr>
            </w:pPr>
            <w:r>
              <w:rPr>
                <w:sz w:val="22"/>
                <w:szCs w:val="22"/>
              </w:rPr>
              <w:t>(2)临床表现与诊断</w:t>
            </w:r>
          </w:p>
          <w:p w14:paraId="674E6861">
            <w:pPr>
              <w:pStyle w:val="5"/>
              <w:spacing w:before="59" w:line="220" w:lineRule="auto"/>
              <w:ind w:left="55"/>
              <w:rPr>
                <w:sz w:val="22"/>
                <w:szCs w:val="22"/>
              </w:rPr>
            </w:pPr>
            <w:r>
              <w:rPr>
                <w:spacing w:val="1"/>
                <w:sz w:val="22"/>
                <w:szCs w:val="22"/>
              </w:rPr>
              <w:t>(3)治疗</w:t>
            </w:r>
          </w:p>
          <w:p w14:paraId="0EC522A3">
            <w:pPr>
              <w:pStyle w:val="5"/>
              <w:spacing w:before="57" w:line="219" w:lineRule="auto"/>
              <w:ind w:left="55"/>
              <w:rPr>
                <w:sz w:val="22"/>
                <w:szCs w:val="22"/>
              </w:rPr>
            </w:pPr>
            <w:r>
              <w:rPr>
                <w:spacing w:val="1"/>
                <w:sz w:val="22"/>
                <w:szCs w:val="22"/>
              </w:rPr>
              <w:t>(4)用药指导与患者教育</w:t>
            </w:r>
          </w:p>
        </w:tc>
      </w:tr>
      <w:tr w14:paraId="2EDE6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974" w:type="dxa"/>
            <w:vMerge w:val="continue"/>
            <w:tcBorders>
              <w:top w:val="nil"/>
            </w:tcBorders>
            <w:textDirection w:val="tbRlV"/>
            <w:vAlign w:val="top"/>
          </w:tcPr>
          <w:p w14:paraId="78A4B8F3">
            <w:pPr>
              <w:rPr>
                <w:rFonts w:ascii="Arial"/>
                <w:sz w:val="21"/>
              </w:rPr>
            </w:pPr>
          </w:p>
        </w:tc>
        <w:tc>
          <w:tcPr>
            <w:tcW w:w="1269" w:type="dxa"/>
            <w:vMerge w:val="continue"/>
            <w:tcBorders>
              <w:top w:val="nil"/>
            </w:tcBorders>
            <w:vAlign w:val="top"/>
          </w:tcPr>
          <w:p w14:paraId="550494E1">
            <w:pPr>
              <w:rPr>
                <w:rFonts w:ascii="Arial"/>
                <w:sz w:val="21"/>
              </w:rPr>
            </w:pPr>
          </w:p>
        </w:tc>
        <w:tc>
          <w:tcPr>
            <w:tcW w:w="2667" w:type="dxa"/>
            <w:vAlign w:val="top"/>
          </w:tcPr>
          <w:p w14:paraId="7A419FEF">
            <w:pPr>
              <w:spacing w:line="242" w:lineRule="auto"/>
              <w:rPr>
                <w:rFonts w:ascii="Arial"/>
                <w:sz w:val="21"/>
              </w:rPr>
            </w:pPr>
          </w:p>
          <w:p w14:paraId="4CFFD972">
            <w:pPr>
              <w:spacing w:line="243" w:lineRule="auto"/>
              <w:rPr>
                <w:rFonts w:ascii="Arial"/>
                <w:sz w:val="21"/>
              </w:rPr>
            </w:pPr>
          </w:p>
          <w:p w14:paraId="2410B31D">
            <w:pPr>
              <w:pStyle w:val="5"/>
              <w:spacing w:before="72" w:line="221" w:lineRule="auto"/>
              <w:ind w:left="72"/>
              <w:rPr>
                <w:sz w:val="22"/>
                <w:szCs w:val="22"/>
              </w:rPr>
            </w:pPr>
            <w:r>
              <w:rPr>
                <w:spacing w:val="2"/>
                <w:sz w:val="22"/>
                <w:szCs w:val="22"/>
              </w:rPr>
              <w:t>5.痤疮</w:t>
            </w:r>
          </w:p>
        </w:tc>
        <w:tc>
          <w:tcPr>
            <w:tcW w:w="4200" w:type="dxa"/>
            <w:vAlign w:val="top"/>
          </w:tcPr>
          <w:p w14:paraId="586907A0">
            <w:pPr>
              <w:pStyle w:val="5"/>
              <w:spacing w:before="90" w:line="221" w:lineRule="auto"/>
              <w:ind w:left="55"/>
              <w:rPr>
                <w:sz w:val="22"/>
                <w:szCs w:val="22"/>
              </w:rPr>
            </w:pPr>
            <w:r>
              <w:rPr>
                <w:spacing w:val="4"/>
                <w:sz w:val="22"/>
                <w:szCs w:val="22"/>
              </w:rPr>
              <w:t>(1)病因</w:t>
            </w:r>
          </w:p>
          <w:p w14:paraId="2D97C309">
            <w:pPr>
              <w:pStyle w:val="5"/>
              <w:spacing w:before="55" w:line="219" w:lineRule="auto"/>
              <w:ind w:left="55"/>
              <w:rPr>
                <w:sz w:val="22"/>
                <w:szCs w:val="22"/>
              </w:rPr>
            </w:pPr>
            <w:r>
              <w:rPr>
                <w:spacing w:val="1"/>
                <w:sz w:val="22"/>
                <w:szCs w:val="22"/>
              </w:rPr>
              <w:t>(2)临床表现</w:t>
            </w:r>
          </w:p>
          <w:p w14:paraId="6EA48D5F">
            <w:pPr>
              <w:pStyle w:val="5"/>
              <w:spacing w:before="69" w:line="220" w:lineRule="auto"/>
              <w:ind w:left="55"/>
              <w:rPr>
                <w:sz w:val="22"/>
                <w:szCs w:val="22"/>
              </w:rPr>
            </w:pPr>
            <w:r>
              <w:rPr>
                <w:spacing w:val="1"/>
                <w:sz w:val="22"/>
                <w:szCs w:val="22"/>
              </w:rPr>
              <w:t>(3)治疗</w:t>
            </w:r>
          </w:p>
          <w:p w14:paraId="72BDA6A7">
            <w:pPr>
              <w:pStyle w:val="5"/>
              <w:spacing w:before="56" w:line="206" w:lineRule="auto"/>
              <w:ind w:left="55"/>
              <w:rPr>
                <w:sz w:val="22"/>
                <w:szCs w:val="22"/>
              </w:rPr>
            </w:pPr>
            <w:r>
              <w:rPr>
                <w:spacing w:val="1"/>
                <w:sz w:val="22"/>
                <w:szCs w:val="22"/>
              </w:rPr>
              <w:t>(4)用药指导与患者教育</w:t>
            </w:r>
          </w:p>
        </w:tc>
      </w:tr>
    </w:tbl>
    <w:p w14:paraId="5943E1DE">
      <w:pPr>
        <w:pStyle w:val="2"/>
      </w:pPr>
    </w:p>
    <w:p w14:paraId="3687AA22">
      <w:pPr>
        <w:sectPr>
          <w:footerReference r:id="rId12" w:type="default"/>
          <w:pgSz w:w="12250" w:h="16500"/>
          <w:pgMar w:top="1402" w:right="1674" w:bottom="1124" w:left="1454" w:header="0" w:footer="989" w:gutter="0"/>
          <w:cols w:space="720" w:num="1"/>
        </w:sectPr>
      </w:pPr>
    </w:p>
    <w:p w14:paraId="33D11B44">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68"/>
        <w:gridCol w:w="2667"/>
        <w:gridCol w:w="4200"/>
      </w:tblGrid>
      <w:tr w14:paraId="6BB6E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74" w:type="dxa"/>
            <w:shd w:val="clear" w:color="auto" w:fill="D1D2D4"/>
            <w:vAlign w:val="top"/>
          </w:tcPr>
          <w:p w14:paraId="34D53F95">
            <w:pPr>
              <w:pStyle w:val="5"/>
              <w:spacing w:before="91" w:line="220" w:lineRule="auto"/>
              <w:ind w:left="148"/>
              <w:rPr>
                <w:sz w:val="22"/>
                <w:szCs w:val="22"/>
              </w:rPr>
            </w:pPr>
            <w:r>
              <w:rPr>
                <w:b/>
                <w:bCs/>
                <w:spacing w:val="-5"/>
                <w:sz w:val="22"/>
                <w:szCs w:val="22"/>
              </w:rPr>
              <w:t>大单元</w:t>
            </w:r>
          </w:p>
        </w:tc>
        <w:tc>
          <w:tcPr>
            <w:tcW w:w="1268" w:type="dxa"/>
            <w:shd w:val="clear" w:color="auto" w:fill="D1D2D4"/>
            <w:vAlign w:val="top"/>
          </w:tcPr>
          <w:p w14:paraId="76128D2F">
            <w:pPr>
              <w:pStyle w:val="5"/>
              <w:spacing w:before="91" w:line="220" w:lineRule="auto"/>
              <w:ind w:left="314"/>
              <w:rPr>
                <w:sz w:val="22"/>
                <w:szCs w:val="22"/>
              </w:rPr>
            </w:pPr>
            <w:r>
              <w:rPr>
                <w:b/>
                <w:bCs/>
                <w:spacing w:val="-6"/>
                <w:sz w:val="22"/>
                <w:szCs w:val="22"/>
              </w:rPr>
              <w:t>小单元</w:t>
            </w:r>
          </w:p>
        </w:tc>
        <w:tc>
          <w:tcPr>
            <w:tcW w:w="2667" w:type="dxa"/>
            <w:shd w:val="clear" w:color="auto" w:fill="D1D2D4"/>
            <w:vAlign w:val="top"/>
          </w:tcPr>
          <w:p w14:paraId="481E84D3">
            <w:pPr>
              <w:pStyle w:val="5"/>
              <w:spacing w:before="94" w:line="222" w:lineRule="auto"/>
              <w:ind w:left="1106"/>
              <w:rPr>
                <w:sz w:val="22"/>
                <w:szCs w:val="22"/>
              </w:rPr>
            </w:pPr>
            <w:r>
              <w:rPr>
                <w:b/>
                <w:bCs/>
                <w:spacing w:val="15"/>
                <w:sz w:val="22"/>
                <w:szCs w:val="22"/>
              </w:rPr>
              <w:t>细目</w:t>
            </w:r>
          </w:p>
        </w:tc>
        <w:tc>
          <w:tcPr>
            <w:tcW w:w="4200" w:type="dxa"/>
            <w:shd w:val="clear" w:color="auto" w:fill="D1D2D4"/>
            <w:vAlign w:val="top"/>
          </w:tcPr>
          <w:p w14:paraId="7E35B7D2">
            <w:pPr>
              <w:pStyle w:val="5"/>
              <w:spacing w:before="94" w:line="222" w:lineRule="auto"/>
              <w:ind w:left="1889"/>
              <w:rPr>
                <w:sz w:val="22"/>
                <w:szCs w:val="22"/>
              </w:rPr>
            </w:pPr>
            <w:r>
              <w:rPr>
                <w:b/>
                <w:bCs/>
                <w:spacing w:val="4"/>
                <w:sz w:val="22"/>
                <w:szCs w:val="22"/>
              </w:rPr>
              <w:t>要点</w:t>
            </w:r>
          </w:p>
        </w:tc>
      </w:tr>
      <w:tr w14:paraId="3F3F4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74" w:type="dxa"/>
            <w:vMerge w:val="restart"/>
            <w:tcBorders>
              <w:bottom w:val="nil"/>
            </w:tcBorders>
            <w:textDirection w:val="tbRlV"/>
            <w:vAlign w:val="top"/>
          </w:tcPr>
          <w:p w14:paraId="574A1D6B">
            <w:pPr>
              <w:spacing w:line="304" w:lineRule="auto"/>
              <w:rPr>
                <w:rFonts w:ascii="Arial"/>
                <w:sz w:val="21"/>
              </w:rPr>
            </w:pPr>
          </w:p>
          <w:p w14:paraId="4266929E">
            <w:pPr>
              <w:pStyle w:val="5"/>
              <w:spacing w:before="73" w:line="202" w:lineRule="auto"/>
              <w:ind w:left="3958"/>
              <w:rPr>
                <w:sz w:val="22"/>
                <w:szCs w:val="22"/>
              </w:rPr>
            </w:pPr>
            <w:r>
              <w:rPr>
                <w:spacing w:val="1"/>
                <w:sz w:val="22"/>
                <w:szCs w:val="22"/>
              </w:rPr>
              <w:t>六 常</w:t>
            </w:r>
            <w:r>
              <w:rPr>
                <w:spacing w:val="33"/>
                <w:sz w:val="22"/>
                <w:szCs w:val="22"/>
              </w:rPr>
              <w:t xml:space="preserve"> </w:t>
            </w:r>
            <w:r>
              <w:rPr>
                <w:spacing w:val="1"/>
                <w:sz w:val="22"/>
                <w:szCs w:val="22"/>
              </w:rPr>
              <w:t>见</w:t>
            </w:r>
            <w:r>
              <w:rPr>
                <w:spacing w:val="23"/>
                <w:sz w:val="22"/>
                <w:szCs w:val="22"/>
              </w:rPr>
              <w:t xml:space="preserve"> </w:t>
            </w:r>
            <w:r>
              <w:rPr>
                <w:spacing w:val="1"/>
                <w:sz w:val="22"/>
                <w:szCs w:val="22"/>
              </w:rPr>
              <w:t>病</w:t>
            </w:r>
            <w:r>
              <w:rPr>
                <w:spacing w:val="24"/>
                <w:sz w:val="22"/>
                <w:szCs w:val="22"/>
              </w:rPr>
              <w:t xml:space="preserve"> </w:t>
            </w:r>
            <w:r>
              <w:rPr>
                <w:spacing w:val="1"/>
                <w:sz w:val="22"/>
                <w:szCs w:val="22"/>
              </w:rPr>
              <w:t>症</w:t>
            </w:r>
            <w:r>
              <w:rPr>
                <w:spacing w:val="23"/>
                <w:sz w:val="22"/>
                <w:szCs w:val="22"/>
              </w:rPr>
              <w:t xml:space="preserve"> </w:t>
            </w:r>
            <w:r>
              <w:rPr>
                <w:spacing w:val="1"/>
                <w:sz w:val="22"/>
                <w:szCs w:val="22"/>
              </w:rPr>
              <w:t>的</w:t>
            </w:r>
            <w:r>
              <w:rPr>
                <w:spacing w:val="23"/>
                <w:sz w:val="22"/>
                <w:szCs w:val="22"/>
              </w:rPr>
              <w:t xml:space="preserve"> </w:t>
            </w:r>
            <w:r>
              <w:rPr>
                <w:spacing w:val="1"/>
                <w:sz w:val="22"/>
                <w:szCs w:val="22"/>
              </w:rPr>
              <w:t>药</w:t>
            </w:r>
            <w:r>
              <w:rPr>
                <w:spacing w:val="24"/>
                <w:sz w:val="22"/>
                <w:szCs w:val="22"/>
              </w:rPr>
              <w:t xml:space="preserve"> </w:t>
            </w:r>
            <w:r>
              <w:rPr>
                <w:spacing w:val="1"/>
                <w:sz w:val="22"/>
                <w:szCs w:val="22"/>
              </w:rPr>
              <w:t>物</w:t>
            </w:r>
            <w:r>
              <w:rPr>
                <w:spacing w:val="24"/>
                <w:sz w:val="22"/>
                <w:szCs w:val="22"/>
              </w:rPr>
              <w:t xml:space="preserve"> </w:t>
            </w:r>
            <w:r>
              <w:rPr>
                <w:spacing w:val="1"/>
                <w:sz w:val="22"/>
                <w:szCs w:val="22"/>
              </w:rPr>
              <w:t>治</w:t>
            </w:r>
            <w:r>
              <w:rPr>
                <w:spacing w:val="23"/>
                <w:sz w:val="22"/>
                <w:szCs w:val="22"/>
              </w:rPr>
              <w:t xml:space="preserve"> </w:t>
            </w:r>
            <w:r>
              <w:rPr>
                <w:spacing w:val="1"/>
                <w:sz w:val="22"/>
                <w:szCs w:val="22"/>
              </w:rPr>
              <w:t>疗</w:t>
            </w:r>
            <w:r>
              <w:rPr>
                <w:spacing w:val="24"/>
                <w:sz w:val="22"/>
                <w:szCs w:val="22"/>
              </w:rPr>
              <w:t xml:space="preserve"> </w:t>
            </w:r>
            <w:r>
              <w:rPr>
                <w:spacing w:val="1"/>
                <w:sz w:val="22"/>
                <w:szCs w:val="22"/>
              </w:rPr>
              <w:t>管</w:t>
            </w:r>
            <w:r>
              <w:rPr>
                <w:spacing w:val="23"/>
                <w:sz w:val="22"/>
                <w:szCs w:val="22"/>
              </w:rPr>
              <w:t xml:space="preserve"> </w:t>
            </w:r>
            <w:r>
              <w:rPr>
                <w:spacing w:val="1"/>
                <w:sz w:val="22"/>
                <w:szCs w:val="22"/>
              </w:rPr>
              <w:t>理</w:t>
            </w:r>
          </w:p>
        </w:tc>
        <w:tc>
          <w:tcPr>
            <w:tcW w:w="1268" w:type="dxa"/>
            <w:vMerge w:val="restart"/>
            <w:tcBorders>
              <w:bottom w:val="nil"/>
            </w:tcBorders>
            <w:vAlign w:val="top"/>
          </w:tcPr>
          <w:p w14:paraId="3441F7CF">
            <w:pPr>
              <w:rPr>
                <w:rFonts w:ascii="Arial"/>
                <w:sz w:val="21"/>
              </w:rPr>
            </w:pPr>
          </w:p>
          <w:p w14:paraId="240B2300">
            <w:pPr>
              <w:rPr>
                <w:rFonts w:ascii="Arial"/>
                <w:sz w:val="21"/>
              </w:rPr>
            </w:pPr>
          </w:p>
          <w:p w14:paraId="4EBF1421">
            <w:pPr>
              <w:rPr>
                <w:rFonts w:ascii="Arial"/>
                <w:sz w:val="21"/>
              </w:rPr>
            </w:pPr>
          </w:p>
          <w:p w14:paraId="5669D230">
            <w:pPr>
              <w:rPr>
                <w:rFonts w:ascii="Arial"/>
                <w:sz w:val="21"/>
              </w:rPr>
            </w:pPr>
          </w:p>
          <w:p w14:paraId="4F36935A">
            <w:pPr>
              <w:rPr>
                <w:rFonts w:ascii="Arial"/>
                <w:sz w:val="21"/>
              </w:rPr>
            </w:pPr>
          </w:p>
          <w:p w14:paraId="4A65C229">
            <w:pPr>
              <w:rPr>
                <w:rFonts w:ascii="Arial"/>
                <w:sz w:val="21"/>
              </w:rPr>
            </w:pPr>
          </w:p>
          <w:p w14:paraId="267E5948">
            <w:pPr>
              <w:spacing w:line="241" w:lineRule="auto"/>
              <w:rPr>
                <w:rFonts w:ascii="Arial"/>
                <w:sz w:val="21"/>
              </w:rPr>
            </w:pPr>
          </w:p>
          <w:p w14:paraId="7A9CA102">
            <w:pPr>
              <w:spacing w:line="241" w:lineRule="auto"/>
              <w:rPr>
                <w:rFonts w:ascii="Arial"/>
                <w:sz w:val="21"/>
              </w:rPr>
            </w:pPr>
          </w:p>
          <w:p w14:paraId="52A9E133">
            <w:pPr>
              <w:spacing w:line="241" w:lineRule="auto"/>
              <w:rPr>
                <w:rFonts w:ascii="Arial"/>
                <w:sz w:val="21"/>
              </w:rPr>
            </w:pPr>
          </w:p>
          <w:p w14:paraId="2A99CD3A">
            <w:pPr>
              <w:spacing w:line="241" w:lineRule="auto"/>
              <w:rPr>
                <w:rFonts w:ascii="Arial"/>
                <w:sz w:val="21"/>
              </w:rPr>
            </w:pPr>
          </w:p>
          <w:p w14:paraId="11A2BFDD">
            <w:pPr>
              <w:spacing w:line="241" w:lineRule="auto"/>
              <w:rPr>
                <w:rFonts w:ascii="Arial"/>
                <w:sz w:val="21"/>
              </w:rPr>
            </w:pPr>
          </w:p>
          <w:p w14:paraId="0585CC53">
            <w:pPr>
              <w:spacing w:line="241" w:lineRule="auto"/>
              <w:rPr>
                <w:rFonts w:ascii="Arial"/>
                <w:sz w:val="21"/>
              </w:rPr>
            </w:pPr>
          </w:p>
          <w:p w14:paraId="3A759C9C">
            <w:pPr>
              <w:spacing w:line="241" w:lineRule="auto"/>
              <w:rPr>
                <w:rFonts w:ascii="Arial"/>
                <w:sz w:val="21"/>
              </w:rPr>
            </w:pPr>
          </w:p>
          <w:p w14:paraId="6B391701">
            <w:pPr>
              <w:spacing w:line="241" w:lineRule="auto"/>
              <w:rPr>
                <w:rFonts w:ascii="Arial"/>
                <w:sz w:val="21"/>
              </w:rPr>
            </w:pPr>
          </w:p>
          <w:p w14:paraId="7BDD2B4D">
            <w:pPr>
              <w:spacing w:line="241" w:lineRule="auto"/>
              <w:rPr>
                <w:rFonts w:ascii="Arial"/>
                <w:sz w:val="21"/>
              </w:rPr>
            </w:pPr>
          </w:p>
          <w:p w14:paraId="0DCCC984">
            <w:pPr>
              <w:spacing w:line="241" w:lineRule="auto"/>
              <w:rPr>
                <w:rFonts w:ascii="Arial"/>
                <w:sz w:val="21"/>
              </w:rPr>
            </w:pPr>
          </w:p>
          <w:p w14:paraId="640E3D3E">
            <w:pPr>
              <w:spacing w:line="241" w:lineRule="auto"/>
              <w:rPr>
                <w:rFonts w:ascii="Arial"/>
                <w:sz w:val="21"/>
              </w:rPr>
            </w:pPr>
          </w:p>
          <w:p w14:paraId="003A4E56">
            <w:pPr>
              <w:spacing w:line="241" w:lineRule="auto"/>
              <w:rPr>
                <w:rFonts w:ascii="Arial"/>
                <w:sz w:val="21"/>
              </w:rPr>
            </w:pPr>
          </w:p>
          <w:p w14:paraId="6EA4D9FF">
            <w:pPr>
              <w:pStyle w:val="5"/>
              <w:spacing w:before="72" w:line="220" w:lineRule="auto"/>
              <w:ind w:left="61"/>
              <w:rPr>
                <w:sz w:val="22"/>
                <w:szCs w:val="22"/>
              </w:rPr>
            </w:pPr>
            <w:r>
              <w:rPr>
                <w:spacing w:val="1"/>
                <w:sz w:val="22"/>
                <w:szCs w:val="22"/>
              </w:rPr>
              <w:t>(五)皮肤</w:t>
            </w:r>
          </w:p>
          <w:p w14:paraId="12178F4A">
            <w:pPr>
              <w:pStyle w:val="5"/>
              <w:spacing w:before="57" w:line="220" w:lineRule="auto"/>
              <w:ind w:left="61"/>
              <w:rPr>
                <w:sz w:val="22"/>
                <w:szCs w:val="22"/>
              </w:rPr>
            </w:pPr>
            <w:r>
              <w:rPr>
                <w:spacing w:val="-2"/>
                <w:sz w:val="22"/>
                <w:szCs w:val="22"/>
              </w:rPr>
              <w:t>及黏膜系统</w:t>
            </w:r>
          </w:p>
        </w:tc>
        <w:tc>
          <w:tcPr>
            <w:tcW w:w="2667" w:type="dxa"/>
            <w:vAlign w:val="top"/>
          </w:tcPr>
          <w:p w14:paraId="24853E95">
            <w:pPr>
              <w:spacing w:line="476" w:lineRule="auto"/>
              <w:rPr>
                <w:rFonts w:ascii="Arial"/>
                <w:sz w:val="21"/>
              </w:rPr>
            </w:pPr>
          </w:p>
          <w:p w14:paraId="73320583">
            <w:pPr>
              <w:pStyle w:val="5"/>
              <w:spacing w:before="71" w:line="220" w:lineRule="auto"/>
              <w:ind w:left="92"/>
              <w:rPr>
                <w:sz w:val="22"/>
                <w:szCs w:val="22"/>
              </w:rPr>
            </w:pPr>
            <w:r>
              <w:rPr>
                <w:spacing w:val="2"/>
                <w:sz w:val="22"/>
                <w:szCs w:val="22"/>
              </w:rPr>
              <w:t>6.荨麻疹</w:t>
            </w:r>
          </w:p>
        </w:tc>
        <w:tc>
          <w:tcPr>
            <w:tcW w:w="4200" w:type="dxa"/>
            <w:vAlign w:val="top"/>
          </w:tcPr>
          <w:p w14:paraId="4F0997F0">
            <w:pPr>
              <w:pStyle w:val="5"/>
              <w:spacing w:before="81" w:line="221" w:lineRule="auto"/>
              <w:ind w:left="56"/>
              <w:rPr>
                <w:sz w:val="22"/>
                <w:szCs w:val="22"/>
              </w:rPr>
            </w:pPr>
            <w:r>
              <w:rPr>
                <w:spacing w:val="4"/>
                <w:sz w:val="22"/>
                <w:szCs w:val="22"/>
              </w:rPr>
              <w:t>(1)病因</w:t>
            </w:r>
          </w:p>
          <w:p w14:paraId="27B2FE16">
            <w:pPr>
              <w:pStyle w:val="5"/>
              <w:spacing w:before="55" w:line="219" w:lineRule="auto"/>
              <w:ind w:left="56"/>
              <w:rPr>
                <w:sz w:val="22"/>
                <w:szCs w:val="22"/>
              </w:rPr>
            </w:pPr>
            <w:r>
              <w:rPr>
                <w:spacing w:val="1"/>
                <w:sz w:val="22"/>
                <w:szCs w:val="22"/>
              </w:rPr>
              <w:t>(2)临床表现</w:t>
            </w:r>
          </w:p>
          <w:p w14:paraId="06CC1300">
            <w:pPr>
              <w:pStyle w:val="5"/>
              <w:spacing w:before="69" w:line="220" w:lineRule="auto"/>
              <w:ind w:left="56"/>
              <w:rPr>
                <w:sz w:val="22"/>
                <w:szCs w:val="22"/>
              </w:rPr>
            </w:pPr>
            <w:r>
              <w:rPr>
                <w:spacing w:val="1"/>
                <w:sz w:val="22"/>
                <w:szCs w:val="22"/>
              </w:rPr>
              <w:t>(3)药物治疗</w:t>
            </w:r>
          </w:p>
          <w:p w14:paraId="4BF5614C">
            <w:pPr>
              <w:pStyle w:val="5"/>
              <w:spacing w:before="56" w:line="218" w:lineRule="auto"/>
              <w:ind w:left="56"/>
              <w:rPr>
                <w:sz w:val="22"/>
                <w:szCs w:val="22"/>
              </w:rPr>
            </w:pPr>
            <w:r>
              <w:rPr>
                <w:spacing w:val="1"/>
                <w:sz w:val="22"/>
                <w:szCs w:val="22"/>
              </w:rPr>
              <w:t>(4)用药指导与患者教育</w:t>
            </w:r>
          </w:p>
        </w:tc>
      </w:tr>
      <w:tr w14:paraId="1E9B0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1A4C6AEC">
            <w:pPr>
              <w:rPr>
                <w:rFonts w:ascii="Arial"/>
                <w:sz w:val="21"/>
              </w:rPr>
            </w:pPr>
          </w:p>
        </w:tc>
        <w:tc>
          <w:tcPr>
            <w:tcW w:w="1268" w:type="dxa"/>
            <w:vMerge w:val="continue"/>
            <w:tcBorders>
              <w:top w:val="nil"/>
              <w:bottom w:val="nil"/>
            </w:tcBorders>
            <w:vAlign w:val="top"/>
          </w:tcPr>
          <w:p w14:paraId="5D340AF0">
            <w:pPr>
              <w:rPr>
                <w:rFonts w:ascii="Arial"/>
                <w:sz w:val="21"/>
              </w:rPr>
            </w:pPr>
          </w:p>
        </w:tc>
        <w:tc>
          <w:tcPr>
            <w:tcW w:w="2667" w:type="dxa"/>
            <w:vAlign w:val="top"/>
          </w:tcPr>
          <w:p w14:paraId="702ECEA9">
            <w:pPr>
              <w:spacing w:line="245" w:lineRule="auto"/>
              <w:rPr>
                <w:rFonts w:ascii="Arial"/>
                <w:sz w:val="21"/>
              </w:rPr>
            </w:pPr>
          </w:p>
          <w:p w14:paraId="7B0FA9C7">
            <w:pPr>
              <w:spacing w:line="245" w:lineRule="auto"/>
              <w:rPr>
                <w:rFonts w:ascii="Arial"/>
                <w:sz w:val="21"/>
              </w:rPr>
            </w:pPr>
          </w:p>
          <w:p w14:paraId="1D38FFD4">
            <w:pPr>
              <w:pStyle w:val="5"/>
              <w:spacing w:before="71" w:line="222" w:lineRule="auto"/>
              <w:ind w:left="92"/>
              <w:rPr>
                <w:sz w:val="22"/>
                <w:szCs w:val="22"/>
              </w:rPr>
            </w:pPr>
            <w:r>
              <w:rPr>
                <w:spacing w:val="2"/>
                <w:sz w:val="22"/>
                <w:szCs w:val="22"/>
              </w:rPr>
              <w:t>7.湿疹</w:t>
            </w:r>
          </w:p>
        </w:tc>
        <w:tc>
          <w:tcPr>
            <w:tcW w:w="4200" w:type="dxa"/>
            <w:vAlign w:val="top"/>
          </w:tcPr>
          <w:p w14:paraId="2969CB80">
            <w:pPr>
              <w:pStyle w:val="5"/>
              <w:spacing w:before="112" w:line="221" w:lineRule="auto"/>
              <w:ind w:left="56"/>
              <w:rPr>
                <w:sz w:val="22"/>
                <w:szCs w:val="22"/>
              </w:rPr>
            </w:pPr>
            <w:r>
              <w:rPr>
                <w:spacing w:val="4"/>
                <w:sz w:val="22"/>
                <w:szCs w:val="22"/>
              </w:rPr>
              <w:t>(1)病因</w:t>
            </w:r>
          </w:p>
          <w:p w14:paraId="50A80E87">
            <w:pPr>
              <w:pStyle w:val="5"/>
              <w:spacing w:before="45" w:line="219" w:lineRule="auto"/>
              <w:ind w:left="56"/>
              <w:rPr>
                <w:sz w:val="22"/>
                <w:szCs w:val="22"/>
              </w:rPr>
            </w:pPr>
            <w:r>
              <w:rPr>
                <w:spacing w:val="1"/>
                <w:sz w:val="22"/>
                <w:szCs w:val="22"/>
              </w:rPr>
              <w:t>(2)临床表现</w:t>
            </w:r>
          </w:p>
          <w:p w14:paraId="45B7525C">
            <w:pPr>
              <w:pStyle w:val="5"/>
              <w:spacing w:before="59" w:line="220" w:lineRule="auto"/>
              <w:ind w:left="56"/>
              <w:rPr>
                <w:sz w:val="22"/>
                <w:szCs w:val="22"/>
              </w:rPr>
            </w:pPr>
            <w:r>
              <w:rPr>
                <w:spacing w:val="1"/>
                <w:sz w:val="22"/>
                <w:szCs w:val="22"/>
              </w:rPr>
              <w:t>(3)治疗</w:t>
            </w:r>
          </w:p>
          <w:p w14:paraId="20C8EAB1">
            <w:pPr>
              <w:pStyle w:val="5"/>
              <w:spacing w:before="77" w:line="208" w:lineRule="auto"/>
              <w:ind w:left="56"/>
              <w:rPr>
                <w:sz w:val="22"/>
                <w:szCs w:val="22"/>
              </w:rPr>
            </w:pPr>
            <w:r>
              <w:rPr>
                <w:spacing w:val="1"/>
                <w:sz w:val="22"/>
                <w:szCs w:val="22"/>
              </w:rPr>
              <w:t>(4)用药指导与患者教育</w:t>
            </w:r>
          </w:p>
        </w:tc>
      </w:tr>
      <w:tr w14:paraId="44E49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6B75C2D7">
            <w:pPr>
              <w:rPr>
                <w:rFonts w:ascii="Arial"/>
                <w:sz w:val="21"/>
              </w:rPr>
            </w:pPr>
          </w:p>
        </w:tc>
        <w:tc>
          <w:tcPr>
            <w:tcW w:w="1268" w:type="dxa"/>
            <w:vMerge w:val="continue"/>
            <w:tcBorders>
              <w:top w:val="nil"/>
              <w:bottom w:val="nil"/>
            </w:tcBorders>
            <w:vAlign w:val="top"/>
          </w:tcPr>
          <w:p w14:paraId="24EC653A">
            <w:pPr>
              <w:rPr>
                <w:rFonts w:ascii="Arial"/>
                <w:sz w:val="21"/>
              </w:rPr>
            </w:pPr>
          </w:p>
        </w:tc>
        <w:tc>
          <w:tcPr>
            <w:tcW w:w="2667" w:type="dxa"/>
            <w:vAlign w:val="top"/>
          </w:tcPr>
          <w:p w14:paraId="7671D59C">
            <w:pPr>
              <w:spacing w:line="244" w:lineRule="auto"/>
              <w:rPr>
                <w:rFonts w:ascii="Arial"/>
                <w:sz w:val="21"/>
              </w:rPr>
            </w:pPr>
          </w:p>
          <w:p w14:paraId="52F2B1E2">
            <w:pPr>
              <w:spacing w:line="244" w:lineRule="auto"/>
              <w:rPr>
                <w:rFonts w:ascii="Arial"/>
                <w:sz w:val="21"/>
              </w:rPr>
            </w:pPr>
          </w:p>
          <w:p w14:paraId="00481354">
            <w:pPr>
              <w:pStyle w:val="5"/>
              <w:spacing w:before="71" w:line="220" w:lineRule="auto"/>
              <w:ind w:left="92"/>
              <w:rPr>
                <w:sz w:val="22"/>
                <w:szCs w:val="22"/>
              </w:rPr>
            </w:pPr>
            <w:r>
              <w:rPr>
                <w:spacing w:val="4"/>
                <w:sz w:val="22"/>
                <w:szCs w:val="22"/>
              </w:rPr>
              <w:t>8.甲沟炎</w:t>
            </w:r>
          </w:p>
        </w:tc>
        <w:tc>
          <w:tcPr>
            <w:tcW w:w="4200" w:type="dxa"/>
            <w:vAlign w:val="top"/>
          </w:tcPr>
          <w:p w14:paraId="447EE360">
            <w:pPr>
              <w:pStyle w:val="5"/>
              <w:spacing w:before="93" w:line="221" w:lineRule="auto"/>
              <w:ind w:left="56"/>
              <w:rPr>
                <w:sz w:val="22"/>
                <w:szCs w:val="22"/>
              </w:rPr>
            </w:pPr>
            <w:r>
              <w:rPr>
                <w:spacing w:val="4"/>
                <w:sz w:val="22"/>
                <w:szCs w:val="22"/>
              </w:rPr>
              <w:t>(1)病因</w:t>
            </w:r>
          </w:p>
          <w:p w14:paraId="30F30FA0">
            <w:pPr>
              <w:pStyle w:val="5"/>
              <w:spacing w:before="55" w:line="219" w:lineRule="auto"/>
              <w:ind w:left="56"/>
              <w:rPr>
                <w:sz w:val="22"/>
                <w:szCs w:val="22"/>
              </w:rPr>
            </w:pPr>
            <w:r>
              <w:rPr>
                <w:spacing w:val="1"/>
                <w:sz w:val="22"/>
                <w:szCs w:val="22"/>
              </w:rPr>
              <w:t>(2)临床表现</w:t>
            </w:r>
          </w:p>
          <w:p w14:paraId="394FF5EE">
            <w:pPr>
              <w:pStyle w:val="5"/>
              <w:spacing w:before="59" w:line="220" w:lineRule="auto"/>
              <w:ind w:left="56"/>
              <w:rPr>
                <w:sz w:val="22"/>
                <w:szCs w:val="22"/>
              </w:rPr>
            </w:pPr>
            <w:r>
              <w:rPr>
                <w:spacing w:val="1"/>
                <w:sz w:val="22"/>
                <w:szCs w:val="22"/>
              </w:rPr>
              <w:t>(3)药物治疗</w:t>
            </w:r>
          </w:p>
          <w:p w14:paraId="6E382C7C">
            <w:pPr>
              <w:pStyle w:val="5"/>
              <w:spacing w:before="76" w:line="216" w:lineRule="auto"/>
              <w:ind w:left="56"/>
              <w:rPr>
                <w:sz w:val="22"/>
                <w:szCs w:val="22"/>
              </w:rPr>
            </w:pPr>
            <w:r>
              <w:rPr>
                <w:spacing w:val="1"/>
                <w:sz w:val="22"/>
                <w:szCs w:val="22"/>
              </w:rPr>
              <w:t>(4)用药指导与患者教育</w:t>
            </w:r>
          </w:p>
        </w:tc>
      </w:tr>
      <w:tr w14:paraId="7194C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74" w:type="dxa"/>
            <w:vMerge w:val="continue"/>
            <w:tcBorders>
              <w:top w:val="nil"/>
              <w:bottom w:val="nil"/>
            </w:tcBorders>
            <w:textDirection w:val="tbRlV"/>
            <w:vAlign w:val="top"/>
          </w:tcPr>
          <w:p w14:paraId="74EEC14F">
            <w:pPr>
              <w:rPr>
                <w:rFonts w:ascii="Arial"/>
                <w:sz w:val="21"/>
              </w:rPr>
            </w:pPr>
          </w:p>
        </w:tc>
        <w:tc>
          <w:tcPr>
            <w:tcW w:w="1268" w:type="dxa"/>
            <w:vMerge w:val="continue"/>
            <w:tcBorders>
              <w:top w:val="nil"/>
              <w:bottom w:val="nil"/>
            </w:tcBorders>
            <w:vAlign w:val="top"/>
          </w:tcPr>
          <w:p w14:paraId="3AAB94E7">
            <w:pPr>
              <w:rPr>
                <w:rFonts w:ascii="Arial"/>
                <w:sz w:val="21"/>
              </w:rPr>
            </w:pPr>
          </w:p>
        </w:tc>
        <w:tc>
          <w:tcPr>
            <w:tcW w:w="2667" w:type="dxa"/>
            <w:vAlign w:val="top"/>
          </w:tcPr>
          <w:p w14:paraId="6F075911">
            <w:pPr>
              <w:spacing w:line="478" w:lineRule="auto"/>
              <w:rPr>
                <w:rFonts w:ascii="Arial"/>
                <w:sz w:val="21"/>
              </w:rPr>
            </w:pPr>
          </w:p>
          <w:p w14:paraId="0ACB8180">
            <w:pPr>
              <w:pStyle w:val="5"/>
              <w:spacing w:before="72" w:line="219" w:lineRule="auto"/>
              <w:ind w:left="92"/>
              <w:rPr>
                <w:sz w:val="22"/>
                <w:szCs w:val="22"/>
              </w:rPr>
            </w:pPr>
            <w:r>
              <w:rPr>
                <w:spacing w:val="1"/>
                <w:sz w:val="22"/>
                <w:szCs w:val="22"/>
              </w:rPr>
              <w:t>9.特应性皮炎</w:t>
            </w:r>
          </w:p>
        </w:tc>
        <w:tc>
          <w:tcPr>
            <w:tcW w:w="4200" w:type="dxa"/>
            <w:vAlign w:val="top"/>
          </w:tcPr>
          <w:p w14:paraId="07EF8776">
            <w:pPr>
              <w:pStyle w:val="5"/>
              <w:spacing w:before="84" w:line="221" w:lineRule="auto"/>
              <w:ind w:left="56"/>
              <w:rPr>
                <w:sz w:val="22"/>
                <w:szCs w:val="22"/>
              </w:rPr>
            </w:pPr>
            <w:r>
              <w:rPr>
                <w:spacing w:val="4"/>
                <w:sz w:val="22"/>
                <w:szCs w:val="22"/>
              </w:rPr>
              <w:t>(1)病因</w:t>
            </w:r>
          </w:p>
          <w:p w14:paraId="6EA38726">
            <w:pPr>
              <w:pStyle w:val="5"/>
              <w:spacing w:before="55" w:line="219" w:lineRule="auto"/>
              <w:ind w:left="56"/>
              <w:rPr>
                <w:sz w:val="22"/>
                <w:szCs w:val="22"/>
              </w:rPr>
            </w:pPr>
            <w:r>
              <w:rPr>
                <w:spacing w:val="1"/>
                <w:sz w:val="22"/>
                <w:szCs w:val="22"/>
              </w:rPr>
              <w:t>(2)临床表现</w:t>
            </w:r>
          </w:p>
          <w:p w14:paraId="4BD11D01">
            <w:pPr>
              <w:pStyle w:val="5"/>
              <w:spacing w:before="59" w:line="220" w:lineRule="auto"/>
              <w:ind w:left="56"/>
              <w:rPr>
                <w:sz w:val="22"/>
                <w:szCs w:val="22"/>
              </w:rPr>
            </w:pPr>
            <w:r>
              <w:rPr>
                <w:spacing w:val="1"/>
                <w:sz w:val="22"/>
                <w:szCs w:val="22"/>
              </w:rPr>
              <w:t>(3)药物治疗</w:t>
            </w:r>
          </w:p>
          <w:p w14:paraId="4BF1B420">
            <w:pPr>
              <w:pStyle w:val="5"/>
              <w:spacing w:before="47" w:line="219" w:lineRule="auto"/>
              <w:ind w:left="56"/>
              <w:rPr>
                <w:sz w:val="22"/>
                <w:szCs w:val="22"/>
              </w:rPr>
            </w:pPr>
            <w:r>
              <w:rPr>
                <w:spacing w:val="1"/>
                <w:sz w:val="22"/>
                <w:szCs w:val="22"/>
              </w:rPr>
              <w:t>(4)用药指导与患者教育</w:t>
            </w:r>
          </w:p>
        </w:tc>
      </w:tr>
      <w:tr w14:paraId="5D827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1AEEAC80">
            <w:pPr>
              <w:rPr>
                <w:rFonts w:ascii="Arial"/>
                <w:sz w:val="21"/>
              </w:rPr>
            </w:pPr>
          </w:p>
        </w:tc>
        <w:tc>
          <w:tcPr>
            <w:tcW w:w="1268" w:type="dxa"/>
            <w:vMerge w:val="continue"/>
            <w:tcBorders>
              <w:top w:val="nil"/>
              <w:bottom w:val="nil"/>
            </w:tcBorders>
            <w:vAlign w:val="top"/>
          </w:tcPr>
          <w:p w14:paraId="196A8B5A">
            <w:pPr>
              <w:rPr>
                <w:rFonts w:ascii="Arial"/>
                <w:sz w:val="21"/>
              </w:rPr>
            </w:pPr>
          </w:p>
        </w:tc>
        <w:tc>
          <w:tcPr>
            <w:tcW w:w="2667" w:type="dxa"/>
            <w:vAlign w:val="top"/>
          </w:tcPr>
          <w:p w14:paraId="15C777AF">
            <w:pPr>
              <w:spacing w:line="244" w:lineRule="auto"/>
              <w:rPr>
                <w:rFonts w:ascii="Arial"/>
                <w:sz w:val="21"/>
              </w:rPr>
            </w:pPr>
          </w:p>
          <w:p w14:paraId="5F6BF815">
            <w:pPr>
              <w:spacing w:line="245" w:lineRule="auto"/>
              <w:rPr>
                <w:rFonts w:ascii="Arial"/>
                <w:sz w:val="21"/>
              </w:rPr>
            </w:pPr>
          </w:p>
          <w:p w14:paraId="1003FC39">
            <w:pPr>
              <w:pStyle w:val="5"/>
              <w:spacing w:before="72" w:line="219" w:lineRule="auto"/>
              <w:ind w:left="92"/>
              <w:rPr>
                <w:sz w:val="22"/>
                <w:szCs w:val="22"/>
              </w:rPr>
            </w:pPr>
            <w:r>
              <w:rPr>
                <w:spacing w:val="1"/>
                <w:sz w:val="22"/>
                <w:szCs w:val="22"/>
              </w:rPr>
              <w:t>10.皮肤真菌感染</w:t>
            </w:r>
          </w:p>
        </w:tc>
        <w:tc>
          <w:tcPr>
            <w:tcW w:w="4200" w:type="dxa"/>
            <w:vAlign w:val="top"/>
          </w:tcPr>
          <w:p w14:paraId="008B2E77">
            <w:pPr>
              <w:pStyle w:val="5"/>
              <w:spacing w:before="105" w:line="221" w:lineRule="auto"/>
              <w:ind w:left="56"/>
              <w:rPr>
                <w:sz w:val="22"/>
                <w:szCs w:val="22"/>
              </w:rPr>
            </w:pPr>
            <w:r>
              <w:rPr>
                <w:spacing w:val="4"/>
                <w:sz w:val="22"/>
                <w:szCs w:val="22"/>
              </w:rPr>
              <w:t>(1)病因</w:t>
            </w:r>
          </w:p>
          <w:p w14:paraId="1A1DC5CC">
            <w:pPr>
              <w:pStyle w:val="5"/>
              <w:spacing w:before="55" w:line="219" w:lineRule="auto"/>
              <w:ind w:left="56"/>
              <w:rPr>
                <w:sz w:val="22"/>
                <w:szCs w:val="22"/>
              </w:rPr>
            </w:pPr>
            <w:r>
              <w:rPr>
                <w:spacing w:val="1"/>
                <w:sz w:val="22"/>
                <w:szCs w:val="22"/>
              </w:rPr>
              <w:t>(2)临床表现</w:t>
            </w:r>
          </w:p>
          <w:p w14:paraId="5550151A">
            <w:pPr>
              <w:pStyle w:val="5"/>
              <w:spacing w:before="49" w:line="220" w:lineRule="auto"/>
              <w:ind w:left="56"/>
              <w:rPr>
                <w:sz w:val="22"/>
                <w:szCs w:val="22"/>
              </w:rPr>
            </w:pPr>
            <w:r>
              <w:rPr>
                <w:spacing w:val="1"/>
                <w:sz w:val="22"/>
                <w:szCs w:val="22"/>
              </w:rPr>
              <w:t>(3)药物治疗</w:t>
            </w:r>
          </w:p>
          <w:p w14:paraId="16E7EA97">
            <w:pPr>
              <w:pStyle w:val="5"/>
              <w:spacing w:before="77" w:line="214" w:lineRule="auto"/>
              <w:ind w:left="56"/>
              <w:rPr>
                <w:sz w:val="22"/>
                <w:szCs w:val="22"/>
              </w:rPr>
            </w:pPr>
            <w:r>
              <w:rPr>
                <w:spacing w:val="1"/>
                <w:sz w:val="22"/>
                <w:szCs w:val="22"/>
              </w:rPr>
              <w:t>(4)用药指导与患者教育</w:t>
            </w:r>
          </w:p>
        </w:tc>
      </w:tr>
      <w:tr w14:paraId="6E668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319" w:hRule="atLeast"/>
        </w:trPr>
        <w:tc>
          <w:tcPr>
            <w:tcW w:w="974" w:type="dxa"/>
            <w:vMerge w:val="continue"/>
            <w:tcBorders>
              <w:top w:val="nil"/>
              <w:bottom w:val="nil"/>
            </w:tcBorders>
            <w:textDirection w:val="tbRlV"/>
            <w:vAlign w:val="top"/>
          </w:tcPr>
          <w:p w14:paraId="15C9EB7F">
            <w:pPr>
              <w:rPr>
                <w:rFonts w:ascii="Arial"/>
                <w:sz w:val="21"/>
              </w:rPr>
            </w:pPr>
          </w:p>
        </w:tc>
        <w:tc>
          <w:tcPr>
            <w:tcW w:w="1268" w:type="dxa"/>
            <w:vMerge w:val="continue"/>
            <w:tcBorders>
              <w:top w:val="nil"/>
              <w:bottom w:val="nil"/>
            </w:tcBorders>
            <w:vAlign w:val="top"/>
          </w:tcPr>
          <w:p w14:paraId="664C479F">
            <w:pPr>
              <w:rPr>
                <w:rFonts w:ascii="Arial"/>
                <w:sz w:val="21"/>
              </w:rPr>
            </w:pPr>
          </w:p>
        </w:tc>
        <w:tc>
          <w:tcPr>
            <w:tcW w:w="2667" w:type="dxa"/>
            <w:vAlign w:val="top"/>
          </w:tcPr>
          <w:p w14:paraId="4E7E9077">
            <w:pPr>
              <w:rPr>
                <w:rFonts w:ascii="Arial"/>
                <w:sz w:val="21"/>
              </w:rPr>
            </w:pPr>
          </w:p>
          <w:p w14:paraId="14544B2C">
            <w:pPr>
              <w:spacing w:line="241" w:lineRule="auto"/>
              <w:rPr>
                <w:rFonts w:ascii="Arial"/>
                <w:sz w:val="21"/>
              </w:rPr>
            </w:pPr>
          </w:p>
          <w:p w14:paraId="38F9E567">
            <w:pPr>
              <w:pStyle w:val="5"/>
              <w:spacing w:before="71" w:line="220" w:lineRule="auto"/>
              <w:ind w:left="92"/>
              <w:rPr>
                <w:sz w:val="22"/>
                <w:szCs w:val="22"/>
              </w:rPr>
            </w:pPr>
            <w:r>
              <w:rPr>
                <w:spacing w:val="1"/>
                <w:sz w:val="22"/>
                <w:szCs w:val="22"/>
              </w:rPr>
              <w:t>11.脱发</w:t>
            </w:r>
          </w:p>
        </w:tc>
        <w:tc>
          <w:tcPr>
            <w:tcW w:w="4200" w:type="dxa"/>
            <w:vAlign w:val="top"/>
          </w:tcPr>
          <w:p w14:paraId="427CCFAF">
            <w:pPr>
              <w:pStyle w:val="5"/>
              <w:spacing w:before="86" w:line="221" w:lineRule="auto"/>
              <w:ind w:left="56"/>
              <w:rPr>
                <w:sz w:val="22"/>
                <w:szCs w:val="22"/>
              </w:rPr>
            </w:pPr>
            <w:r>
              <w:rPr>
                <w:spacing w:val="4"/>
                <w:sz w:val="22"/>
                <w:szCs w:val="22"/>
              </w:rPr>
              <w:t>(1)病因</w:t>
            </w:r>
          </w:p>
          <w:p w14:paraId="1AC34D78">
            <w:pPr>
              <w:pStyle w:val="5"/>
              <w:spacing w:before="55" w:line="219" w:lineRule="auto"/>
              <w:ind w:left="56"/>
              <w:rPr>
                <w:sz w:val="22"/>
                <w:szCs w:val="22"/>
              </w:rPr>
            </w:pPr>
            <w:r>
              <w:rPr>
                <w:spacing w:val="1"/>
                <w:sz w:val="22"/>
                <w:szCs w:val="22"/>
              </w:rPr>
              <w:t>(2)临床表现</w:t>
            </w:r>
          </w:p>
          <w:p w14:paraId="6776AEA6">
            <w:pPr>
              <w:pStyle w:val="5"/>
              <w:spacing w:before="79" w:line="220" w:lineRule="auto"/>
              <w:ind w:left="56"/>
              <w:rPr>
                <w:sz w:val="22"/>
                <w:szCs w:val="22"/>
              </w:rPr>
            </w:pPr>
            <w:r>
              <w:rPr>
                <w:spacing w:val="1"/>
                <w:sz w:val="22"/>
                <w:szCs w:val="22"/>
              </w:rPr>
              <w:t>(3)药物治疗</w:t>
            </w:r>
          </w:p>
          <w:p w14:paraId="6C0A9E64">
            <w:pPr>
              <w:pStyle w:val="5"/>
              <w:spacing w:before="56" w:line="205" w:lineRule="auto"/>
              <w:ind w:left="56"/>
              <w:rPr>
                <w:sz w:val="22"/>
                <w:szCs w:val="22"/>
              </w:rPr>
            </w:pPr>
            <w:r>
              <w:rPr>
                <w:spacing w:val="1"/>
                <w:sz w:val="22"/>
                <w:szCs w:val="22"/>
              </w:rPr>
              <w:t>(4)用药指导与患者教育</w:t>
            </w:r>
          </w:p>
        </w:tc>
      </w:tr>
      <w:tr w14:paraId="3637C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4D181FBC">
            <w:pPr>
              <w:rPr>
                <w:rFonts w:ascii="Arial"/>
                <w:sz w:val="21"/>
              </w:rPr>
            </w:pPr>
          </w:p>
        </w:tc>
        <w:tc>
          <w:tcPr>
            <w:tcW w:w="1268" w:type="dxa"/>
            <w:vMerge w:val="continue"/>
            <w:tcBorders>
              <w:top w:val="nil"/>
            </w:tcBorders>
            <w:vAlign w:val="top"/>
          </w:tcPr>
          <w:p w14:paraId="697BD77C">
            <w:pPr>
              <w:rPr>
                <w:rFonts w:ascii="Arial"/>
                <w:sz w:val="21"/>
              </w:rPr>
            </w:pPr>
          </w:p>
        </w:tc>
        <w:tc>
          <w:tcPr>
            <w:tcW w:w="2667" w:type="dxa"/>
            <w:vAlign w:val="top"/>
          </w:tcPr>
          <w:p w14:paraId="0B277080">
            <w:pPr>
              <w:spacing w:line="247" w:lineRule="auto"/>
              <w:rPr>
                <w:rFonts w:ascii="Arial"/>
                <w:sz w:val="21"/>
              </w:rPr>
            </w:pPr>
          </w:p>
          <w:p w14:paraId="49F613F8">
            <w:pPr>
              <w:spacing w:line="247" w:lineRule="auto"/>
              <w:rPr>
                <w:rFonts w:ascii="Arial"/>
                <w:sz w:val="21"/>
              </w:rPr>
            </w:pPr>
          </w:p>
          <w:p w14:paraId="76C274B1">
            <w:pPr>
              <w:pStyle w:val="5"/>
              <w:spacing w:before="71" w:line="221" w:lineRule="auto"/>
              <w:ind w:left="92"/>
              <w:rPr>
                <w:sz w:val="22"/>
                <w:szCs w:val="22"/>
              </w:rPr>
            </w:pPr>
            <w:r>
              <w:rPr>
                <w:spacing w:val="2"/>
                <w:sz w:val="22"/>
                <w:szCs w:val="22"/>
              </w:rPr>
              <w:t>12.疖痈</w:t>
            </w:r>
          </w:p>
        </w:tc>
        <w:tc>
          <w:tcPr>
            <w:tcW w:w="4200" w:type="dxa"/>
            <w:vAlign w:val="top"/>
          </w:tcPr>
          <w:p w14:paraId="203B134D">
            <w:pPr>
              <w:pStyle w:val="5"/>
              <w:spacing w:before="107" w:line="221" w:lineRule="auto"/>
              <w:ind w:left="56"/>
              <w:rPr>
                <w:sz w:val="22"/>
                <w:szCs w:val="22"/>
              </w:rPr>
            </w:pPr>
            <w:r>
              <w:rPr>
                <w:spacing w:val="4"/>
                <w:sz w:val="22"/>
                <w:szCs w:val="22"/>
              </w:rPr>
              <w:t>(1)病因</w:t>
            </w:r>
          </w:p>
          <w:p w14:paraId="0A18D58D">
            <w:pPr>
              <w:pStyle w:val="5"/>
              <w:spacing w:before="65" w:line="219" w:lineRule="auto"/>
              <w:ind w:left="56"/>
              <w:rPr>
                <w:sz w:val="22"/>
                <w:szCs w:val="22"/>
              </w:rPr>
            </w:pPr>
            <w:r>
              <w:rPr>
                <w:spacing w:val="1"/>
                <w:sz w:val="22"/>
                <w:szCs w:val="22"/>
              </w:rPr>
              <w:t>(2)临床表现</w:t>
            </w:r>
          </w:p>
          <w:p w14:paraId="79E11B43">
            <w:pPr>
              <w:pStyle w:val="5"/>
              <w:spacing w:before="59" w:line="220" w:lineRule="auto"/>
              <w:ind w:left="56"/>
              <w:rPr>
                <w:sz w:val="22"/>
                <w:szCs w:val="22"/>
              </w:rPr>
            </w:pPr>
            <w:r>
              <w:rPr>
                <w:spacing w:val="1"/>
                <w:sz w:val="22"/>
                <w:szCs w:val="22"/>
              </w:rPr>
              <w:t>(3)药物治疗</w:t>
            </w:r>
          </w:p>
          <w:p w14:paraId="483FF841">
            <w:pPr>
              <w:pStyle w:val="5"/>
              <w:spacing w:before="47" w:line="219" w:lineRule="auto"/>
              <w:ind w:left="56"/>
              <w:rPr>
                <w:sz w:val="22"/>
                <w:szCs w:val="22"/>
              </w:rPr>
            </w:pPr>
            <w:r>
              <w:rPr>
                <w:spacing w:val="1"/>
                <w:sz w:val="22"/>
                <w:szCs w:val="22"/>
              </w:rPr>
              <w:t>(4)用药指导与患者教育</w:t>
            </w:r>
          </w:p>
        </w:tc>
      </w:tr>
      <w:tr w14:paraId="180F5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974" w:type="dxa"/>
            <w:vMerge w:val="continue"/>
            <w:tcBorders>
              <w:top w:val="nil"/>
              <w:bottom w:val="nil"/>
            </w:tcBorders>
            <w:textDirection w:val="tbRlV"/>
            <w:vAlign w:val="top"/>
          </w:tcPr>
          <w:p w14:paraId="2ADBB300">
            <w:pPr>
              <w:rPr>
                <w:rFonts w:ascii="Arial"/>
                <w:sz w:val="21"/>
              </w:rPr>
            </w:pPr>
          </w:p>
        </w:tc>
        <w:tc>
          <w:tcPr>
            <w:tcW w:w="1268" w:type="dxa"/>
            <w:vMerge w:val="restart"/>
            <w:tcBorders>
              <w:bottom w:val="nil"/>
            </w:tcBorders>
            <w:vAlign w:val="top"/>
          </w:tcPr>
          <w:p w14:paraId="21B9119A">
            <w:pPr>
              <w:spacing w:line="286" w:lineRule="auto"/>
              <w:rPr>
                <w:rFonts w:ascii="Arial"/>
                <w:sz w:val="21"/>
              </w:rPr>
            </w:pPr>
          </w:p>
          <w:p w14:paraId="34A5A82D">
            <w:pPr>
              <w:spacing w:line="287" w:lineRule="auto"/>
              <w:rPr>
                <w:rFonts w:ascii="Arial"/>
                <w:sz w:val="21"/>
              </w:rPr>
            </w:pPr>
          </w:p>
          <w:p w14:paraId="229D3E36">
            <w:pPr>
              <w:spacing w:line="287" w:lineRule="auto"/>
              <w:rPr>
                <w:rFonts w:ascii="Arial"/>
                <w:sz w:val="21"/>
              </w:rPr>
            </w:pPr>
          </w:p>
          <w:p w14:paraId="56388435">
            <w:pPr>
              <w:spacing w:line="287" w:lineRule="auto"/>
              <w:rPr>
                <w:rFonts w:ascii="Arial"/>
                <w:sz w:val="21"/>
              </w:rPr>
            </w:pPr>
          </w:p>
          <w:p w14:paraId="586B5F66">
            <w:pPr>
              <w:pStyle w:val="5"/>
              <w:spacing w:before="71" w:line="219" w:lineRule="auto"/>
              <w:ind w:left="61"/>
              <w:rPr>
                <w:sz w:val="22"/>
                <w:szCs w:val="22"/>
              </w:rPr>
            </w:pPr>
            <w:r>
              <w:rPr>
                <w:spacing w:val="2"/>
                <w:sz w:val="22"/>
                <w:szCs w:val="22"/>
              </w:rPr>
              <w:t>(六)眼睛</w:t>
            </w:r>
          </w:p>
        </w:tc>
        <w:tc>
          <w:tcPr>
            <w:tcW w:w="2667" w:type="dxa"/>
            <w:vAlign w:val="top"/>
          </w:tcPr>
          <w:p w14:paraId="212DDF3C">
            <w:pPr>
              <w:spacing w:line="246" w:lineRule="auto"/>
              <w:rPr>
                <w:rFonts w:ascii="Arial"/>
                <w:sz w:val="21"/>
              </w:rPr>
            </w:pPr>
          </w:p>
          <w:p w14:paraId="2DA35D80">
            <w:pPr>
              <w:spacing w:line="246" w:lineRule="auto"/>
              <w:rPr>
                <w:rFonts w:ascii="Arial"/>
                <w:sz w:val="21"/>
              </w:rPr>
            </w:pPr>
          </w:p>
          <w:p w14:paraId="5F311CBF">
            <w:pPr>
              <w:pStyle w:val="5"/>
              <w:spacing w:before="72" w:line="219" w:lineRule="auto"/>
              <w:ind w:left="92"/>
              <w:rPr>
                <w:sz w:val="22"/>
                <w:szCs w:val="22"/>
              </w:rPr>
            </w:pPr>
            <w:r>
              <w:rPr>
                <w:spacing w:val="2"/>
                <w:sz w:val="22"/>
                <w:szCs w:val="22"/>
              </w:rPr>
              <w:t>1.视疲劳</w:t>
            </w:r>
          </w:p>
        </w:tc>
        <w:tc>
          <w:tcPr>
            <w:tcW w:w="4200" w:type="dxa"/>
            <w:vAlign w:val="top"/>
          </w:tcPr>
          <w:p w14:paraId="4B2153F7">
            <w:pPr>
              <w:pStyle w:val="5"/>
              <w:spacing w:before="108" w:line="221" w:lineRule="auto"/>
              <w:ind w:left="56"/>
              <w:rPr>
                <w:sz w:val="22"/>
                <w:szCs w:val="22"/>
              </w:rPr>
            </w:pPr>
            <w:r>
              <w:rPr>
                <w:spacing w:val="4"/>
                <w:sz w:val="22"/>
                <w:szCs w:val="22"/>
              </w:rPr>
              <w:t>(1)病因</w:t>
            </w:r>
          </w:p>
          <w:p w14:paraId="41316DA8">
            <w:pPr>
              <w:pStyle w:val="5"/>
              <w:spacing w:before="55" w:line="219" w:lineRule="auto"/>
              <w:ind w:left="56"/>
              <w:rPr>
                <w:sz w:val="22"/>
                <w:szCs w:val="22"/>
              </w:rPr>
            </w:pPr>
            <w:r>
              <w:rPr>
                <w:spacing w:val="1"/>
                <w:sz w:val="22"/>
                <w:szCs w:val="22"/>
              </w:rPr>
              <w:t>(2)临床表现</w:t>
            </w:r>
          </w:p>
          <w:p w14:paraId="2E7D0BF1">
            <w:pPr>
              <w:pStyle w:val="5"/>
              <w:spacing w:before="69" w:line="220" w:lineRule="auto"/>
              <w:ind w:left="56"/>
              <w:rPr>
                <w:sz w:val="22"/>
                <w:szCs w:val="22"/>
              </w:rPr>
            </w:pPr>
            <w:r>
              <w:rPr>
                <w:spacing w:val="1"/>
                <w:sz w:val="22"/>
                <w:szCs w:val="22"/>
              </w:rPr>
              <w:t>(3)治疗与就医建议</w:t>
            </w:r>
          </w:p>
          <w:p w14:paraId="0ADADF9C">
            <w:pPr>
              <w:pStyle w:val="5"/>
              <w:spacing w:before="56" w:line="211" w:lineRule="auto"/>
              <w:ind w:left="56"/>
              <w:rPr>
                <w:sz w:val="22"/>
                <w:szCs w:val="22"/>
              </w:rPr>
            </w:pPr>
            <w:r>
              <w:rPr>
                <w:spacing w:val="1"/>
                <w:sz w:val="22"/>
                <w:szCs w:val="22"/>
              </w:rPr>
              <w:t>(4)用药指导与患者教育</w:t>
            </w:r>
          </w:p>
        </w:tc>
      </w:tr>
      <w:tr w14:paraId="6C374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974" w:type="dxa"/>
            <w:vMerge w:val="continue"/>
            <w:tcBorders>
              <w:top w:val="nil"/>
            </w:tcBorders>
            <w:textDirection w:val="tbRlV"/>
            <w:vAlign w:val="top"/>
          </w:tcPr>
          <w:p w14:paraId="53829114">
            <w:pPr>
              <w:rPr>
                <w:rFonts w:ascii="Arial"/>
                <w:sz w:val="21"/>
              </w:rPr>
            </w:pPr>
          </w:p>
        </w:tc>
        <w:tc>
          <w:tcPr>
            <w:tcW w:w="1268" w:type="dxa"/>
            <w:vMerge w:val="continue"/>
            <w:tcBorders>
              <w:top w:val="nil"/>
            </w:tcBorders>
            <w:vAlign w:val="top"/>
          </w:tcPr>
          <w:p w14:paraId="410D20BE">
            <w:pPr>
              <w:rPr>
                <w:rFonts w:ascii="Arial"/>
                <w:sz w:val="21"/>
              </w:rPr>
            </w:pPr>
          </w:p>
        </w:tc>
        <w:tc>
          <w:tcPr>
            <w:tcW w:w="2667" w:type="dxa"/>
            <w:vAlign w:val="top"/>
          </w:tcPr>
          <w:p w14:paraId="4B280047">
            <w:pPr>
              <w:spacing w:line="241" w:lineRule="auto"/>
              <w:rPr>
                <w:rFonts w:ascii="Arial"/>
                <w:sz w:val="21"/>
              </w:rPr>
            </w:pPr>
          </w:p>
          <w:p w14:paraId="270297A7">
            <w:pPr>
              <w:spacing w:line="242" w:lineRule="auto"/>
              <w:rPr>
                <w:rFonts w:ascii="Arial"/>
                <w:sz w:val="21"/>
              </w:rPr>
            </w:pPr>
          </w:p>
          <w:p w14:paraId="7CDF1814">
            <w:pPr>
              <w:pStyle w:val="5"/>
              <w:spacing w:before="71" w:line="219" w:lineRule="auto"/>
              <w:ind w:left="92"/>
              <w:rPr>
                <w:sz w:val="22"/>
                <w:szCs w:val="22"/>
              </w:rPr>
            </w:pPr>
            <w:r>
              <w:rPr>
                <w:spacing w:val="2"/>
                <w:sz w:val="22"/>
                <w:szCs w:val="22"/>
              </w:rPr>
              <w:t>2.干眼症</w:t>
            </w:r>
          </w:p>
        </w:tc>
        <w:tc>
          <w:tcPr>
            <w:tcW w:w="4200" w:type="dxa"/>
            <w:vAlign w:val="top"/>
          </w:tcPr>
          <w:p w14:paraId="4FB61102">
            <w:pPr>
              <w:pStyle w:val="5"/>
              <w:spacing w:before="100" w:line="221" w:lineRule="auto"/>
              <w:ind w:left="56"/>
              <w:rPr>
                <w:sz w:val="22"/>
                <w:szCs w:val="22"/>
              </w:rPr>
            </w:pPr>
            <w:r>
              <w:rPr>
                <w:spacing w:val="4"/>
                <w:sz w:val="22"/>
                <w:szCs w:val="22"/>
              </w:rPr>
              <w:t>(1)病因</w:t>
            </w:r>
          </w:p>
          <w:p w14:paraId="22DF48D5">
            <w:pPr>
              <w:pStyle w:val="5"/>
              <w:spacing w:before="45" w:line="219" w:lineRule="auto"/>
              <w:ind w:left="56"/>
              <w:rPr>
                <w:sz w:val="22"/>
                <w:szCs w:val="22"/>
              </w:rPr>
            </w:pPr>
            <w:r>
              <w:rPr>
                <w:spacing w:val="1"/>
                <w:sz w:val="22"/>
                <w:szCs w:val="22"/>
              </w:rPr>
              <w:t>(2)临床表现</w:t>
            </w:r>
          </w:p>
          <w:p w14:paraId="61A1DFBF">
            <w:pPr>
              <w:pStyle w:val="5"/>
              <w:spacing w:before="79" w:line="220" w:lineRule="auto"/>
              <w:ind w:left="56"/>
              <w:rPr>
                <w:sz w:val="22"/>
                <w:szCs w:val="22"/>
              </w:rPr>
            </w:pPr>
            <w:r>
              <w:rPr>
                <w:spacing w:val="1"/>
                <w:sz w:val="22"/>
                <w:szCs w:val="22"/>
              </w:rPr>
              <w:t>(3)治疗与就医建议</w:t>
            </w:r>
          </w:p>
          <w:p w14:paraId="458DA4D5">
            <w:pPr>
              <w:pStyle w:val="5"/>
              <w:spacing w:before="46" w:line="206" w:lineRule="auto"/>
              <w:ind w:left="56"/>
              <w:rPr>
                <w:sz w:val="22"/>
                <w:szCs w:val="22"/>
              </w:rPr>
            </w:pPr>
            <w:r>
              <w:rPr>
                <w:spacing w:val="1"/>
                <w:sz w:val="22"/>
                <w:szCs w:val="22"/>
              </w:rPr>
              <w:t>(4)用药指导与患者教育</w:t>
            </w:r>
          </w:p>
        </w:tc>
      </w:tr>
    </w:tbl>
    <w:p w14:paraId="234BF0D3">
      <w:pPr>
        <w:pStyle w:val="2"/>
      </w:pPr>
    </w:p>
    <w:p w14:paraId="0981336A">
      <w:pPr>
        <w:sectPr>
          <w:footerReference r:id="rId13" w:type="default"/>
          <w:pgSz w:w="12250" w:h="16500"/>
          <w:pgMar w:top="1402" w:right="1505" w:bottom="1124" w:left="1624" w:header="0" w:footer="989" w:gutter="0"/>
          <w:cols w:space="720" w:num="1"/>
        </w:sectPr>
      </w:pPr>
    </w:p>
    <w:p w14:paraId="4D1A985C">
      <w:pPr>
        <w:spacing w:before="186" w:line="220" w:lineRule="auto"/>
        <w:ind w:left="8414"/>
        <w:rPr>
          <w:rFonts w:ascii="宋体" w:hAnsi="宋体" w:eastAsia="宋体" w:cs="宋体"/>
          <w:sz w:val="21"/>
          <w:szCs w:val="21"/>
        </w:rPr>
      </w:pPr>
      <w:r>
        <w:rPr>
          <w:rFonts w:ascii="宋体" w:hAnsi="宋体" w:eastAsia="宋体" w:cs="宋体"/>
          <w:spacing w:val="4"/>
          <w:sz w:val="21"/>
          <w:szCs w:val="21"/>
        </w:rPr>
        <w:t>续表</w:t>
      </w:r>
    </w:p>
    <w:p w14:paraId="1EF4962D">
      <w:pPr>
        <w:spacing w:line="57" w:lineRule="auto"/>
        <w:rPr>
          <w:rFonts w:ascii="Arial"/>
          <w:sz w:val="2"/>
        </w:rPr>
      </w:pPr>
    </w:p>
    <w:tbl>
      <w:tblPr>
        <w:tblStyle w:val="6"/>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269"/>
        <w:gridCol w:w="2657"/>
        <w:gridCol w:w="4210"/>
      </w:tblGrid>
      <w:tr w14:paraId="3F938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74" w:type="dxa"/>
            <w:shd w:val="clear" w:color="auto" w:fill="D1D2D4"/>
            <w:vAlign w:val="top"/>
          </w:tcPr>
          <w:p w14:paraId="49D59CDD">
            <w:pPr>
              <w:pStyle w:val="5"/>
              <w:spacing w:before="81" w:line="220" w:lineRule="auto"/>
              <w:ind w:left="148"/>
              <w:rPr>
                <w:sz w:val="22"/>
                <w:szCs w:val="22"/>
              </w:rPr>
            </w:pPr>
            <w:r>
              <w:rPr>
                <w:b/>
                <w:bCs/>
                <w:spacing w:val="-5"/>
                <w:sz w:val="22"/>
                <w:szCs w:val="22"/>
              </w:rPr>
              <w:t>大单元</w:t>
            </w:r>
          </w:p>
        </w:tc>
        <w:tc>
          <w:tcPr>
            <w:tcW w:w="1269" w:type="dxa"/>
            <w:shd w:val="clear" w:color="auto" w:fill="D1D2D4"/>
            <w:vAlign w:val="top"/>
          </w:tcPr>
          <w:p w14:paraId="291BC0EF">
            <w:pPr>
              <w:pStyle w:val="5"/>
              <w:spacing w:before="81" w:line="220" w:lineRule="auto"/>
              <w:ind w:left="304"/>
              <w:rPr>
                <w:sz w:val="22"/>
                <w:szCs w:val="22"/>
              </w:rPr>
            </w:pPr>
            <w:r>
              <w:rPr>
                <w:b/>
                <w:bCs/>
                <w:spacing w:val="-6"/>
                <w:sz w:val="22"/>
                <w:szCs w:val="22"/>
              </w:rPr>
              <w:t>小单元</w:t>
            </w:r>
          </w:p>
        </w:tc>
        <w:tc>
          <w:tcPr>
            <w:tcW w:w="2657" w:type="dxa"/>
            <w:shd w:val="clear" w:color="auto" w:fill="D1D2D4"/>
            <w:vAlign w:val="top"/>
          </w:tcPr>
          <w:p w14:paraId="08AC71DA">
            <w:pPr>
              <w:pStyle w:val="5"/>
              <w:spacing w:before="84" w:line="222" w:lineRule="auto"/>
              <w:ind w:left="1105"/>
              <w:rPr>
                <w:sz w:val="22"/>
                <w:szCs w:val="22"/>
              </w:rPr>
            </w:pPr>
            <w:r>
              <w:rPr>
                <w:b/>
                <w:bCs/>
                <w:spacing w:val="15"/>
                <w:sz w:val="22"/>
                <w:szCs w:val="22"/>
              </w:rPr>
              <w:t>细目</w:t>
            </w:r>
          </w:p>
        </w:tc>
        <w:tc>
          <w:tcPr>
            <w:tcW w:w="4210" w:type="dxa"/>
            <w:shd w:val="clear" w:color="auto" w:fill="D1D2D4"/>
            <w:vAlign w:val="top"/>
          </w:tcPr>
          <w:p w14:paraId="6545DBB0">
            <w:pPr>
              <w:pStyle w:val="5"/>
              <w:spacing w:before="84" w:line="222" w:lineRule="auto"/>
              <w:ind w:left="1898"/>
              <w:rPr>
                <w:sz w:val="22"/>
                <w:szCs w:val="22"/>
              </w:rPr>
            </w:pPr>
            <w:r>
              <w:rPr>
                <w:b/>
                <w:bCs/>
                <w:spacing w:val="4"/>
                <w:sz w:val="22"/>
                <w:szCs w:val="22"/>
              </w:rPr>
              <w:t>要点</w:t>
            </w:r>
          </w:p>
        </w:tc>
      </w:tr>
      <w:tr w14:paraId="16130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74" w:type="dxa"/>
            <w:vMerge w:val="restart"/>
            <w:tcBorders>
              <w:bottom w:val="nil"/>
            </w:tcBorders>
            <w:textDirection w:val="tbRlV"/>
            <w:vAlign w:val="top"/>
          </w:tcPr>
          <w:p w14:paraId="58C4B755">
            <w:pPr>
              <w:spacing w:line="303" w:lineRule="auto"/>
              <w:rPr>
                <w:rFonts w:ascii="Arial"/>
                <w:sz w:val="21"/>
              </w:rPr>
            </w:pPr>
          </w:p>
          <w:p w14:paraId="6CF92084">
            <w:pPr>
              <w:pStyle w:val="5"/>
              <w:spacing w:before="74" w:line="202" w:lineRule="auto"/>
              <w:ind w:left="1647"/>
              <w:rPr>
                <w:sz w:val="22"/>
                <w:szCs w:val="22"/>
              </w:rPr>
            </w:pPr>
            <w:r>
              <w:rPr>
                <w:spacing w:val="1"/>
                <w:sz w:val="22"/>
                <w:szCs w:val="22"/>
              </w:rPr>
              <w:t>六 常</w:t>
            </w:r>
            <w:r>
              <w:rPr>
                <w:spacing w:val="32"/>
                <w:sz w:val="22"/>
                <w:szCs w:val="22"/>
              </w:rPr>
              <w:t xml:space="preserve"> </w:t>
            </w:r>
            <w:r>
              <w:rPr>
                <w:spacing w:val="1"/>
                <w:sz w:val="22"/>
                <w:szCs w:val="22"/>
              </w:rPr>
              <w:t>见</w:t>
            </w:r>
            <w:r>
              <w:rPr>
                <w:spacing w:val="24"/>
                <w:sz w:val="22"/>
                <w:szCs w:val="22"/>
              </w:rPr>
              <w:t xml:space="preserve"> </w:t>
            </w:r>
            <w:r>
              <w:rPr>
                <w:spacing w:val="1"/>
                <w:sz w:val="22"/>
                <w:szCs w:val="22"/>
              </w:rPr>
              <w:t>病</w:t>
            </w:r>
            <w:r>
              <w:rPr>
                <w:spacing w:val="23"/>
                <w:sz w:val="22"/>
                <w:szCs w:val="22"/>
              </w:rPr>
              <w:t xml:space="preserve"> </w:t>
            </w:r>
            <w:r>
              <w:rPr>
                <w:spacing w:val="1"/>
                <w:sz w:val="22"/>
                <w:szCs w:val="22"/>
              </w:rPr>
              <w:t>症</w:t>
            </w:r>
            <w:r>
              <w:rPr>
                <w:spacing w:val="24"/>
                <w:sz w:val="22"/>
                <w:szCs w:val="22"/>
              </w:rPr>
              <w:t xml:space="preserve"> </w:t>
            </w:r>
            <w:r>
              <w:rPr>
                <w:spacing w:val="1"/>
                <w:sz w:val="22"/>
                <w:szCs w:val="22"/>
              </w:rPr>
              <w:t>的</w:t>
            </w:r>
            <w:r>
              <w:rPr>
                <w:spacing w:val="23"/>
                <w:sz w:val="22"/>
                <w:szCs w:val="22"/>
              </w:rPr>
              <w:t xml:space="preserve"> </w:t>
            </w:r>
            <w:r>
              <w:rPr>
                <w:spacing w:val="1"/>
                <w:sz w:val="22"/>
                <w:szCs w:val="22"/>
              </w:rPr>
              <w:t>药</w:t>
            </w:r>
            <w:r>
              <w:rPr>
                <w:spacing w:val="24"/>
                <w:sz w:val="22"/>
                <w:szCs w:val="22"/>
              </w:rPr>
              <w:t xml:space="preserve"> </w:t>
            </w:r>
            <w:r>
              <w:rPr>
                <w:spacing w:val="1"/>
                <w:sz w:val="22"/>
                <w:szCs w:val="22"/>
              </w:rPr>
              <w:t>物</w:t>
            </w:r>
            <w:r>
              <w:rPr>
                <w:spacing w:val="23"/>
                <w:sz w:val="22"/>
                <w:szCs w:val="22"/>
              </w:rPr>
              <w:t xml:space="preserve"> </w:t>
            </w:r>
            <w:r>
              <w:rPr>
                <w:spacing w:val="1"/>
                <w:sz w:val="22"/>
                <w:szCs w:val="22"/>
              </w:rPr>
              <w:t>治</w:t>
            </w:r>
            <w:r>
              <w:rPr>
                <w:spacing w:val="24"/>
                <w:sz w:val="22"/>
                <w:szCs w:val="22"/>
              </w:rPr>
              <w:t xml:space="preserve"> </w:t>
            </w:r>
            <w:r>
              <w:rPr>
                <w:spacing w:val="1"/>
                <w:sz w:val="22"/>
                <w:szCs w:val="22"/>
              </w:rPr>
              <w:t>疗</w:t>
            </w:r>
            <w:r>
              <w:rPr>
                <w:spacing w:val="23"/>
                <w:sz w:val="22"/>
                <w:szCs w:val="22"/>
              </w:rPr>
              <w:t xml:space="preserve"> </w:t>
            </w:r>
            <w:r>
              <w:rPr>
                <w:spacing w:val="1"/>
                <w:sz w:val="22"/>
                <w:szCs w:val="22"/>
              </w:rPr>
              <w:t>管</w:t>
            </w:r>
            <w:r>
              <w:rPr>
                <w:spacing w:val="24"/>
                <w:sz w:val="22"/>
                <w:szCs w:val="22"/>
              </w:rPr>
              <w:t xml:space="preserve"> </w:t>
            </w:r>
            <w:r>
              <w:rPr>
                <w:spacing w:val="1"/>
                <w:sz w:val="22"/>
                <w:szCs w:val="22"/>
              </w:rPr>
              <w:t>理</w:t>
            </w:r>
          </w:p>
        </w:tc>
        <w:tc>
          <w:tcPr>
            <w:tcW w:w="1269" w:type="dxa"/>
            <w:vMerge w:val="restart"/>
            <w:tcBorders>
              <w:bottom w:val="nil"/>
            </w:tcBorders>
            <w:vAlign w:val="top"/>
          </w:tcPr>
          <w:p w14:paraId="4AFF5B09">
            <w:pPr>
              <w:spacing w:line="267" w:lineRule="auto"/>
              <w:rPr>
                <w:rFonts w:ascii="Arial"/>
                <w:sz w:val="21"/>
              </w:rPr>
            </w:pPr>
          </w:p>
          <w:p w14:paraId="576B8050">
            <w:pPr>
              <w:spacing w:line="267" w:lineRule="auto"/>
              <w:rPr>
                <w:rFonts w:ascii="Arial"/>
                <w:sz w:val="21"/>
              </w:rPr>
            </w:pPr>
          </w:p>
          <w:p w14:paraId="71F89F21">
            <w:pPr>
              <w:spacing w:line="267" w:lineRule="auto"/>
              <w:rPr>
                <w:rFonts w:ascii="Arial"/>
                <w:sz w:val="21"/>
              </w:rPr>
            </w:pPr>
          </w:p>
          <w:p w14:paraId="3C7977B3">
            <w:pPr>
              <w:spacing w:line="268" w:lineRule="auto"/>
              <w:rPr>
                <w:rFonts w:ascii="Arial"/>
                <w:sz w:val="21"/>
              </w:rPr>
            </w:pPr>
          </w:p>
          <w:p w14:paraId="69E439B8">
            <w:pPr>
              <w:spacing w:line="268" w:lineRule="auto"/>
              <w:rPr>
                <w:rFonts w:ascii="Arial"/>
                <w:sz w:val="21"/>
              </w:rPr>
            </w:pPr>
          </w:p>
          <w:p w14:paraId="13B1E2C9">
            <w:pPr>
              <w:pStyle w:val="5"/>
              <w:spacing w:before="72" w:line="219" w:lineRule="auto"/>
              <w:ind w:left="21"/>
              <w:rPr>
                <w:sz w:val="22"/>
                <w:szCs w:val="22"/>
              </w:rPr>
            </w:pPr>
            <w:r>
              <w:rPr>
                <w:spacing w:val="2"/>
                <w:sz w:val="22"/>
                <w:szCs w:val="22"/>
              </w:rPr>
              <w:t>(六)眼睛</w:t>
            </w:r>
          </w:p>
        </w:tc>
        <w:tc>
          <w:tcPr>
            <w:tcW w:w="2657" w:type="dxa"/>
            <w:vAlign w:val="top"/>
          </w:tcPr>
          <w:p w14:paraId="50E28952">
            <w:pPr>
              <w:spacing w:line="330" w:lineRule="auto"/>
              <w:rPr>
                <w:rFonts w:ascii="Arial"/>
                <w:sz w:val="21"/>
              </w:rPr>
            </w:pPr>
          </w:p>
          <w:p w14:paraId="3891EFBF">
            <w:pPr>
              <w:pStyle w:val="5"/>
              <w:spacing w:before="71" w:line="224" w:lineRule="auto"/>
              <w:ind w:left="312"/>
              <w:rPr>
                <w:sz w:val="22"/>
                <w:szCs w:val="22"/>
              </w:rPr>
            </w:pPr>
            <w:r>
              <w:rPr>
                <w:spacing w:val="3"/>
                <w:sz w:val="22"/>
                <w:szCs w:val="22"/>
              </w:rPr>
              <w:t>3.沙眼</w:t>
            </w:r>
          </w:p>
        </w:tc>
        <w:tc>
          <w:tcPr>
            <w:tcW w:w="4210" w:type="dxa"/>
            <w:vAlign w:val="top"/>
          </w:tcPr>
          <w:p w14:paraId="13409A4D">
            <w:pPr>
              <w:pStyle w:val="5"/>
              <w:spacing w:before="99" w:line="219" w:lineRule="auto"/>
              <w:ind w:left="65"/>
              <w:rPr>
                <w:sz w:val="22"/>
                <w:szCs w:val="22"/>
              </w:rPr>
            </w:pPr>
            <w:r>
              <w:rPr>
                <w:spacing w:val="1"/>
                <w:sz w:val="22"/>
                <w:szCs w:val="22"/>
              </w:rPr>
              <w:t>(1)临床表现</w:t>
            </w:r>
          </w:p>
          <w:p w14:paraId="68D8E0D9">
            <w:pPr>
              <w:pStyle w:val="5"/>
              <w:spacing w:before="69" w:line="220" w:lineRule="auto"/>
              <w:ind w:left="65"/>
              <w:rPr>
                <w:sz w:val="22"/>
                <w:szCs w:val="22"/>
              </w:rPr>
            </w:pPr>
            <w:r>
              <w:rPr>
                <w:spacing w:val="1"/>
                <w:sz w:val="22"/>
                <w:szCs w:val="22"/>
              </w:rPr>
              <w:t>(2)治疗</w:t>
            </w:r>
          </w:p>
          <w:p w14:paraId="5EBEB6DB">
            <w:pPr>
              <w:pStyle w:val="5"/>
              <w:spacing w:before="66" w:line="210" w:lineRule="auto"/>
              <w:ind w:left="65"/>
              <w:rPr>
                <w:sz w:val="22"/>
                <w:szCs w:val="22"/>
              </w:rPr>
            </w:pPr>
            <w:r>
              <w:rPr>
                <w:spacing w:val="1"/>
                <w:sz w:val="22"/>
                <w:szCs w:val="22"/>
              </w:rPr>
              <w:t>(3)用药指导与患者教育</w:t>
            </w:r>
          </w:p>
        </w:tc>
      </w:tr>
      <w:tr w14:paraId="1F05C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continue"/>
            <w:tcBorders>
              <w:top w:val="nil"/>
              <w:bottom w:val="nil"/>
            </w:tcBorders>
            <w:textDirection w:val="tbRlV"/>
            <w:vAlign w:val="top"/>
          </w:tcPr>
          <w:p w14:paraId="375333A6">
            <w:pPr>
              <w:rPr>
                <w:rFonts w:ascii="Arial"/>
                <w:sz w:val="21"/>
              </w:rPr>
            </w:pPr>
          </w:p>
        </w:tc>
        <w:tc>
          <w:tcPr>
            <w:tcW w:w="1269" w:type="dxa"/>
            <w:vMerge w:val="continue"/>
            <w:tcBorders>
              <w:top w:val="nil"/>
              <w:bottom w:val="nil"/>
            </w:tcBorders>
            <w:vAlign w:val="top"/>
          </w:tcPr>
          <w:p w14:paraId="4C61462D">
            <w:pPr>
              <w:rPr>
                <w:rFonts w:ascii="Arial"/>
                <w:sz w:val="21"/>
              </w:rPr>
            </w:pPr>
          </w:p>
        </w:tc>
        <w:tc>
          <w:tcPr>
            <w:tcW w:w="2657" w:type="dxa"/>
            <w:vAlign w:val="top"/>
          </w:tcPr>
          <w:p w14:paraId="7045FFB9">
            <w:pPr>
              <w:spacing w:line="325" w:lineRule="auto"/>
              <w:rPr>
                <w:rFonts w:ascii="Arial"/>
                <w:sz w:val="21"/>
              </w:rPr>
            </w:pPr>
          </w:p>
          <w:p w14:paraId="6D93CA41">
            <w:pPr>
              <w:pStyle w:val="5"/>
              <w:spacing w:before="71" w:line="219" w:lineRule="auto"/>
              <w:ind w:left="312"/>
              <w:rPr>
                <w:sz w:val="22"/>
                <w:szCs w:val="22"/>
              </w:rPr>
            </w:pPr>
            <w:r>
              <w:rPr>
                <w:spacing w:val="3"/>
                <w:sz w:val="22"/>
                <w:szCs w:val="22"/>
              </w:rPr>
              <w:t>4.麦粒肿</w:t>
            </w:r>
          </w:p>
        </w:tc>
        <w:tc>
          <w:tcPr>
            <w:tcW w:w="4210" w:type="dxa"/>
            <w:vAlign w:val="top"/>
          </w:tcPr>
          <w:p w14:paraId="58589770">
            <w:pPr>
              <w:pStyle w:val="5"/>
              <w:spacing w:before="90" w:line="219" w:lineRule="auto"/>
              <w:ind w:left="65"/>
              <w:rPr>
                <w:sz w:val="22"/>
                <w:szCs w:val="22"/>
              </w:rPr>
            </w:pPr>
            <w:r>
              <w:rPr>
                <w:spacing w:val="1"/>
                <w:sz w:val="22"/>
                <w:szCs w:val="22"/>
              </w:rPr>
              <w:t>(1)临床表现与分型</w:t>
            </w:r>
          </w:p>
          <w:p w14:paraId="62F66695">
            <w:pPr>
              <w:pStyle w:val="5"/>
              <w:spacing w:before="79" w:line="220" w:lineRule="auto"/>
              <w:ind w:left="65"/>
              <w:rPr>
                <w:sz w:val="22"/>
                <w:szCs w:val="22"/>
              </w:rPr>
            </w:pPr>
            <w:r>
              <w:rPr>
                <w:sz w:val="22"/>
                <w:szCs w:val="22"/>
              </w:rPr>
              <w:t>(2)药物治疗与就医建议</w:t>
            </w:r>
          </w:p>
          <w:p w14:paraId="4D70F80B">
            <w:pPr>
              <w:pStyle w:val="5"/>
              <w:spacing w:before="46" w:line="218" w:lineRule="auto"/>
              <w:ind w:left="65"/>
              <w:rPr>
                <w:sz w:val="22"/>
                <w:szCs w:val="22"/>
              </w:rPr>
            </w:pPr>
            <w:r>
              <w:rPr>
                <w:spacing w:val="1"/>
                <w:sz w:val="22"/>
                <w:szCs w:val="22"/>
              </w:rPr>
              <w:t>(3)用药指导与患者教育</w:t>
            </w:r>
          </w:p>
        </w:tc>
      </w:tr>
      <w:tr w14:paraId="790EB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74" w:type="dxa"/>
            <w:vMerge w:val="continue"/>
            <w:tcBorders>
              <w:top w:val="nil"/>
              <w:bottom w:val="nil"/>
            </w:tcBorders>
            <w:textDirection w:val="tbRlV"/>
            <w:vAlign w:val="top"/>
          </w:tcPr>
          <w:p w14:paraId="7DB5CC07">
            <w:pPr>
              <w:rPr>
                <w:rFonts w:ascii="Arial"/>
                <w:sz w:val="21"/>
              </w:rPr>
            </w:pPr>
          </w:p>
        </w:tc>
        <w:tc>
          <w:tcPr>
            <w:tcW w:w="1269" w:type="dxa"/>
            <w:vMerge w:val="continue"/>
            <w:tcBorders>
              <w:top w:val="nil"/>
            </w:tcBorders>
            <w:vAlign w:val="top"/>
          </w:tcPr>
          <w:p w14:paraId="062417EC">
            <w:pPr>
              <w:rPr>
                <w:rFonts w:ascii="Arial"/>
                <w:sz w:val="21"/>
              </w:rPr>
            </w:pPr>
          </w:p>
        </w:tc>
        <w:tc>
          <w:tcPr>
            <w:tcW w:w="2657" w:type="dxa"/>
            <w:vAlign w:val="top"/>
          </w:tcPr>
          <w:p w14:paraId="384EA5E7">
            <w:pPr>
              <w:spacing w:line="328" w:lineRule="auto"/>
              <w:rPr>
                <w:rFonts w:ascii="Arial"/>
                <w:sz w:val="21"/>
              </w:rPr>
            </w:pPr>
          </w:p>
          <w:p w14:paraId="1B4B6423">
            <w:pPr>
              <w:pStyle w:val="5"/>
              <w:spacing w:before="71" w:line="220" w:lineRule="auto"/>
              <w:ind w:left="312"/>
              <w:rPr>
                <w:sz w:val="22"/>
                <w:szCs w:val="22"/>
              </w:rPr>
            </w:pPr>
            <w:r>
              <w:rPr>
                <w:spacing w:val="1"/>
                <w:sz w:val="22"/>
                <w:szCs w:val="22"/>
              </w:rPr>
              <w:t>5.急性结膜炎</w:t>
            </w:r>
          </w:p>
        </w:tc>
        <w:tc>
          <w:tcPr>
            <w:tcW w:w="4210" w:type="dxa"/>
            <w:vAlign w:val="top"/>
          </w:tcPr>
          <w:p w14:paraId="560C05E3">
            <w:pPr>
              <w:pStyle w:val="5"/>
              <w:spacing w:before="91" w:line="219" w:lineRule="auto"/>
              <w:ind w:left="65"/>
              <w:rPr>
                <w:sz w:val="22"/>
                <w:szCs w:val="22"/>
              </w:rPr>
            </w:pPr>
            <w:r>
              <w:rPr>
                <w:spacing w:val="1"/>
                <w:sz w:val="22"/>
                <w:szCs w:val="22"/>
              </w:rPr>
              <w:t>(1)临床表现与分型</w:t>
            </w:r>
          </w:p>
          <w:p w14:paraId="44029991">
            <w:pPr>
              <w:pStyle w:val="5"/>
              <w:spacing w:before="49" w:line="220" w:lineRule="auto"/>
              <w:ind w:left="65"/>
              <w:rPr>
                <w:sz w:val="22"/>
                <w:szCs w:val="22"/>
              </w:rPr>
            </w:pPr>
            <w:r>
              <w:rPr>
                <w:sz w:val="22"/>
                <w:szCs w:val="22"/>
              </w:rPr>
              <w:t>(2)药物治疗与就医建议</w:t>
            </w:r>
          </w:p>
          <w:p w14:paraId="721B0C1C">
            <w:pPr>
              <w:pStyle w:val="5"/>
              <w:spacing w:before="67" w:line="219" w:lineRule="auto"/>
              <w:ind w:left="65"/>
              <w:rPr>
                <w:sz w:val="22"/>
                <w:szCs w:val="22"/>
              </w:rPr>
            </w:pPr>
            <w:r>
              <w:rPr>
                <w:spacing w:val="1"/>
                <w:sz w:val="22"/>
                <w:szCs w:val="22"/>
              </w:rPr>
              <w:t>(3)用药指导与患者教育</w:t>
            </w:r>
          </w:p>
        </w:tc>
      </w:tr>
      <w:tr w14:paraId="518D5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74" w:type="dxa"/>
            <w:vMerge w:val="continue"/>
            <w:tcBorders>
              <w:top w:val="nil"/>
              <w:bottom w:val="nil"/>
            </w:tcBorders>
            <w:textDirection w:val="tbRlV"/>
            <w:vAlign w:val="top"/>
          </w:tcPr>
          <w:p w14:paraId="09F36064">
            <w:pPr>
              <w:rPr>
                <w:rFonts w:ascii="Arial"/>
                <w:sz w:val="21"/>
              </w:rPr>
            </w:pPr>
          </w:p>
        </w:tc>
        <w:tc>
          <w:tcPr>
            <w:tcW w:w="1269" w:type="dxa"/>
            <w:vMerge w:val="restart"/>
            <w:tcBorders>
              <w:bottom w:val="nil"/>
            </w:tcBorders>
            <w:vAlign w:val="top"/>
          </w:tcPr>
          <w:p w14:paraId="6AACD0B1">
            <w:pPr>
              <w:spacing w:line="260" w:lineRule="auto"/>
              <w:rPr>
                <w:rFonts w:ascii="Arial"/>
                <w:sz w:val="21"/>
              </w:rPr>
            </w:pPr>
          </w:p>
          <w:p w14:paraId="47DD8B72">
            <w:pPr>
              <w:spacing w:line="260" w:lineRule="auto"/>
              <w:rPr>
                <w:rFonts w:ascii="Arial"/>
                <w:sz w:val="21"/>
              </w:rPr>
            </w:pPr>
          </w:p>
          <w:p w14:paraId="5557C307">
            <w:pPr>
              <w:spacing w:line="260" w:lineRule="auto"/>
              <w:rPr>
                <w:rFonts w:ascii="Arial"/>
                <w:sz w:val="21"/>
              </w:rPr>
            </w:pPr>
          </w:p>
          <w:p w14:paraId="726EFCEE">
            <w:pPr>
              <w:spacing w:line="260" w:lineRule="auto"/>
              <w:rPr>
                <w:rFonts w:ascii="Arial"/>
                <w:sz w:val="21"/>
              </w:rPr>
            </w:pPr>
          </w:p>
          <w:p w14:paraId="116F17A0">
            <w:pPr>
              <w:spacing w:line="260" w:lineRule="auto"/>
              <w:rPr>
                <w:rFonts w:ascii="Arial"/>
                <w:sz w:val="21"/>
              </w:rPr>
            </w:pPr>
          </w:p>
          <w:p w14:paraId="3A558FC2">
            <w:pPr>
              <w:spacing w:line="260" w:lineRule="auto"/>
              <w:rPr>
                <w:rFonts w:ascii="Arial"/>
                <w:sz w:val="21"/>
              </w:rPr>
            </w:pPr>
          </w:p>
          <w:p w14:paraId="64F92266">
            <w:pPr>
              <w:spacing w:line="261" w:lineRule="auto"/>
              <w:rPr>
                <w:rFonts w:ascii="Arial"/>
                <w:sz w:val="21"/>
              </w:rPr>
            </w:pPr>
          </w:p>
          <w:p w14:paraId="54A7D90C">
            <w:pPr>
              <w:pStyle w:val="5"/>
              <w:spacing w:before="71" w:line="280" w:lineRule="auto"/>
              <w:ind w:left="21" w:right="349"/>
              <w:rPr>
                <w:sz w:val="22"/>
                <w:szCs w:val="22"/>
              </w:rPr>
            </w:pPr>
            <w:r>
              <w:rPr>
                <w:spacing w:val="1"/>
                <w:sz w:val="22"/>
                <w:szCs w:val="22"/>
              </w:rPr>
              <w:t>(七)其他</w:t>
            </w:r>
            <w:r>
              <w:rPr>
                <w:spacing w:val="2"/>
                <w:sz w:val="22"/>
                <w:szCs w:val="22"/>
              </w:rPr>
              <w:t xml:space="preserve"> </w:t>
            </w:r>
            <w:r>
              <w:rPr>
                <w:spacing w:val="-2"/>
                <w:sz w:val="22"/>
                <w:szCs w:val="22"/>
              </w:rPr>
              <w:t>病症</w:t>
            </w:r>
          </w:p>
        </w:tc>
        <w:tc>
          <w:tcPr>
            <w:tcW w:w="2657" w:type="dxa"/>
            <w:vAlign w:val="top"/>
          </w:tcPr>
          <w:p w14:paraId="73D3C59C">
            <w:pPr>
              <w:spacing w:line="318" w:lineRule="auto"/>
              <w:rPr>
                <w:rFonts w:ascii="Arial"/>
                <w:sz w:val="21"/>
              </w:rPr>
            </w:pPr>
          </w:p>
          <w:p w14:paraId="1DBFA1E9">
            <w:pPr>
              <w:spacing w:line="319" w:lineRule="auto"/>
              <w:rPr>
                <w:rFonts w:ascii="Arial"/>
                <w:sz w:val="21"/>
              </w:rPr>
            </w:pPr>
          </w:p>
          <w:p w14:paraId="19149580">
            <w:pPr>
              <w:pStyle w:val="5"/>
              <w:spacing w:before="71" w:line="220" w:lineRule="auto"/>
              <w:ind w:left="312"/>
              <w:rPr>
                <w:sz w:val="22"/>
                <w:szCs w:val="22"/>
              </w:rPr>
            </w:pPr>
            <w:r>
              <w:rPr>
                <w:spacing w:val="2"/>
                <w:sz w:val="22"/>
                <w:szCs w:val="22"/>
              </w:rPr>
              <w:t>1.贫血</w:t>
            </w:r>
          </w:p>
        </w:tc>
        <w:tc>
          <w:tcPr>
            <w:tcW w:w="4210" w:type="dxa"/>
            <w:vAlign w:val="top"/>
          </w:tcPr>
          <w:p w14:paraId="180CBF8F">
            <w:pPr>
              <w:pStyle w:val="5"/>
              <w:spacing w:before="83" w:line="221" w:lineRule="auto"/>
              <w:ind w:left="65"/>
              <w:rPr>
                <w:sz w:val="22"/>
                <w:szCs w:val="22"/>
              </w:rPr>
            </w:pPr>
            <w:r>
              <w:rPr>
                <w:spacing w:val="4"/>
                <w:sz w:val="22"/>
                <w:szCs w:val="22"/>
              </w:rPr>
              <w:t>(1)病因</w:t>
            </w:r>
          </w:p>
          <w:p w14:paraId="68DF5A56">
            <w:pPr>
              <w:pStyle w:val="5"/>
              <w:spacing w:before="55" w:line="219" w:lineRule="auto"/>
              <w:ind w:left="65"/>
              <w:rPr>
                <w:sz w:val="22"/>
                <w:szCs w:val="22"/>
              </w:rPr>
            </w:pPr>
            <w:r>
              <w:rPr>
                <w:sz w:val="22"/>
                <w:szCs w:val="22"/>
              </w:rPr>
              <w:t>(2)临床表现与诊断</w:t>
            </w:r>
          </w:p>
          <w:p w14:paraId="1EDBB806">
            <w:pPr>
              <w:pStyle w:val="5"/>
              <w:spacing w:before="79" w:line="219" w:lineRule="auto"/>
              <w:ind w:left="65"/>
              <w:rPr>
                <w:sz w:val="22"/>
                <w:szCs w:val="22"/>
              </w:rPr>
            </w:pPr>
            <w:r>
              <w:rPr>
                <w:spacing w:val="1"/>
                <w:sz w:val="22"/>
                <w:szCs w:val="22"/>
              </w:rPr>
              <w:t>(3)药物治疗方案与合理使用</w:t>
            </w:r>
          </w:p>
          <w:p w14:paraId="0874A8A6">
            <w:pPr>
              <w:pStyle w:val="5"/>
              <w:spacing w:before="49" w:line="220" w:lineRule="auto"/>
              <w:ind w:left="65"/>
              <w:rPr>
                <w:sz w:val="22"/>
                <w:szCs w:val="22"/>
              </w:rPr>
            </w:pPr>
            <w:r>
              <w:rPr>
                <w:spacing w:val="2"/>
                <w:sz w:val="22"/>
                <w:szCs w:val="22"/>
              </w:rPr>
              <w:t>(4)药学监护要点</w:t>
            </w:r>
          </w:p>
          <w:p w14:paraId="127C86B2">
            <w:pPr>
              <w:pStyle w:val="5"/>
              <w:spacing w:before="76" w:line="199" w:lineRule="auto"/>
              <w:ind w:left="65"/>
              <w:rPr>
                <w:sz w:val="22"/>
                <w:szCs w:val="22"/>
              </w:rPr>
            </w:pPr>
            <w:r>
              <w:rPr>
                <w:spacing w:val="1"/>
                <w:sz w:val="22"/>
                <w:szCs w:val="22"/>
              </w:rPr>
              <w:t>(5)用药指导与患者教育</w:t>
            </w:r>
          </w:p>
        </w:tc>
      </w:tr>
      <w:tr w14:paraId="6AD2E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bottom w:val="nil"/>
            </w:tcBorders>
            <w:textDirection w:val="tbRlV"/>
            <w:vAlign w:val="top"/>
          </w:tcPr>
          <w:p w14:paraId="492DE11A">
            <w:pPr>
              <w:rPr>
                <w:rFonts w:ascii="Arial"/>
                <w:sz w:val="21"/>
              </w:rPr>
            </w:pPr>
          </w:p>
        </w:tc>
        <w:tc>
          <w:tcPr>
            <w:tcW w:w="1269" w:type="dxa"/>
            <w:vMerge w:val="continue"/>
            <w:tcBorders>
              <w:top w:val="nil"/>
              <w:bottom w:val="nil"/>
            </w:tcBorders>
            <w:vAlign w:val="top"/>
          </w:tcPr>
          <w:p w14:paraId="351CE796">
            <w:pPr>
              <w:rPr>
                <w:rFonts w:ascii="Arial"/>
                <w:sz w:val="21"/>
              </w:rPr>
            </w:pPr>
          </w:p>
        </w:tc>
        <w:tc>
          <w:tcPr>
            <w:tcW w:w="2657" w:type="dxa"/>
            <w:vAlign w:val="top"/>
          </w:tcPr>
          <w:p w14:paraId="361F0D09">
            <w:pPr>
              <w:spacing w:line="243" w:lineRule="auto"/>
              <w:rPr>
                <w:rFonts w:ascii="Arial"/>
                <w:sz w:val="21"/>
              </w:rPr>
            </w:pPr>
          </w:p>
          <w:p w14:paraId="218A36BB">
            <w:pPr>
              <w:spacing w:line="244" w:lineRule="auto"/>
              <w:rPr>
                <w:rFonts w:ascii="Arial"/>
                <w:sz w:val="21"/>
              </w:rPr>
            </w:pPr>
          </w:p>
          <w:p w14:paraId="05622E1A">
            <w:pPr>
              <w:pStyle w:val="5"/>
              <w:spacing w:before="71" w:line="219" w:lineRule="auto"/>
              <w:ind w:left="312"/>
              <w:rPr>
                <w:sz w:val="22"/>
                <w:szCs w:val="22"/>
              </w:rPr>
            </w:pPr>
            <w:r>
              <w:rPr>
                <w:spacing w:val="-2"/>
                <w:sz w:val="22"/>
                <w:szCs w:val="22"/>
              </w:rPr>
              <w:t>2.超重和肥胖</w:t>
            </w:r>
          </w:p>
        </w:tc>
        <w:tc>
          <w:tcPr>
            <w:tcW w:w="4210" w:type="dxa"/>
            <w:vAlign w:val="top"/>
          </w:tcPr>
          <w:p w14:paraId="22C18946">
            <w:pPr>
              <w:pStyle w:val="5"/>
              <w:spacing w:before="104" w:line="221" w:lineRule="auto"/>
              <w:ind w:left="65"/>
              <w:rPr>
                <w:sz w:val="22"/>
                <w:szCs w:val="22"/>
              </w:rPr>
            </w:pPr>
            <w:r>
              <w:rPr>
                <w:spacing w:val="4"/>
                <w:sz w:val="22"/>
                <w:szCs w:val="22"/>
              </w:rPr>
              <w:t>(1)病因</w:t>
            </w:r>
          </w:p>
          <w:p w14:paraId="39AD8EF7">
            <w:pPr>
              <w:pStyle w:val="5"/>
              <w:spacing w:before="54" w:line="219" w:lineRule="auto"/>
              <w:ind w:left="65"/>
              <w:rPr>
                <w:sz w:val="22"/>
                <w:szCs w:val="22"/>
              </w:rPr>
            </w:pPr>
            <w:r>
              <w:rPr>
                <w:spacing w:val="1"/>
                <w:sz w:val="22"/>
                <w:szCs w:val="22"/>
              </w:rPr>
              <w:t>(2)超重和肥胖的危害</w:t>
            </w:r>
          </w:p>
          <w:p w14:paraId="14F4A2E1">
            <w:pPr>
              <w:pStyle w:val="5"/>
              <w:spacing w:before="80" w:line="220" w:lineRule="auto"/>
              <w:ind w:left="65"/>
              <w:rPr>
                <w:sz w:val="22"/>
                <w:szCs w:val="22"/>
              </w:rPr>
            </w:pPr>
            <w:r>
              <w:rPr>
                <w:sz w:val="22"/>
                <w:szCs w:val="22"/>
              </w:rPr>
              <w:t>(3)药物治疗与就医建议</w:t>
            </w:r>
          </w:p>
          <w:p w14:paraId="7EF5CB74">
            <w:pPr>
              <w:pStyle w:val="5"/>
              <w:spacing w:before="56" w:line="207" w:lineRule="auto"/>
              <w:ind w:left="65"/>
              <w:rPr>
                <w:sz w:val="22"/>
                <w:szCs w:val="22"/>
              </w:rPr>
            </w:pPr>
            <w:r>
              <w:rPr>
                <w:spacing w:val="1"/>
                <w:sz w:val="22"/>
                <w:szCs w:val="22"/>
              </w:rPr>
              <w:t>(4)用药指导与患者教育</w:t>
            </w:r>
          </w:p>
        </w:tc>
      </w:tr>
      <w:tr w14:paraId="7D8C2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74" w:type="dxa"/>
            <w:vMerge w:val="continue"/>
            <w:tcBorders>
              <w:top w:val="nil"/>
            </w:tcBorders>
            <w:textDirection w:val="tbRlV"/>
            <w:vAlign w:val="top"/>
          </w:tcPr>
          <w:p w14:paraId="3B09FB2C">
            <w:pPr>
              <w:rPr>
                <w:rFonts w:ascii="Arial"/>
                <w:sz w:val="21"/>
              </w:rPr>
            </w:pPr>
          </w:p>
        </w:tc>
        <w:tc>
          <w:tcPr>
            <w:tcW w:w="1269" w:type="dxa"/>
            <w:vMerge w:val="continue"/>
            <w:tcBorders>
              <w:top w:val="nil"/>
            </w:tcBorders>
            <w:vAlign w:val="top"/>
          </w:tcPr>
          <w:p w14:paraId="7D11D738">
            <w:pPr>
              <w:rPr>
                <w:rFonts w:ascii="Arial"/>
                <w:sz w:val="21"/>
              </w:rPr>
            </w:pPr>
          </w:p>
        </w:tc>
        <w:tc>
          <w:tcPr>
            <w:tcW w:w="2657" w:type="dxa"/>
            <w:vAlign w:val="top"/>
          </w:tcPr>
          <w:p w14:paraId="18FEB8CD">
            <w:pPr>
              <w:spacing w:line="245" w:lineRule="auto"/>
              <w:rPr>
                <w:rFonts w:ascii="Arial"/>
                <w:sz w:val="21"/>
              </w:rPr>
            </w:pPr>
          </w:p>
          <w:p w14:paraId="0ABE2DFC">
            <w:pPr>
              <w:spacing w:line="245" w:lineRule="auto"/>
              <w:rPr>
                <w:rFonts w:ascii="Arial"/>
                <w:sz w:val="21"/>
              </w:rPr>
            </w:pPr>
          </w:p>
          <w:p w14:paraId="1A677790">
            <w:pPr>
              <w:pStyle w:val="5"/>
              <w:spacing w:before="71" w:line="220" w:lineRule="auto"/>
              <w:ind w:left="312"/>
              <w:rPr>
                <w:sz w:val="22"/>
                <w:szCs w:val="22"/>
              </w:rPr>
            </w:pPr>
            <w:r>
              <w:rPr>
                <w:spacing w:val="3"/>
                <w:sz w:val="22"/>
                <w:szCs w:val="22"/>
              </w:rPr>
              <w:t>3.晕动病</w:t>
            </w:r>
          </w:p>
        </w:tc>
        <w:tc>
          <w:tcPr>
            <w:tcW w:w="4210" w:type="dxa"/>
            <w:vAlign w:val="top"/>
          </w:tcPr>
          <w:p w14:paraId="32F35B33">
            <w:pPr>
              <w:pStyle w:val="5"/>
              <w:spacing w:before="95" w:line="221" w:lineRule="auto"/>
              <w:ind w:left="65"/>
              <w:rPr>
                <w:sz w:val="22"/>
                <w:szCs w:val="22"/>
              </w:rPr>
            </w:pPr>
            <w:r>
              <w:rPr>
                <w:spacing w:val="4"/>
                <w:sz w:val="22"/>
                <w:szCs w:val="22"/>
              </w:rPr>
              <w:t>(1)病因</w:t>
            </w:r>
          </w:p>
          <w:p w14:paraId="0BD61BF1">
            <w:pPr>
              <w:pStyle w:val="5"/>
              <w:spacing w:before="65" w:line="219" w:lineRule="auto"/>
              <w:ind w:left="65"/>
              <w:rPr>
                <w:sz w:val="22"/>
                <w:szCs w:val="22"/>
              </w:rPr>
            </w:pPr>
            <w:r>
              <w:rPr>
                <w:spacing w:val="1"/>
                <w:sz w:val="22"/>
                <w:szCs w:val="22"/>
              </w:rPr>
              <w:t>(2)临床表现</w:t>
            </w:r>
          </w:p>
          <w:p w14:paraId="765C58BA">
            <w:pPr>
              <w:pStyle w:val="5"/>
              <w:spacing w:before="59" w:line="220" w:lineRule="auto"/>
              <w:ind w:left="65"/>
              <w:rPr>
                <w:sz w:val="22"/>
                <w:szCs w:val="22"/>
              </w:rPr>
            </w:pPr>
            <w:r>
              <w:rPr>
                <w:spacing w:val="1"/>
                <w:sz w:val="22"/>
                <w:szCs w:val="22"/>
              </w:rPr>
              <w:t>(3)治疗与就医建议</w:t>
            </w:r>
          </w:p>
          <w:p w14:paraId="236A2550">
            <w:pPr>
              <w:pStyle w:val="5"/>
              <w:spacing w:before="47" w:line="219" w:lineRule="auto"/>
              <w:ind w:left="65"/>
              <w:rPr>
                <w:sz w:val="22"/>
                <w:szCs w:val="22"/>
              </w:rPr>
            </w:pPr>
            <w:r>
              <w:rPr>
                <w:spacing w:val="1"/>
                <w:sz w:val="22"/>
                <w:szCs w:val="22"/>
              </w:rPr>
              <w:t>(4)用药指导与患者教育</w:t>
            </w:r>
          </w:p>
        </w:tc>
      </w:tr>
      <w:tr w14:paraId="1900B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974" w:type="dxa"/>
            <w:vMerge w:val="restart"/>
            <w:tcBorders>
              <w:bottom w:val="nil"/>
            </w:tcBorders>
            <w:vAlign w:val="top"/>
          </w:tcPr>
          <w:p w14:paraId="08EA3157">
            <w:pPr>
              <w:pStyle w:val="5"/>
              <w:spacing w:before="95" w:line="220" w:lineRule="auto"/>
              <w:ind w:left="145"/>
              <w:rPr>
                <w:sz w:val="22"/>
                <w:szCs w:val="22"/>
              </w:rPr>
            </w:pPr>
            <w:r>
              <w:rPr>
                <w:spacing w:val="-2"/>
                <w:sz w:val="22"/>
                <w:szCs w:val="22"/>
              </w:rPr>
              <w:t>七慢性</w:t>
            </w:r>
          </w:p>
          <w:p w14:paraId="6F1018B2">
            <w:pPr>
              <w:pStyle w:val="5"/>
              <w:spacing w:before="47" w:line="220" w:lineRule="auto"/>
              <w:ind w:left="145"/>
              <w:rPr>
                <w:sz w:val="22"/>
                <w:szCs w:val="22"/>
              </w:rPr>
            </w:pPr>
            <w:r>
              <w:rPr>
                <w:spacing w:val="-2"/>
                <w:sz w:val="22"/>
                <w:szCs w:val="22"/>
              </w:rPr>
              <w:t>病的药</w:t>
            </w:r>
          </w:p>
          <w:p w14:paraId="34F5BCB0">
            <w:pPr>
              <w:pStyle w:val="5"/>
              <w:spacing w:before="48" w:line="253" w:lineRule="auto"/>
              <w:ind w:left="255" w:right="167" w:hanging="110"/>
              <w:rPr>
                <w:sz w:val="22"/>
                <w:szCs w:val="22"/>
              </w:rPr>
            </w:pPr>
            <w:r>
              <w:rPr>
                <w:spacing w:val="-3"/>
                <w:sz w:val="22"/>
                <w:szCs w:val="22"/>
              </w:rPr>
              <w:t>物治疗</w:t>
            </w:r>
            <w:r>
              <w:rPr>
                <w:sz w:val="22"/>
                <w:szCs w:val="22"/>
              </w:rPr>
              <w:t xml:space="preserve"> </w:t>
            </w:r>
            <w:r>
              <w:rPr>
                <w:spacing w:val="3"/>
                <w:sz w:val="22"/>
                <w:szCs w:val="22"/>
              </w:rPr>
              <w:t>管理</w:t>
            </w:r>
          </w:p>
        </w:tc>
        <w:tc>
          <w:tcPr>
            <w:tcW w:w="1269" w:type="dxa"/>
            <w:vMerge w:val="restart"/>
            <w:tcBorders>
              <w:bottom w:val="nil"/>
            </w:tcBorders>
            <w:vAlign w:val="top"/>
          </w:tcPr>
          <w:p w14:paraId="4093BAF1">
            <w:pPr>
              <w:spacing w:line="245" w:lineRule="auto"/>
              <w:rPr>
                <w:rFonts w:ascii="Arial"/>
                <w:sz w:val="21"/>
              </w:rPr>
            </w:pPr>
          </w:p>
          <w:p w14:paraId="56275419">
            <w:pPr>
              <w:spacing w:line="245" w:lineRule="auto"/>
              <w:rPr>
                <w:rFonts w:ascii="Arial"/>
                <w:sz w:val="21"/>
              </w:rPr>
            </w:pPr>
          </w:p>
          <w:p w14:paraId="298DD540">
            <w:pPr>
              <w:pStyle w:val="5"/>
              <w:spacing w:before="72" w:line="219" w:lineRule="auto"/>
              <w:ind w:left="21"/>
              <w:rPr>
                <w:sz w:val="22"/>
                <w:szCs w:val="22"/>
              </w:rPr>
            </w:pPr>
            <w:r>
              <w:rPr>
                <w:spacing w:val="-2"/>
                <w:sz w:val="22"/>
                <w:szCs w:val="22"/>
              </w:rPr>
              <w:t>慢性病管理</w:t>
            </w:r>
          </w:p>
        </w:tc>
        <w:tc>
          <w:tcPr>
            <w:tcW w:w="2657" w:type="dxa"/>
            <w:vAlign w:val="top"/>
          </w:tcPr>
          <w:p w14:paraId="7C0515A0">
            <w:pPr>
              <w:pStyle w:val="5"/>
              <w:spacing w:before="105" w:line="241" w:lineRule="auto"/>
              <w:ind w:left="311" w:right="127" w:hanging="220"/>
              <w:rPr>
                <w:sz w:val="22"/>
                <w:szCs w:val="22"/>
              </w:rPr>
            </w:pPr>
            <w:r>
              <w:rPr>
                <w:sz w:val="22"/>
                <w:szCs w:val="22"/>
              </w:rPr>
              <w:t>1.慢性病管理意义和管理</w:t>
            </w:r>
            <w:r>
              <w:rPr>
                <w:spacing w:val="6"/>
                <w:sz w:val="22"/>
                <w:szCs w:val="22"/>
              </w:rPr>
              <w:t xml:space="preserve"> </w:t>
            </w:r>
            <w:r>
              <w:rPr>
                <w:spacing w:val="9"/>
                <w:sz w:val="22"/>
                <w:szCs w:val="22"/>
              </w:rPr>
              <w:t>目标</w:t>
            </w:r>
          </w:p>
        </w:tc>
        <w:tc>
          <w:tcPr>
            <w:tcW w:w="4210" w:type="dxa"/>
            <w:vAlign w:val="top"/>
          </w:tcPr>
          <w:p w14:paraId="30CEB193">
            <w:pPr>
              <w:pStyle w:val="5"/>
              <w:spacing w:before="245" w:line="219" w:lineRule="auto"/>
              <w:ind w:left="65"/>
              <w:rPr>
                <w:sz w:val="22"/>
                <w:szCs w:val="22"/>
              </w:rPr>
            </w:pPr>
            <w:r>
              <w:rPr>
                <w:sz w:val="22"/>
                <w:szCs w:val="22"/>
              </w:rPr>
              <w:t>管理意义和管理目标</w:t>
            </w:r>
          </w:p>
        </w:tc>
      </w:tr>
      <w:tr w14:paraId="5D433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74" w:type="dxa"/>
            <w:vMerge w:val="continue"/>
            <w:tcBorders>
              <w:top w:val="nil"/>
            </w:tcBorders>
            <w:vAlign w:val="top"/>
          </w:tcPr>
          <w:p w14:paraId="35B064A1">
            <w:pPr>
              <w:rPr>
                <w:rFonts w:ascii="Arial"/>
                <w:sz w:val="21"/>
              </w:rPr>
            </w:pPr>
          </w:p>
        </w:tc>
        <w:tc>
          <w:tcPr>
            <w:tcW w:w="1269" w:type="dxa"/>
            <w:vMerge w:val="continue"/>
            <w:tcBorders>
              <w:top w:val="nil"/>
            </w:tcBorders>
            <w:vAlign w:val="top"/>
          </w:tcPr>
          <w:p w14:paraId="43A1B151">
            <w:pPr>
              <w:rPr>
                <w:rFonts w:ascii="Arial"/>
                <w:sz w:val="21"/>
              </w:rPr>
            </w:pPr>
          </w:p>
        </w:tc>
        <w:tc>
          <w:tcPr>
            <w:tcW w:w="2657" w:type="dxa"/>
            <w:vAlign w:val="top"/>
          </w:tcPr>
          <w:p w14:paraId="6BF0A97E">
            <w:pPr>
              <w:pStyle w:val="5"/>
              <w:spacing w:before="215" w:line="219" w:lineRule="auto"/>
              <w:ind w:left="312"/>
              <w:rPr>
                <w:sz w:val="22"/>
                <w:szCs w:val="22"/>
              </w:rPr>
            </w:pPr>
            <w:r>
              <w:rPr>
                <w:spacing w:val="-2"/>
                <w:sz w:val="22"/>
                <w:szCs w:val="22"/>
              </w:rPr>
              <w:t>2.慢性病管理方法</w:t>
            </w:r>
          </w:p>
        </w:tc>
        <w:tc>
          <w:tcPr>
            <w:tcW w:w="4210" w:type="dxa"/>
            <w:vAlign w:val="top"/>
          </w:tcPr>
          <w:p w14:paraId="73AF2AAA">
            <w:pPr>
              <w:pStyle w:val="5"/>
              <w:spacing w:before="215" w:line="219" w:lineRule="auto"/>
              <w:ind w:left="65"/>
              <w:rPr>
                <w:sz w:val="22"/>
                <w:szCs w:val="22"/>
              </w:rPr>
            </w:pPr>
            <w:r>
              <w:rPr>
                <w:spacing w:val="2"/>
                <w:sz w:val="22"/>
                <w:szCs w:val="22"/>
              </w:rPr>
              <w:t>药师在慢性病管理中的作用</w:t>
            </w:r>
          </w:p>
        </w:tc>
      </w:tr>
      <w:tr w14:paraId="35027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74" w:type="dxa"/>
            <w:vMerge w:val="restart"/>
            <w:tcBorders>
              <w:bottom w:val="nil"/>
            </w:tcBorders>
            <w:textDirection w:val="tbRlV"/>
            <w:vAlign w:val="top"/>
          </w:tcPr>
          <w:p w14:paraId="27FCE0B9">
            <w:pPr>
              <w:spacing w:line="304" w:lineRule="auto"/>
              <w:rPr>
                <w:rFonts w:ascii="Arial"/>
                <w:sz w:val="21"/>
              </w:rPr>
            </w:pPr>
          </w:p>
          <w:p w14:paraId="2DF49E4B">
            <w:pPr>
              <w:pStyle w:val="5"/>
              <w:spacing w:before="74" w:line="202" w:lineRule="auto"/>
              <w:ind w:left="790"/>
              <w:rPr>
                <w:sz w:val="22"/>
                <w:szCs w:val="22"/>
              </w:rPr>
            </w:pPr>
            <w:r>
              <w:rPr>
                <w:spacing w:val="-1"/>
                <w:sz w:val="22"/>
                <w:szCs w:val="22"/>
              </w:rPr>
              <w:t>八</w:t>
            </w:r>
            <w:r>
              <w:rPr>
                <w:spacing w:val="49"/>
                <w:sz w:val="22"/>
                <w:szCs w:val="22"/>
              </w:rPr>
              <w:t xml:space="preserve"> </w:t>
            </w:r>
            <w:r>
              <w:rPr>
                <w:spacing w:val="-1"/>
                <w:sz w:val="22"/>
                <w:szCs w:val="22"/>
              </w:rPr>
              <w:t>呼</w:t>
            </w:r>
            <w:r>
              <w:rPr>
                <w:spacing w:val="44"/>
                <w:sz w:val="22"/>
                <w:szCs w:val="22"/>
              </w:rPr>
              <w:t xml:space="preserve"> </w:t>
            </w:r>
            <w:r>
              <w:rPr>
                <w:spacing w:val="-1"/>
                <w:sz w:val="22"/>
                <w:szCs w:val="22"/>
              </w:rPr>
              <w:t>吸</w:t>
            </w:r>
            <w:r>
              <w:rPr>
                <w:spacing w:val="44"/>
                <w:sz w:val="22"/>
                <w:szCs w:val="22"/>
              </w:rPr>
              <w:t xml:space="preserve"> </w:t>
            </w:r>
            <w:r>
              <w:rPr>
                <w:spacing w:val="-1"/>
                <w:sz w:val="22"/>
                <w:szCs w:val="22"/>
              </w:rPr>
              <w:t>系</w:t>
            </w:r>
            <w:r>
              <w:rPr>
                <w:spacing w:val="43"/>
                <w:sz w:val="22"/>
                <w:szCs w:val="22"/>
              </w:rPr>
              <w:t xml:space="preserve"> </w:t>
            </w:r>
            <w:r>
              <w:rPr>
                <w:spacing w:val="-1"/>
                <w:sz w:val="22"/>
                <w:szCs w:val="22"/>
              </w:rPr>
              <w:t>统</w:t>
            </w:r>
            <w:r>
              <w:rPr>
                <w:spacing w:val="44"/>
                <w:sz w:val="22"/>
                <w:szCs w:val="22"/>
              </w:rPr>
              <w:t xml:space="preserve"> </w:t>
            </w:r>
            <w:r>
              <w:rPr>
                <w:spacing w:val="-1"/>
                <w:sz w:val="22"/>
                <w:szCs w:val="22"/>
              </w:rPr>
              <w:t>疾</w:t>
            </w:r>
            <w:r>
              <w:rPr>
                <w:spacing w:val="44"/>
                <w:sz w:val="22"/>
                <w:szCs w:val="22"/>
              </w:rPr>
              <w:t xml:space="preserve"> </w:t>
            </w:r>
            <w:r>
              <w:rPr>
                <w:spacing w:val="-1"/>
                <w:sz w:val="22"/>
                <w:szCs w:val="22"/>
              </w:rPr>
              <w:t>病</w:t>
            </w:r>
          </w:p>
        </w:tc>
        <w:tc>
          <w:tcPr>
            <w:tcW w:w="1269" w:type="dxa"/>
            <w:vMerge w:val="restart"/>
            <w:tcBorders>
              <w:bottom w:val="nil"/>
            </w:tcBorders>
            <w:vAlign w:val="top"/>
          </w:tcPr>
          <w:p w14:paraId="13050ED3">
            <w:pPr>
              <w:spacing w:line="335" w:lineRule="auto"/>
              <w:rPr>
                <w:rFonts w:ascii="Arial"/>
                <w:sz w:val="21"/>
              </w:rPr>
            </w:pPr>
          </w:p>
          <w:p w14:paraId="074F4FEE">
            <w:pPr>
              <w:spacing w:line="336" w:lineRule="auto"/>
              <w:rPr>
                <w:rFonts w:ascii="Arial"/>
                <w:sz w:val="21"/>
              </w:rPr>
            </w:pPr>
          </w:p>
          <w:p w14:paraId="1C2C2F08">
            <w:pPr>
              <w:pStyle w:val="5"/>
              <w:spacing w:before="71" w:line="220" w:lineRule="auto"/>
              <w:ind w:left="21"/>
              <w:rPr>
                <w:sz w:val="22"/>
                <w:szCs w:val="22"/>
              </w:rPr>
            </w:pPr>
            <w:r>
              <w:rPr>
                <w:spacing w:val="3"/>
                <w:sz w:val="22"/>
                <w:szCs w:val="22"/>
              </w:rPr>
              <w:t>(一)哮喘</w:t>
            </w:r>
          </w:p>
        </w:tc>
        <w:tc>
          <w:tcPr>
            <w:tcW w:w="2657" w:type="dxa"/>
            <w:vAlign w:val="top"/>
          </w:tcPr>
          <w:p w14:paraId="2F43039F">
            <w:pPr>
              <w:pStyle w:val="5"/>
              <w:spacing w:before="236" w:line="219" w:lineRule="auto"/>
              <w:ind w:left="312"/>
              <w:rPr>
                <w:sz w:val="22"/>
                <w:szCs w:val="22"/>
              </w:rPr>
            </w:pPr>
            <w:r>
              <w:rPr>
                <w:spacing w:val="2"/>
                <w:sz w:val="22"/>
                <w:szCs w:val="22"/>
              </w:rPr>
              <w:t>1.临床基础</w:t>
            </w:r>
          </w:p>
        </w:tc>
        <w:tc>
          <w:tcPr>
            <w:tcW w:w="4210" w:type="dxa"/>
            <w:vAlign w:val="top"/>
          </w:tcPr>
          <w:p w14:paraId="1FDAC1E6">
            <w:pPr>
              <w:pStyle w:val="5"/>
              <w:spacing w:before="86" w:line="219" w:lineRule="auto"/>
              <w:ind w:left="65"/>
              <w:rPr>
                <w:sz w:val="22"/>
                <w:szCs w:val="22"/>
              </w:rPr>
            </w:pPr>
            <w:r>
              <w:rPr>
                <w:spacing w:val="1"/>
                <w:sz w:val="22"/>
                <w:szCs w:val="22"/>
              </w:rPr>
              <w:t>(1)临床表现与分型</w:t>
            </w:r>
          </w:p>
          <w:p w14:paraId="23EBC836">
            <w:pPr>
              <w:pStyle w:val="5"/>
              <w:spacing w:before="36" w:line="218" w:lineRule="auto"/>
              <w:ind w:left="65"/>
              <w:rPr>
                <w:sz w:val="22"/>
                <w:szCs w:val="22"/>
              </w:rPr>
            </w:pPr>
            <w:r>
              <w:rPr>
                <w:spacing w:val="1"/>
                <w:sz w:val="22"/>
                <w:szCs w:val="22"/>
              </w:rPr>
              <w:t>(2)哮喘的评估</w:t>
            </w:r>
          </w:p>
        </w:tc>
      </w:tr>
      <w:tr w14:paraId="69BC4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74" w:type="dxa"/>
            <w:vMerge w:val="continue"/>
            <w:tcBorders>
              <w:top w:val="nil"/>
              <w:bottom w:val="nil"/>
            </w:tcBorders>
            <w:textDirection w:val="tbRlV"/>
            <w:vAlign w:val="top"/>
          </w:tcPr>
          <w:p w14:paraId="28FA2D7C">
            <w:pPr>
              <w:rPr>
                <w:rFonts w:ascii="Arial"/>
                <w:sz w:val="21"/>
              </w:rPr>
            </w:pPr>
          </w:p>
        </w:tc>
        <w:tc>
          <w:tcPr>
            <w:tcW w:w="1269" w:type="dxa"/>
            <w:vMerge w:val="continue"/>
            <w:tcBorders>
              <w:top w:val="nil"/>
            </w:tcBorders>
            <w:vAlign w:val="top"/>
          </w:tcPr>
          <w:p w14:paraId="70B74D83">
            <w:pPr>
              <w:rPr>
                <w:rFonts w:ascii="Arial"/>
                <w:sz w:val="21"/>
              </w:rPr>
            </w:pPr>
          </w:p>
        </w:tc>
        <w:tc>
          <w:tcPr>
            <w:tcW w:w="2657" w:type="dxa"/>
            <w:vAlign w:val="top"/>
          </w:tcPr>
          <w:p w14:paraId="0C3A6581">
            <w:pPr>
              <w:spacing w:line="324" w:lineRule="auto"/>
              <w:rPr>
                <w:rFonts w:ascii="Arial"/>
                <w:sz w:val="21"/>
              </w:rPr>
            </w:pPr>
          </w:p>
          <w:p w14:paraId="73C2421F">
            <w:pPr>
              <w:pStyle w:val="5"/>
              <w:spacing w:before="71" w:line="220" w:lineRule="auto"/>
              <w:ind w:left="312"/>
              <w:rPr>
                <w:sz w:val="22"/>
                <w:szCs w:val="22"/>
              </w:rPr>
            </w:pPr>
            <w:r>
              <w:rPr>
                <w:spacing w:val="1"/>
                <w:sz w:val="22"/>
                <w:szCs w:val="22"/>
              </w:rPr>
              <w:t>2.药物治疗</w:t>
            </w:r>
          </w:p>
        </w:tc>
        <w:tc>
          <w:tcPr>
            <w:tcW w:w="4210" w:type="dxa"/>
            <w:vAlign w:val="top"/>
          </w:tcPr>
          <w:p w14:paraId="2ED4CD2D">
            <w:pPr>
              <w:pStyle w:val="5"/>
              <w:spacing w:before="87" w:line="219" w:lineRule="auto"/>
              <w:ind w:left="65"/>
              <w:rPr>
                <w:sz w:val="22"/>
                <w:szCs w:val="22"/>
              </w:rPr>
            </w:pPr>
            <w:r>
              <w:rPr>
                <w:sz w:val="22"/>
                <w:szCs w:val="22"/>
              </w:rPr>
              <w:t>(1)哮喘慢性持续期的治疗</w:t>
            </w:r>
          </w:p>
          <w:p w14:paraId="12AE6052">
            <w:pPr>
              <w:pStyle w:val="5"/>
              <w:spacing w:before="69" w:line="220" w:lineRule="auto"/>
              <w:ind w:left="65"/>
              <w:rPr>
                <w:sz w:val="22"/>
                <w:szCs w:val="22"/>
              </w:rPr>
            </w:pPr>
            <w:r>
              <w:rPr>
                <w:sz w:val="22"/>
                <w:szCs w:val="22"/>
              </w:rPr>
              <w:t>(2)哮喘急性发作期的处理</w:t>
            </w:r>
          </w:p>
          <w:p w14:paraId="220D7E4B">
            <w:pPr>
              <w:pStyle w:val="5"/>
              <w:spacing w:before="47" w:line="219" w:lineRule="auto"/>
              <w:ind w:left="65"/>
              <w:rPr>
                <w:sz w:val="22"/>
                <w:szCs w:val="22"/>
              </w:rPr>
            </w:pPr>
            <w:r>
              <w:rPr>
                <w:sz w:val="22"/>
                <w:szCs w:val="22"/>
              </w:rPr>
              <w:t>(3)哮喘的管理、教育和预防</w:t>
            </w:r>
          </w:p>
        </w:tc>
      </w:tr>
      <w:tr w14:paraId="3C408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74" w:type="dxa"/>
            <w:vMerge w:val="continue"/>
            <w:tcBorders>
              <w:top w:val="nil"/>
              <w:bottom w:val="nil"/>
            </w:tcBorders>
            <w:textDirection w:val="tbRlV"/>
            <w:vAlign w:val="top"/>
          </w:tcPr>
          <w:p w14:paraId="2C565BF9">
            <w:pPr>
              <w:rPr>
                <w:rFonts w:ascii="Arial"/>
                <w:sz w:val="21"/>
              </w:rPr>
            </w:pPr>
          </w:p>
        </w:tc>
        <w:tc>
          <w:tcPr>
            <w:tcW w:w="1269" w:type="dxa"/>
            <w:vMerge w:val="restart"/>
            <w:tcBorders>
              <w:bottom w:val="nil"/>
            </w:tcBorders>
            <w:vAlign w:val="top"/>
          </w:tcPr>
          <w:p w14:paraId="19C09124">
            <w:pPr>
              <w:spacing w:line="351" w:lineRule="auto"/>
              <w:rPr>
                <w:rFonts w:ascii="Arial"/>
                <w:sz w:val="21"/>
              </w:rPr>
            </w:pPr>
          </w:p>
          <w:p w14:paraId="74B16B27">
            <w:pPr>
              <w:spacing w:line="352" w:lineRule="auto"/>
              <w:rPr>
                <w:rFonts w:ascii="Arial"/>
                <w:sz w:val="21"/>
              </w:rPr>
            </w:pPr>
          </w:p>
          <w:p w14:paraId="3A1CDB52">
            <w:pPr>
              <w:pStyle w:val="5"/>
              <w:spacing w:before="71" w:line="270" w:lineRule="auto"/>
              <w:ind w:left="21" w:right="348"/>
              <w:jc w:val="both"/>
              <w:rPr>
                <w:sz w:val="22"/>
                <w:szCs w:val="22"/>
              </w:rPr>
            </w:pPr>
            <w:r>
              <w:rPr>
                <w:spacing w:val="1"/>
                <w:sz w:val="22"/>
                <w:szCs w:val="22"/>
              </w:rPr>
              <w:t>(二)慢性</w:t>
            </w:r>
            <w:r>
              <w:rPr>
                <w:spacing w:val="2"/>
                <w:sz w:val="22"/>
                <w:szCs w:val="22"/>
              </w:rPr>
              <w:t xml:space="preserve"> 阻塞性肺</w:t>
            </w:r>
            <w:r>
              <w:rPr>
                <w:sz w:val="22"/>
                <w:szCs w:val="22"/>
              </w:rPr>
              <w:t xml:space="preserve"> </w:t>
            </w:r>
            <w:r>
              <w:rPr>
                <w:spacing w:val="7"/>
                <w:sz w:val="22"/>
                <w:szCs w:val="22"/>
              </w:rPr>
              <w:t>疾病</w:t>
            </w:r>
          </w:p>
        </w:tc>
        <w:tc>
          <w:tcPr>
            <w:tcW w:w="2657" w:type="dxa"/>
            <w:vAlign w:val="top"/>
          </w:tcPr>
          <w:p w14:paraId="01717759">
            <w:pPr>
              <w:spacing w:line="334" w:lineRule="auto"/>
              <w:rPr>
                <w:rFonts w:ascii="Arial"/>
                <w:sz w:val="21"/>
              </w:rPr>
            </w:pPr>
          </w:p>
          <w:p w14:paraId="172ABE87">
            <w:pPr>
              <w:pStyle w:val="5"/>
              <w:spacing w:before="72" w:line="219" w:lineRule="auto"/>
              <w:ind w:left="312"/>
              <w:rPr>
                <w:sz w:val="22"/>
                <w:szCs w:val="22"/>
              </w:rPr>
            </w:pPr>
            <w:r>
              <w:rPr>
                <w:spacing w:val="2"/>
                <w:sz w:val="22"/>
                <w:szCs w:val="22"/>
              </w:rPr>
              <w:t>1.临床基础</w:t>
            </w:r>
          </w:p>
        </w:tc>
        <w:tc>
          <w:tcPr>
            <w:tcW w:w="4210" w:type="dxa"/>
            <w:vAlign w:val="top"/>
          </w:tcPr>
          <w:p w14:paraId="31D858FE">
            <w:pPr>
              <w:pStyle w:val="5"/>
              <w:spacing w:before="98" w:line="219" w:lineRule="auto"/>
              <w:ind w:left="65"/>
              <w:rPr>
                <w:sz w:val="22"/>
                <w:szCs w:val="22"/>
              </w:rPr>
            </w:pPr>
            <w:r>
              <w:rPr>
                <w:spacing w:val="1"/>
                <w:sz w:val="22"/>
                <w:szCs w:val="22"/>
              </w:rPr>
              <w:t>(1)病因和危险因素</w:t>
            </w:r>
          </w:p>
          <w:p w14:paraId="5FAFC9E4">
            <w:pPr>
              <w:pStyle w:val="5"/>
              <w:spacing w:before="79" w:line="219" w:lineRule="auto"/>
              <w:ind w:left="65"/>
              <w:rPr>
                <w:sz w:val="22"/>
                <w:szCs w:val="22"/>
              </w:rPr>
            </w:pPr>
            <w:r>
              <w:rPr>
                <w:spacing w:val="1"/>
                <w:sz w:val="22"/>
                <w:szCs w:val="22"/>
              </w:rPr>
              <w:t>(2)临床表现</w:t>
            </w:r>
          </w:p>
          <w:p w14:paraId="52B092AC">
            <w:pPr>
              <w:pStyle w:val="5"/>
              <w:spacing w:before="46" w:line="218" w:lineRule="auto"/>
              <w:ind w:left="65"/>
              <w:rPr>
                <w:sz w:val="22"/>
                <w:szCs w:val="22"/>
              </w:rPr>
            </w:pPr>
            <w:r>
              <w:rPr>
                <w:spacing w:val="1"/>
                <w:sz w:val="22"/>
                <w:szCs w:val="22"/>
              </w:rPr>
              <w:t>(3)综合评估</w:t>
            </w:r>
          </w:p>
        </w:tc>
      </w:tr>
      <w:tr w14:paraId="7A432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974" w:type="dxa"/>
            <w:vMerge w:val="continue"/>
            <w:tcBorders>
              <w:top w:val="nil"/>
            </w:tcBorders>
            <w:textDirection w:val="tbRlV"/>
            <w:vAlign w:val="top"/>
          </w:tcPr>
          <w:p w14:paraId="702B8FAB">
            <w:pPr>
              <w:rPr>
                <w:rFonts w:ascii="Arial"/>
                <w:sz w:val="21"/>
              </w:rPr>
            </w:pPr>
          </w:p>
        </w:tc>
        <w:tc>
          <w:tcPr>
            <w:tcW w:w="1269" w:type="dxa"/>
            <w:vMerge w:val="continue"/>
            <w:tcBorders>
              <w:top w:val="nil"/>
            </w:tcBorders>
            <w:vAlign w:val="top"/>
          </w:tcPr>
          <w:p w14:paraId="69A2BF2D">
            <w:pPr>
              <w:rPr>
                <w:rFonts w:ascii="Arial"/>
                <w:sz w:val="21"/>
              </w:rPr>
            </w:pPr>
          </w:p>
        </w:tc>
        <w:tc>
          <w:tcPr>
            <w:tcW w:w="2657" w:type="dxa"/>
            <w:vAlign w:val="top"/>
          </w:tcPr>
          <w:p w14:paraId="507A29F6">
            <w:pPr>
              <w:spacing w:line="247" w:lineRule="auto"/>
              <w:rPr>
                <w:rFonts w:ascii="Arial"/>
                <w:sz w:val="21"/>
              </w:rPr>
            </w:pPr>
          </w:p>
          <w:p w14:paraId="10918924">
            <w:pPr>
              <w:spacing w:line="248" w:lineRule="auto"/>
              <w:rPr>
                <w:rFonts w:ascii="Arial"/>
                <w:sz w:val="21"/>
              </w:rPr>
            </w:pPr>
          </w:p>
          <w:p w14:paraId="0320D635">
            <w:pPr>
              <w:pStyle w:val="5"/>
              <w:spacing w:before="71" w:line="220" w:lineRule="auto"/>
              <w:ind w:left="312"/>
              <w:rPr>
                <w:sz w:val="22"/>
                <w:szCs w:val="22"/>
              </w:rPr>
            </w:pPr>
            <w:r>
              <w:rPr>
                <w:spacing w:val="1"/>
                <w:sz w:val="22"/>
                <w:szCs w:val="22"/>
              </w:rPr>
              <w:t>2.药物治疗</w:t>
            </w:r>
          </w:p>
        </w:tc>
        <w:tc>
          <w:tcPr>
            <w:tcW w:w="4210" w:type="dxa"/>
            <w:vAlign w:val="top"/>
          </w:tcPr>
          <w:p w14:paraId="2D98579B">
            <w:pPr>
              <w:pStyle w:val="5"/>
              <w:spacing w:before="99" w:line="219" w:lineRule="auto"/>
              <w:ind w:left="65"/>
              <w:rPr>
                <w:sz w:val="22"/>
                <w:szCs w:val="22"/>
              </w:rPr>
            </w:pPr>
            <w:r>
              <w:rPr>
                <w:sz w:val="22"/>
                <w:szCs w:val="22"/>
              </w:rPr>
              <w:t>(1)稳定期慢阻肺的管理</w:t>
            </w:r>
          </w:p>
          <w:p w14:paraId="63034F67">
            <w:pPr>
              <w:pStyle w:val="5"/>
              <w:spacing w:before="69" w:line="220" w:lineRule="auto"/>
              <w:ind w:left="65"/>
              <w:rPr>
                <w:sz w:val="22"/>
                <w:szCs w:val="22"/>
              </w:rPr>
            </w:pPr>
            <w:r>
              <w:rPr>
                <w:sz w:val="22"/>
                <w:szCs w:val="22"/>
              </w:rPr>
              <w:t>(2)慢阻肺治疗的常用药物</w:t>
            </w:r>
          </w:p>
          <w:p w14:paraId="07001E9D">
            <w:pPr>
              <w:pStyle w:val="5"/>
              <w:spacing w:before="47" w:line="219" w:lineRule="auto"/>
              <w:ind w:left="65"/>
              <w:rPr>
                <w:sz w:val="22"/>
                <w:szCs w:val="22"/>
              </w:rPr>
            </w:pPr>
            <w:r>
              <w:rPr>
                <w:sz w:val="22"/>
                <w:szCs w:val="22"/>
              </w:rPr>
              <w:t>(3)慢阻肺急性加重的管理</w:t>
            </w:r>
          </w:p>
          <w:p w14:paraId="53243DF9">
            <w:pPr>
              <w:pStyle w:val="5"/>
              <w:spacing w:before="78" w:line="206" w:lineRule="auto"/>
              <w:ind w:left="65"/>
              <w:rPr>
                <w:sz w:val="22"/>
                <w:szCs w:val="22"/>
              </w:rPr>
            </w:pPr>
            <w:r>
              <w:rPr>
                <w:sz w:val="22"/>
                <w:szCs w:val="22"/>
              </w:rPr>
              <w:t>(4)慢阻肺的预防和维持治疗</w:t>
            </w:r>
          </w:p>
        </w:tc>
      </w:tr>
    </w:tbl>
    <w:p w14:paraId="5438385A">
      <w:pPr>
        <w:pStyle w:val="2"/>
      </w:pPr>
    </w:p>
    <w:p w14:paraId="7AF76E91">
      <w:pPr>
        <w:sectPr>
          <w:footerReference r:id="rId14" w:type="default"/>
          <w:pgSz w:w="12250" w:h="16500"/>
          <w:pgMar w:top="1402" w:right="1674" w:bottom="1124" w:left="1454" w:header="0" w:footer="989" w:gutter="0"/>
          <w:cols w:space="720" w:num="1"/>
        </w:sectPr>
      </w:pPr>
    </w:p>
    <w:p w14:paraId="45EE4B29">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68"/>
        <w:gridCol w:w="2687"/>
        <w:gridCol w:w="4190"/>
      </w:tblGrid>
      <w:tr w14:paraId="6474B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shd w:val="clear" w:color="auto" w:fill="D1D2D4"/>
            <w:vAlign w:val="top"/>
          </w:tcPr>
          <w:p w14:paraId="3C43DC6A">
            <w:pPr>
              <w:pStyle w:val="5"/>
              <w:spacing w:before="91" w:line="220" w:lineRule="auto"/>
              <w:ind w:left="158"/>
              <w:rPr>
                <w:sz w:val="22"/>
                <w:szCs w:val="22"/>
              </w:rPr>
            </w:pPr>
            <w:r>
              <w:rPr>
                <w:b/>
                <w:bCs/>
                <w:spacing w:val="-5"/>
                <w:sz w:val="22"/>
                <w:szCs w:val="22"/>
              </w:rPr>
              <w:t>大单元</w:t>
            </w:r>
          </w:p>
        </w:tc>
        <w:tc>
          <w:tcPr>
            <w:tcW w:w="1268" w:type="dxa"/>
            <w:shd w:val="clear" w:color="auto" w:fill="D1D2D4"/>
            <w:vAlign w:val="top"/>
          </w:tcPr>
          <w:p w14:paraId="140A02B6">
            <w:pPr>
              <w:pStyle w:val="5"/>
              <w:spacing w:before="91" w:line="220" w:lineRule="auto"/>
              <w:ind w:left="314"/>
              <w:rPr>
                <w:sz w:val="22"/>
                <w:szCs w:val="22"/>
              </w:rPr>
            </w:pPr>
            <w:r>
              <w:rPr>
                <w:b/>
                <w:bCs/>
                <w:spacing w:val="-6"/>
                <w:sz w:val="22"/>
                <w:szCs w:val="22"/>
              </w:rPr>
              <w:t>小单元</w:t>
            </w:r>
          </w:p>
        </w:tc>
        <w:tc>
          <w:tcPr>
            <w:tcW w:w="2687" w:type="dxa"/>
            <w:shd w:val="clear" w:color="auto" w:fill="D1D2D4"/>
            <w:vAlign w:val="top"/>
          </w:tcPr>
          <w:p w14:paraId="1DB0B12F">
            <w:pPr>
              <w:pStyle w:val="5"/>
              <w:spacing w:before="94" w:line="222" w:lineRule="auto"/>
              <w:ind w:left="1116"/>
              <w:rPr>
                <w:sz w:val="22"/>
                <w:szCs w:val="22"/>
              </w:rPr>
            </w:pPr>
            <w:r>
              <w:rPr>
                <w:b/>
                <w:bCs/>
                <w:spacing w:val="15"/>
                <w:sz w:val="22"/>
                <w:szCs w:val="22"/>
              </w:rPr>
              <w:t>细目</w:t>
            </w:r>
          </w:p>
        </w:tc>
        <w:tc>
          <w:tcPr>
            <w:tcW w:w="4190" w:type="dxa"/>
            <w:shd w:val="clear" w:color="auto" w:fill="D1D2D4"/>
            <w:vAlign w:val="top"/>
          </w:tcPr>
          <w:p w14:paraId="17CAEADB">
            <w:pPr>
              <w:pStyle w:val="5"/>
              <w:spacing w:before="94" w:line="222" w:lineRule="auto"/>
              <w:ind w:left="1869"/>
              <w:rPr>
                <w:sz w:val="22"/>
                <w:szCs w:val="22"/>
              </w:rPr>
            </w:pPr>
            <w:r>
              <w:rPr>
                <w:b/>
                <w:bCs/>
                <w:spacing w:val="4"/>
                <w:sz w:val="22"/>
                <w:szCs w:val="22"/>
              </w:rPr>
              <w:t>要点</w:t>
            </w:r>
          </w:p>
        </w:tc>
      </w:tr>
      <w:tr w14:paraId="6B602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restart"/>
            <w:tcBorders>
              <w:bottom w:val="nil"/>
            </w:tcBorders>
            <w:textDirection w:val="tbRlV"/>
            <w:vAlign w:val="top"/>
          </w:tcPr>
          <w:p w14:paraId="364C2C46">
            <w:pPr>
              <w:spacing w:line="305" w:lineRule="auto"/>
              <w:rPr>
                <w:rFonts w:ascii="Arial"/>
                <w:sz w:val="21"/>
              </w:rPr>
            </w:pPr>
          </w:p>
          <w:p w14:paraId="3B818C0D">
            <w:pPr>
              <w:pStyle w:val="5"/>
              <w:spacing w:before="73" w:line="201" w:lineRule="auto"/>
              <w:ind w:left="2156"/>
              <w:rPr>
                <w:sz w:val="22"/>
                <w:szCs w:val="22"/>
              </w:rPr>
            </w:pPr>
            <w:r>
              <w:rPr>
                <w:sz w:val="22"/>
                <w:szCs w:val="22"/>
              </w:rPr>
              <w:t>九</w:t>
            </w:r>
            <w:r>
              <w:rPr>
                <w:spacing w:val="46"/>
                <w:sz w:val="22"/>
                <w:szCs w:val="22"/>
              </w:rPr>
              <w:t xml:space="preserve"> </w:t>
            </w:r>
            <w:r>
              <w:rPr>
                <w:sz w:val="22"/>
                <w:szCs w:val="22"/>
              </w:rPr>
              <w:t>心</w:t>
            </w:r>
            <w:r>
              <w:rPr>
                <w:spacing w:val="46"/>
                <w:sz w:val="22"/>
                <w:szCs w:val="22"/>
              </w:rPr>
              <w:t xml:space="preserve"> </w:t>
            </w:r>
            <w:r>
              <w:rPr>
                <w:sz w:val="22"/>
                <w:szCs w:val="22"/>
              </w:rPr>
              <w:t>血</w:t>
            </w:r>
            <w:r>
              <w:rPr>
                <w:spacing w:val="47"/>
                <w:sz w:val="22"/>
                <w:szCs w:val="22"/>
              </w:rPr>
              <w:t xml:space="preserve"> </w:t>
            </w:r>
            <w:r>
              <w:rPr>
                <w:sz w:val="22"/>
                <w:szCs w:val="22"/>
              </w:rPr>
              <w:t>管</w:t>
            </w:r>
            <w:r>
              <w:rPr>
                <w:spacing w:val="47"/>
                <w:sz w:val="22"/>
                <w:szCs w:val="22"/>
              </w:rPr>
              <w:t xml:space="preserve"> </w:t>
            </w:r>
            <w:r>
              <w:rPr>
                <w:sz w:val="22"/>
                <w:szCs w:val="22"/>
              </w:rPr>
              <w:t>系</w:t>
            </w:r>
            <w:r>
              <w:rPr>
                <w:spacing w:val="47"/>
                <w:sz w:val="22"/>
                <w:szCs w:val="22"/>
              </w:rPr>
              <w:t xml:space="preserve"> </w:t>
            </w:r>
            <w:r>
              <w:rPr>
                <w:sz w:val="22"/>
                <w:szCs w:val="22"/>
              </w:rPr>
              <w:t>统</w:t>
            </w:r>
            <w:r>
              <w:rPr>
                <w:spacing w:val="47"/>
                <w:sz w:val="22"/>
                <w:szCs w:val="22"/>
              </w:rPr>
              <w:t xml:space="preserve"> </w:t>
            </w:r>
            <w:r>
              <w:rPr>
                <w:sz w:val="22"/>
                <w:szCs w:val="22"/>
              </w:rPr>
              <w:t>疾</w:t>
            </w:r>
            <w:r>
              <w:rPr>
                <w:spacing w:val="47"/>
                <w:sz w:val="22"/>
                <w:szCs w:val="22"/>
              </w:rPr>
              <w:t xml:space="preserve"> </w:t>
            </w:r>
            <w:r>
              <w:rPr>
                <w:sz w:val="22"/>
                <w:szCs w:val="22"/>
              </w:rPr>
              <w:t>病</w:t>
            </w:r>
          </w:p>
        </w:tc>
        <w:tc>
          <w:tcPr>
            <w:tcW w:w="1268" w:type="dxa"/>
            <w:vMerge w:val="restart"/>
            <w:tcBorders>
              <w:bottom w:val="nil"/>
            </w:tcBorders>
            <w:vAlign w:val="top"/>
          </w:tcPr>
          <w:p w14:paraId="5D41F4E0">
            <w:pPr>
              <w:spacing w:line="247" w:lineRule="auto"/>
              <w:rPr>
                <w:rFonts w:ascii="Arial"/>
                <w:sz w:val="21"/>
              </w:rPr>
            </w:pPr>
          </w:p>
          <w:p w14:paraId="39027916">
            <w:pPr>
              <w:spacing w:line="248" w:lineRule="auto"/>
              <w:rPr>
                <w:rFonts w:ascii="Arial"/>
                <w:sz w:val="21"/>
              </w:rPr>
            </w:pPr>
          </w:p>
          <w:p w14:paraId="43C771A8">
            <w:pPr>
              <w:spacing w:line="248" w:lineRule="auto"/>
              <w:rPr>
                <w:rFonts w:ascii="Arial"/>
                <w:sz w:val="21"/>
              </w:rPr>
            </w:pPr>
          </w:p>
          <w:p w14:paraId="4EFBF47A">
            <w:pPr>
              <w:spacing w:line="248" w:lineRule="auto"/>
              <w:rPr>
                <w:rFonts w:ascii="Arial"/>
                <w:sz w:val="21"/>
              </w:rPr>
            </w:pPr>
          </w:p>
          <w:p w14:paraId="04A9B0DA">
            <w:pPr>
              <w:pStyle w:val="5"/>
              <w:spacing w:before="72" w:line="219" w:lineRule="auto"/>
              <w:ind w:left="41"/>
              <w:rPr>
                <w:sz w:val="22"/>
                <w:szCs w:val="22"/>
              </w:rPr>
            </w:pPr>
            <w:r>
              <w:rPr>
                <w:spacing w:val="1"/>
                <w:sz w:val="22"/>
                <w:szCs w:val="22"/>
              </w:rPr>
              <w:t>(一)高血压</w:t>
            </w:r>
          </w:p>
        </w:tc>
        <w:tc>
          <w:tcPr>
            <w:tcW w:w="2687" w:type="dxa"/>
            <w:vAlign w:val="top"/>
          </w:tcPr>
          <w:p w14:paraId="54EE04C7">
            <w:pPr>
              <w:pStyle w:val="5"/>
              <w:spacing w:before="229" w:line="219" w:lineRule="auto"/>
              <w:ind w:left="72"/>
              <w:rPr>
                <w:sz w:val="22"/>
                <w:szCs w:val="22"/>
              </w:rPr>
            </w:pPr>
            <w:r>
              <w:rPr>
                <w:spacing w:val="2"/>
                <w:sz w:val="22"/>
                <w:szCs w:val="22"/>
              </w:rPr>
              <w:t>1.临床基础</w:t>
            </w:r>
          </w:p>
        </w:tc>
        <w:tc>
          <w:tcPr>
            <w:tcW w:w="4190" w:type="dxa"/>
            <w:vAlign w:val="top"/>
          </w:tcPr>
          <w:p w14:paraId="5DF3D225">
            <w:pPr>
              <w:pStyle w:val="5"/>
              <w:spacing w:before="79" w:line="219" w:lineRule="auto"/>
              <w:ind w:left="36"/>
              <w:rPr>
                <w:sz w:val="22"/>
                <w:szCs w:val="22"/>
              </w:rPr>
            </w:pPr>
            <w:r>
              <w:rPr>
                <w:sz w:val="22"/>
                <w:szCs w:val="22"/>
              </w:rPr>
              <w:t>(1)诊断与分类、分级标准</w:t>
            </w:r>
          </w:p>
          <w:p w14:paraId="6B131DC1">
            <w:pPr>
              <w:pStyle w:val="5"/>
              <w:spacing w:before="69" w:line="218" w:lineRule="auto"/>
              <w:ind w:left="36"/>
              <w:rPr>
                <w:sz w:val="22"/>
                <w:szCs w:val="22"/>
              </w:rPr>
            </w:pPr>
            <w:r>
              <w:rPr>
                <w:spacing w:val="1"/>
                <w:sz w:val="22"/>
                <w:szCs w:val="22"/>
              </w:rPr>
              <w:t>(2)临床表现与并发症</w:t>
            </w:r>
          </w:p>
        </w:tc>
      </w:tr>
      <w:tr w14:paraId="59DA5DF6">
        <w:tblPrEx>
          <w:tblCellMar>
            <w:top w:w="0" w:type="dxa"/>
            <w:left w:w="0" w:type="dxa"/>
            <w:bottom w:w="0" w:type="dxa"/>
            <w:right w:w="0" w:type="dxa"/>
          </w:tblCellMar>
        </w:tblPrEx>
        <w:trPr>
          <w:trHeight w:val="1669" w:hRule="atLeast"/>
        </w:trPr>
        <w:tc>
          <w:tcPr>
            <w:tcW w:w="964" w:type="dxa"/>
            <w:vMerge w:val="continue"/>
            <w:tcBorders>
              <w:top w:val="nil"/>
              <w:bottom w:val="nil"/>
            </w:tcBorders>
            <w:textDirection w:val="tbRlV"/>
            <w:vAlign w:val="top"/>
          </w:tcPr>
          <w:p w14:paraId="35A64AAB">
            <w:pPr>
              <w:rPr>
                <w:rFonts w:ascii="Arial"/>
                <w:sz w:val="21"/>
              </w:rPr>
            </w:pPr>
          </w:p>
        </w:tc>
        <w:tc>
          <w:tcPr>
            <w:tcW w:w="1268" w:type="dxa"/>
            <w:vMerge w:val="continue"/>
            <w:tcBorders>
              <w:top w:val="nil"/>
            </w:tcBorders>
            <w:vAlign w:val="top"/>
          </w:tcPr>
          <w:p w14:paraId="6033B21B">
            <w:pPr>
              <w:rPr>
                <w:rFonts w:ascii="Arial"/>
                <w:sz w:val="21"/>
              </w:rPr>
            </w:pPr>
          </w:p>
        </w:tc>
        <w:tc>
          <w:tcPr>
            <w:tcW w:w="2687" w:type="dxa"/>
            <w:vAlign w:val="top"/>
          </w:tcPr>
          <w:p w14:paraId="761B8C0C">
            <w:pPr>
              <w:spacing w:line="327" w:lineRule="auto"/>
              <w:rPr>
                <w:rFonts w:ascii="Arial"/>
                <w:sz w:val="21"/>
              </w:rPr>
            </w:pPr>
          </w:p>
          <w:p w14:paraId="57E8355D">
            <w:pPr>
              <w:spacing w:line="328" w:lineRule="auto"/>
              <w:rPr>
                <w:rFonts w:ascii="Arial"/>
                <w:sz w:val="21"/>
              </w:rPr>
            </w:pPr>
          </w:p>
          <w:p w14:paraId="76CE51C7">
            <w:pPr>
              <w:pStyle w:val="5"/>
              <w:spacing w:before="71" w:line="220" w:lineRule="auto"/>
              <w:ind w:left="72"/>
              <w:rPr>
                <w:sz w:val="22"/>
                <w:szCs w:val="22"/>
              </w:rPr>
            </w:pPr>
            <w:r>
              <w:rPr>
                <w:spacing w:val="1"/>
                <w:sz w:val="22"/>
                <w:szCs w:val="22"/>
              </w:rPr>
              <w:t>2.药物治疗</w:t>
            </w:r>
          </w:p>
        </w:tc>
        <w:tc>
          <w:tcPr>
            <w:tcW w:w="4190" w:type="dxa"/>
            <w:vAlign w:val="top"/>
          </w:tcPr>
          <w:p w14:paraId="75FC49F9">
            <w:pPr>
              <w:pStyle w:val="5"/>
              <w:spacing w:before="120" w:line="220" w:lineRule="auto"/>
              <w:ind w:left="36"/>
              <w:rPr>
                <w:sz w:val="22"/>
                <w:szCs w:val="22"/>
              </w:rPr>
            </w:pPr>
            <w:r>
              <w:rPr>
                <w:spacing w:val="1"/>
                <w:sz w:val="22"/>
                <w:szCs w:val="22"/>
              </w:rPr>
              <w:t>(1)治疗目标与原则</w:t>
            </w:r>
          </w:p>
          <w:p w14:paraId="7AC05B1A">
            <w:pPr>
              <w:pStyle w:val="5"/>
              <w:spacing w:before="37" w:line="220" w:lineRule="auto"/>
              <w:ind w:left="36"/>
              <w:rPr>
                <w:sz w:val="22"/>
                <w:szCs w:val="22"/>
              </w:rPr>
            </w:pPr>
            <w:r>
              <w:rPr>
                <w:sz w:val="22"/>
                <w:szCs w:val="22"/>
              </w:rPr>
              <w:t>(2)药物治疗与合理用药</w:t>
            </w:r>
          </w:p>
          <w:p w14:paraId="340E4DD8">
            <w:pPr>
              <w:pStyle w:val="5"/>
              <w:spacing w:before="77" w:line="219" w:lineRule="auto"/>
              <w:ind w:left="36"/>
              <w:rPr>
                <w:sz w:val="22"/>
                <w:szCs w:val="22"/>
              </w:rPr>
            </w:pPr>
            <w:r>
              <w:rPr>
                <w:sz w:val="22"/>
                <w:szCs w:val="22"/>
              </w:rPr>
              <w:t>(3)相关心血管危险因素的处理</w:t>
            </w:r>
          </w:p>
          <w:p w14:paraId="6150540C">
            <w:pPr>
              <w:pStyle w:val="5"/>
              <w:spacing w:before="59" w:line="219" w:lineRule="auto"/>
              <w:ind w:left="36"/>
              <w:rPr>
                <w:sz w:val="22"/>
                <w:szCs w:val="22"/>
              </w:rPr>
            </w:pPr>
            <w:r>
              <w:rPr>
                <w:sz w:val="22"/>
                <w:szCs w:val="22"/>
              </w:rPr>
              <w:t>(4)特殊人群药物治疗管理</w:t>
            </w:r>
          </w:p>
          <w:p w14:paraId="12FE4639">
            <w:pPr>
              <w:pStyle w:val="5"/>
              <w:spacing w:before="38" w:line="219" w:lineRule="auto"/>
              <w:ind w:left="36"/>
              <w:rPr>
                <w:sz w:val="22"/>
                <w:szCs w:val="22"/>
              </w:rPr>
            </w:pPr>
            <w:r>
              <w:rPr>
                <w:spacing w:val="1"/>
                <w:sz w:val="22"/>
                <w:szCs w:val="22"/>
              </w:rPr>
              <w:t>(5)用药交代与患者教育</w:t>
            </w:r>
          </w:p>
        </w:tc>
      </w:tr>
      <w:tr w14:paraId="72F08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7DC714E3">
            <w:pPr>
              <w:rPr>
                <w:rFonts w:ascii="Arial"/>
                <w:sz w:val="21"/>
              </w:rPr>
            </w:pPr>
          </w:p>
        </w:tc>
        <w:tc>
          <w:tcPr>
            <w:tcW w:w="1268" w:type="dxa"/>
            <w:vMerge w:val="restart"/>
            <w:tcBorders>
              <w:bottom w:val="nil"/>
            </w:tcBorders>
            <w:vAlign w:val="top"/>
          </w:tcPr>
          <w:p w14:paraId="049BE525">
            <w:pPr>
              <w:spacing w:line="342" w:lineRule="auto"/>
              <w:rPr>
                <w:rFonts w:ascii="Arial"/>
                <w:sz w:val="21"/>
              </w:rPr>
            </w:pPr>
          </w:p>
          <w:p w14:paraId="624DA5E5">
            <w:pPr>
              <w:spacing w:line="343" w:lineRule="auto"/>
              <w:rPr>
                <w:rFonts w:ascii="Arial"/>
                <w:sz w:val="21"/>
              </w:rPr>
            </w:pPr>
          </w:p>
          <w:p w14:paraId="669D46D2">
            <w:pPr>
              <w:pStyle w:val="5"/>
              <w:spacing w:before="72" w:line="236" w:lineRule="auto"/>
              <w:ind w:left="41" w:right="325"/>
              <w:rPr>
                <w:sz w:val="22"/>
                <w:szCs w:val="22"/>
              </w:rPr>
            </w:pPr>
            <w:r>
              <w:rPr>
                <w:spacing w:val="2"/>
                <w:sz w:val="22"/>
                <w:szCs w:val="22"/>
              </w:rPr>
              <w:t>(二)血脂</w:t>
            </w:r>
            <w:r>
              <w:rPr>
                <w:sz w:val="22"/>
                <w:szCs w:val="22"/>
              </w:rPr>
              <w:t xml:space="preserve"> </w:t>
            </w:r>
            <w:r>
              <w:rPr>
                <w:spacing w:val="6"/>
                <w:sz w:val="22"/>
                <w:szCs w:val="22"/>
              </w:rPr>
              <w:t>异常</w:t>
            </w:r>
          </w:p>
        </w:tc>
        <w:tc>
          <w:tcPr>
            <w:tcW w:w="2687" w:type="dxa"/>
            <w:vAlign w:val="top"/>
          </w:tcPr>
          <w:p w14:paraId="2CC18806">
            <w:pPr>
              <w:spacing w:line="327" w:lineRule="auto"/>
              <w:rPr>
                <w:rFonts w:ascii="Arial"/>
                <w:sz w:val="21"/>
              </w:rPr>
            </w:pPr>
          </w:p>
          <w:p w14:paraId="00584E04">
            <w:pPr>
              <w:pStyle w:val="5"/>
              <w:spacing w:before="72" w:line="219" w:lineRule="auto"/>
              <w:ind w:left="72"/>
              <w:rPr>
                <w:sz w:val="22"/>
                <w:szCs w:val="22"/>
              </w:rPr>
            </w:pPr>
            <w:r>
              <w:rPr>
                <w:spacing w:val="2"/>
                <w:sz w:val="22"/>
                <w:szCs w:val="22"/>
              </w:rPr>
              <w:t>1.临床基础</w:t>
            </w:r>
          </w:p>
        </w:tc>
        <w:tc>
          <w:tcPr>
            <w:tcW w:w="4190" w:type="dxa"/>
            <w:vAlign w:val="top"/>
          </w:tcPr>
          <w:p w14:paraId="18B8D271">
            <w:pPr>
              <w:pStyle w:val="5"/>
              <w:spacing w:before="79" w:line="219" w:lineRule="auto"/>
              <w:ind w:left="36"/>
              <w:rPr>
                <w:sz w:val="22"/>
                <w:szCs w:val="22"/>
              </w:rPr>
            </w:pPr>
            <w:r>
              <w:rPr>
                <w:spacing w:val="1"/>
                <w:sz w:val="22"/>
                <w:szCs w:val="22"/>
              </w:rPr>
              <w:t>(1)病因与发病机制</w:t>
            </w:r>
          </w:p>
          <w:p w14:paraId="15C305E6">
            <w:pPr>
              <w:pStyle w:val="5"/>
              <w:spacing w:before="80" w:line="219" w:lineRule="auto"/>
              <w:ind w:left="36"/>
              <w:rPr>
                <w:sz w:val="22"/>
                <w:szCs w:val="22"/>
              </w:rPr>
            </w:pPr>
            <w:r>
              <w:rPr>
                <w:sz w:val="22"/>
                <w:szCs w:val="22"/>
              </w:rPr>
              <w:t>(2)临床表现、诊断和分类</w:t>
            </w:r>
          </w:p>
          <w:p w14:paraId="288430A7">
            <w:pPr>
              <w:pStyle w:val="5"/>
              <w:spacing w:before="36" w:line="218" w:lineRule="auto"/>
              <w:ind w:left="36"/>
              <w:rPr>
                <w:sz w:val="22"/>
                <w:szCs w:val="22"/>
              </w:rPr>
            </w:pPr>
            <w:r>
              <w:rPr>
                <w:spacing w:val="1"/>
                <w:sz w:val="22"/>
                <w:szCs w:val="22"/>
              </w:rPr>
              <w:t>(3)心血管危险评估</w:t>
            </w:r>
          </w:p>
        </w:tc>
      </w:tr>
      <w:tr w14:paraId="71716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2DAFF75D">
            <w:pPr>
              <w:rPr>
                <w:rFonts w:ascii="Arial"/>
                <w:sz w:val="21"/>
              </w:rPr>
            </w:pPr>
          </w:p>
        </w:tc>
        <w:tc>
          <w:tcPr>
            <w:tcW w:w="1268" w:type="dxa"/>
            <w:vMerge w:val="continue"/>
            <w:tcBorders>
              <w:top w:val="nil"/>
            </w:tcBorders>
            <w:vAlign w:val="top"/>
          </w:tcPr>
          <w:p w14:paraId="5BB423EC">
            <w:pPr>
              <w:rPr>
                <w:rFonts w:ascii="Arial"/>
                <w:sz w:val="21"/>
              </w:rPr>
            </w:pPr>
          </w:p>
        </w:tc>
        <w:tc>
          <w:tcPr>
            <w:tcW w:w="2687" w:type="dxa"/>
            <w:vAlign w:val="top"/>
          </w:tcPr>
          <w:p w14:paraId="746B23B9">
            <w:pPr>
              <w:spacing w:line="319" w:lineRule="auto"/>
              <w:rPr>
                <w:rFonts w:ascii="Arial"/>
                <w:sz w:val="21"/>
              </w:rPr>
            </w:pPr>
          </w:p>
          <w:p w14:paraId="3AD4D483">
            <w:pPr>
              <w:pStyle w:val="5"/>
              <w:spacing w:before="71" w:line="220" w:lineRule="auto"/>
              <w:ind w:left="72"/>
              <w:rPr>
                <w:sz w:val="22"/>
                <w:szCs w:val="22"/>
              </w:rPr>
            </w:pPr>
            <w:r>
              <w:rPr>
                <w:spacing w:val="1"/>
                <w:sz w:val="22"/>
                <w:szCs w:val="22"/>
              </w:rPr>
              <w:t>2.药物治疗</w:t>
            </w:r>
          </w:p>
        </w:tc>
        <w:tc>
          <w:tcPr>
            <w:tcW w:w="4190" w:type="dxa"/>
            <w:vAlign w:val="top"/>
          </w:tcPr>
          <w:p w14:paraId="2BFD9EE5">
            <w:pPr>
              <w:pStyle w:val="5"/>
              <w:spacing w:before="82" w:line="220" w:lineRule="auto"/>
              <w:ind w:left="36"/>
              <w:rPr>
                <w:sz w:val="22"/>
                <w:szCs w:val="22"/>
              </w:rPr>
            </w:pPr>
            <w:r>
              <w:rPr>
                <w:sz w:val="22"/>
                <w:szCs w:val="22"/>
              </w:rPr>
              <w:t>(1)药物治疗方案与合理用药</w:t>
            </w:r>
          </w:p>
          <w:p w14:paraId="57EEB263">
            <w:pPr>
              <w:pStyle w:val="5"/>
              <w:spacing w:before="57" w:line="219" w:lineRule="auto"/>
              <w:ind w:left="36"/>
              <w:rPr>
                <w:sz w:val="22"/>
                <w:szCs w:val="22"/>
              </w:rPr>
            </w:pPr>
            <w:r>
              <w:rPr>
                <w:sz w:val="22"/>
                <w:szCs w:val="22"/>
              </w:rPr>
              <w:t>(2)特殊人群血脂管理</w:t>
            </w:r>
          </w:p>
          <w:p w14:paraId="401E3280">
            <w:pPr>
              <w:pStyle w:val="5"/>
              <w:spacing w:before="49" w:line="219" w:lineRule="auto"/>
              <w:ind w:left="36"/>
              <w:rPr>
                <w:sz w:val="22"/>
                <w:szCs w:val="22"/>
              </w:rPr>
            </w:pPr>
            <w:r>
              <w:rPr>
                <w:spacing w:val="1"/>
                <w:sz w:val="22"/>
                <w:szCs w:val="22"/>
              </w:rPr>
              <w:t>(3)用药交代与患者教育</w:t>
            </w:r>
          </w:p>
        </w:tc>
      </w:tr>
      <w:tr w14:paraId="0A604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64" w:type="dxa"/>
            <w:vMerge w:val="continue"/>
            <w:tcBorders>
              <w:top w:val="nil"/>
              <w:bottom w:val="nil"/>
            </w:tcBorders>
            <w:textDirection w:val="tbRlV"/>
            <w:vAlign w:val="top"/>
          </w:tcPr>
          <w:p w14:paraId="0970418D">
            <w:pPr>
              <w:rPr>
                <w:rFonts w:ascii="Arial"/>
                <w:sz w:val="21"/>
              </w:rPr>
            </w:pPr>
          </w:p>
        </w:tc>
        <w:tc>
          <w:tcPr>
            <w:tcW w:w="1268" w:type="dxa"/>
            <w:vMerge w:val="restart"/>
            <w:tcBorders>
              <w:bottom w:val="nil"/>
            </w:tcBorders>
            <w:vAlign w:val="top"/>
          </w:tcPr>
          <w:p w14:paraId="1CD2F60D">
            <w:pPr>
              <w:pStyle w:val="5"/>
              <w:spacing w:before="274" w:line="270" w:lineRule="auto"/>
              <w:ind w:left="60" w:right="37" w:firstLine="10"/>
              <w:jc w:val="both"/>
              <w:rPr>
                <w:sz w:val="22"/>
                <w:szCs w:val="22"/>
              </w:rPr>
            </w:pPr>
            <w:r>
              <w:rPr>
                <w:spacing w:val="-18"/>
                <w:sz w:val="22"/>
                <w:szCs w:val="22"/>
              </w:rPr>
              <w:t>(</w:t>
            </w:r>
            <w:r>
              <w:rPr>
                <w:spacing w:val="-20"/>
                <w:sz w:val="22"/>
                <w:szCs w:val="22"/>
              </w:rPr>
              <w:t xml:space="preserve"> </w:t>
            </w:r>
            <w:r>
              <w:rPr>
                <w:spacing w:val="-18"/>
                <w:sz w:val="22"/>
                <w:szCs w:val="22"/>
              </w:rPr>
              <w:t>三</w:t>
            </w:r>
            <w:r>
              <w:rPr>
                <w:spacing w:val="-21"/>
                <w:sz w:val="22"/>
                <w:szCs w:val="22"/>
              </w:rPr>
              <w:t xml:space="preserve"> </w:t>
            </w:r>
            <w:r>
              <w:rPr>
                <w:spacing w:val="-18"/>
                <w:sz w:val="22"/>
                <w:szCs w:val="22"/>
              </w:rPr>
              <w:t>)</w:t>
            </w:r>
            <w:r>
              <w:rPr>
                <w:spacing w:val="-19"/>
                <w:sz w:val="22"/>
                <w:szCs w:val="22"/>
              </w:rPr>
              <w:t xml:space="preserve"> </w:t>
            </w:r>
            <w:r>
              <w:rPr>
                <w:spacing w:val="-18"/>
                <w:sz w:val="22"/>
                <w:szCs w:val="22"/>
              </w:rPr>
              <w:t>冠</w:t>
            </w:r>
            <w:r>
              <w:rPr>
                <w:spacing w:val="-22"/>
                <w:sz w:val="22"/>
                <w:szCs w:val="22"/>
              </w:rPr>
              <w:t xml:space="preserve"> </w:t>
            </w:r>
            <w:r>
              <w:rPr>
                <w:spacing w:val="-18"/>
                <w:sz w:val="22"/>
                <w:szCs w:val="22"/>
              </w:rPr>
              <w:t>状</w:t>
            </w:r>
            <w:r>
              <w:rPr>
                <w:sz w:val="22"/>
                <w:szCs w:val="22"/>
              </w:rPr>
              <w:t xml:space="preserve"> </w:t>
            </w:r>
            <w:r>
              <w:rPr>
                <w:spacing w:val="2"/>
                <w:sz w:val="22"/>
                <w:szCs w:val="22"/>
              </w:rPr>
              <w:t>动脉粥样硬</w:t>
            </w:r>
            <w:r>
              <w:rPr>
                <w:sz w:val="22"/>
                <w:szCs w:val="22"/>
              </w:rPr>
              <w:t xml:space="preserve"> </w:t>
            </w:r>
            <w:r>
              <w:rPr>
                <w:spacing w:val="3"/>
                <w:sz w:val="22"/>
                <w:szCs w:val="22"/>
              </w:rPr>
              <w:t>化性心脏病</w:t>
            </w:r>
          </w:p>
        </w:tc>
        <w:tc>
          <w:tcPr>
            <w:tcW w:w="2687" w:type="dxa"/>
            <w:vAlign w:val="top"/>
          </w:tcPr>
          <w:p w14:paraId="20D40BA7">
            <w:pPr>
              <w:pStyle w:val="5"/>
              <w:spacing w:before="233" w:line="219" w:lineRule="auto"/>
              <w:ind w:left="72"/>
              <w:rPr>
                <w:sz w:val="22"/>
                <w:szCs w:val="22"/>
              </w:rPr>
            </w:pPr>
            <w:r>
              <w:rPr>
                <w:spacing w:val="2"/>
                <w:sz w:val="22"/>
                <w:szCs w:val="22"/>
              </w:rPr>
              <w:t>1.临床基础</w:t>
            </w:r>
          </w:p>
        </w:tc>
        <w:tc>
          <w:tcPr>
            <w:tcW w:w="4190" w:type="dxa"/>
            <w:vAlign w:val="top"/>
          </w:tcPr>
          <w:p w14:paraId="2B09E708">
            <w:pPr>
              <w:pStyle w:val="5"/>
              <w:spacing w:before="81" w:line="219" w:lineRule="auto"/>
              <w:ind w:left="36"/>
              <w:rPr>
                <w:sz w:val="22"/>
                <w:szCs w:val="22"/>
              </w:rPr>
            </w:pPr>
            <w:r>
              <w:rPr>
                <w:spacing w:val="1"/>
                <w:sz w:val="22"/>
                <w:szCs w:val="22"/>
              </w:rPr>
              <w:t>(1)发病机制与临床分型</w:t>
            </w:r>
          </w:p>
          <w:p w14:paraId="34E999D9">
            <w:pPr>
              <w:pStyle w:val="5"/>
              <w:spacing w:before="69" w:line="216" w:lineRule="auto"/>
              <w:ind w:left="36"/>
              <w:rPr>
                <w:sz w:val="22"/>
                <w:szCs w:val="22"/>
              </w:rPr>
            </w:pPr>
            <w:r>
              <w:rPr>
                <w:spacing w:val="1"/>
                <w:sz w:val="22"/>
                <w:szCs w:val="22"/>
              </w:rPr>
              <w:t>(2)临床表现</w:t>
            </w:r>
          </w:p>
        </w:tc>
      </w:tr>
      <w:tr w14:paraId="7E002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147C4E27">
            <w:pPr>
              <w:rPr>
                <w:rFonts w:ascii="Arial"/>
                <w:sz w:val="21"/>
              </w:rPr>
            </w:pPr>
          </w:p>
        </w:tc>
        <w:tc>
          <w:tcPr>
            <w:tcW w:w="1268" w:type="dxa"/>
            <w:vMerge w:val="continue"/>
            <w:tcBorders>
              <w:top w:val="nil"/>
            </w:tcBorders>
            <w:vAlign w:val="top"/>
          </w:tcPr>
          <w:p w14:paraId="107317F6">
            <w:pPr>
              <w:rPr>
                <w:rFonts w:ascii="Arial"/>
                <w:sz w:val="21"/>
              </w:rPr>
            </w:pPr>
          </w:p>
        </w:tc>
        <w:tc>
          <w:tcPr>
            <w:tcW w:w="2687" w:type="dxa"/>
            <w:vAlign w:val="top"/>
          </w:tcPr>
          <w:p w14:paraId="70A40C91">
            <w:pPr>
              <w:pStyle w:val="5"/>
              <w:spacing w:before="243" w:line="220" w:lineRule="auto"/>
              <w:ind w:left="72"/>
              <w:rPr>
                <w:sz w:val="22"/>
                <w:szCs w:val="22"/>
              </w:rPr>
            </w:pPr>
            <w:r>
              <w:rPr>
                <w:spacing w:val="1"/>
                <w:sz w:val="22"/>
                <w:szCs w:val="22"/>
              </w:rPr>
              <w:t>2.药物治疗</w:t>
            </w:r>
          </w:p>
        </w:tc>
        <w:tc>
          <w:tcPr>
            <w:tcW w:w="4190" w:type="dxa"/>
            <w:vAlign w:val="top"/>
          </w:tcPr>
          <w:p w14:paraId="5E1B86D8">
            <w:pPr>
              <w:pStyle w:val="5"/>
              <w:spacing w:before="103" w:line="220" w:lineRule="auto"/>
              <w:ind w:left="36"/>
              <w:rPr>
                <w:sz w:val="22"/>
                <w:szCs w:val="22"/>
              </w:rPr>
            </w:pPr>
            <w:r>
              <w:rPr>
                <w:sz w:val="22"/>
                <w:szCs w:val="22"/>
              </w:rPr>
              <w:t>(1)药物治疗方案与合理用药</w:t>
            </w:r>
          </w:p>
          <w:p w14:paraId="0B01C3C8">
            <w:pPr>
              <w:pStyle w:val="5"/>
              <w:spacing w:before="47" w:line="219" w:lineRule="auto"/>
              <w:ind w:left="36"/>
              <w:rPr>
                <w:sz w:val="22"/>
                <w:szCs w:val="22"/>
              </w:rPr>
            </w:pPr>
            <w:r>
              <w:rPr>
                <w:spacing w:val="1"/>
                <w:sz w:val="22"/>
                <w:szCs w:val="22"/>
              </w:rPr>
              <w:t>(2)用药交代与患者教育</w:t>
            </w:r>
          </w:p>
        </w:tc>
      </w:tr>
      <w:tr w14:paraId="4310E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bottom w:val="nil"/>
            </w:tcBorders>
            <w:textDirection w:val="tbRlV"/>
            <w:vAlign w:val="top"/>
          </w:tcPr>
          <w:p w14:paraId="2797A9DE">
            <w:pPr>
              <w:rPr>
                <w:rFonts w:ascii="Arial"/>
                <w:sz w:val="21"/>
              </w:rPr>
            </w:pPr>
          </w:p>
        </w:tc>
        <w:tc>
          <w:tcPr>
            <w:tcW w:w="1268" w:type="dxa"/>
            <w:vMerge w:val="restart"/>
            <w:tcBorders>
              <w:bottom w:val="nil"/>
            </w:tcBorders>
            <w:vAlign w:val="top"/>
          </w:tcPr>
          <w:p w14:paraId="27D9B48C">
            <w:pPr>
              <w:spacing w:line="372" w:lineRule="auto"/>
              <w:rPr>
                <w:rFonts w:ascii="Arial"/>
                <w:sz w:val="21"/>
              </w:rPr>
            </w:pPr>
          </w:p>
          <w:p w14:paraId="2E2B555E">
            <w:pPr>
              <w:pStyle w:val="5"/>
              <w:spacing w:before="71" w:line="262" w:lineRule="auto"/>
              <w:ind w:left="41" w:right="321"/>
              <w:rPr>
                <w:sz w:val="22"/>
                <w:szCs w:val="22"/>
              </w:rPr>
            </w:pPr>
            <w:r>
              <w:rPr>
                <w:spacing w:val="3"/>
                <w:sz w:val="22"/>
                <w:szCs w:val="22"/>
              </w:rPr>
              <w:t>(四)心房</w:t>
            </w:r>
            <w:r>
              <w:rPr>
                <w:sz w:val="22"/>
                <w:szCs w:val="22"/>
              </w:rPr>
              <w:t xml:space="preserve"> </w:t>
            </w:r>
            <w:r>
              <w:rPr>
                <w:spacing w:val="7"/>
                <w:sz w:val="22"/>
                <w:szCs w:val="22"/>
              </w:rPr>
              <w:t>颤动</w:t>
            </w:r>
          </w:p>
        </w:tc>
        <w:tc>
          <w:tcPr>
            <w:tcW w:w="2687" w:type="dxa"/>
            <w:vAlign w:val="top"/>
          </w:tcPr>
          <w:p w14:paraId="411C8B90">
            <w:pPr>
              <w:pStyle w:val="5"/>
              <w:spacing w:before="234" w:line="219" w:lineRule="auto"/>
              <w:ind w:left="72"/>
              <w:rPr>
                <w:sz w:val="22"/>
                <w:szCs w:val="22"/>
              </w:rPr>
            </w:pPr>
            <w:r>
              <w:rPr>
                <w:spacing w:val="2"/>
                <w:sz w:val="22"/>
                <w:szCs w:val="22"/>
              </w:rPr>
              <w:t>1.临床基础</w:t>
            </w:r>
          </w:p>
        </w:tc>
        <w:tc>
          <w:tcPr>
            <w:tcW w:w="4190" w:type="dxa"/>
            <w:vAlign w:val="top"/>
          </w:tcPr>
          <w:p w14:paraId="75E49287">
            <w:pPr>
              <w:pStyle w:val="5"/>
              <w:spacing w:before="84" w:line="219" w:lineRule="auto"/>
              <w:ind w:left="36"/>
              <w:rPr>
                <w:sz w:val="22"/>
                <w:szCs w:val="22"/>
              </w:rPr>
            </w:pPr>
            <w:r>
              <w:rPr>
                <w:spacing w:val="1"/>
                <w:sz w:val="22"/>
                <w:szCs w:val="22"/>
              </w:rPr>
              <w:t>(1)临床表现</w:t>
            </w:r>
          </w:p>
          <w:p w14:paraId="7ECF8359">
            <w:pPr>
              <w:pStyle w:val="5"/>
              <w:spacing w:before="68" w:line="214" w:lineRule="auto"/>
              <w:ind w:left="36"/>
              <w:rPr>
                <w:sz w:val="22"/>
                <w:szCs w:val="22"/>
              </w:rPr>
            </w:pPr>
            <w:r>
              <w:rPr>
                <w:sz w:val="22"/>
                <w:szCs w:val="22"/>
              </w:rPr>
              <w:t>(2)危险因素与分类</w:t>
            </w:r>
          </w:p>
        </w:tc>
      </w:tr>
      <w:tr w14:paraId="12D05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964" w:type="dxa"/>
            <w:vMerge w:val="continue"/>
            <w:tcBorders>
              <w:top w:val="nil"/>
            </w:tcBorders>
            <w:textDirection w:val="tbRlV"/>
            <w:vAlign w:val="top"/>
          </w:tcPr>
          <w:p w14:paraId="418B5946">
            <w:pPr>
              <w:rPr>
                <w:rFonts w:ascii="Arial"/>
                <w:sz w:val="21"/>
              </w:rPr>
            </w:pPr>
          </w:p>
        </w:tc>
        <w:tc>
          <w:tcPr>
            <w:tcW w:w="1268" w:type="dxa"/>
            <w:vMerge w:val="continue"/>
            <w:tcBorders>
              <w:top w:val="nil"/>
            </w:tcBorders>
            <w:vAlign w:val="top"/>
          </w:tcPr>
          <w:p w14:paraId="3C49EB05">
            <w:pPr>
              <w:rPr>
                <w:rFonts w:ascii="Arial"/>
                <w:sz w:val="21"/>
              </w:rPr>
            </w:pPr>
          </w:p>
        </w:tc>
        <w:tc>
          <w:tcPr>
            <w:tcW w:w="2687" w:type="dxa"/>
            <w:vAlign w:val="top"/>
          </w:tcPr>
          <w:p w14:paraId="3CD85C7F">
            <w:pPr>
              <w:pStyle w:val="5"/>
              <w:spacing w:before="245" w:line="220" w:lineRule="auto"/>
              <w:ind w:left="72"/>
              <w:rPr>
                <w:sz w:val="22"/>
                <w:szCs w:val="22"/>
              </w:rPr>
            </w:pPr>
            <w:r>
              <w:rPr>
                <w:spacing w:val="1"/>
                <w:sz w:val="22"/>
                <w:szCs w:val="22"/>
              </w:rPr>
              <w:t>2.药物治疗</w:t>
            </w:r>
          </w:p>
        </w:tc>
        <w:tc>
          <w:tcPr>
            <w:tcW w:w="4190" w:type="dxa"/>
            <w:vAlign w:val="top"/>
          </w:tcPr>
          <w:p w14:paraId="4263AC70">
            <w:pPr>
              <w:pStyle w:val="5"/>
              <w:spacing w:before="95" w:line="220" w:lineRule="auto"/>
              <w:ind w:left="36"/>
              <w:rPr>
                <w:sz w:val="22"/>
                <w:szCs w:val="22"/>
              </w:rPr>
            </w:pPr>
            <w:r>
              <w:rPr>
                <w:sz w:val="22"/>
                <w:szCs w:val="22"/>
              </w:rPr>
              <w:t>(1)药物治疗方案与合理用药</w:t>
            </w:r>
          </w:p>
          <w:p w14:paraId="245C02B4">
            <w:pPr>
              <w:pStyle w:val="5"/>
              <w:spacing w:before="67" w:line="219" w:lineRule="auto"/>
              <w:ind w:left="36"/>
              <w:rPr>
                <w:sz w:val="22"/>
                <w:szCs w:val="22"/>
              </w:rPr>
            </w:pPr>
            <w:r>
              <w:rPr>
                <w:spacing w:val="1"/>
                <w:sz w:val="22"/>
                <w:szCs w:val="22"/>
              </w:rPr>
              <w:t>(2)用药交代与患者教育</w:t>
            </w:r>
          </w:p>
        </w:tc>
      </w:tr>
      <w:tr w14:paraId="74532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restart"/>
            <w:tcBorders>
              <w:bottom w:val="nil"/>
            </w:tcBorders>
            <w:textDirection w:val="tbRlV"/>
            <w:vAlign w:val="top"/>
          </w:tcPr>
          <w:p w14:paraId="52C22113">
            <w:pPr>
              <w:spacing w:line="305" w:lineRule="auto"/>
              <w:rPr>
                <w:rFonts w:ascii="Arial"/>
                <w:sz w:val="21"/>
              </w:rPr>
            </w:pPr>
          </w:p>
          <w:p w14:paraId="71E7A8E9">
            <w:pPr>
              <w:pStyle w:val="5"/>
              <w:spacing w:before="74" w:line="200" w:lineRule="auto"/>
              <w:ind w:left="823"/>
              <w:rPr>
                <w:sz w:val="22"/>
                <w:szCs w:val="22"/>
              </w:rPr>
            </w:pPr>
            <w:r>
              <w:rPr>
                <w:sz w:val="22"/>
                <w:szCs w:val="22"/>
              </w:rPr>
              <w:t>十</w:t>
            </w:r>
            <w:r>
              <w:rPr>
                <w:spacing w:val="37"/>
                <w:sz w:val="22"/>
                <w:szCs w:val="22"/>
              </w:rPr>
              <w:t xml:space="preserve"> </w:t>
            </w:r>
            <w:r>
              <w:rPr>
                <w:sz w:val="22"/>
                <w:szCs w:val="22"/>
              </w:rPr>
              <w:t>神</w:t>
            </w:r>
            <w:r>
              <w:rPr>
                <w:spacing w:val="37"/>
                <w:sz w:val="22"/>
                <w:szCs w:val="22"/>
              </w:rPr>
              <w:t xml:space="preserve"> </w:t>
            </w:r>
            <w:r>
              <w:rPr>
                <w:sz w:val="22"/>
                <w:szCs w:val="22"/>
              </w:rPr>
              <w:t>经</w:t>
            </w:r>
            <w:r>
              <w:rPr>
                <w:spacing w:val="37"/>
                <w:sz w:val="22"/>
                <w:szCs w:val="22"/>
              </w:rPr>
              <w:t xml:space="preserve"> </w:t>
            </w:r>
            <w:r>
              <w:rPr>
                <w:sz w:val="22"/>
                <w:szCs w:val="22"/>
              </w:rPr>
              <w:t>精</w:t>
            </w:r>
            <w:r>
              <w:rPr>
                <w:spacing w:val="37"/>
                <w:sz w:val="22"/>
                <w:szCs w:val="22"/>
              </w:rPr>
              <w:t xml:space="preserve"> </w:t>
            </w:r>
            <w:r>
              <w:rPr>
                <w:sz w:val="22"/>
                <w:szCs w:val="22"/>
              </w:rPr>
              <w:t>神</w:t>
            </w:r>
            <w:r>
              <w:rPr>
                <w:spacing w:val="37"/>
                <w:sz w:val="22"/>
                <w:szCs w:val="22"/>
              </w:rPr>
              <w:t xml:space="preserve"> </w:t>
            </w:r>
            <w:r>
              <w:rPr>
                <w:sz w:val="22"/>
                <w:szCs w:val="22"/>
              </w:rPr>
              <w:t>系</w:t>
            </w:r>
            <w:r>
              <w:rPr>
                <w:spacing w:val="37"/>
                <w:sz w:val="22"/>
                <w:szCs w:val="22"/>
              </w:rPr>
              <w:t xml:space="preserve"> </w:t>
            </w:r>
            <w:r>
              <w:rPr>
                <w:sz w:val="22"/>
                <w:szCs w:val="22"/>
              </w:rPr>
              <w:t>统</w:t>
            </w:r>
            <w:r>
              <w:rPr>
                <w:spacing w:val="37"/>
                <w:sz w:val="22"/>
                <w:szCs w:val="22"/>
              </w:rPr>
              <w:t xml:space="preserve"> </w:t>
            </w:r>
            <w:r>
              <w:rPr>
                <w:sz w:val="22"/>
                <w:szCs w:val="22"/>
              </w:rPr>
              <w:t>疾</w:t>
            </w:r>
            <w:r>
              <w:rPr>
                <w:spacing w:val="38"/>
                <w:sz w:val="22"/>
                <w:szCs w:val="22"/>
              </w:rPr>
              <w:t xml:space="preserve"> </w:t>
            </w:r>
            <w:r>
              <w:rPr>
                <w:sz w:val="22"/>
                <w:szCs w:val="22"/>
              </w:rPr>
              <w:t>病</w:t>
            </w:r>
          </w:p>
        </w:tc>
        <w:tc>
          <w:tcPr>
            <w:tcW w:w="1268" w:type="dxa"/>
            <w:vMerge w:val="restart"/>
            <w:tcBorders>
              <w:bottom w:val="nil"/>
            </w:tcBorders>
            <w:vAlign w:val="top"/>
          </w:tcPr>
          <w:p w14:paraId="40C82954">
            <w:pPr>
              <w:spacing w:line="359" w:lineRule="auto"/>
              <w:rPr>
                <w:rFonts w:ascii="Arial"/>
                <w:sz w:val="21"/>
              </w:rPr>
            </w:pPr>
          </w:p>
          <w:p w14:paraId="1DE2171C">
            <w:pPr>
              <w:pStyle w:val="5"/>
              <w:spacing w:before="72" w:line="281" w:lineRule="auto"/>
              <w:ind w:left="41" w:right="321"/>
              <w:rPr>
                <w:sz w:val="22"/>
                <w:szCs w:val="22"/>
              </w:rPr>
            </w:pPr>
            <w:r>
              <w:rPr>
                <w:spacing w:val="3"/>
                <w:sz w:val="22"/>
                <w:szCs w:val="22"/>
              </w:rPr>
              <w:t>(一)焦虑</w:t>
            </w:r>
            <w:r>
              <w:rPr>
                <w:sz w:val="22"/>
                <w:szCs w:val="22"/>
              </w:rPr>
              <w:t xml:space="preserve"> </w:t>
            </w:r>
            <w:r>
              <w:rPr>
                <w:spacing w:val="6"/>
                <w:sz w:val="22"/>
                <w:szCs w:val="22"/>
              </w:rPr>
              <w:t>抑郁</w:t>
            </w:r>
          </w:p>
        </w:tc>
        <w:tc>
          <w:tcPr>
            <w:tcW w:w="2687" w:type="dxa"/>
            <w:vAlign w:val="top"/>
          </w:tcPr>
          <w:p w14:paraId="17C469A9">
            <w:pPr>
              <w:pStyle w:val="5"/>
              <w:spacing w:before="245" w:line="219" w:lineRule="auto"/>
              <w:ind w:left="72"/>
              <w:rPr>
                <w:sz w:val="22"/>
                <w:szCs w:val="22"/>
              </w:rPr>
            </w:pPr>
            <w:r>
              <w:rPr>
                <w:spacing w:val="2"/>
                <w:sz w:val="22"/>
                <w:szCs w:val="22"/>
              </w:rPr>
              <w:t>1.临床基础</w:t>
            </w:r>
          </w:p>
        </w:tc>
        <w:tc>
          <w:tcPr>
            <w:tcW w:w="4190" w:type="dxa"/>
            <w:vAlign w:val="top"/>
          </w:tcPr>
          <w:p w14:paraId="45A9080C">
            <w:pPr>
              <w:pStyle w:val="5"/>
              <w:spacing w:before="83" w:line="219" w:lineRule="auto"/>
              <w:ind w:left="36"/>
              <w:rPr>
                <w:sz w:val="22"/>
                <w:szCs w:val="22"/>
              </w:rPr>
            </w:pPr>
            <w:r>
              <w:rPr>
                <w:spacing w:val="1"/>
                <w:sz w:val="22"/>
                <w:szCs w:val="22"/>
              </w:rPr>
              <w:t>(1)病因与发病机制</w:t>
            </w:r>
          </w:p>
          <w:p w14:paraId="69E9D5DA">
            <w:pPr>
              <w:pStyle w:val="5"/>
              <w:spacing w:before="70" w:line="219" w:lineRule="auto"/>
              <w:ind w:left="36"/>
              <w:rPr>
                <w:sz w:val="22"/>
                <w:szCs w:val="22"/>
              </w:rPr>
            </w:pPr>
            <w:r>
              <w:rPr>
                <w:spacing w:val="1"/>
                <w:sz w:val="22"/>
                <w:szCs w:val="22"/>
              </w:rPr>
              <w:t>(2)临床表现</w:t>
            </w:r>
          </w:p>
        </w:tc>
      </w:tr>
      <w:tr w14:paraId="14F51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64" w:type="dxa"/>
            <w:vMerge w:val="continue"/>
            <w:tcBorders>
              <w:top w:val="nil"/>
              <w:bottom w:val="nil"/>
            </w:tcBorders>
            <w:textDirection w:val="tbRlV"/>
            <w:vAlign w:val="top"/>
          </w:tcPr>
          <w:p w14:paraId="2C1B9283">
            <w:pPr>
              <w:rPr>
                <w:rFonts w:ascii="Arial"/>
                <w:sz w:val="21"/>
              </w:rPr>
            </w:pPr>
          </w:p>
        </w:tc>
        <w:tc>
          <w:tcPr>
            <w:tcW w:w="1268" w:type="dxa"/>
            <w:vMerge w:val="continue"/>
            <w:tcBorders>
              <w:top w:val="nil"/>
            </w:tcBorders>
            <w:vAlign w:val="top"/>
          </w:tcPr>
          <w:p w14:paraId="2BA4EF18">
            <w:pPr>
              <w:rPr>
                <w:rFonts w:ascii="Arial"/>
                <w:sz w:val="21"/>
              </w:rPr>
            </w:pPr>
          </w:p>
        </w:tc>
        <w:tc>
          <w:tcPr>
            <w:tcW w:w="2687" w:type="dxa"/>
            <w:vAlign w:val="top"/>
          </w:tcPr>
          <w:p w14:paraId="35378B15">
            <w:pPr>
              <w:pStyle w:val="5"/>
              <w:spacing w:before="236" w:line="220" w:lineRule="auto"/>
              <w:ind w:left="72"/>
              <w:rPr>
                <w:sz w:val="22"/>
                <w:szCs w:val="22"/>
              </w:rPr>
            </w:pPr>
            <w:r>
              <w:rPr>
                <w:spacing w:val="1"/>
                <w:sz w:val="22"/>
                <w:szCs w:val="22"/>
              </w:rPr>
              <w:t>2.药物治疗</w:t>
            </w:r>
          </w:p>
        </w:tc>
        <w:tc>
          <w:tcPr>
            <w:tcW w:w="4190" w:type="dxa"/>
            <w:vAlign w:val="top"/>
          </w:tcPr>
          <w:p w14:paraId="70A65322">
            <w:pPr>
              <w:pStyle w:val="5"/>
              <w:spacing w:before="96" w:line="220" w:lineRule="auto"/>
              <w:ind w:left="36"/>
              <w:rPr>
                <w:sz w:val="22"/>
                <w:szCs w:val="22"/>
              </w:rPr>
            </w:pPr>
            <w:r>
              <w:rPr>
                <w:sz w:val="22"/>
                <w:szCs w:val="22"/>
              </w:rPr>
              <w:t>(1)药物治疗方案与合理用药</w:t>
            </w:r>
          </w:p>
          <w:p w14:paraId="60DE7480">
            <w:pPr>
              <w:pStyle w:val="5"/>
              <w:spacing w:before="47" w:line="219" w:lineRule="auto"/>
              <w:ind w:left="36"/>
              <w:rPr>
                <w:sz w:val="22"/>
                <w:szCs w:val="22"/>
              </w:rPr>
            </w:pPr>
            <w:r>
              <w:rPr>
                <w:spacing w:val="1"/>
                <w:sz w:val="22"/>
                <w:szCs w:val="22"/>
              </w:rPr>
              <w:t>(2)用药交代与患者教育</w:t>
            </w:r>
          </w:p>
        </w:tc>
      </w:tr>
      <w:tr w14:paraId="5A04A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1D65EC66">
            <w:pPr>
              <w:rPr>
                <w:rFonts w:ascii="Arial"/>
                <w:sz w:val="21"/>
              </w:rPr>
            </w:pPr>
          </w:p>
        </w:tc>
        <w:tc>
          <w:tcPr>
            <w:tcW w:w="1268" w:type="dxa"/>
            <w:vMerge w:val="restart"/>
            <w:tcBorders>
              <w:bottom w:val="nil"/>
            </w:tcBorders>
            <w:vAlign w:val="top"/>
          </w:tcPr>
          <w:p w14:paraId="6376D920">
            <w:pPr>
              <w:spacing w:line="375" w:lineRule="auto"/>
              <w:rPr>
                <w:rFonts w:ascii="Arial"/>
                <w:sz w:val="21"/>
              </w:rPr>
            </w:pPr>
          </w:p>
          <w:p w14:paraId="19433862">
            <w:pPr>
              <w:pStyle w:val="5"/>
              <w:spacing w:before="72" w:line="268" w:lineRule="auto"/>
              <w:ind w:left="41" w:right="327"/>
              <w:rPr>
                <w:sz w:val="22"/>
                <w:szCs w:val="22"/>
              </w:rPr>
            </w:pPr>
            <w:r>
              <w:rPr>
                <w:spacing w:val="1"/>
                <w:sz w:val="22"/>
                <w:szCs w:val="22"/>
              </w:rPr>
              <w:t>(二)睡眠</w:t>
            </w:r>
            <w:r>
              <w:rPr>
                <w:spacing w:val="3"/>
                <w:sz w:val="22"/>
                <w:szCs w:val="22"/>
              </w:rPr>
              <w:t xml:space="preserve"> </w:t>
            </w:r>
            <w:r>
              <w:rPr>
                <w:spacing w:val="4"/>
                <w:sz w:val="22"/>
                <w:szCs w:val="22"/>
              </w:rPr>
              <w:t>障碍</w:t>
            </w:r>
          </w:p>
        </w:tc>
        <w:tc>
          <w:tcPr>
            <w:tcW w:w="2687" w:type="dxa"/>
            <w:vAlign w:val="top"/>
          </w:tcPr>
          <w:p w14:paraId="68BD72C2">
            <w:pPr>
              <w:pStyle w:val="5"/>
              <w:spacing w:before="247" w:line="219" w:lineRule="auto"/>
              <w:ind w:left="72"/>
              <w:rPr>
                <w:sz w:val="22"/>
                <w:szCs w:val="22"/>
              </w:rPr>
            </w:pPr>
            <w:r>
              <w:rPr>
                <w:spacing w:val="2"/>
                <w:sz w:val="22"/>
                <w:szCs w:val="22"/>
              </w:rPr>
              <w:t>1.临床基础</w:t>
            </w:r>
          </w:p>
        </w:tc>
        <w:tc>
          <w:tcPr>
            <w:tcW w:w="4190" w:type="dxa"/>
            <w:vAlign w:val="top"/>
          </w:tcPr>
          <w:p w14:paraId="4F59D71E">
            <w:pPr>
              <w:pStyle w:val="5"/>
              <w:spacing w:before="95" w:line="219" w:lineRule="auto"/>
              <w:ind w:left="36"/>
              <w:rPr>
                <w:sz w:val="22"/>
                <w:szCs w:val="22"/>
              </w:rPr>
            </w:pPr>
            <w:r>
              <w:rPr>
                <w:spacing w:val="1"/>
                <w:sz w:val="22"/>
                <w:szCs w:val="22"/>
              </w:rPr>
              <w:t>(1)病因与发病机制</w:t>
            </w:r>
          </w:p>
          <w:p w14:paraId="6018067F">
            <w:pPr>
              <w:pStyle w:val="5"/>
              <w:spacing w:before="60" w:line="219" w:lineRule="auto"/>
              <w:ind w:left="36"/>
              <w:rPr>
                <w:sz w:val="22"/>
                <w:szCs w:val="22"/>
              </w:rPr>
            </w:pPr>
            <w:r>
              <w:rPr>
                <w:spacing w:val="1"/>
                <w:sz w:val="22"/>
                <w:szCs w:val="22"/>
              </w:rPr>
              <w:t>(2)临床表现</w:t>
            </w:r>
          </w:p>
        </w:tc>
      </w:tr>
      <w:tr w14:paraId="69B5D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964" w:type="dxa"/>
            <w:vMerge w:val="continue"/>
            <w:tcBorders>
              <w:top w:val="nil"/>
              <w:bottom w:val="nil"/>
            </w:tcBorders>
            <w:textDirection w:val="tbRlV"/>
            <w:vAlign w:val="top"/>
          </w:tcPr>
          <w:p w14:paraId="592C1D75">
            <w:pPr>
              <w:rPr>
                <w:rFonts w:ascii="Arial"/>
                <w:sz w:val="21"/>
              </w:rPr>
            </w:pPr>
          </w:p>
        </w:tc>
        <w:tc>
          <w:tcPr>
            <w:tcW w:w="1268" w:type="dxa"/>
            <w:vMerge w:val="continue"/>
            <w:tcBorders>
              <w:top w:val="nil"/>
            </w:tcBorders>
            <w:vAlign w:val="top"/>
          </w:tcPr>
          <w:p w14:paraId="3344E444">
            <w:pPr>
              <w:rPr>
                <w:rFonts w:ascii="Arial"/>
                <w:sz w:val="21"/>
              </w:rPr>
            </w:pPr>
          </w:p>
        </w:tc>
        <w:tc>
          <w:tcPr>
            <w:tcW w:w="2687" w:type="dxa"/>
            <w:vAlign w:val="top"/>
          </w:tcPr>
          <w:p w14:paraId="6B1821AC">
            <w:pPr>
              <w:pStyle w:val="5"/>
              <w:spacing w:before="238" w:line="220" w:lineRule="auto"/>
              <w:ind w:left="72"/>
              <w:rPr>
                <w:sz w:val="22"/>
                <w:szCs w:val="22"/>
              </w:rPr>
            </w:pPr>
            <w:r>
              <w:rPr>
                <w:spacing w:val="1"/>
                <w:sz w:val="22"/>
                <w:szCs w:val="22"/>
              </w:rPr>
              <w:t>2.药物治疗</w:t>
            </w:r>
          </w:p>
        </w:tc>
        <w:tc>
          <w:tcPr>
            <w:tcW w:w="4190" w:type="dxa"/>
            <w:vAlign w:val="top"/>
          </w:tcPr>
          <w:p w14:paraId="5BAD08C9">
            <w:pPr>
              <w:pStyle w:val="5"/>
              <w:spacing w:before="98" w:line="220" w:lineRule="auto"/>
              <w:ind w:left="36"/>
              <w:rPr>
                <w:sz w:val="22"/>
                <w:szCs w:val="22"/>
              </w:rPr>
            </w:pPr>
            <w:r>
              <w:rPr>
                <w:sz w:val="22"/>
                <w:szCs w:val="22"/>
              </w:rPr>
              <w:t>(1)药物治疗方案与合理用药</w:t>
            </w:r>
          </w:p>
          <w:p w14:paraId="3C19041E">
            <w:pPr>
              <w:pStyle w:val="5"/>
              <w:spacing w:before="47" w:line="219" w:lineRule="auto"/>
              <w:ind w:left="36"/>
              <w:rPr>
                <w:sz w:val="22"/>
                <w:szCs w:val="22"/>
              </w:rPr>
            </w:pPr>
            <w:r>
              <w:rPr>
                <w:spacing w:val="1"/>
                <w:sz w:val="22"/>
                <w:szCs w:val="22"/>
              </w:rPr>
              <w:t>(2)用药交代与患者教育</w:t>
            </w:r>
          </w:p>
        </w:tc>
      </w:tr>
      <w:tr w14:paraId="409AE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66C2805C">
            <w:pPr>
              <w:rPr>
                <w:rFonts w:ascii="Arial"/>
                <w:sz w:val="21"/>
              </w:rPr>
            </w:pPr>
          </w:p>
        </w:tc>
        <w:tc>
          <w:tcPr>
            <w:tcW w:w="1268" w:type="dxa"/>
            <w:vMerge w:val="restart"/>
            <w:tcBorders>
              <w:bottom w:val="nil"/>
            </w:tcBorders>
            <w:vAlign w:val="top"/>
          </w:tcPr>
          <w:p w14:paraId="703B1B05">
            <w:pPr>
              <w:spacing w:line="277" w:lineRule="auto"/>
              <w:rPr>
                <w:rFonts w:ascii="Arial"/>
                <w:sz w:val="21"/>
              </w:rPr>
            </w:pPr>
          </w:p>
          <w:p w14:paraId="42D2EA3F">
            <w:pPr>
              <w:spacing w:line="277" w:lineRule="auto"/>
              <w:rPr>
                <w:rFonts w:ascii="Arial"/>
                <w:sz w:val="21"/>
              </w:rPr>
            </w:pPr>
          </w:p>
          <w:p w14:paraId="6DE2AC48">
            <w:pPr>
              <w:spacing w:line="278" w:lineRule="auto"/>
              <w:rPr>
                <w:rFonts w:ascii="Arial"/>
                <w:sz w:val="21"/>
              </w:rPr>
            </w:pPr>
          </w:p>
          <w:p w14:paraId="3A8C0F1E">
            <w:pPr>
              <w:pStyle w:val="5"/>
              <w:spacing w:before="71" w:line="220" w:lineRule="auto"/>
              <w:ind w:left="60"/>
              <w:rPr>
                <w:sz w:val="22"/>
                <w:szCs w:val="22"/>
              </w:rPr>
            </w:pPr>
            <w:r>
              <w:rPr>
                <w:spacing w:val="3"/>
                <w:sz w:val="22"/>
                <w:szCs w:val="22"/>
              </w:rPr>
              <w:t>(三)脑卒中</w:t>
            </w:r>
          </w:p>
        </w:tc>
        <w:tc>
          <w:tcPr>
            <w:tcW w:w="2687" w:type="dxa"/>
            <w:vAlign w:val="top"/>
          </w:tcPr>
          <w:p w14:paraId="6476D0A0">
            <w:pPr>
              <w:spacing w:line="334" w:lineRule="auto"/>
              <w:rPr>
                <w:rFonts w:ascii="Arial"/>
                <w:sz w:val="21"/>
              </w:rPr>
            </w:pPr>
          </w:p>
          <w:p w14:paraId="7494E0BA">
            <w:pPr>
              <w:pStyle w:val="5"/>
              <w:spacing w:before="72" w:line="219" w:lineRule="auto"/>
              <w:ind w:left="72"/>
              <w:rPr>
                <w:sz w:val="22"/>
                <w:szCs w:val="22"/>
              </w:rPr>
            </w:pPr>
            <w:r>
              <w:rPr>
                <w:spacing w:val="2"/>
                <w:sz w:val="22"/>
                <w:szCs w:val="22"/>
              </w:rPr>
              <w:t>1.临床基础</w:t>
            </w:r>
          </w:p>
        </w:tc>
        <w:tc>
          <w:tcPr>
            <w:tcW w:w="4190" w:type="dxa"/>
            <w:vAlign w:val="top"/>
          </w:tcPr>
          <w:p w14:paraId="4D7A45AE">
            <w:pPr>
              <w:pStyle w:val="5"/>
              <w:spacing w:before="118" w:line="219" w:lineRule="auto"/>
              <w:ind w:left="36"/>
              <w:rPr>
                <w:sz w:val="22"/>
                <w:szCs w:val="22"/>
              </w:rPr>
            </w:pPr>
            <w:r>
              <w:rPr>
                <w:sz w:val="22"/>
                <w:szCs w:val="22"/>
              </w:rPr>
              <w:t>(1)缺血性脑血管病与出血性脑血管病</w:t>
            </w:r>
          </w:p>
          <w:p w14:paraId="2367E5C8">
            <w:pPr>
              <w:pStyle w:val="5"/>
              <w:spacing w:before="49" w:line="219" w:lineRule="auto"/>
              <w:ind w:left="36"/>
              <w:rPr>
                <w:sz w:val="22"/>
                <w:szCs w:val="22"/>
              </w:rPr>
            </w:pPr>
            <w:r>
              <w:rPr>
                <w:spacing w:val="2"/>
                <w:sz w:val="22"/>
                <w:szCs w:val="22"/>
              </w:rPr>
              <w:t>(2)临床表现与病因</w:t>
            </w:r>
          </w:p>
          <w:p w14:paraId="5200F3D2">
            <w:pPr>
              <w:pStyle w:val="5"/>
              <w:spacing w:before="58" w:line="211" w:lineRule="auto"/>
              <w:ind w:left="36"/>
              <w:rPr>
                <w:sz w:val="22"/>
                <w:szCs w:val="22"/>
              </w:rPr>
            </w:pPr>
            <w:r>
              <w:rPr>
                <w:spacing w:val="1"/>
                <w:sz w:val="22"/>
                <w:szCs w:val="22"/>
              </w:rPr>
              <w:t>(3)辅助检查</w:t>
            </w:r>
          </w:p>
        </w:tc>
      </w:tr>
      <w:tr w14:paraId="4FADE127">
        <w:tblPrEx>
          <w:tblCellMar>
            <w:top w:w="0" w:type="dxa"/>
            <w:left w:w="0" w:type="dxa"/>
            <w:bottom w:w="0" w:type="dxa"/>
            <w:right w:w="0" w:type="dxa"/>
          </w:tblCellMar>
        </w:tblPrEx>
        <w:trPr>
          <w:trHeight w:val="1004" w:hRule="atLeast"/>
        </w:trPr>
        <w:tc>
          <w:tcPr>
            <w:tcW w:w="964" w:type="dxa"/>
            <w:vMerge w:val="continue"/>
            <w:tcBorders>
              <w:top w:val="nil"/>
            </w:tcBorders>
            <w:textDirection w:val="tbRlV"/>
            <w:vAlign w:val="top"/>
          </w:tcPr>
          <w:p w14:paraId="4DA92D8D">
            <w:pPr>
              <w:rPr>
                <w:rFonts w:ascii="Arial"/>
                <w:sz w:val="21"/>
              </w:rPr>
            </w:pPr>
          </w:p>
        </w:tc>
        <w:tc>
          <w:tcPr>
            <w:tcW w:w="1268" w:type="dxa"/>
            <w:vMerge w:val="continue"/>
            <w:tcBorders>
              <w:top w:val="nil"/>
            </w:tcBorders>
            <w:vAlign w:val="top"/>
          </w:tcPr>
          <w:p w14:paraId="58BFFDA5">
            <w:pPr>
              <w:rPr>
                <w:rFonts w:ascii="Arial"/>
                <w:sz w:val="21"/>
              </w:rPr>
            </w:pPr>
          </w:p>
        </w:tc>
        <w:tc>
          <w:tcPr>
            <w:tcW w:w="2687" w:type="dxa"/>
            <w:vAlign w:val="top"/>
          </w:tcPr>
          <w:p w14:paraId="24B8A566">
            <w:pPr>
              <w:spacing w:line="326" w:lineRule="auto"/>
              <w:rPr>
                <w:rFonts w:ascii="Arial"/>
                <w:sz w:val="21"/>
              </w:rPr>
            </w:pPr>
          </w:p>
          <w:p w14:paraId="13FBC1A8">
            <w:pPr>
              <w:pStyle w:val="5"/>
              <w:spacing w:before="71" w:line="220" w:lineRule="auto"/>
              <w:ind w:left="72"/>
              <w:rPr>
                <w:sz w:val="22"/>
                <w:szCs w:val="22"/>
              </w:rPr>
            </w:pPr>
            <w:r>
              <w:rPr>
                <w:spacing w:val="3"/>
                <w:sz w:val="22"/>
                <w:szCs w:val="22"/>
              </w:rPr>
              <w:t>2.治疗</w:t>
            </w:r>
          </w:p>
        </w:tc>
        <w:tc>
          <w:tcPr>
            <w:tcW w:w="4190" w:type="dxa"/>
            <w:vAlign w:val="top"/>
          </w:tcPr>
          <w:p w14:paraId="3E55E993">
            <w:pPr>
              <w:pStyle w:val="5"/>
              <w:spacing w:before="99" w:line="219" w:lineRule="auto"/>
              <w:ind w:left="36"/>
              <w:rPr>
                <w:sz w:val="22"/>
                <w:szCs w:val="22"/>
              </w:rPr>
            </w:pPr>
            <w:r>
              <w:rPr>
                <w:spacing w:val="2"/>
                <w:sz w:val="22"/>
                <w:szCs w:val="22"/>
              </w:rPr>
              <w:t>(1)危险因素控制</w:t>
            </w:r>
          </w:p>
          <w:p w14:paraId="22CDAF02">
            <w:pPr>
              <w:pStyle w:val="5"/>
              <w:spacing w:before="69" w:line="220" w:lineRule="auto"/>
              <w:ind w:left="36"/>
              <w:rPr>
                <w:sz w:val="22"/>
                <w:szCs w:val="22"/>
              </w:rPr>
            </w:pPr>
            <w:r>
              <w:rPr>
                <w:sz w:val="22"/>
                <w:szCs w:val="22"/>
              </w:rPr>
              <w:t>(2)治疗方案与合理用药</w:t>
            </w:r>
          </w:p>
          <w:p w14:paraId="6DBFE5C7">
            <w:pPr>
              <w:pStyle w:val="5"/>
              <w:spacing w:before="47" w:line="214" w:lineRule="auto"/>
              <w:ind w:left="36"/>
              <w:rPr>
                <w:sz w:val="22"/>
                <w:szCs w:val="22"/>
              </w:rPr>
            </w:pPr>
            <w:r>
              <w:rPr>
                <w:spacing w:val="1"/>
                <w:sz w:val="22"/>
                <w:szCs w:val="22"/>
              </w:rPr>
              <w:t>(3)用药交代与患者教育</w:t>
            </w:r>
          </w:p>
        </w:tc>
      </w:tr>
    </w:tbl>
    <w:p w14:paraId="107C6556">
      <w:pPr>
        <w:pStyle w:val="2"/>
      </w:pPr>
    </w:p>
    <w:p w14:paraId="26F77244">
      <w:pPr>
        <w:sectPr>
          <w:footerReference r:id="rId15" w:type="default"/>
          <w:pgSz w:w="12250" w:h="16500"/>
          <w:pgMar w:top="1402" w:right="1505" w:bottom="1124" w:left="1624" w:header="0" w:footer="989" w:gutter="0"/>
          <w:cols w:space="720" w:num="1"/>
        </w:sectPr>
      </w:pPr>
    </w:p>
    <w:p w14:paraId="4B48DB3E">
      <w:pPr>
        <w:spacing w:before="167" w:line="220" w:lineRule="auto"/>
        <w:ind w:left="8414"/>
        <w:rPr>
          <w:rFonts w:ascii="宋体" w:hAnsi="宋体" w:eastAsia="宋体" w:cs="宋体"/>
          <w:sz w:val="22"/>
          <w:szCs w:val="22"/>
        </w:rPr>
      </w:pPr>
      <w:r>
        <w:rPr>
          <w:rFonts w:ascii="宋体" w:hAnsi="宋体" w:eastAsia="宋体" w:cs="宋体"/>
          <w:spacing w:val="5"/>
          <w:sz w:val="22"/>
          <w:szCs w:val="22"/>
        </w:rPr>
        <w:t>续表</w:t>
      </w:r>
    </w:p>
    <w:p w14:paraId="404DF2E4">
      <w:pPr>
        <w:spacing w:line="32" w:lineRule="auto"/>
        <w:rPr>
          <w:rFonts w:ascii="Arial"/>
          <w:sz w:val="2"/>
        </w:rPr>
      </w:pPr>
    </w:p>
    <w:tbl>
      <w:tblPr>
        <w:tblStyle w:val="6"/>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69"/>
        <w:gridCol w:w="2697"/>
        <w:gridCol w:w="4190"/>
      </w:tblGrid>
      <w:tr w14:paraId="3AEFF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54" w:type="dxa"/>
            <w:shd w:val="clear" w:color="auto" w:fill="D1D2D4"/>
            <w:vAlign w:val="top"/>
          </w:tcPr>
          <w:p w14:paraId="2CA04721">
            <w:pPr>
              <w:pStyle w:val="5"/>
              <w:spacing w:before="91" w:line="220" w:lineRule="auto"/>
              <w:ind w:left="138"/>
              <w:rPr>
                <w:sz w:val="22"/>
                <w:szCs w:val="22"/>
              </w:rPr>
            </w:pPr>
            <w:r>
              <w:rPr>
                <w:b/>
                <w:bCs/>
                <w:spacing w:val="-5"/>
                <w:sz w:val="22"/>
                <w:szCs w:val="22"/>
              </w:rPr>
              <w:t>大单元</w:t>
            </w:r>
          </w:p>
        </w:tc>
        <w:tc>
          <w:tcPr>
            <w:tcW w:w="1269" w:type="dxa"/>
            <w:shd w:val="clear" w:color="auto" w:fill="D1D2D4"/>
            <w:vAlign w:val="top"/>
          </w:tcPr>
          <w:p w14:paraId="0E89B587">
            <w:pPr>
              <w:pStyle w:val="5"/>
              <w:spacing w:before="91" w:line="220" w:lineRule="auto"/>
              <w:ind w:left="324"/>
              <w:rPr>
                <w:sz w:val="22"/>
                <w:szCs w:val="22"/>
              </w:rPr>
            </w:pPr>
            <w:r>
              <w:rPr>
                <w:b/>
                <w:bCs/>
                <w:spacing w:val="-6"/>
                <w:sz w:val="22"/>
                <w:szCs w:val="22"/>
              </w:rPr>
              <w:t>小单元</w:t>
            </w:r>
          </w:p>
        </w:tc>
        <w:tc>
          <w:tcPr>
            <w:tcW w:w="2697" w:type="dxa"/>
            <w:shd w:val="clear" w:color="auto" w:fill="D1D2D4"/>
            <w:vAlign w:val="top"/>
          </w:tcPr>
          <w:p w14:paraId="43953954">
            <w:pPr>
              <w:pStyle w:val="5"/>
              <w:spacing w:before="94" w:line="222" w:lineRule="auto"/>
              <w:ind w:left="1125"/>
              <w:rPr>
                <w:sz w:val="22"/>
                <w:szCs w:val="22"/>
              </w:rPr>
            </w:pPr>
            <w:r>
              <w:rPr>
                <w:b/>
                <w:bCs/>
                <w:spacing w:val="15"/>
                <w:sz w:val="22"/>
                <w:szCs w:val="22"/>
              </w:rPr>
              <w:t>细目</w:t>
            </w:r>
          </w:p>
        </w:tc>
        <w:tc>
          <w:tcPr>
            <w:tcW w:w="4190" w:type="dxa"/>
            <w:shd w:val="clear" w:color="auto" w:fill="D1D2D4"/>
            <w:vAlign w:val="top"/>
          </w:tcPr>
          <w:p w14:paraId="0620BE4A">
            <w:pPr>
              <w:pStyle w:val="5"/>
              <w:spacing w:before="94" w:line="222" w:lineRule="auto"/>
              <w:ind w:left="1868"/>
              <w:rPr>
                <w:sz w:val="22"/>
                <w:szCs w:val="22"/>
              </w:rPr>
            </w:pPr>
            <w:r>
              <w:rPr>
                <w:b/>
                <w:bCs/>
                <w:spacing w:val="4"/>
                <w:sz w:val="22"/>
                <w:szCs w:val="22"/>
              </w:rPr>
              <w:t>要点</w:t>
            </w:r>
          </w:p>
        </w:tc>
      </w:tr>
      <w:tr w14:paraId="149D2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954" w:type="dxa"/>
            <w:vMerge w:val="restart"/>
            <w:tcBorders>
              <w:bottom w:val="nil"/>
            </w:tcBorders>
            <w:textDirection w:val="tbRlV"/>
            <w:vAlign w:val="top"/>
          </w:tcPr>
          <w:p w14:paraId="6E741049">
            <w:pPr>
              <w:spacing w:line="295" w:lineRule="auto"/>
              <w:rPr>
                <w:rFonts w:ascii="Arial"/>
                <w:sz w:val="21"/>
              </w:rPr>
            </w:pPr>
          </w:p>
          <w:p w14:paraId="3F341081">
            <w:pPr>
              <w:pStyle w:val="5"/>
              <w:spacing w:before="74" w:line="200" w:lineRule="auto"/>
              <w:ind w:left="837"/>
              <w:rPr>
                <w:sz w:val="22"/>
                <w:szCs w:val="22"/>
              </w:rPr>
            </w:pPr>
            <w:r>
              <w:rPr>
                <w:sz w:val="22"/>
                <w:szCs w:val="22"/>
              </w:rPr>
              <w:t>十</w:t>
            </w:r>
            <w:r>
              <w:rPr>
                <w:spacing w:val="39"/>
                <w:sz w:val="22"/>
                <w:szCs w:val="22"/>
              </w:rPr>
              <w:t xml:space="preserve"> </w:t>
            </w:r>
            <w:r>
              <w:rPr>
                <w:sz w:val="22"/>
                <w:szCs w:val="22"/>
              </w:rPr>
              <w:t>神</w:t>
            </w:r>
            <w:r>
              <w:rPr>
                <w:spacing w:val="39"/>
                <w:sz w:val="22"/>
                <w:szCs w:val="22"/>
              </w:rPr>
              <w:t xml:space="preserve"> </w:t>
            </w:r>
            <w:r>
              <w:rPr>
                <w:sz w:val="22"/>
                <w:szCs w:val="22"/>
              </w:rPr>
              <w:t>经</w:t>
            </w:r>
            <w:r>
              <w:rPr>
                <w:spacing w:val="40"/>
                <w:sz w:val="22"/>
                <w:szCs w:val="22"/>
              </w:rPr>
              <w:t xml:space="preserve"> </w:t>
            </w:r>
            <w:r>
              <w:rPr>
                <w:sz w:val="22"/>
                <w:szCs w:val="22"/>
              </w:rPr>
              <w:t>精</w:t>
            </w:r>
            <w:r>
              <w:rPr>
                <w:spacing w:val="39"/>
                <w:sz w:val="22"/>
                <w:szCs w:val="22"/>
              </w:rPr>
              <w:t xml:space="preserve"> </w:t>
            </w:r>
            <w:r>
              <w:rPr>
                <w:sz w:val="22"/>
                <w:szCs w:val="22"/>
              </w:rPr>
              <w:t>神</w:t>
            </w:r>
            <w:r>
              <w:rPr>
                <w:spacing w:val="40"/>
                <w:sz w:val="22"/>
                <w:szCs w:val="22"/>
              </w:rPr>
              <w:t xml:space="preserve"> </w:t>
            </w:r>
            <w:r>
              <w:rPr>
                <w:sz w:val="22"/>
                <w:szCs w:val="22"/>
              </w:rPr>
              <w:t>系</w:t>
            </w:r>
            <w:r>
              <w:rPr>
                <w:spacing w:val="40"/>
                <w:sz w:val="22"/>
                <w:szCs w:val="22"/>
              </w:rPr>
              <w:t xml:space="preserve"> </w:t>
            </w:r>
            <w:r>
              <w:rPr>
                <w:sz w:val="22"/>
                <w:szCs w:val="22"/>
              </w:rPr>
              <w:t>统</w:t>
            </w:r>
            <w:r>
              <w:rPr>
                <w:spacing w:val="40"/>
                <w:sz w:val="22"/>
                <w:szCs w:val="22"/>
              </w:rPr>
              <w:t xml:space="preserve"> </w:t>
            </w:r>
            <w:r>
              <w:rPr>
                <w:sz w:val="22"/>
                <w:szCs w:val="22"/>
              </w:rPr>
              <w:t>疾</w:t>
            </w:r>
            <w:r>
              <w:rPr>
                <w:spacing w:val="39"/>
                <w:sz w:val="22"/>
                <w:szCs w:val="22"/>
              </w:rPr>
              <w:t xml:space="preserve"> </w:t>
            </w:r>
            <w:r>
              <w:rPr>
                <w:sz w:val="22"/>
                <w:szCs w:val="22"/>
              </w:rPr>
              <w:t>病</w:t>
            </w:r>
          </w:p>
        </w:tc>
        <w:tc>
          <w:tcPr>
            <w:tcW w:w="1269" w:type="dxa"/>
            <w:vMerge w:val="restart"/>
            <w:tcBorders>
              <w:bottom w:val="nil"/>
            </w:tcBorders>
            <w:vAlign w:val="top"/>
          </w:tcPr>
          <w:p w14:paraId="501F33F2">
            <w:pPr>
              <w:spacing w:line="463" w:lineRule="auto"/>
              <w:rPr>
                <w:rFonts w:ascii="Arial"/>
                <w:sz w:val="21"/>
              </w:rPr>
            </w:pPr>
          </w:p>
          <w:p w14:paraId="7D52AE53">
            <w:pPr>
              <w:pStyle w:val="5"/>
              <w:spacing w:before="71" w:line="271" w:lineRule="auto"/>
              <w:ind w:left="21" w:right="348"/>
              <w:rPr>
                <w:sz w:val="22"/>
                <w:szCs w:val="22"/>
              </w:rPr>
            </w:pPr>
            <w:r>
              <w:rPr>
                <w:spacing w:val="1"/>
                <w:sz w:val="22"/>
                <w:szCs w:val="22"/>
              </w:rPr>
              <w:t>(四)帕金</w:t>
            </w:r>
            <w:r>
              <w:rPr>
                <w:spacing w:val="3"/>
                <w:sz w:val="22"/>
                <w:szCs w:val="22"/>
              </w:rPr>
              <w:t xml:space="preserve"> </w:t>
            </w:r>
            <w:r>
              <w:rPr>
                <w:spacing w:val="7"/>
                <w:sz w:val="22"/>
                <w:szCs w:val="22"/>
              </w:rPr>
              <w:t>森病</w:t>
            </w:r>
          </w:p>
        </w:tc>
        <w:tc>
          <w:tcPr>
            <w:tcW w:w="2697" w:type="dxa"/>
            <w:vAlign w:val="top"/>
          </w:tcPr>
          <w:p w14:paraId="2606475F">
            <w:pPr>
              <w:pStyle w:val="5"/>
              <w:spacing w:before="199" w:line="219" w:lineRule="auto"/>
              <w:ind w:left="22"/>
              <w:rPr>
                <w:sz w:val="22"/>
                <w:szCs w:val="22"/>
              </w:rPr>
            </w:pPr>
            <w:r>
              <w:rPr>
                <w:spacing w:val="2"/>
                <w:sz w:val="22"/>
                <w:szCs w:val="22"/>
              </w:rPr>
              <w:t>1.临床基础</w:t>
            </w:r>
          </w:p>
        </w:tc>
        <w:tc>
          <w:tcPr>
            <w:tcW w:w="4190" w:type="dxa"/>
            <w:vAlign w:val="top"/>
          </w:tcPr>
          <w:p w14:paraId="35B742C8">
            <w:pPr>
              <w:pStyle w:val="5"/>
              <w:spacing w:before="59" w:line="220" w:lineRule="auto"/>
              <w:ind w:left="5"/>
              <w:rPr>
                <w:sz w:val="22"/>
                <w:szCs w:val="22"/>
              </w:rPr>
            </w:pPr>
            <w:r>
              <w:rPr>
                <w:spacing w:val="1"/>
                <w:sz w:val="22"/>
                <w:szCs w:val="22"/>
              </w:rPr>
              <w:t>(1)流行病学</w:t>
            </w:r>
          </w:p>
          <w:p w14:paraId="78C7A16F">
            <w:pPr>
              <w:pStyle w:val="5"/>
              <w:spacing w:before="36" w:line="210" w:lineRule="auto"/>
              <w:ind w:left="5"/>
              <w:rPr>
                <w:sz w:val="22"/>
                <w:szCs w:val="22"/>
              </w:rPr>
            </w:pPr>
            <w:r>
              <w:rPr>
                <w:spacing w:val="1"/>
                <w:sz w:val="22"/>
                <w:szCs w:val="22"/>
              </w:rPr>
              <w:t>(2)临床表现</w:t>
            </w:r>
          </w:p>
        </w:tc>
      </w:tr>
      <w:tr w14:paraId="2FADC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954" w:type="dxa"/>
            <w:vMerge w:val="continue"/>
            <w:tcBorders>
              <w:top w:val="nil"/>
              <w:bottom w:val="nil"/>
            </w:tcBorders>
            <w:textDirection w:val="tbRlV"/>
            <w:vAlign w:val="top"/>
          </w:tcPr>
          <w:p w14:paraId="2B959B8C">
            <w:pPr>
              <w:rPr>
                <w:rFonts w:ascii="Arial"/>
                <w:sz w:val="21"/>
              </w:rPr>
            </w:pPr>
          </w:p>
        </w:tc>
        <w:tc>
          <w:tcPr>
            <w:tcW w:w="1269" w:type="dxa"/>
            <w:vMerge w:val="continue"/>
            <w:tcBorders>
              <w:top w:val="nil"/>
            </w:tcBorders>
            <w:vAlign w:val="top"/>
          </w:tcPr>
          <w:p w14:paraId="1C802D8E">
            <w:pPr>
              <w:rPr>
                <w:rFonts w:ascii="Arial"/>
                <w:sz w:val="21"/>
              </w:rPr>
            </w:pPr>
          </w:p>
        </w:tc>
        <w:tc>
          <w:tcPr>
            <w:tcW w:w="2697" w:type="dxa"/>
            <w:vAlign w:val="top"/>
          </w:tcPr>
          <w:p w14:paraId="1A82DA43">
            <w:pPr>
              <w:spacing w:line="297" w:lineRule="auto"/>
              <w:rPr>
                <w:rFonts w:ascii="Arial"/>
                <w:sz w:val="21"/>
              </w:rPr>
            </w:pPr>
          </w:p>
          <w:p w14:paraId="43C4FE89">
            <w:pPr>
              <w:pStyle w:val="5"/>
              <w:spacing w:before="71" w:line="220" w:lineRule="auto"/>
              <w:ind w:left="22"/>
              <w:rPr>
                <w:sz w:val="22"/>
                <w:szCs w:val="22"/>
              </w:rPr>
            </w:pPr>
            <w:r>
              <w:rPr>
                <w:spacing w:val="1"/>
                <w:sz w:val="22"/>
                <w:szCs w:val="22"/>
              </w:rPr>
              <w:t>2.药物治疗</w:t>
            </w:r>
          </w:p>
        </w:tc>
        <w:tc>
          <w:tcPr>
            <w:tcW w:w="4190" w:type="dxa"/>
            <w:vAlign w:val="top"/>
          </w:tcPr>
          <w:p w14:paraId="6BC411B2">
            <w:pPr>
              <w:pStyle w:val="5"/>
              <w:spacing w:before="60" w:line="220" w:lineRule="auto"/>
              <w:ind w:left="5"/>
              <w:rPr>
                <w:sz w:val="22"/>
                <w:szCs w:val="22"/>
              </w:rPr>
            </w:pPr>
            <w:r>
              <w:rPr>
                <w:spacing w:val="2"/>
                <w:sz w:val="22"/>
                <w:szCs w:val="22"/>
              </w:rPr>
              <w:t>(1)治疗原则</w:t>
            </w:r>
          </w:p>
          <w:p w14:paraId="01380623">
            <w:pPr>
              <w:pStyle w:val="5"/>
              <w:spacing w:before="67" w:line="220" w:lineRule="auto"/>
              <w:ind w:left="5"/>
              <w:rPr>
                <w:sz w:val="22"/>
                <w:szCs w:val="22"/>
              </w:rPr>
            </w:pPr>
            <w:r>
              <w:rPr>
                <w:sz w:val="22"/>
                <w:szCs w:val="22"/>
              </w:rPr>
              <w:t>(2)治疗方案与合理用药</w:t>
            </w:r>
          </w:p>
          <w:p w14:paraId="4F99845B">
            <w:pPr>
              <w:pStyle w:val="5"/>
              <w:spacing w:before="46" w:line="201" w:lineRule="auto"/>
              <w:ind w:left="5"/>
              <w:rPr>
                <w:sz w:val="22"/>
                <w:szCs w:val="22"/>
              </w:rPr>
            </w:pPr>
            <w:r>
              <w:rPr>
                <w:spacing w:val="1"/>
                <w:sz w:val="22"/>
                <w:szCs w:val="22"/>
              </w:rPr>
              <w:t>(3)用药交代与患者教育</w:t>
            </w:r>
          </w:p>
        </w:tc>
      </w:tr>
      <w:tr w14:paraId="7D6FF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954" w:type="dxa"/>
            <w:vMerge w:val="continue"/>
            <w:tcBorders>
              <w:top w:val="nil"/>
              <w:bottom w:val="nil"/>
            </w:tcBorders>
            <w:textDirection w:val="tbRlV"/>
            <w:vAlign w:val="top"/>
          </w:tcPr>
          <w:p w14:paraId="4EE5CD72">
            <w:pPr>
              <w:rPr>
                <w:rFonts w:ascii="Arial"/>
                <w:sz w:val="21"/>
              </w:rPr>
            </w:pPr>
          </w:p>
        </w:tc>
        <w:tc>
          <w:tcPr>
            <w:tcW w:w="1269" w:type="dxa"/>
            <w:vMerge w:val="restart"/>
            <w:tcBorders>
              <w:bottom w:val="nil"/>
            </w:tcBorders>
            <w:vAlign w:val="top"/>
          </w:tcPr>
          <w:p w14:paraId="091179EB">
            <w:pPr>
              <w:spacing w:line="243" w:lineRule="auto"/>
              <w:rPr>
                <w:rFonts w:ascii="Arial"/>
                <w:sz w:val="21"/>
              </w:rPr>
            </w:pPr>
          </w:p>
          <w:p w14:paraId="28B2D477">
            <w:pPr>
              <w:spacing w:line="244" w:lineRule="auto"/>
              <w:rPr>
                <w:rFonts w:ascii="Arial"/>
                <w:sz w:val="21"/>
              </w:rPr>
            </w:pPr>
          </w:p>
          <w:p w14:paraId="0DC46764">
            <w:pPr>
              <w:pStyle w:val="5"/>
              <w:spacing w:before="71" w:line="220" w:lineRule="auto"/>
              <w:ind w:left="21"/>
              <w:rPr>
                <w:sz w:val="22"/>
                <w:szCs w:val="22"/>
              </w:rPr>
            </w:pPr>
            <w:r>
              <w:rPr>
                <w:spacing w:val="2"/>
                <w:sz w:val="22"/>
                <w:szCs w:val="22"/>
              </w:rPr>
              <w:t>(五)癫痫</w:t>
            </w:r>
          </w:p>
        </w:tc>
        <w:tc>
          <w:tcPr>
            <w:tcW w:w="2697" w:type="dxa"/>
            <w:vAlign w:val="top"/>
          </w:tcPr>
          <w:p w14:paraId="0A8FA233">
            <w:pPr>
              <w:pStyle w:val="5"/>
              <w:spacing w:before="211" w:line="219" w:lineRule="auto"/>
              <w:ind w:left="22"/>
              <w:rPr>
                <w:sz w:val="22"/>
                <w:szCs w:val="22"/>
              </w:rPr>
            </w:pPr>
            <w:r>
              <w:rPr>
                <w:spacing w:val="2"/>
                <w:sz w:val="22"/>
                <w:szCs w:val="22"/>
              </w:rPr>
              <w:t>1.临床基础</w:t>
            </w:r>
          </w:p>
        </w:tc>
        <w:tc>
          <w:tcPr>
            <w:tcW w:w="4190" w:type="dxa"/>
            <w:vAlign w:val="top"/>
          </w:tcPr>
          <w:p w14:paraId="0AAA5A3A">
            <w:pPr>
              <w:pStyle w:val="5"/>
              <w:spacing w:before="69" w:line="219" w:lineRule="auto"/>
              <w:ind w:left="5"/>
              <w:rPr>
                <w:sz w:val="22"/>
                <w:szCs w:val="22"/>
              </w:rPr>
            </w:pPr>
            <w:r>
              <w:rPr>
                <w:spacing w:val="1"/>
                <w:sz w:val="22"/>
                <w:szCs w:val="22"/>
              </w:rPr>
              <w:t>(1)病因与发病机制</w:t>
            </w:r>
          </w:p>
          <w:p w14:paraId="741603DF">
            <w:pPr>
              <w:pStyle w:val="5"/>
              <w:spacing w:before="60" w:line="192" w:lineRule="auto"/>
              <w:ind w:left="5"/>
              <w:rPr>
                <w:sz w:val="22"/>
                <w:szCs w:val="22"/>
              </w:rPr>
            </w:pPr>
            <w:r>
              <w:rPr>
                <w:spacing w:val="1"/>
                <w:sz w:val="22"/>
                <w:szCs w:val="22"/>
              </w:rPr>
              <w:t>(2)临床表现与分型</w:t>
            </w:r>
          </w:p>
        </w:tc>
      </w:tr>
      <w:tr w14:paraId="0F325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3111B21F">
            <w:pPr>
              <w:rPr>
                <w:rFonts w:ascii="Arial"/>
                <w:sz w:val="21"/>
              </w:rPr>
            </w:pPr>
          </w:p>
        </w:tc>
        <w:tc>
          <w:tcPr>
            <w:tcW w:w="1269" w:type="dxa"/>
            <w:vMerge w:val="continue"/>
            <w:tcBorders>
              <w:top w:val="nil"/>
            </w:tcBorders>
            <w:vAlign w:val="top"/>
          </w:tcPr>
          <w:p w14:paraId="09123314">
            <w:pPr>
              <w:rPr>
                <w:rFonts w:ascii="Arial"/>
                <w:sz w:val="21"/>
              </w:rPr>
            </w:pPr>
          </w:p>
        </w:tc>
        <w:tc>
          <w:tcPr>
            <w:tcW w:w="2697" w:type="dxa"/>
            <w:vAlign w:val="top"/>
          </w:tcPr>
          <w:p w14:paraId="02438F18">
            <w:pPr>
              <w:pStyle w:val="5"/>
              <w:spacing w:before="241" w:line="220" w:lineRule="auto"/>
              <w:ind w:left="22"/>
              <w:rPr>
                <w:sz w:val="22"/>
                <w:szCs w:val="22"/>
              </w:rPr>
            </w:pPr>
            <w:r>
              <w:rPr>
                <w:spacing w:val="3"/>
                <w:sz w:val="22"/>
                <w:szCs w:val="22"/>
              </w:rPr>
              <w:t>2.治疗</w:t>
            </w:r>
          </w:p>
        </w:tc>
        <w:tc>
          <w:tcPr>
            <w:tcW w:w="4190" w:type="dxa"/>
            <w:vAlign w:val="top"/>
          </w:tcPr>
          <w:p w14:paraId="5EE1F25E">
            <w:pPr>
              <w:pStyle w:val="5"/>
              <w:spacing w:before="111" w:line="220" w:lineRule="auto"/>
              <w:ind w:left="5"/>
              <w:rPr>
                <w:sz w:val="22"/>
                <w:szCs w:val="22"/>
              </w:rPr>
            </w:pPr>
            <w:r>
              <w:rPr>
                <w:sz w:val="22"/>
                <w:szCs w:val="22"/>
              </w:rPr>
              <w:t>(1)药物治疗方案与合理用药</w:t>
            </w:r>
          </w:p>
          <w:p w14:paraId="0B7AD5B0">
            <w:pPr>
              <w:pStyle w:val="5"/>
              <w:spacing w:before="47" w:line="219" w:lineRule="auto"/>
              <w:ind w:left="5"/>
              <w:rPr>
                <w:sz w:val="22"/>
                <w:szCs w:val="22"/>
              </w:rPr>
            </w:pPr>
            <w:r>
              <w:rPr>
                <w:spacing w:val="1"/>
                <w:sz w:val="22"/>
                <w:szCs w:val="22"/>
              </w:rPr>
              <w:t>(2)用药交代与患者教育</w:t>
            </w:r>
          </w:p>
        </w:tc>
      </w:tr>
      <w:tr w14:paraId="31EB0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54" w:type="dxa"/>
            <w:vMerge w:val="continue"/>
            <w:tcBorders>
              <w:top w:val="nil"/>
              <w:bottom w:val="nil"/>
            </w:tcBorders>
            <w:textDirection w:val="tbRlV"/>
            <w:vAlign w:val="top"/>
          </w:tcPr>
          <w:p w14:paraId="7CE897C0">
            <w:pPr>
              <w:rPr>
                <w:rFonts w:ascii="Arial"/>
                <w:sz w:val="21"/>
              </w:rPr>
            </w:pPr>
          </w:p>
        </w:tc>
        <w:tc>
          <w:tcPr>
            <w:tcW w:w="1269" w:type="dxa"/>
            <w:vMerge w:val="restart"/>
            <w:tcBorders>
              <w:bottom w:val="nil"/>
            </w:tcBorders>
            <w:vAlign w:val="top"/>
          </w:tcPr>
          <w:p w14:paraId="5196A732">
            <w:pPr>
              <w:spacing w:line="262" w:lineRule="auto"/>
              <w:rPr>
                <w:rFonts w:ascii="Arial"/>
                <w:sz w:val="21"/>
              </w:rPr>
            </w:pPr>
          </w:p>
          <w:p w14:paraId="6CAB88CA">
            <w:pPr>
              <w:spacing w:line="262" w:lineRule="auto"/>
              <w:rPr>
                <w:rFonts w:ascii="Arial"/>
                <w:sz w:val="21"/>
              </w:rPr>
            </w:pPr>
          </w:p>
          <w:p w14:paraId="1E31794D">
            <w:pPr>
              <w:spacing w:line="262" w:lineRule="auto"/>
              <w:rPr>
                <w:rFonts w:ascii="Arial"/>
                <w:sz w:val="21"/>
              </w:rPr>
            </w:pPr>
          </w:p>
          <w:p w14:paraId="686CC0FF">
            <w:pPr>
              <w:pStyle w:val="5"/>
              <w:spacing w:before="72" w:line="221" w:lineRule="auto"/>
              <w:ind w:left="21"/>
              <w:rPr>
                <w:sz w:val="22"/>
                <w:szCs w:val="22"/>
              </w:rPr>
            </w:pPr>
            <w:r>
              <w:rPr>
                <w:spacing w:val="1"/>
                <w:sz w:val="22"/>
                <w:szCs w:val="22"/>
              </w:rPr>
              <w:t>(六)痴呆</w:t>
            </w:r>
          </w:p>
        </w:tc>
        <w:tc>
          <w:tcPr>
            <w:tcW w:w="2697" w:type="dxa"/>
            <w:vAlign w:val="top"/>
          </w:tcPr>
          <w:p w14:paraId="4B89B25A">
            <w:pPr>
              <w:pStyle w:val="5"/>
              <w:spacing w:before="222" w:line="219" w:lineRule="auto"/>
              <w:ind w:left="22"/>
              <w:rPr>
                <w:sz w:val="22"/>
                <w:szCs w:val="22"/>
              </w:rPr>
            </w:pPr>
            <w:r>
              <w:rPr>
                <w:spacing w:val="2"/>
                <w:sz w:val="22"/>
                <w:szCs w:val="22"/>
              </w:rPr>
              <w:t>1.临床基础</w:t>
            </w:r>
          </w:p>
        </w:tc>
        <w:tc>
          <w:tcPr>
            <w:tcW w:w="4190" w:type="dxa"/>
            <w:vAlign w:val="top"/>
          </w:tcPr>
          <w:p w14:paraId="192F29F4">
            <w:pPr>
              <w:pStyle w:val="5"/>
              <w:spacing w:before="72" w:line="219" w:lineRule="auto"/>
              <w:ind w:left="5"/>
              <w:rPr>
                <w:sz w:val="22"/>
                <w:szCs w:val="22"/>
              </w:rPr>
            </w:pPr>
            <w:r>
              <w:rPr>
                <w:spacing w:val="1"/>
                <w:sz w:val="22"/>
                <w:szCs w:val="22"/>
              </w:rPr>
              <w:t>(1)分类</w:t>
            </w:r>
          </w:p>
          <w:p w14:paraId="1667B064">
            <w:pPr>
              <w:pStyle w:val="5"/>
              <w:spacing w:before="68" w:line="208" w:lineRule="auto"/>
              <w:ind w:left="5"/>
              <w:rPr>
                <w:sz w:val="22"/>
                <w:szCs w:val="22"/>
              </w:rPr>
            </w:pPr>
            <w:r>
              <w:rPr>
                <w:spacing w:val="1"/>
                <w:sz w:val="22"/>
                <w:szCs w:val="22"/>
              </w:rPr>
              <w:t>(2)临床表现</w:t>
            </w:r>
          </w:p>
        </w:tc>
      </w:tr>
      <w:tr w14:paraId="325E3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954" w:type="dxa"/>
            <w:vMerge w:val="continue"/>
            <w:tcBorders>
              <w:top w:val="nil"/>
            </w:tcBorders>
            <w:textDirection w:val="tbRlV"/>
            <w:vAlign w:val="top"/>
          </w:tcPr>
          <w:p w14:paraId="7DE1FC2F">
            <w:pPr>
              <w:rPr>
                <w:rFonts w:ascii="Arial"/>
                <w:sz w:val="21"/>
              </w:rPr>
            </w:pPr>
          </w:p>
        </w:tc>
        <w:tc>
          <w:tcPr>
            <w:tcW w:w="1269" w:type="dxa"/>
            <w:vMerge w:val="continue"/>
            <w:tcBorders>
              <w:top w:val="nil"/>
            </w:tcBorders>
            <w:vAlign w:val="top"/>
          </w:tcPr>
          <w:p w14:paraId="79CAF970">
            <w:pPr>
              <w:rPr>
                <w:rFonts w:ascii="Arial"/>
                <w:sz w:val="21"/>
              </w:rPr>
            </w:pPr>
          </w:p>
        </w:tc>
        <w:tc>
          <w:tcPr>
            <w:tcW w:w="2697" w:type="dxa"/>
            <w:vAlign w:val="top"/>
          </w:tcPr>
          <w:p w14:paraId="4D8C3DBD">
            <w:pPr>
              <w:spacing w:line="448" w:lineRule="auto"/>
              <w:rPr>
                <w:rFonts w:ascii="Arial"/>
                <w:sz w:val="21"/>
              </w:rPr>
            </w:pPr>
          </w:p>
          <w:p w14:paraId="4B0219F6">
            <w:pPr>
              <w:pStyle w:val="5"/>
              <w:spacing w:before="71" w:line="220" w:lineRule="auto"/>
              <w:ind w:left="22"/>
              <w:rPr>
                <w:sz w:val="22"/>
                <w:szCs w:val="22"/>
              </w:rPr>
            </w:pPr>
            <w:r>
              <w:rPr>
                <w:spacing w:val="3"/>
                <w:sz w:val="22"/>
                <w:szCs w:val="22"/>
              </w:rPr>
              <w:t>2.治疗</w:t>
            </w:r>
          </w:p>
        </w:tc>
        <w:tc>
          <w:tcPr>
            <w:tcW w:w="4190" w:type="dxa"/>
            <w:vAlign w:val="top"/>
          </w:tcPr>
          <w:p w14:paraId="434C082C">
            <w:pPr>
              <w:pStyle w:val="5"/>
              <w:spacing w:before="52" w:line="220" w:lineRule="auto"/>
              <w:ind w:left="5"/>
              <w:rPr>
                <w:sz w:val="22"/>
                <w:szCs w:val="22"/>
              </w:rPr>
            </w:pPr>
            <w:r>
              <w:rPr>
                <w:spacing w:val="2"/>
                <w:sz w:val="22"/>
                <w:szCs w:val="22"/>
              </w:rPr>
              <w:t>(1)治疗原则</w:t>
            </w:r>
          </w:p>
          <w:p w14:paraId="790B4DB7">
            <w:pPr>
              <w:pStyle w:val="5"/>
              <w:spacing w:before="57" w:line="219" w:lineRule="auto"/>
              <w:ind w:left="5"/>
              <w:rPr>
                <w:sz w:val="22"/>
                <w:szCs w:val="22"/>
              </w:rPr>
            </w:pPr>
            <w:r>
              <w:rPr>
                <w:sz w:val="22"/>
                <w:szCs w:val="22"/>
              </w:rPr>
              <w:t>(2)改善认知功能治疗</w:t>
            </w:r>
          </w:p>
          <w:p w14:paraId="38D2E107">
            <w:pPr>
              <w:pStyle w:val="5"/>
              <w:spacing w:before="49" w:line="219" w:lineRule="auto"/>
              <w:ind w:left="5"/>
              <w:rPr>
                <w:sz w:val="22"/>
                <w:szCs w:val="22"/>
              </w:rPr>
            </w:pPr>
            <w:r>
              <w:rPr>
                <w:sz w:val="22"/>
                <w:szCs w:val="22"/>
              </w:rPr>
              <w:t>(3)兴奋性症状处理</w:t>
            </w:r>
          </w:p>
          <w:p w14:paraId="44F6D966">
            <w:pPr>
              <w:pStyle w:val="5"/>
              <w:spacing w:before="68" w:line="199" w:lineRule="auto"/>
              <w:ind w:left="5"/>
              <w:rPr>
                <w:sz w:val="22"/>
                <w:szCs w:val="22"/>
              </w:rPr>
            </w:pPr>
            <w:r>
              <w:rPr>
                <w:spacing w:val="1"/>
                <w:sz w:val="22"/>
                <w:szCs w:val="22"/>
              </w:rPr>
              <w:t>(4)用药交代与患者教育</w:t>
            </w:r>
          </w:p>
        </w:tc>
      </w:tr>
      <w:tr w14:paraId="4301A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54" w:type="dxa"/>
            <w:vMerge w:val="restart"/>
            <w:tcBorders>
              <w:bottom w:val="nil"/>
            </w:tcBorders>
            <w:textDirection w:val="tbRlV"/>
            <w:vAlign w:val="top"/>
          </w:tcPr>
          <w:p w14:paraId="522EDA8A">
            <w:pPr>
              <w:spacing w:line="295" w:lineRule="auto"/>
              <w:rPr>
                <w:rFonts w:ascii="Arial"/>
                <w:sz w:val="21"/>
              </w:rPr>
            </w:pPr>
            <w:r>
              <mc:AlternateContent>
                <mc:Choice Requires="wps">
                  <w:drawing>
                    <wp:anchor distT="0" distB="0" distL="114300" distR="114300" simplePos="0" relativeHeight="251659264" behindDoc="0" locked="0" layoutInCell="1" allowOverlap="1">
                      <wp:simplePos x="0" y="0"/>
                      <wp:positionH relativeFrom="page">
                        <wp:posOffset>146685</wp:posOffset>
                      </wp:positionH>
                      <wp:positionV relativeFrom="page">
                        <wp:posOffset>1653540</wp:posOffset>
                      </wp:positionV>
                      <wp:extent cx="313055" cy="193040"/>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3055" cy="193040"/>
                              </a:xfrm>
                              <a:prstGeom prst="rect">
                                <a:avLst/>
                              </a:prstGeom>
                              <a:noFill/>
                              <a:ln>
                                <a:noFill/>
                              </a:ln>
                            </wps:spPr>
                            <wps:txbx>
                              <w:txbxContent>
                                <w:p w14:paraId="7D57A38E">
                                  <w:pPr>
                                    <w:pStyle w:val="5"/>
                                    <w:spacing w:before="19" w:line="221" w:lineRule="auto"/>
                                    <w:ind w:left="20"/>
                                    <w:rPr>
                                      <w:sz w:val="22"/>
                                      <w:szCs w:val="22"/>
                                    </w:rPr>
                                  </w:pPr>
                                  <w:r>
                                    <w:rPr>
                                      <w:spacing w:val="12"/>
                                      <w:sz w:val="22"/>
                                      <w:szCs w:val="22"/>
                                    </w:rPr>
                                    <w:t>十一</w:t>
                                  </w:r>
                                </w:p>
                              </w:txbxContent>
                            </wps:txbx>
                            <wps:bodyPr lIns="0" tIns="0" rIns="0" bIns="0" upright="1"/>
                          </wps:wsp>
                        </a:graphicData>
                      </a:graphic>
                    </wp:anchor>
                  </w:drawing>
                </mc:Choice>
                <mc:Fallback>
                  <w:pict>
                    <v:shape id="_x0000_s1026" o:spid="_x0000_s1026" o:spt="202" type="#_x0000_t202" style="position:absolute;left:0pt;margin-left:11.55pt;margin-top:130.2pt;height:15.2pt;width:24.65pt;mso-position-horizontal-relative:page;mso-position-vertical-relative:page;z-index:251659264;mso-width-relative:page;mso-height-relative:page;" filled="f" stroked="f" coordsize="21600,21600" o:gfxdata="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eBsiM2AAAAAkBAAAPAAAAAAAAAAEAIAAAACIAAABkcnMvZG93bnJldi54bWxQSwEC&#10;FAAUAAAACACHTuJAqe5BDbsBAABxAwAADgAAAAAAAAABACAAAAAnAQAAZHJzL2Uyb0RvYy54bWxQ&#10;SwUGAAAAAAYABgBZAQAAVAUAAAAA&#10;">
                      <v:path/>
                      <v:fill on="f" focussize="0,0"/>
                      <v:stroke on="f"/>
                      <v:imagedata o:title=""/>
                      <o:lock v:ext="edit" aspectratio="f"/>
                      <v:textbox inset="0mm,0mm,0mm,0mm">
                        <w:txbxContent>
                          <w:p w14:paraId="7D57A38E">
                            <w:pPr>
                              <w:pStyle w:val="5"/>
                              <w:spacing w:before="19" w:line="221" w:lineRule="auto"/>
                              <w:ind w:left="20"/>
                              <w:rPr>
                                <w:sz w:val="22"/>
                                <w:szCs w:val="22"/>
                              </w:rPr>
                            </w:pPr>
                            <w:r>
                              <w:rPr>
                                <w:spacing w:val="12"/>
                                <w:sz w:val="22"/>
                                <w:szCs w:val="22"/>
                              </w:rPr>
                              <w:t>十一</w:t>
                            </w:r>
                          </w:p>
                        </w:txbxContent>
                      </v:textbox>
                    </v:shape>
                  </w:pict>
                </mc:Fallback>
              </mc:AlternateContent>
            </w:r>
          </w:p>
          <w:p w14:paraId="45431507">
            <w:pPr>
              <w:pStyle w:val="5"/>
              <w:spacing w:before="73" w:line="202" w:lineRule="auto"/>
              <w:ind w:left="2942"/>
              <w:rPr>
                <w:sz w:val="22"/>
                <w:szCs w:val="22"/>
              </w:rPr>
            </w:pPr>
            <w:r>
              <w:rPr>
                <w:spacing w:val="-1"/>
                <w:sz w:val="22"/>
                <w:szCs w:val="22"/>
              </w:rPr>
              <w:t>消</w:t>
            </w:r>
            <w:r>
              <w:rPr>
                <w:spacing w:val="66"/>
                <w:sz w:val="22"/>
                <w:szCs w:val="22"/>
              </w:rPr>
              <w:t xml:space="preserve"> </w:t>
            </w:r>
            <w:r>
              <w:rPr>
                <w:spacing w:val="-1"/>
                <w:sz w:val="22"/>
                <w:szCs w:val="22"/>
              </w:rPr>
              <w:t>化</w:t>
            </w:r>
            <w:r>
              <w:rPr>
                <w:spacing w:val="61"/>
                <w:sz w:val="22"/>
                <w:szCs w:val="22"/>
              </w:rPr>
              <w:t xml:space="preserve"> </w:t>
            </w:r>
            <w:r>
              <w:rPr>
                <w:spacing w:val="-1"/>
                <w:sz w:val="22"/>
                <w:szCs w:val="22"/>
              </w:rPr>
              <w:t>系</w:t>
            </w:r>
            <w:r>
              <w:rPr>
                <w:spacing w:val="62"/>
                <w:sz w:val="22"/>
                <w:szCs w:val="22"/>
              </w:rPr>
              <w:t xml:space="preserve"> </w:t>
            </w:r>
            <w:r>
              <w:rPr>
                <w:spacing w:val="-1"/>
                <w:sz w:val="22"/>
                <w:szCs w:val="22"/>
              </w:rPr>
              <w:t>统</w:t>
            </w:r>
            <w:r>
              <w:rPr>
                <w:spacing w:val="61"/>
                <w:sz w:val="22"/>
                <w:szCs w:val="22"/>
              </w:rPr>
              <w:t xml:space="preserve"> </w:t>
            </w:r>
            <w:r>
              <w:rPr>
                <w:spacing w:val="-1"/>
                <w:sz w:val="22"/>
                <w:szCs w:val="22"/>
              </w:rPr>
              <w:t>疾</w:t>
            </w:r>
            <w:r>
              <w:rPr>
                <w:spacing w:val="62"/>
                <w:sz w:val="22"/>
                <w:szCs w:val="22"/>
              </w:rPr>
              <w:t xml:space="preserve"> </w:t>
            </w:r>
            <w:r>
              <w:rPr>
                <w:spacing w:val="-1"/>
                <w:sz w:val="22"/>
                <w:szCs w:val="22"/>
              </w:rPr>
              <w:t>病</w:t>
            </w:r>
          </w:p>
        </w:tc>
        <w:tc>
          <w:tcPr>
            <w:tcW w:w="1269" w:type="dxa"/>
            <w:vMerge w:val="restart"/>
            <w:tcBorders>
              <w:bottom w:val="nil"/>
            </w:tcBorders>
            <w:vAlign w:val="top"/>
          </w:tcPr>
          <w:p w14:paraId="61E07E0C">
            <w:pPr>
              <w:spacing w:line="308" w:lineRule="auto"/>
              <w:rPr>
                <w:rFonts w:ascii="Arial"/>
                <w:sz w:val="21"/>
              </w:rPr>
            </w:pPr>
          </w:p>
          <w:p w14:paraId="3CB524B5">
            <w:pPr>
              <w:spacing w:line="308" w:lineRule="auto"/>
              <w:rPr>
                <w:rFonts w:ascii="Arial"/>
                <w:sz w:val="21"/>
              </w:rPr>
            </w:pPr>
          </w:p>
          <w:p w14:paraId="7B0003F8">
            <w:pPr>
              <w:pStyle w:val="5"/>
              <w:spacing w:before="71" w:line="282" w:lineRule="auto"/>
              <w:ind w:left="21" w:right="105" w:firstLine="20"/>
              <w:rPr>
                <w:sz w:val="22"/>
                <w:szCs w:val="22"/>
              </w:rPr>
            </w:pPr>
            <w:r>
              <w:rPr>
                <w:spacing w:val="1"/>
                <w:sz w:val="22"/>
                <w:szCs w:val="22"/>
              </w:rPr>
              <w:t>(一)胃食管</w:t>
            </w:r>
            <w:r>
              <w:rPr>
                <w:spacing w:val="4"/>
                <w:sz w:val="22"/>
                <w:szCs w:val="22"/>
              </w:rPr>
              <w:t xml:space="preserve"> </w:t>
            </w:r>
            <w:r>
              <w:rPr>
                <w:spacing w:val="5"/>
                <w:sz w:val="22"/>
                <w:szCs w:val="22"/>
              </w:rPr>
              <w:t>反流病</w:t>
            </w:r>
          </w:p>
        </w:tc>
        <w:tc>
          <w:tcPr>
            <w:tcW w:w="2697" w:type="dxa"/>
            <w:vAlign w:val="top"/>
          </w:tcPr>
          <w:p w14:paraId="17BB773D">
            <w:pPr>
              <w:pStyle w:val="5"/>
              <w:spacing w:before="213" w:line="219" w:lineRule="auto"/>
              <w:ind w:left="22"/>
              <w:rPr>
                <w:sz w:val="22"/>
                <w:szCs w:val="22"/>
              </w:rPr>
            </w:pPr>
            <w:r>
              <w:rPr>
                <w:spacing w:val="2"/>
                <w:sz w:val="22"/>
                <w:szCs w:val="22"/>
              </w:rPr>
              <w:t>1.临床基础</w:t>
            </w:r>
          </w:p>
        </w:tc>
        <w:tc>
          <w:tcPr>
            <w:tcW w:w="4190" w:type="dxa"/>
            <w:vAlign w:val="top"/>
          </w:tcPr>
          <w:p w14:paraId="00E2C9F7">
            <w:pPr>
              <w:pStyle w:val="5"/>
              <w:spacing w:before="51" w:line="219" w:lineRule="auto"/>
              <w:ind w:left="5"/>
              <w:rPr>
                <w:sz w:val="22"/>
                <w:szCs w:val="22"/>
              </w:rPr>
            </w:pPr>
            <w:r>
              <w:rPr>
                <w:spacing w:val="1"/>
                <w:sz w:val="22"/>
                <w:szCs w:val="22"/>
              </w:rPr>
              <w:t>(1)病因与发病机制</w:t>
            </w:r>
          </w:p>
          <w:p w14:paraId="5FCF6D48">
            <w:pPr>
              <w:pStyle w:val="5"/>
              <w:spacing w:before="70" w:line="198" w:lineRule="auto"/>
              <w:ind w:left="5"/>
              <w:rPr>
                <w:sz w:val="22"/>
                <w:szCs w:val="22"/>
              </w:rPr>
            </w:pPr>
            <w:r>
              <w:rPr>
                <w:spacing w:val="1"/>
                <w:sz w:val="22"/>
                <w:szCs w:val="22"/>
              </w:rPr>
              <w:t>(2)临床表现</w:t>
            </w:r>
          </w:p>
        </w:tc>
      </w:tr>
      <w:tr w14:paraId="4BE61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954" w:type="dxa"/>
            <w:vMerge w:val="continue"/>
            <w:tcBorders>
              <w:top w:val="nil"/>
              <w:bottom w:val="nil"/>
            </w:tcBorders>
            <w:textDirection w:val="tbRlV"/>
            <w:vAlign w:val="top"/>
          </w:tcPr>
          <w:p w14:paraId="7708D3DA">
            <w:pPr>
              <w:rPr>
                <w:rFonts w:ascii="Arial"/>
                <w:sz w:val="21"/>
              </w:rPr>
            </w:pPr>
          </w:p>
        </w:tc>
        <w:tc>
          <w:tcPr>
            <w:tcW w:w="1269" w:type="dxa"/>
            <w:vMerge w:val="continue"/>
            <w:tcBorders>
              <w:top w:val="nil"/>
            </w:tcBorders>
            <w:vAlign w:val="top"/>
          </w:tcPr>
          <w:p w14:paraId="42CF7F82">
            <w:pPr>
              <w:rPr>
                <w:rFonts w:ascii="Arial"/>
                <w:sz w:val="21"/>
              </w:rPr>
            </w:pPr>
          </w:p>
        </w:tc>
        <w:tc>
          <w:tcPr>
            <w:tcW w:w="2697" w:type="dxa"/>
            <w:vAlign w:val="top"/>
          </w:tcPr>
          <w:p w14:paraId="7D3BA19D">
            <w:pPr>
              <w:spacing w:line="460" w:lineRule="auto"/>
              <w:rPr>
                <w:rFonts w:ascii="Arial"/>
                <w:sz w:val="21"/>
              </w:rPr>
            </w:pPr>
          </w:p>
          <w:p w14:paraId="298394EF">
            <w:pPr>
              <w:pStyle w:val="5"/>
              <w:spacing w:before="71" w:line="220" w:lineRule="auto"/>
              <w:ind w:left="22"/>
              <w:rPr>
                <w:sz w:val="22"/>
                <w:szCs w:val="22"/>
              </w:rPr>
            </w:pPr>
            <w:r>
              <w:rPr>
                <w:spacing w:val="3"/>
                <w:sz w:val="22"/>
                <w:szCs w:val="22"/>
              </w:rPr>
              <w:t>2.治疗</w:t>
            </w:r>
          </w:p>
        </w:tc>
        <w:tc>
          <w:tcPr>
            <w:tcW w:w="4190" w:type="dxa"/>
            <w:vAlign w:val="top"/>
          </w:tcPr>
          <w:p w14:paraId="0AF1C49E">
            <w:pPr>
              <w:pStyle w:val="5"/>
              <w:spacing w:before="54" w:line="220" w:lineRule="auto"/>
              <w:ind w:left="5"/>
              <w:rPr>
                <w:sz w:val="22"/>
                <w:szCs w:val="22"/>
              </w:rPr>
            </w:pPr>
            <w:r>
              <w:rPr>
                <w:spacing w:val="2"/>
                <w:sz w:val="22"/>
                <w:szCs w:val="22"/>
              </w:rPr>
              <w:t>(1)治疗原则</w:t>
            </w:r>
          </w:p>
          <w:p w14:paraId="45E6B5F4">
            <w:pPr>
              <w:pStyle w:val="5"/>
              <w:spacing w:before="77" w:line="220" w:lineRule="auto"/>
              <w:ind w:left="5"/>
              <w:rPr>
                <w:sz w:val="22"/>
                <w:szCs w:val="22"/>
              </w:rPr>
            </w:pPr>
            <w:r>
              <w:rPr>
                <w:sz w:val="22"/>
                <w:szCs w:val="22"/>
              </w:rPr>
              <w:t>(2)药物治疗方案与合理用药</w:t>
            </w:r>
          </w:p>
          <w:p w14:paraId="1789FED6">
            <w:pPr>
              <w:pStyle w:val="5"/>
              <w:spacing w:before="57" w:line="219" w:lineRule="auto"/>
              <w:ind w:left="5"/>
              <w:rPr>
                <w:sz w:val="22"/>
                <w:szCs w:val="22"/>
              </w:rPr>
            </w:pPr>
            <w:r>
              <w:rPr>
                <w:sz w:val="22"/>
                <w:szCs w:val="22"/>
              </w:rPr>
              <w:t>(3)特殊人群药物治疗管理</w:t>
            </w:r>
          </w:p>
          <w:p w14:paraId="02CE3F1A">
            <w:pPr>
              <w:pStyle w:val="5"/>
              <w:spacing w:before="47" w:line="198" w:lineRule="auto"/>
              <w:ind w:left="5"/>
              <w:rPr>
                <w:sz w:val="22"/>
                <w:szCs w:val="22"/>
              </w:rPr>
            </w:pPr>
            <w:r>
              <w:rPr>
                <w:spacing w:val="1"/>
                <w:sz w:val="22"/>
                <w:szCs w:val="22"/>
              </w:rPr>
              <w:t>(4)用药交代与患者教育</w:t>
            </w:r>
          </w:p>
        </w:tc>
      </w:tr>
      <w:tr w14:paraId="7D998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54" w:type="dxa"/>
            <w:vMerge w:val="continue"/>
            <w:tcBorders>
              <w:top w:val="nil"/>
              <w:bottom w:val="nil"/>
            </w:tcBorders>
            <w:textDirection w:val="tbRlV"/>
            <w:vAlign w:val="top"/>
          </w:tcPr>
          <w:p w14:paraId="2D3A98EC">
            <w:pPr>
              <w:rPr>
                <w:rFonts w:ascii="Arial"/>
                <w:sz w:val="21"/>
              </w:rPr>
            </w:pPr>
          </w:p>
        </w:tc>
        <w:tc>
          <w:tcPr>
            <w:tcW w:w="1269" w:type="dxa"/>
            <w:vMerge w:val="restart"/>
            <w:tcBorders>
              <w:bottom w:val="nil"/>
            </w:tcBorders>
            <w:vAlign w:val="top"/>
          </w:tcPr>
          <w:p w14:paraId="2F24716E">
            <w:pPr>
              <w:spacing w:line="320" w:lineRule="auto"/>
              <w:rPr>
                <w:rFonts w:ascii="Arial"/>
                <w:sz w:val="21"/>
              </w:rPr>
            </w:pPr>
          </w:p>
          <w:p w14:paraId="19C4C4A7">
            <w:pPr>
              <w:spacing w:line="321" w:lineRule="auto"/>
              <w:rPr>
                <w:rFonts w:ascii="Arial"/>
                <w:sz w:val="21"/>
              </w:rPr>
            </w:pPr>
          </w:p>
          <w:p w14:paraId="444B8F65">
            <w:pPr>
              <w:pStyle w:val="5"/>
              <w:spacing w:before="72" w:line="270" w:lineRule="auto"/>
              <w:ind w:left="21" w:right="119" w:firstLine="10"/>
              <w:rPr>
                <w:sz w:val="22"/>
                <w:szCs w:val="22"/>
              </w:rPr>
            </w:pPr>
            <w:r>
              <w:rPr>
                <w:spacing w:val="1"/>
                <w:sz w:val="22"/>
                <w:szCs w:val="22"/>
              </w:rPr>
              <w:t xml:space="preserve">(二)消化性 </w:t>
            </w:r>
            <w:r>
              <w:rPr>
                <w:spacing w:val="-3"/>
                <w:sz w:val="22"/>
                <w:szCs w:val="22"/>
              </w:rPr>
              <w:t>溃疡</w:t>
            </w:r>
          </w:p>
        </w:tc>
        <w:tc>
          <w:tcPr>
            <w:tcW w:w="2697" w:type="dxa"/>
            <w:vAlign w:val="top"/>
          </w:tcPr>
          <w:p w14:paraId="1F79EDF2">
            <w:pPr>
              <w:pStyle w:val="5"/>
              <w:spacing w:before="225" w:line="219" w:lineRule="auto"/>
              <w:ind w:left="22"/>
              <w:rPr>
                <w:sz w:val="22"/>
                <w:szCs w:val="22"/>
              </w:rPr>
            </w:pPr>
            <w:r>
              <w:rPr>
                <w:spacing w:val="2"/>
                <w:sz w:val="22"/>
                <w:szCs w:val="22"/>
              </w:rPr>
              <w:t>1.临床基础</w:t>
            </w:r>
          </w:p>
        </w:tc>
        <w:tc>
          <w:tcPr>
            <w:tcW w:w="4190" w:type="dxa"/>
            <w:vAlign w:val="top"/>
          </w:tcPr>
          <w:p w14:paraId="02572FE2">
            <w:pPr>
              <w:pStyle w:val="5"/>
              <w:spacing w:before="73" w:line="219" w:lineRule="auto"/>
              <w:ind w:left="5"/>
              <w:rPr>
                <w:sz w:val="22"/>
                <w:szCs w:val="22"/>
              </w:rPr>
            </w:pPr>
            <w:r>
              <w:rPr>
                <w:spacing w:val="1"/>
                <w:sz w:val="22"/>
                <w:szCs w:val="22"/>
              </w:rPr>
              <w:t>(1)病因与发病机制</w:t>
            </w:r>
          </w:p>
          <w:p w14:paraId="6DC7D5E4">
            <w:pPr>
              <w:pStyle w:val="5"/>
              <w:spacing w:before="60" w:line="205" w:lineRule="auto"/>
              <w:ind w:left="5"/>
              <w:rPr>
                <w:sz w:val="22"/>
                <w:szCs w:val="22"/>
              </w:rPr>
            </w:pPr>
            <w:r>
              <w:rPr>
                <w:sz w:val="22"/>
                <w:szCs w:val="22"/>
              </w:rPr>
              <w:t>(2)分类与临床表现</w:t>
            </w:r>
          </w:p>
        </w:tc>
      </w:tr>
      <w:tr w14:paraId="21B6F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954" w:type="dxa"/>
            <w:vMerge w:val="continue"/>
            <w:tcBorders>
              <w:top w:val="nil"/>
              <w:bottom w:val="nil"/>
            </w:tcBorders>
            <w:textDirection w:val="tbRlV"/>
            <w:vAlign w:val="top"/>
          </w:tcPr>
          <w:p w14:paraId="5AEFC43B">
            <w:pPr>
              <w:rPr>
                <w:rFonts w:ascii="Arial"/>
                <w:sz w:val="21"/>
              </w:rPr>
            </w:pPr>
          </w:p>
        </w:tc>
        <w:tc>
          <w:tcPr>
            <w:tcW w:w="1269" w:type="dxa"/>
            <w:vMerge w:val="continue"/>
            <w:tcBorders>
              <w:top w:val="nil"/>
            </w:tcBorders>
            <w:vAlign w:val="top"/>
          </w:tcPr>
          <w:p w14:paraId="7EA42AD4">
            <w:pPr>
              <w:rPr>
                <w:rFonts w:ascii="Arial"/>
                <w:sz w:val="21"/>
              </w:rPr>
            </w:pPr>
          </w:p>
        </w:tc>
        <w:tc>
          <w:tcPr>
            <w:tcW w:w="2697" w:type="dxa"/>
            <w:vAlign w:val="top"/>
          </w:tcPr>
          <w:p w14:paraId="02100496">
            <w:pPr>
              <w:spacing w:line="462" w:lineRule="auto"/>
              <w:rPr>
                <w:rFonts w:ascii="Arial"/>
                <w:sz w:val="21"/>
              </w:rPr>
            </w:pPr>
          </w:p>
          <w:p w14:paraId="27CCC158">
            <w:pPr>
              <w:pStyle w:val="5"/>
              <w:spacing w:before="71" w:line="220" w:lineRule="auto"/>
              <w:ind w:left="22"/>
              <w:rPr>
                <w:sz w:val="22"/>
                <w:szCs w:val="22"/>
              </w:rPr>
            </w:pPr>
            <w:r>
              <w:rPr>
                <w:spacing w:val="3"/>
                <w:sz w:val="22"/>
                <w:szCs w:val="22"/>
              </w:rPr>
              <w:t>2.治疗</w:t>
            </w:r>
          </w:p>
        </w:tc>
        <w:tc>
          <w:tcPr>
            <w:tcW w:w="4190" w:type="dxa"/>
            <w:vAlign w:val="top"/>
          </w:tcPr>
          <w:p w14:paraId="5D6EB9C6">
            <w:pPr>
              <w:pStyle w:val="5"/>
              <w:spacing w:before="66" w:line="220" w:lineRule="auto"/>
              <w:ind w:left="5"/>
              <w:rPr>
                <w:sz w:val="22"/>
                <w:szCs w:val="22"/>
              </w:rPr>
            </w:pPr>
            <w:r>
              <w:rPr>
                <w:spacing w:val="2"/>
                <w:sz w:val="22"/>
                <w:szCs w:val="22"/>
              </w:rPr>
              <w:t>(1)治疗原则</w:t>
            </w:r>
          </w:p>
          <w:p w14:paraId="36FE4ECA">
            <w:pPr>
              <w:pStyle w:val="5"/>
              <w:spacing w:before="47" w:line="220" w:lineRule="auto"/>
              <w:ind w:left="5"/>
              <w:rPr>
                <w:sz w:val="22"/>
                <w:szCs w:val="22"/>
              </w:rPr>
            </w:pPr>
            <w:r>
              <w:rPr>
                <w:sz w:val="22"/>
                <w:szCs w:val="22"/>
              </w:rPr>
              <w:t>(2)药物治疗方案与合理用药</w:t>
            </w:r>
          </w:p>
          <w:p w14:paraId="3E540D14">
            <w:pPr>
              <w:pStyle w:val="5"/>
              <w:spacing w:before="77" w:line="219" w:lineRule="auto"/>
              <w:ind w:left="5"/>
              <w:rPr>
                <w:sz w:val="22"/>
                <w:szCs w:val="22"/>
              </w:rPr>
            </w:pPr>
            <w:r>
              <w:rPr>
                <w:sz w:val="22"/>
                <w:szCs w:val="22"/>
              </w:rPr>
              <w:t>(3)幽门螺杆菌根除治疗管理</w:t>
            </w:r>
          </w:p>
          <w:p w14:paraId="05D04AB9">
            <w:pPr>
              <w:pStyle w:val="5"/>
              <w:spacing w:before="38" w:line="204" w:lineRule="auto"/>
              <w:ind w:left="5"/>
              <w:rPr>
                <w:sz w:val="22"/>
                <w:szCs w:val="22"/>
              </w:rPr>
            </w:pPr>
            <w:r>
              <w:rPr>
                <w:spacing w:val="1"/>
                <w:sz w:val="22"/>
                <w:szCs w:val="22"/>
              </w:rPr>
              <w:t>(4)用药交代与患者教育</w:t>
            </w:r>
          </w:p>
        </w:tc>
      </w:tr>
      <w:tr w14:paraId="72B78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954" w:type="dxa"/>
            <w:vMerge w:val="continue"/>
            <w:tcBorders>
              <w:top w:val="nil"/>
              <w:bottom w:val="nil"/>
            </w:tcBorders>
            <w:textDirection w:val="tbRlV"/>
            <w:vAlign w:val="top"/>
          </w:tcPr>
          <w:p w14:paraId="24096189">
            <w:pPr>
              <w:rPr>
                <w:rFonts w:ascii="Arial"/>
                <w:sz w:val="21"/>
              </w:rPr>
            </w:pPr>
          </w:p>
        </w:tc>
        <w:tc>
          <w:tcPr>
            <w:tcW w:w="1269" w:type="dxa"/>
            <w:vMerge w:val="restart"/>
            <w:tcBorders>
              <w:bottom w:val="nil"/>
            </w:tcBorders>
            <w:vAlign w:val="top"/>
          </w:tcPr>
          <w:p w14:paraId="0F885A57">
            <w:pPr>
              <w:spacing w:line="241" w:lineRule="auto"/>
              <w:rPr>
                <w:rFonts w:ascii="Arial"/>
                <w:sz w:val="21"/>
              </w:rPr>
            </w:pPr>
          </w:p>
          <w:p w14:paraId="763B10A4">
            <w:pPr>
              <w:spacing w:line="241" w:lineRule="auto"/>
              <w:rPr>
                <w:rFonts w:ascii="Arial"/>
                <w:sz w:val="21"/>
              </w:rPr>
            </w:pPr>
          </w:p>
          <w:p w14:paraId="05D4FEB3">
            <w:pPr>
              <w:pStyle w:val="5"/>
              <w:spacing w:before="71" w:line="263" w:lineRule="auto"/>
              <w:ind w:left="21" w:right="119" w:firstLine="10"/>
              <w:rPr>
                <w:sz w:val="22"/>
                <w:szCs w:val="22"/>
              </w:rPr>
            </w:pPr>
            <w:r>
              <w:rPr>
                <w:spacing w:val="1"/>
                <w:sz w:val="22"/>
                <w:szCs w:val="22"/>
              </w:rPr>
              <w:t xml:space="preserve">(三)溃疡性 </w:t>
            </w:r>
            <w:r>
              <w:rPr>
                <w:spacing w:val="4"/>
                <w:sz w:val="22"/>
                <w:szCs w:val="22"/>
              </w:rPr>
              <w:t>结肠炎</w:t>
            </w:r>
          </w:p>
        </w:tc>
        <w:tc>
          <w:tcPr>
            <w:tcW w:w="2697" w:type="dxa"/>
            <w:vAlign w:val="top"/>
          </w:tcPr>
          <w:p w14:paraId="6FD19CA4">
            <w:pPr>
              <w:pStyle w:val="5"/>
              <w:spacing w:before="207" w:line="219" w:lineRule="auto"/>
              <w:ind w:left="22"/>
              <w:rPr>
                <w:sz w:val="22"/>
                <w:szCs w:val="22"/>
              </w:rPr>
            </w:pPr>
            <w:r>
              <w:rPr>
                <w:spacing w:val="2"/>
                <w:sz w:val="22"/>
                <w:szCs w:val="22"/>
              </w:rPr>
              <w:t>1.临床基础</w:t>
            </w:r>
          </w:p>
        </w:tc>
        <w:tc>
          <w:tcPr>
            <w:tcW w:w="4190" w:type="dxa"/>
            <w:vAlign w:val="top"/>
          </w:tcPr>
          <w:p w14:paraId="312AB3FA">
            <w:pPr>
              <w:pStyle w:val="5"/>
              <w:spacing w:before="77" w:line="219" w:lineRule="auto"/>
              <w:ind w:left="5"/>
              <w:rPr>
                <w:sz w:val="22"/>
                <w:szCs w:val="22"/>
              </w:rPr>
            </w:pPr>
            <w:r>
              <w:rPr>
                <w:spacing w:val="1"/>
                <w:sz w:val="22"/>
                <w:szCs w:val="22"/>
              </w:rPr>
              <w:t>(1)临床表现与并发症</w:t>
            </w:r>
          </w:p>
          <w:p w14:paraId="2B1C6F22">
            <w:pPr>
              <w:pStyle w:val="5"/>
              <w:spacing w:before="37" w:line="197" w:lineRule="auto"/>
              <w:ind w:left="5"/>
              <w:rPr>
                <w:sz w:val="22"/>
                <w:szCs w:val="22"/>
              </w:rPr>
            </w:pPr>
            <w:r>
              <w:rPr>
                <w:sz w:val="22"/>
                <w:szCs w:val="22"/>
              </w:rPr>
              <w:t>(2)分型与分期、疾病评估</w:t>
            </w:r>
          </w:p>
        </w:tc>
      </w:tr>
      <w:tr w14:paraId="29497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954" w:type="dxa"/>
            <w:vMerge w:val="continue"/>
            <w:tcBorders>
              <w:top w:val="nil"/>
              <w:bottom w:val="nil"/>
            </w:tcBorders>
            <w:textDirection w:val="tbRlV"/>
            <w:vAlign w:val="top"/>
          </w:tcPr>
          <w:p w14:paraId="32E291D0">
            <w:pPr>
              <w:rPr>
                <w:rFonts w:ascii="Arial"/>
                <w:sz w:val="21"/>
              </w:rPr>
            </w:pPr>
          </w:p>
        </w:tc>
        <w:tc>
          <w:tcPr>
            <w:tcW w:w="1269" w:type="dxa"/>
            <w:vMerge w:val="continue"/>
            <w:tcBorders>
              <w:top w:val="nil"/>
            </w:tcBorders>
            <w:vAlign w:val="top"/>
          </w:tcPr>
          <w:p w14:paraId="12886069">
            <w:pPr>
              <w:rPr>
                <w:rFonts w:ascii="Arial"/>
                <w:sz w:val="21"/>
              </w:rPr>
            </w:pPr>
          </w:p>
        </w:tc>
        <w:tc>
          <w:tcPr>
            <w:tcW w:w="2697" w:type="dxa"/>
            <w:vAlign w:val="top"/>
          </w:tcPr>
          <w:p w14:paraId="258F02A4">
            <w:pPr>
              <w:spacing w:line="304" w:lineRule="auto"/>
              <w:rPr>
                <w:rFonts w:ascii="Arial"/>
                <w:sz w:val="21"/>
              </w:rPr>
            </w:pPr>
          </w:p>
          <w:p w14:paraId="77594AE2">
            <w:pPr>
              <w:pStyle w:val="5"/>
              <w:spacing w:before="71" w:line="220" w:lineRule="auto"/>
              <w:ind w:left="22"/>
              <w:rPr>
                <w:sz w:val="22"/>
                <w:szCs w:val="22"/>
              </w:rPr>
            </w:pPr>
            <w:r>
              <w:rPr>
                <w:spacing w:val="3"/>
                <w:sz w:val="22"/>
                <w:szCs w:val="22"/>
              </w:rPr>
              <w:t>2.治疗</w:t>
            </w:r>
          </w:p>
        </w:tc>
        <w:tc>
          <w:tcPr>
            <w:tcW w:w="4190" w:type="dxa"/>
            <w:vAlign w:val="top"/>
          </w:tcPr>
          <w:p w14:paraId="096AC5BF">
            <w:pPr>
              <w:pStyle w:val="5"/>
              <w:spacing w:before="67" w:line="220" w:lineRule="auto"/>
              <w:ind w:left="5"/>
              <w:rPr>
                <w:sz w:val="22"/>
                <w:szCs w:val="22"/>
              </w:rPr>
            </w:pPr>
            <w:r>
              <w:rPr>
                <w:spacing w:val="2"/>
                <w:sz w:val="22"/>
                <w:szCs w:val="22"/>
              </w:rPr>
              <w:t>(1)治疗原则</w:t>
            </w:r>
          </w:p>
          <w:p w14:paraId="0327BD3A">
            <w:pPr>
              <w:pStyle w:val="5"/>
              <w:spacing w:before="67" w:line="220" w:lineRule="auto"/>
              <w:ind w:left="5"/>
              <w:rPr>
                <w:sz w:val="22"/>
                <w:szCs w:val="22"/>
              </w:rPr>
            </w:pPr>
            <w:r>
              <w:rPr>
                <w:sz w:val="22"/>
                <w:szCs w:val="22"/>
              </w:rPr>
              <w:t>(2)药物治疗方案与合理用药</w:t>
            </w:r>
          </w:p>
          <w:p w14:paraId="21C335B9">
            <w:pPr>
              <w:pStyle w:val="5"/>
              <w:spacing w:before="56" w:line="187" w:lineRule="auto"/>
              <w:ind w:left="5"/>
              <w:rPr>
                <w:sz w:val="22"/>
                <w:szCs w:val="22"/>
              </w:rPr>
            </w:pPr>
            <w:r>
              <w:rPr>
                <w:spacing w:val="1"/>
                <w:sz w:val="22"/>
                <w:szCs w:val="22"/>
              </w:rPr>
              <w:t>(3)用药交代与患者教育</w:t>
            </w:r>
          </w:p>
        </w:tc>
      </w:tr>
      <w:tr w14:paraId="43A42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954" w:type="dxa"/>
            <w:vMerge w:val="continue"/>
            <w:tcBorders>
              <w:top w:val="nil"/>
              <w:bottom w:val="nil"/>
            </w:tcBorders>
            <w:textDirection w:val="tbRlV"/>
            <w:vAlign w:val="top"/>
          </w:tcPr>
          <w:p w14:paraId="222B02CB">
            <w:pPr>
              <w:rPr>
                <w:rFonts w:ascii="Arial"/>
                <w:sz w:val="21"/>
              </w:rPr>
            </w:pPr>
          </w:p>
        </w:tc>
        <w:tc>
          <w:tcPr>
            <w:tcW w:w="1269" w:type="dxa"/>
            <w:vMerge w:val="restart"/>
            <w:tcBorders>
              <w:bottom w:val="nil"/>
            </w:tcBorders>
            <w:vAlign w:val="top"/>
          </w:tcPr>
          <w:p w14:paraId="02F60840">
            <w:pPr>
              <w:spacing w:line="270" w:lineRule="auto"/>
              <w:rPr>
                <w:rFonts w:ascii="Arial"/>
                <w:sz w:val="21"/>
              </w:rPr>
            </w:pPr>
          </w:p>
          <w:p w14:paraId="5D40C87D">
            <w:pPr>
              <w:spacing w:line="270" w:lineRule="auto"/>
              <w:rPr>
                <w:rFonts w:ascii="Arial"/>
                <w:sz w:val="21"/>
              </w:rPr>
            </w:pPr>
          </w:p>
          <w:p w14:paraId="6F3931C1">
            <w:pPr>
              <w:spacing w:line="270" w:lineRule="auto"/>
              <w:rPr>
                <w:rFonts w:ascii="Arial"/>
                <w:sz w:val="21"/>
              </w:rPr>
            </w:pPr>
          </w:p>
          <w:p w14:paraId="52FA9CA1">
            <w:pPr>
              <w:pStyle w:val="5"/>
              <w:spacing w:before="72" w:line="262" w:lineRule="auto"/>
              <w:ind w:left="21" w:right="102" w:firstLine="20"/>
              <w:rPr>
                <w:sz w:val="22"/>
                <w:szCs w:val="22"/>
              </w:rPr>
            </w:pPr>
            <w:r>
              <w:rPr>
                <w:spacing w:val="2"/>
                <w:sz w:val="22"/>
                <w:szCs w:val="22"/>
              </w:rPr>
              <w:t xml:space="preserve">(四)慢性病 </w:t>
            </w:r>
            <w:r>
              <w:rPr>
                <w:spacing w:val="3"/>
                <w:sz w:val="22"/>
                <w:szCs w:val="22"/>
              </w:rPr>
              <w:t>毒性肝炎</w:t>
            </w:r>
          </w:p>
        </w:tc>
        <w:tc>
          <w:tcPr>
            <w:tcW w:w="2697" w:type="dxa"/>
            <w:vAlign w:val="top"/>
          </w:tcPr>
          <w:p w14:paraId="14996C07">
            <w:pPr>
              <w:spacing w:line="314" w:lineRule="auto"/>
              <w:rPr>
                <w:rFonts w:ascii="Arial"/>
                <w:sz w:val="21"/>
              </w:rPr>
            </w:pPr>
          </w:p>
          <w:p w14:paraId="0D09F388">
            <w:pPr>
              <w:pStyle w:val="5"/>
              <w:spacing w:before="72" w:line="219" w:lineRule="auto"/>
              <w:ind w:left="22"/>
              <w:rPr>
                <w:sz w:val="22"/>
                <w:szCs w:val="22"/>
              </w:rPr>
            </w:pPr>
            <w:r>
              <w:rPr>
                <w:spacing w:val="2"/>
                <w:sz w:val="22"/>
                <w:szCs w:val="22"/>
              </w:rPr>
              <w:t>1.临床基础</w:t>
            </w:r>
          </w:p>
        </w:tc>
        <w:tc>
          <w:tcPr>
            <w:tcW w:w="4190" w:type="dxa"/>
            <w:vAlign w:val="top"/>
          </w:tcPr>
          <w:p w14:paraId="508A1918">
            <w:pPr>
              <w:pStyle w:val="5"/>
              <w:spacing w:before="86" w:line="219" w:lineRule="auto"/>
              <w:ind w:left="5"/>
              <w:rPr>
                <w:sz w:val="22"/>
                <w:szCs w:val="22"/>
              </w:rPr>
            </w:pPr>
            <w:r>
              <w:rPr>
                <w:sz w:val="22"/>
                <w:szCs w:val="22"/>
              </w:rPr>
              <w:t>(1)病原及发病机制、传染途径</w:t>
            </w:r>
          </w:p>
          <w:p w14:paraId="34FDB2A2">
            <w:pPr>
              <w:pStyle w:val="5"/>
              <w:spacing w:before="50" w:line="219" w:lineRule="auto"/>
              <w:ind w:left="5"/>
              <w:rPr>
                <w:sz w:val="22"/>
                <w:szCs w:val="22"/>
              </w:rPr>
            </w:pPr>
            <w:r>
              <w:rPr>
                <w:spacing w:val="1"/>
                <w:sz w:val="22"/>
                <w:szCs w:val="22"/>
              </w:rPr>
              <w:t>(2)临床表现</w:t>
            </w:r>
          </w:p>
          <w:p w14:paraId="3D438BC4">
            <w:pPr>
              <w:pStyle w:val="5"/>
              <w:spacing w:before="48" w:line="211" w:lineRule="auto"/>
              <w:ind w:left="5"/>
              <w:rPr>
                <w:sz w:val="22"/>
                <w:szCs w:val="22"/>
              </w:rPr>
            </w:pPr>
            <w:r>
              <w:rPr>
                <w:spacing w:val="1"/>
                <w:sz w:val="22"/>
                <w:szCs w:val="22"/>
              </w:rPr>
              <w:t>(3)诊断分型标准</w:t>
            </w:r>
          </w:p>
        </w:tc>
      </w:tr>
      <w:tr w14:paraId="7F259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4" w:hRule="atLeast"/>
        </w:trPr>
        <w:tc>
          <w:tcPr>
            <w:tcW w:w="954" w:type="dxa"/>
            <w:vMerge w:val="continue"/>
            <w:tcBorders>
              <w:top w:val="nil"/>
            </w:tcBorders>
            <w:textDirection w:val="tbRlV"/>
            <w:vAlign w:val="top"/>
          </w:tcPr>
          <w:p w14:paraId="03407EEC">
            <w:pPr>
              <w:rPr>
                <w:rFonts w:ascii="Arial"/>
                <w:sz w:val="21"/>
              </w:rPr>
            </w:pPr>
          </w:p>
        </w:tc>
        <w:tc>
          <w:tcPr>
            <w:tcW w:w="1269" w:type="dxa"/>
            <w:vMerge w:val="continue"/>
            <w:tcBorders>
              <w:top w:val="nil"/>
            </w:tcBorders>
            <w:vAlign w:val="top"/>
          </w:tcPr>
          <w:p w14:paraId="6DE0B72A">
            <w:pPr>
              <w:rPr>
                <w:rFonts w:ascii="Arial"/>
                <w:sz w:val="21"/>
              </w:rPr>
            </w:pPr>
          </w:p>
        </w:tc>
        <w:tc>
          <w:tcPr>
            <w:tcW w:w="2697" w:type="dxa"/>
            <w:vAlign w:val="top"/>
          </w:tcPr>
          <w:p w14:paraId="5C48634A">
            <w:pPr>
              <w:spacing w:line="455" w:lineRule="auto"/>
              <w:rPr>
                <w:rFonts w:ascii="Arial"/>
                <w:sz w:val="21"/>
              </w:rPr>
            </w:pPr>
          </w:p>
          <w:p w14:paraId="7AE78896">
            <w:pPr>
              <w:pStyle w:val="5"/>
              <w:spacing w:before="71" w:line="220" w:lineRule="auto"/>
              <w:ind w:left="22"/>
              <w:rPr>
                <w:sz w:val="22"/>
                <w:szCs w:val="22"/>
              </w:rPr>
            </w:pPr>
            <w:r>
              <w:rPr>
                <w:spacing w:val="1"/>
                <w:sz w:val="22"/>
                <w:szCs w:val="22"/>
              </w:rPr>
              <w:t>2.药物治疗</w:t>
            </w:r>
          </w:p>
        </w:tc>
        <w:tc>
          <w:tcPr>
            <w:tcW w:w="4190" w:type="dxa"/>
            <w:vAlign w:val="top"/>
          </w:tcPr>
          <w:p w14:paraId="797B3740">
            <w:pPr>
              <w:pStyle w:val="5"/>
              <w:spacing w:before="59" w:line="220" w:lineRule="auto"/>
              <w:ind w:left="5"/>
              <w:rPr>
                <w:sz w:val="22"/>
                <w:szCs w:val="22"/>
              </w:rPr>
            </w:pPr>
            <w:r>
              <w:rPr>
                <w:spacing w:val="2"/>
                <w:sz w:val="22"/>
                <w:szCs w:val="22"/>
              </w:rPr>
              <w:t>(1)治疗原则</w:t>
            </w:r>
          </w:p>
          <w:p w14:paraId="1E272131">
            <w:pPr>
              <w:pStyle w:val="5"/>
              <w:spacing w:before="67" w:line="220" w:lineRule="auto"/>
              <w:ind w:left="5"/>
              <w:rPr>
                <w:sz w:val="22"/>
                <w:szCs w:val="22"/>
              </w:rPr>
            </w:pPr>
            <w:r>
              <w:rPr>
                <w:sz w:val="22"/>
                <w:szCs w:val="22"/>
              </w:rPr>
              <w:t>(2)药物治疗方案与合理用药</w:t>
            </w:r>
          </w:p>
          <w:p w14:paraId="3B7DDAF9">
            <w:pPr>
              <w:pStyle w:val="5"/>
              <w:spacing w:before="57" w:line="219" w:lineRule="auto"/>
              <w:ind w:left="5"/>
              <w:rPr>
                <w:sz w:val="22"/>
                <w:szCs w:val="22"/>
              </w:rPr>
            </w:pPr>
            <w:r>
              <w:rPr>
                <w:sz w:val="22"/>
                <w:szCs w:val="22"/>
              </w:rPr>
              <w:t>(3)特殊人群药物治疗管理</w:t>
            </w:r>
          </w:p>
          <w:p w14:paraId="62A29BAD">
            <w:pPr>
              <w:pStyle w:val="5"/>
              <w:spacing w:before="49" w:line="197" w:lineRule="auto"/>
              <w:ind w:left="5"/>
              <w:rPr>
                <w:sz w:val="22"/>
                <w:szCs w:val="22"/>
              </w:rPr>
            </w:pPr>
            <w:r>
              <w:rPr>
                <w:spacing w:val="1"/>
                <w:sz w:val="22"/>
                <w:szCs w:val="22"/>
              </w:rPr>
              <w:t>(4)用药交代与患者教育</w:t>
            </w:r>
          </w:p>
        </w:tc>
      </w:tr>
    </w:tbl>
    <w:p w14:paraId="4C15BB0E">
      <w:pPr>
        <w:pStyle w:val="2"/>
      </w:pPr>
    </w:p>
    <w:p w14:paraId="6491D222">
      <w:pPr>
        <w:sectPr>
          <w:footerReference r:id="rId16" w:type="default"/>
          <w:pgSz w:w="12250" w:h="16500"/>
          <w:pgMar w:top="1402" w:right="1674" w:bottom="1124" w:left="1454" w:header="0" w:footer="989" w:gutter="0"/>
          <w:cols w:space="720" w:num="1"/>
        </w:sectPr>
      </w:pPr>
    </w:p>
    <w:p w14:paraId="26C19CFF">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278"/>
        <w:gridCol w:w="2677"/>
        <w:gridCol w:w="4190"/>
      </w:tblGrid>
      <w:tr w14:paraId="7C597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64" w:type="dxa"/>
            <w:shd w:val="clear" w:color="auto" w:fill="D1D2D4"/>
            <w:vAlign w:val="top"/>
          </w:tcPr>
          <w:p w14:paraId="6B1489BE">
            <w:pPr>
              <w:pStyle w:val="5"/>
              <w:spacing w:before="81" w:line="220" w:lineRule="auto"/>
              <w:ind w:left="148"/>
              <w:rPr>
                <w:sz w:val="22"/>
                <w:szCs w:val="22"/>
              </w:rPr>
            </w:pPr>
            <w:r>
              <w:rPr>
                <w:b/>
                <w:bCs/>
                <w:spacing w:val="-5"/>
                <w:sz w:val="22"/>
                <w:szCs w:val="22"/>
              </w:rPr>
              <w:t>大单元</w:t>
            </w:r>
          </w:p>
        </w:tc>
        <w:tc>
          <w:tcPr>
            <w:tcW w:w="1278" w:type="dxa"/>
            <w:shd w:val="clear" w:color="auto" w:fill="D1D2D4"/>
            <w:vAlign w:val="top"/>
          </w:tcPr>
          <w:p w14:paraId="2288E5D0">
            <w:pPr>
              <w:pStyle w:val="5"/>
              <w:spacing w:before="81" w:line="220" w:lineRule="auto"/>
              <w:ind w:left="314"/>
              <w:rPr>
                <w:sz w:val="22"/>
                <w:szCs w:val="22"/>
              </w:rPr>
            </w:pPr>
            <w:r>
              <w:rPr>
                <w:b/>
                <w:bCs/>
                <w:spacing w:val="-6"/>
                <w:sz w:val="22"/>
                <w:szCs w:val="22"/>
              </w:rPr>
              <w:t>小单元</w:t>
            </w:r>
          </w:p>
        </w:tc>
        <w:tc>
          <w:tcPr>
            <w:tcW w:w="2677" w:type="dxa"/>
            <w:shd w:val="clear" w:color="auto" w:fill="D1D2D4"/>
            <w:vAlign w:val="top"/>
          </w:tcPr>
          <w:p w14:paraId="7C7FE106">
            <w:pPr>
              <w:pStyle w:val="5"/>
              <w:spacing w:before="84" w:line="222" w:lineRule="auto"/>
              <w:ind w:left="1106"/>
              <w:rPr>
                <w:sz w:val="22"/>
                <w:szCs w:val="22"/>
              </w:rPr>
            </w:pPr>
            <w:r>
              <w:rPr>
                <w:b/>
                <w:bCs/>
                <w:spacing w:val="15"/>
                <w:sz w:val="22"/>
                <w:szCs w:val="22"/>
              </w:rPr>
              <w:t>细目</w:t>
            </w:r>
          </w:p>
        </w:tc>
        <w:tc>
          <w:tcPr>
            <w:tcW w:w="4190" w:type="dxa"/>
            <w:shd w:val="clear" w:color="auto" w:fill="D1D2D4"/>
            <w:vAlign w:val="top"/>
          </w:tcPr>
          <w:p w14:paraId="72452E3C">
            <w:pPr>
              <w:pStyle w:val="5"/>
              <w:spacing w:before="84" w:line="222" w:lineRule="auto"/>
              <w:ind w:left="1879"/>
              <w:rPr>
                <w:sz w:val="22"/>
                <w:szCs w:val="22"/>
              </w:rPr>
            </w:pPr>
            <w:r>
              <w:rPr>
                <w:b/>
                <w:bCs/>
                <w:spacing w:val="4"/>
                <w:sz w:val="22"/>
                <w:szCs w:val="22"/>
              </w:rPr>
              <w:t>要点</w:t>
            </w:r>
          </w:p>
        </w:tc>
      </w:tr>
      <w:tr w14:paraId="4190E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964" w:type="dxa"/>
            <w:vMerge w:val="restart"/>
            <w:tcBorders>
              <w:bottom w:val="nil"/>
            </w:tcBorders>
            <w:textDirection w:val="tbRlV"/>
            <w:vAlign w:val="top"/>
          </w:tcPr>
          <w:p w14:paraId="532DCDBF">
            <w:pPr>
              <w:spacing w:line="295" w:lineRule="auto"/>
              <w:rPr>
                <w:rFonts w:ascii="Arial"/>
                <w:sz w:val="21"/>
              </w:rPr>
            </w:pPr>
            <w:r>
              <mc:AlternateContent>
                <mc:Choice Requires="wps">
                  <w:drawing>
                    <wp:anchor distT="0" distB="0" distL="114300" distR="114300" simplePos="0" relativeHeight="251660288" behindDoc="0" locked="0" layoutInCell="1" allowOverlap="1">
                      <wp:simplePos x="0" y="0"/>
                      <wp:positionH relativeFrom="page">
                        <wp:posOffset>153035</wp:posOffset>
                      </wp:positionH>
                      <wp:positionV relativeFrom="page">
                        <wp:posOffset>1847850</wp:posOffset>
                      </wp:positionV>
                      <wp:extent cx="312420" cy="19304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12420" cy="193040"/>
                              </a:xfrm>
                              <a:prstGeom prst="rect">
                                <a:avLst/>
                              </a:prstGeom>
                              <a:noFill/>
                              <a:ln>
                                <a:noFill/>
                              </a:ln>
                            </wps:spPr>
                            <wps:txbx>
                              <w:txbxContent>
                                <w:p w14:paraId="4A9546F0">
                                  <w:pPr>
                                    <w:pStyle w:val="5"/>
                                    <w:spacing w:before="19" w:line="221" w:lineRule="auto"/>
                                    <w:ind w:left="20"/>
                                    <w:rPr>
                                      <w:sz w:val="22"/>
                                      <w:szCs w:val="22"/>
                                    </w:rPr>
                                  </w:pPr>
                                  <w:r>
                                    <w:rPr>
                                      <w:spacing w:val="5"/>
                                      <w:sz w:val="22"/>
                                      <w:szCs w:val="22"/>
                                    </w:rPr>
                                    <w:t>十二</w:t>
                                  </w:r>
                                </w:p>
                              </w:txbxContent>
                            </wps:txbx>
                            <wps:bodyPr lIns="0" tIns="0" rIns="0" bIns="0" upright="1"/>
                          </wps:wsp>
                        </a:graphicData>
                      </a:graphic>
                    </wp:anchor>
                  </w:drawing>
                </mc:Choice>
                <mc:Fallback>
                  <w:pict>
                    <v:shape id="_x0000_s1026" o:spid="_x0000_s1026" o:spt="202" type="#_x0000_t202" style="position:absolute;left:0pt;margin-left:12.05pt;margin-top:145.5pt;height:15.2pt;width:24.6pt;mso-position-horizontal-relative:page;mso-position-vertical-relative:page;z-index:251660288;mso-width-relative:page;mso-height-relative:page;" filled="f" stroked="f" coordsize="21600,21600" o:gfxdata="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XZDia2QAAAAkBAAAPAAAAAAAAAAEAIAAAACIAAABkcnMvZG93bnJldi54bWxQSwEC&#10;FAAUAAAACACHTuJAdWjIyroBAABxAwAADgAAAAAAAAABACAAAAAoAQAAZHJzL2Uyb0RvYy54bWxQ&#10;SwUGAAAAAAYABgBZAQAAVAUAAAAA&#10;">
                      <v:path/>
                      <v:fill on="f" focussize="0,0"/>
                      <v:stroke on="f"/>
                      <v:imagedata o:title=""/>
                      <o:lock v:ext="edit" aspectratio="f"/>
                      <v:textbox inset="0mm,0mm,0mm,0mm">
                        <w:txbxContent>
                          <w:p w14:paraId="4A9546F0">
                            <w:pPr>
                              <w:pStyle w:val="5"/>
                              <w:spacing w:before="19" w:line="221" w:lineRule="auto"/>
                              <w:ind w:left="20"/>
                              <w:rPr>
                                <w:sz w:val="22"/>
                                <w:szCs w:val="22"/>
                              </w:rPr>
                            </w:pPr>
                            <w:r>
                              <w:rPr>
                                <w:spacing w:val="5"/>
                                <w:sz w:val="22"/>
                                <w:szCs w:val="22"/>
                              </w:rPr>
                              <w:t>十二</w:t>
                            </w:r>
                          </w:p>
                        </w:txbxContent>
                      </v:textbox>
                    </v:shape>
                  </w:pict>
                </mc:Fallback>
              </mc:AlternateContent>
            </w:r>
          </w:p>
          <w:p w14:paraId="62FC7709">
            <w:pPr>
              <w:pStyle w:val="5"/>
              <w:spacing w:before="74" w:line="201" w:lineRule="auto"/>
              <w:ind w:left="3549"/>
              <w:rPr>
                <w:sz w:val="22"/>
                <w:szCs w:val="22"/>
              </w:rPr>
            </w:pPr>
            <w:r>
              <w:rPr>
                <w:spacing w:val="-2"/>
                <w:sz w:val="22"/>
                <w:szCs w:val="22"/>
              </w:rPr>
              <w:t>内 分 泌 系 统</w:t>
            </w:r>
            <w:r>
              <w:rPr>
                <w:spacing w:val="1"/>
                <w:sz w:val="22"/>
                <w:szCs w:val="22"/>
              </w:rPr>
              <w:t xml:space="preserve"> </w:t>
            </w:r>
            <w:r>
              <w:rPr>
                <w:spacing w:val="-2"/>
                <w:sz w:val="22"/>
                <w:szCs w:val="22"/>
              </w:rPr>
              <w:t>疾</w:t>
            </w:r>
            <w:r>
              <w:rPr>
                <w:spacing w:val="-4"/>
                <w:sz w:val="22"/>
                <w:szCs w:val="22"/>
              </w:rPr>
              <w:t xml:space="preserve"> </w:t>
            </w:r>
            <w:r>
              <w:rPr>
                <w:spacing w:val="-2"/>
                <w:sz w:val="22"/>
                <w:szCs w:val="22"/>
              </w:rPr>
              <w:t>病</w:t>
            </w:r>
          </w:p>
        </w:tc>
        <w:tc>
          <w:tcPr>
            <w:tcW w:w="1278" w:type="dxa"/>
            <w:vMerge w:val="restart"/>
            <w:tcBorders>
              <w:bottom w:val="nil"/>
            </w:tcBorders>
            <w:vAlign w:val="top"/>
          </w:tcPr>
          <w:p w14:paraId="299C90C2">
            <w:pPr>
              <w:spacing w:line="363" w:lineRule="auto"/>
              <w:rPr>
                <w:rFonts w:ascii="Arial"/>
                <w:sz w:val="21"/>
              </w:rPr>
            </w:pPr>
          </w:p>
          <w:p w14:paraId="547891B0">
            <w:pPr>
              <w:pStyle w:val="5"/>
              <w:spacing w:before="71" w:line="268" w:lineRule="auto"/>
              <w:ind w:left="60" w:right="317"/>
              <w:jc w:val="both"/>
              <w:rPr>
                <w:sz w:val="22"/>
                <w:szCs w:val="22"/>
              </w:rPr>
            </w:pPr>
            <w:r>
              <w:rPr>
                <w:spacing w:val="1"/>
                <w:sz w:val="22"/>
                <w:szCs w:val="22"/>
              </w:rPr>
              <w:t>(一)甲状</w:t>
            </w:r>
            <w:r>
              <w:rPr>
                <w:spacing w:val="3"/>
                <w:sz w:val="22"/>
                <w:szCs w:val="22"/>
              </w:rPr>
              <w:t xml:space="preserve"> </w:t>
            </w:r>
            <w:r>
              <w:rPr>
                <w:spacing w:val="-3"/>
                <w:sz w:val="22"/>
                <w:szCs w:val="22"/>
              </w:rPr>
              <w:t>腺功能亢</w:t>
            </w:r>
            <w:r>
              <w:rPr>
                <w:sz w:val="22"/>
                <w:szCs w:val="22"/>
              </w:rPr>
              <w:t xml:space="preserve"> </w:t>
            </w:r>
            <w:r>
              <w:rPr>
                <w:spacing w:val="-2"/>
                <w:sz w:val="22"/>
                <w:szCs w:val="22"/>
              </w:rPr>
              <w:t>进症</w:t>
            </w:r>
          </w:p>
        </w:tc>
        <w:tc>
          <w:tcPr>
            <w:tcW w:w="2677" w:type="dxa"/>
            <w:vAlign w:val="top"/>
          </w:tcPr>
          <w:p w14:paraId="77800290">
            <w:pPr>
              <w:pStyle w:val="5"/>
              <w:spacing w:before="239" w:line="219" w:lineRule="auto"/>
              <w:ind w:left="62"/>
              <w:rPr>
                <w:sz w:val="22"/>
                <w:szCs w:val="22"/>
              </w:rPr>
            </w:pPr>
            <w:r>
              <w:rPr>
                <w:spacing w:val="2"/>
                <w:sz w:val="22"/>
                <w:szCs w:val="22"/>
              </w:rPr>
              <w:t>1.临床基础</w:t>
            </w:r>
          </w:p>
        </w:tc>
        <w:tc>
          <w:tcPr>
            <w:tcW w:w="4190" w:type="dxa"/>
            <w:vAlign w:val="top"/>
          </w:tcPr>
          <w:p w14:paraId="559237AB">
            <w:pPr>
              <w:pStyle w:val="5"/>
              <w:spacing w:before="89" w:line="219" w:lineRule="auto"/>
              <w:ind w:left="46"/>
              <w:rPr>
                <w:sz w:val="22"/>
                <w:szCs w:val="22"/>
              </w:rPr>
            </w:pPr>
            <w:r>
              <w:rPr>
                <w:spacing w:val="1"/>
                <w:sz w:val="22"/>
                <w:szCs w:val="22"/>
              </w:rPr>
              <w:t>(1)临床表现</w:t>
            </w:r>
          </w:p>
          <w:p w14:paraId="5A613276">
            <w:pPr>
              <w:pStyle w:val="5"/>
              <w:spacing w:before="69" w:line="219" w:lineRule="auto"/>
              <w:ind w:left="46"/>
              <w:rPr>
                <w:sz w:val="22"/>
                <w:szCs w:val="22"/>
              </w:rPr>
            </w:pPr>
            <w:r>
              <w:rPr>
                <w:spacing w:val="1"/>
                <w:sz w:val="22"/>
                <w:szCs w:val="22"/>
              </w:rPr>
              <w:t>(2)诊断标准</w:t>
            </w:r>
          </w:p>
        </w:tc>
      </w:tr>
      <w:tr w14:paraId="6CA40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4DE3857B">
            <w:pPr>
              <w:rPr>
                <w:rFonts w:ascii="Arial"/>
                <w:sz w:val="21"/>
              </w:rPr>
            </w:pPr>
          </w:p>
        </w:tc>
        <w:tc>
          <w:tcPr>
            <w:tcW w:w="1278" w:type="dxa"/>
            <w:vMerge w:val="continue"/>
            <w:tcBorders>
              <w:top w:val="nil"/>
            </w:tcBorders>
            <w:vAlign w:val="top"/>
          </w:tcPr>
          <w:p w14:paraId="229CE803">
            <w:pPr>
              <w:rPr>
                <w:rFonts w:ascii="Arial"/>
                <w:sz w:val="21"/>
              </w:rPr>
            </w:pPr>
          </w:p>
        </w:tc>
        <w:tc>
          <w:tcPr>
            <w:tcW w:w="2677" w:type="dxa"/>
            <w:vAlign w:val="top"/>
          </w:tcPr>
          <w:p w14:paraId="33A949CE">
            <w:pPr>
              <w:spacing w:line="316" w:lineRule="auto"/>
              <w:rPr>
                <w:rFonts w:ascii="Arial"/>
                <w:sz w:val="21"/>
              </w:rPr>
            </w:pPr>
          </w:p>
          <w:p w14:paraId="3716BA57">
            <w:pPr>
              <w:pStyle w:val="5"/>
              <w:spacing w:before="71" w:line="220" w:lineRule="auto"/>
              <w:ind w:left="62"/>
              <w:rPr>
                <w:sz w:val="22"/>
                <w:szCs w:val="22"/>
              </w:rPr>
            </w:pPr>
            <w:r>
              <w:rPr>
                <w:spacing w:val="1"/>
                <w:sz w:val="22"/>
                <w:szCs w:val="22"/>
              </w:rPr>
              <w:t>2.药物治疗</w:t>
            </w:r>
          </w:p>
        </w:tc>
        <w:tc>
          <w:tcPr>
            <w:tcW w:w="4190" w:type="dxa"/>
            <w:vAlign w:val="top"/>
          </w:tcPr>
          <w:p w14:paraId="768E0192">
            <w:pPr>
              <w:pStyle w:val="5"/>
              <w:spacing w:before="109" w:line="220" w:lineRule="auto"/>
              <w:ind w:left="46"/>
              <w:rPr>
                <w:sz w:val="22"/>
                <w:szCs w:val="22"/>
              </w:rPr>
            </w:pPr>
            <w:r>
              <w:rPr>
                <w:sz w:val="22"/>
                <w:szCs w:val="22"/>
              </w:rPr>
              <w:t>(1)药物治疗方案与合理用药</w:t>
            </w:r>
          </w:p>
          <w:p w14:paraId="2E707E57">
            <w:pPr>
              <w:pStyle w:val="5"/>
              <w:spacing w:before="27" w:line="219" w:lineRule="auto"/>
              <w:ind w:left="46"/>
              <w:rPr>
                <w:sz w:val="22"/>
                <w:szCs w:val="22"/>
              </w:rPr>
            </w:pPr>
            <w:r>
              <w:rPr>
                <w:sz w:val="22"/>
                <w:szCs w:val="22"/>
              </w:rPr>
              <w:t>(2)特殊人群药物治疗管理</w:t>
            </w:r>
          </w:p>
          <w:p w14:paraId="7011C0E3">
            <w:pPr>
              <w:pStyle w:val="5"/>
              <w:spacing w:before="59" w:line="219" w:lineRule="auto"/>
              <w:ind w:left="46"/>
              <w:rPr>
                <w:sz w:val="22"/>
                <w:szCs w:val="22"/>
              </w:rPr>
            </w:pPr>
            <w:r>
              <w:rPr>
                <w:spacing w:val="1"/>
                <w:sz w:val="22"/>
                <w:szCs w:val="22"/>
              </w:rPr>
              <w:t>(3)用药交代与患者教育</w:t>
            </w:r>
          </w:p>
        </w:tc>
      </w:tr>
      <w:tr w14:paraId="75A9E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17B292E6">
            <w:pPr>
              <w:rPr>
                <w:rFonts w:ascii="Arial"/>
                <w:sz w:val="21"/>
              </w:rPr>
            </w:pPr>
          </w:p>
        </w:tc>
        <w:tc>
          <w:tcPr>
            <w:tcW w:w="1278" w:type="dxa"/>
            <w:vMerge w:val="restart"/>
            <w:tcBorders>
              <w:bottom w:val="nil"/>
            </w:tcBorders>
            <w:vAlign w:val="top"/>
          </w:tcPr>
          <w:p w14:paraId="34C10000">
            <w:pPr>
              <w:pStyle w:val="5"/>
              <w:spacing w:before="278" w:line="272" w:lineRule="auto"/>
              <w:ind w:left="60" w:right="315"/>
              <w:jc w:val="both"/>
              <w:rPr>
                <w:sz w:val="22"/>
                <w:szCs w:val="22"/>
              </w:rPr>
            </w:pPr>
            <w:r>
              <w:rPr>
                <w:spacing w:val="1"/>
                <w:sz w:val="22"/>
                <w:szCs w:val="22"/>
              </w:rPr>
              <w:t>(二)甲状</w:t>
            </w:r>
            <w:r>
              <w:rPr>
                <w:spacing w:val="3"/>
                <w:sz w:val="22"/>
                <w:szCs w:val="22"/>
              </w:rPr>
              <w:t xml:space="preserve"> </w:t>
            </w:r>
            <w:r>
              <w:rPr>
                <w:spacing w:val="2"/>
                <w:sz w:val="22"/>
                <w:szCs w:val="22"/>
              </w:rPr>
              <w:t xml:space="preserve">腺功能减 </w:t>
            </w:r>
            <w:r>
              <w:rPr>
                <w:spacing w:val="5"/>
                <w:sz w:val="22"/>
                <w:szCs w:val="22"/>
              </w:rPr>
              <w:t>退症</w:t>
            </w:r>
          </w:p>
        </w:tc>
        <w:tc>
          <w:tcPr>
            <w:tcW w:w="2677" w:type="dxa"/>
            <w:vAlign w:val="top"/>
          </w:tcPr>
          <w:p w14:paraId="463BBF9E">
            <w:pPr>
              <w:pStyle w:val="5"/>
              <w:spacing w:before="240" w:line="219" w:lineRule="auto"/>
              <w:ind w:left="62"/>
              <w:rPr>
                <w:sz w:val="22"/>
                <w:szCs w:val="22"/>
              </w:rPr>
            </w:pPr>
            <w:r>
              <w:rPr>
                <w:spacing w:val="2"/>
                <w:sz w:val="22"/>
                <w:szCs w:val="22"/>
              </w:rPr>
              <w:t>1.临床基础</w:t>
            </w:r>
          </w:p>
        </w:tc>
        <w:tc>
          <w:tcPr>
            <w:tcW w:w="4190" w:type="dxa"/>
            <w:vAlign w:val="top"/>
          </w:tcPr>
          <w:p w14:paraId="69C2329A">
            <w:pPr>
              <w:pStyle w:val="5"/>
              <w:spacing w:before="100" w:line="219" w:lineRule="auto"/>
              <w:ind w:left="46"/>
              <w:rPr>
                <w:sz w:val="22"/>
                <w:szCs w:val="22"/>
              </w:rPr>
            </w:pPr>
            <w:r>
              <w:rPr>
                <w:spacing w:val="1"/>
                <w:sz w:val="22"/>
                <w:szCs w:val="22"/>
              </w:rPr>
              <w:t>(1)临床表现与分型</w:t>
            </w:r>
          </w:p>
          <w:p w14:paraId="689AD101">
            <w:pPr>
              <w:pStyle w:val="5"/>
              <w:spacing w:before="59" w:line="219" w:lineRule="auto"/>
              <w:ind w:left="46"/>
              <w:rPr>
                <w:sz w:val="22"/>
                <w:szCs w:val="22"/>
              </w:rPr>
            </w:pPr>
            <w:r>
              <w:rPr>
                <w:spacing w:val="1"/>
                <w:sz w:val="22"/>
                <w:szCs w:val="22"/>
              </w:rPr>
              <w:t>(2)检查与诊断标准</w:t>
            </w:r>
          </w:p>
        </w:tc>
      </w:tr>
      <w:tr w14:paraId="12F4D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1F03AA37">
            <w:pPr>
              <w:rPr>
                <w:rFonts w:ascii="Arial"/>
                <w:sz w:val="21"/>
              </w:rPr>
            </w:pPr>
          </w:p>
        </w:tc>
        <w:tc>
          <w:tcPr>
            <w:tcW w:w="1278" w:type="dxa"/>
            <w:vMerge w:val="continue"/>
            <w:tcBorders>
              <w:top w:val="nil"/>
            </w:tcBorders>
            <w:vAlign w:val="top"/>
          </w:tcPr>
          <w:p w14:paraId="3C0C4A9F">
            <w:pPr>
              <w:rPr>
                <w:rFonts w:ascii="Arial"/>
                <w:sz w:val="21"/>
              </w:rPr>
            </w:pPr>
          </w:p>
        </w:tc>
        <w:tc>
          <w:tcPr>
            <w:tcW w:w="2677" w:type="dxa"/>
            <w:vAlign w:val="top"/>
          </w:tcPr>
          <w:p w14:paraId="215D7E15">
            <w:pPr>
              <w:pStyle w:val="5"/>
              <w:spacing w:before="241" w:line="220" w:lineRule="auto"/>
              <w:ind w:left="62"/>
              <w:rPr>
                <w:sz w:val="22"/>
                <w:szCs w:val="22"/>
              </w:rPr>
            </w:pPr>
            <w:r>
              <w:rPr>
                <w:spacing w:val="3"/>
                <w:sz w:val="22"/>
                <w:szCs w:val="22"/>
              </w:rPr>
              <w:t>2.治疗</w:t>
            </w:r>
          </w:p>
        </w:tc>
        <w:tc>
          <w:tcPr>
            <w:tcW w:w="4190" w:type="dxa"/>
            <w:vAlign w:val="top"/>
          </w:tcPr>
          <w:p w14:paraId="2AE91FDD">
            <w:pPr>
              <w:pStyle w:val="5"/>
              <w:spacing w:before="91" w:line="220" w:lineRule="auto"/>
              <w:ind w:left="46"/>
              <w:rPr>
                <w:sz w:val="22"/>
                <w:szCs w:val="22"/>
              </w:rPr>
            </w:pPr>
            <w:r>
              <w:rPr>
                <w:sz w:val="22"/>
                <w:szCs w:val="22"/>
              </w:rPr>
              <w:t>(1)治疗方案与合理用药</w:t>
            </w:r>
          </w:p>
          <w:p w14:paraId="3553BC40">
            <w:pPr>
              <w:pStyle w:val="5"/>
              <w:spacing w:before="57" w:line="219" w:lineRule="auto"/>
              <w:ind w:left="46"/>
              <w:rPr>
                <w:sz w:val="22"/>
                <w:szCs w:val="22"/>
              </w:rPr>
            </w:pPr>
            <w:r>
              <w:rPr>
                <w:spacing w:val="1"/>
                <w:sz w:val="22"/>
                <w:szCs w:val="22"/>
              </w:rPr>
              <w:t>(2)用药交代与患者教育</w:t>
            </w:r>
          </w:p>
        </w:tc>
      </w:tr>
      <w:tr w14:paraId="784DE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continue"/>
            <w:tcBorders>
              <w:top w:val="nil"/>
              <w:bottom w:val="nil"/>
            </w:tcBorders>
            <w:textDirection w:val="tbRlV"/>
            <w:vAlign w:val="top"/>
          </w:tcPr>
          <w:p w14:paraId="11EFFB4F">
            <w:pPr>
              <w:rPr>
                <w:rFonts w:ascii="Arial"/>
                <w:sz w:val="21"/>
              </w:rPr>
            </w:pPr>
          </w:p>
        </w:tc>
        <w:tc>
          <w:tcPr>
            <w:tcW w:w="1278" w:type="dxa"/>
            <w:vMerge w:val="restart"/>
            <w:tcBorders>
              <w:bottom w:val="nil"/>
            </w:tcBorders>
            <w:vAlign w:val="top"/>
          </w:tcPr>
          <w:p w14:paraId="0F905DB0">
            <w:pPr>
              <w:spacing w:line="278" w:lineRule="auto"/>
              <w:rPr>
                <w:rFonts w:ascii="Arial"/>
                <w:sz w:val="21"/>
              </w:rPr>
            </w:pPr>
          </w:p>
          <w:p w14:paraId="641660BE">
            <w:pPr>
              <w:spacing w:line="279" w:lineRule="auto"/>
              <w:rPr>
                <w:rFonts w:ascii="Arial"/>
                <w:sz w:val="21"/>
              </w:rPr>
            </w:pPr>
          </w:p>
          <w:p w14:paraId="1DAD7A0D">
            <w:pPr>
              <w:spacing w:line="279" w:lineRule="auto"/>
              <w:rPr>
                <w:rFonts w:ascii="Arial"/>
                <w:sz w:val="21"/>
              </w:rPr>
            </w:pPr>
          </w:p>
          <w:p w14:paraId="5013EF14">
            <w:pPr>
              <w:pStyle w:val="5"/>
              <w:spacing w:before="71" w:line="220" w:lineRule="auto"/>
              <w:ind w:left="60"/>
              <w:rPr>
                <w:sz w:val="22"/>
                <w:szCs w:val="22"/>
              </w:rPr>
            </w:pPr>
            <w:r>
              <w:rPr>
                <w:spacing w:val="2"/>
                <w:sz w:val="22"/>
                <w:szCs w:val="22"/>
              </w:rPr>
              <w:t>(三)糖尿病</w:t>
            </w:r>
          </w:p>
        </w:tc>
        <w:tc>
          <w:tcPr>
            <w:tcW w:w="2677" w:type="dxa"/>
            <w:vAlign w:val="top"/>
          </w:tcPr>
          <w:p w14:paraId="54591AB8">
            <w:pPr>
              <w:pStyle w:val="5"/>
              <w:spacing w:before="242" w:line="219" w:lineRule="auto"/>
              <w:ind w:left="62"/>
              <w:rPr>
                <w:sz w:val="22"/>
                <w:szCs w:val="22"/>
              </w:rPr>
            </w:pPr>
            <w:r>
              <w:rPr>
                <w:spacing w:val="2"/>
                <w:sz w:val="22"/>
                <w:szCs w:val="22"/>
              </w:rPr>
              <w:t>1.临床基础</w:t>
            </w:r>
          </w:p>
        </w:tc>
        <w:tc>
          <w:tcPr>
            <w:tcW w:w="4190" w:type="dxa"/>
            <w:vAlign w:val="top"/>
          </w:tcPr>
          <w:p w14:paraId="5A5AF9FC">
            <w:pPr>
              <w:pStyle w:val="5"/>
              <w:spacing w:before="82" w:line="219" w:lineRule="auto"/>
              <w:ind w:left="46"/>
              <w:rPr>
                <w:sz w:val="22"/>
                <w:szCs w:val="22"/>
              </w:rPr>
            </w:pPr>
            <w:r>
              <w:rPr>
                <w:spacing w:val="1"/>
                <w:sz w:val="22"/>
                <w:szCs w:val="22"/>
              </w:rPr>
              <w:t>(1)临床表现与并发症</w:t>
            </w:r>
          </w:p>
          <w:p w14:paraId="3869FE0B">
            <w:pPr>
              <w:pStyle w:val="5"/>
              <w:spacing w:before="69" w:line="219" w:lineRule="auto"/>
              <w:ind w:left="46"/>
              <w:rPr>
                <w:sz w:val="22"/>
                <w:szCs w:val="22"/>
              </w:rPr>
            </w:pPr>
            <w:r>
              <w:rPr>
                <w:spacing w:val="1"/>
                <w:sz w:val="22"/>
                <w:szCs w:val="22"/>
              </w:rPr>
              <w:t>(2)诊断标准与分型</w:t>
            </w:r>
          </w:p>
        </w:tc>
      </w:tr>
      <w:tr w14:paraId="17746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64" w:type="dxa"/>
            <w:vMerge w:val="continue"/>
            <w:tcBorders>
              <w:top w:val="nil"/>
              <w:bottom w:val="nil"/>
            </w:tcBorders>
            <w:textDirection w:val="tbRlV"/>
            <w:vAlign w:val="top"/>
          </w:tcPr>
          <w:p w14:paraId="5B28D9FC">
            <w:pPr>
              <w:rPr>
                <w:rFonts w:ascii="Arial"/>
                <w:sz w:val="21"/>
              </w:rPr>
            </w:pPr>
          </w:p>
        </w:tc>
        <w:tc>
          <w:tcPr>
            <w:tcW w:w="1278" w:type="dxa"/>
            <w:vMerge w:val="continue"/>
            <w:tcBorders>
              <w:top w:val="nil"/>
            </w:tcBorders>
            <w:vAlign w:val="top"/>
          </w:tcPr>
          <w:p w14:paraId="43A96354">
            <w:pPr>
              <w:rPr>
                <w:rFonts w:ascii="Arial"/>
                <w:sz w:val="21"/>
              </w:rPr>
            </w:pPr>
          </w:p>
        </w:tc>
        <w:tc>
          <w:tcPr>
            <w:tcW w:w="2677" w:type="dxa"/>
            <w:vAlign w:val="top"/>
          </w:tcPr>
          <w:p w14:paraId="2FC55F80">
            <w:pPr>
              <w:spacing w:line="479" w:lineRule="auto"/>
              <w:rPr>
                <w:rFonts w:ascii="Arial"/>
                <w:sz w:val="21"/>
              </w:rPr>
            </w:pPr>
          </w:p>
          <w:p w14:paraId="3B72EBF6">
            <w:pPr>
              <w:pStyle w:val="5"/>
              <w:spacing w:before="71" w:line="220" w:lineRule="auto"/>
              <w:ind w:left="62"/>
              <w:rPr>
                <w:sz w:val="22"/>
                <w:szCs w:val="22"/>
              </w:rPr>
            </w:pPr>
            <w:r>
              <w:rPr>
                <w:spacing w:val="3"/>
                <w:sz w:val="22"/>
                <w:szCs w:val="22"/>
              </w:rPr>
              <w:t>2.治疗</w:t>
            </w:r>
          </w:p>
        </w:tc>
        <w:tc>
          <w:tcPr>
            <w:tcW w:w="4190" w:type="dxa"/>
            <w:vAlign w:val="top"/>
          </w:tcPr>
          <w:p w14:paraId="38D3D730">
            <w:pPr>
              <w:pStyle w:val="5"/>
              <w:spacing w:before="93" w:line="220" w:lineRule="auto"/>
              <w:ind w:left="46"/>
              <w:rPr>
                <w:sz w:val="22"/>
                <w:szCs w:val="22"/>
              </w:rPr>
            </w:pPr>
            <w:r>
              <w:rPr>
                <w:spacing w:val="2"/>
                <w:sz w:val="22"/>
                <w:szCs w:val="22"/>
              </w:rPr>
              <w:t>(1)治疗原则</w:t>
            </w:r>
          </w:p>
          <w:p w14:paraId="62990522">
            <w:pPr>
              <w:pStyle w:val="5"/>
              <w:spacing w:before="47" w:line="220" w:lineRule="auto"/>
              <w:ind w:left="46"/>
              <w:rPr>
                <w:sz w:val="22"/>
                <w:szCs w:val="22"/>
              </w:rPr>
            </w:pPr>
            <w:r>
              <w:rPr>
                <w:sz w:val="22"/>
                <w:szCs w:val="22"/>
              </w:rPr>
              <w:t>(2)药物治疗方案与合理用药</w:t>
            </w:r>
          </w:p>
          <w:p w14:paraId="7AC86BB2">
            <w:pPr>
              <w:pStyle w:val="5"/>
              <w:spacing w:before="57" w:line="219" w:lineRule="auto"/>
              <w:ind w:left="46"/>
              <w:rPr>
                <w:sz w:val="22"/>
                <w:szCs w:val="22"/>
              </w:rPr>
            </w:pPr>
            <w:r>
              <w:rPr>
                <w:sz w:val="22"/>
                <w:szCs w:val="22"/>
              </w:rPr>
              <w:t>(3)特殊人群药物治疗管理</w:t>
            </w:r>
          </w:p>
          <w:p w14:paraId="583C0E01">
            <w:pPr>
              <w:pStyle w:val="5"/>
              <w:spacing w:before="68" w:line="215" w:lineRule="auto"/>
              <w:ind w:left="46"/>
              <w:rPr>
                <w:sz w:val="22"/>
                <w:szCs w:val="22"/>
              </w:rPr>
            </w:pPr>
            <w:r>
              <w:rPr>
                <w:spacing w:val="1"/>
                <w:sz w:val="22"/>
                <w:szCs w:val="22"/>
              </w:rPr>
              <w:t>(4)用药交代与患者教育</w:t>
            </w:r>
          </w:p>
        </w:tc>
      </w:tr>
      <w:tr w14:paraId="3B32D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2EC7273B">
            <w:pPr>
              <w:rPr>
                <w:rFonts w:ascii="Arial"/>
                <w:sz w:val="21"/>
              </w:rPr>
            </w:pPr>
          </w:p>
        </w:tc>
        <w:tc>
          <w:tcPr>
            <w:tcW w:w="1278" w:type="dxa"/>
            <w:vMerge w:val="restart"/>
            <w:tcBorders>
              <w:bottom w:val="nil"/>
            </w:tcBorders>
            <w:vAlign w:val="top"/>
          </w:tcPr>
          <w:p w14:paraId="5327C8A3">
            <w:pPr>
              <w:spacing w:line="264" w:lineRule="auto"/>
              <w:rPr>
                <w:rFonts w:ascii="Arial"/>
                <w:sz w:val="21"/>
              </w:rPr>
            </w:pPr>
          </w:p>
          <w:p w14:paraId="2535DF8D">
            <w:pPr>
              <w:spacing w:line="265" w:lineRule="auto"/>
              <w:rPr>
                <w:rFonts w:ascii="Arial"/>
                <w:sz w:val="21"/>
              </w:rPr>
            </w:pPr>
          </w:p>
          <w:p w14:paraId="146DAB50">
            <w:pPr>
              <w:pStyle w:val="5"/>
              <w:spacing w:before="71" w:line="279" w:lineRule="auto"/>
              <w:ind w:left="60" w:right="302"/>
              <w:rPr>
                <w:sz w:val="22"/>
                <w:szCs w:val="22"/>
              </w:rPr>
            </w:pPr>
            <w:r>
              <w:rPr>
                <w:spacing w:val="4"/>
                <w:sz w:val="22"/>
                <w:szCs w:val="22"/>
              </w:rPr>
              <w:t>(四)骨质</w:t>
            </w:r>
            <w:r>
              <w:rPr>
                <w:spacing w:val="3"/>
                <w:sz w:val="22"/>
                <w:szCs w:val="22"/>
              </w:rPr>
              <w:t xml:space="preserve"> 疏松症</w:t>
            </w:r>
          </w:p>
        </w:tc>
        <w:tc>
          <w:tcPr>
            <w:tcW w:w="2677" w:type="dxa"/>
            <w:vAlign w:val="top"/>
          </w:tcPr>
          <w:p w14:paraId="7C61FEB7">
            <w:pPr>
              <w:pStyle w:val="5"/>
              <w:spacing w:before="244" w:line="219" w:lineRule="auto"/>
              <w:ind w:left="62"/>
              <w:rPr>
                <w:sz w:val="22"/>
                <w:szCs w:val="22"/>
              </w:rPr>
            </w:pPr>
            <w:r>
              <w:rPr>
                <w:spacing w:val="2"/>
                <w:sz w:val="22"/>
                <w:szCs w:val="22"/>
              </w:rPr>
              <w:t>1.临床基础</w:t>
            </w:r>
          </w:p>
        </w:tc>
        <w:tc>
          <w:tcPr>
            <w:tcW w:w="4190" w:type="dxa"/>
            <w:vAlign w:val="top"/>
          </w:tcPr>
          <w:p w14:paraId="0827CC27">
            <w:pPr>
              <w:pStyle w:val="5"/>
              <w:spacing w:before="94" w:line="219" w:lineRule="auto"/>
              <w:ind w:left="46"/>
              <w:rPr>
                <w:sz w:val="22"/>
                <w:szCs w:val="22"/>
              </w:rPr>
            </w:pPr>
            <w:r>
              <w:rPr>
                <w:sz w:val="22"/>
                <w:szCs w:val="22"/>
              </w:rPr>
              <w:t>(1)临床表现与诊断标准</w:t>
            </w:r>
          </w:p>
          <w:p w14:paraId="31C2BEC9">
            <w:pPr>
              <w:pStyle w:val="5"/>
              <w:spacing w:before="68" w:line="214" w:lineRule="auto"/>
              <w:ind w:left="46"/>
              <w:rPr>
                <w:sz w:val="22"/>
                <w:szCs w:val="22"/>
              </w:rPr>
            </w:pPr>
            <w:r>
              <w:rPr>
                <w:spacing w:val="1"/>
                <w:sz w:val="22"/>
                <w:szCs w:val="22"/>
              </w:rPr>
              <w:t>(2)危险因素</w:t>
            </w:r>
          </w:p>
        </w:tc>
      </w:tr>
      <w:tr w14:paraId="40760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7C5B53F9">
            <w:pPr>
              <w:rPr>
                <w:rFonts w:ascii="Arial"/>
                <w:sz w:val="21"/>
              </w:rPr>
            </w:pPr>
          </w:p>
        </w:tc>
        <w:tc>
          <w:tcPr>
            <w:tcW w:w="1278" w:type="dxa"/>
            <w:vMerge w:val="continue"/>
            <w:tcBorders>
              <w:top w:val="nil"/>
            </w:tcBorders>
            <w:vAlign w:val="top"/>
          </w:tcPr>
          <w:p w14:paraId="30056862">
            <w:pPr>
              <w:rPr>
                <w:rFonts w:ascii="Arial"/>
                <w:sz w:val="21"/>
              </w:rPr>
            </w:pPr>
          </w:p>
        </w:tc>
        <w:tc>
          <w:tcPr>
            <w:tcW w:w="2677" w:type="dxa"/>
            <w:vAlign w:val="top"/>
          </w:tcPr>
          <w:p w14:paraId="5A75B4B1">
            <w:pPr>
              <w:spacing w:line="332" w:lineRule="auto"/>
              <w:rPr>
                <w:rFonts w:ascii="Arial"/>
                <w:sz w:val="21"/>
              </w:rPr>
            </w:pPr>
          </w:p>
          <w:p w14:paraId="7AE63F5C">
            <w:pPr>
              <w:pStyle w:val="5"/>
              <w:spacing w:before="71" w:line="220" w:lineRule="auto"/>
              <w:ind w:left="62"/>
              <w:rPr>
                <w:sz w:val="22"/>
                <w:szCs w:val="22"/>
              </w:rPr>
            </w:pPr>
            <w:r>
              <w:rPr>
                <w:spacing w:val="1"/>
                <w:sz w:val="22"/>
                <w:szCs w:val="22"/>
              </w:rPr>
              <w:t>2.药物治疗</w:t>
            </w:r>
          </w:p>
        </w:tc>
        <w:tc>
          <w:tcPr>
            <w:tcW w:w="4190" w:type="dxa"/>
            <w:vAlign w:val="top"/>
          </w:tcPr>
          <w:p w14:paraId="0A7F8BD8">
            <w:pPr>
              <w:pStyle w:val="5"/>
              <w:spacing w:before="105" w:line="220" w:lineRule="auto"/>
              <w:ind w:left="46"/>
              <w:rPr>
                <w:sz w:val="22"/>
                <w:szCs w:val="22"/>
              </w:rPr>
            </w:pPr>
            <w:r>
              <w:rPr>
                <w:spacing w:val="2"/>
                <w:sz w:val="22"/>
                <w:szCs w:val="22"/>
              </w:rPr>
              <w:t>(1)治疗原则</w:t>
            </w:r>
          </w:p>
          <w:p w14:paraId="62C3C357">
            <w:pPr>
              <w:pStyle w:val="5"/>
              <w:spacing w:before="47" w:line="220" w:lineRule="auto"/>
              <w:ind w:left="46"/>
              <w:rPr>
                <w:sz w:val="22"/>
                <w:szCs w:val="22"/>
              </w:rPr>
            </w:pPr>
            <w:r>
              <w:rPr>
                <w:sz w:val="22"/>
                <w:szCs w:val="22"/>
              </w:rPr>
              <w:t>(2)药物治疗方案与合理用药</w:t>
            </w:r>
          </w:p>
          <w:p w14:paraId="72440987">
            <w:pPr>
              <w:pStyle w:val="5"/>
              <w:spacing w:before="76" w:line="205" w:lineRule="auto"/>
              <w:ind w:left="46"/>
              <w:rPr>
                <w:sz w:val="22"/>
                <w:szCs w:val="22"/>
              </w:rPr>
            </w:pPr>
            <w:r>
              <w:rPr>
                <w:spacing w:val="1"/>
                <w:sz w:val="22"/>
                <w:szCs w:val="22"/>
              </w:rPr>
              <w:t>(3)用药交代与患者教育</w:t>
            </w:r>
          </w:p>
        </w:tc>
      </w:tr>
      <w:tr w14:paraId="0DD83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964" w:type="dxa"/>
            <w:vMerge w:val="continue"/>
            <w:tcBorders>
              <w:top w:val="nil"/>
              <w:bottom w:val="nil"/>
            </w:tcBorders>
            <w:textDirection w:val="tbRlV"/>
            <w:vAlign w:val="top"/>
          </w:tcPr>
          <w:p w14:paraId="78240470">
            <w:pPr>
              <w:rPr>
                <w:rFonts w:ascii="Arial"/>
                <w:sz w:val="21"/>
              </w:rPr>
            </w:pPr>
          </w:p>
        </w:tc>
        <w:tc>
          <w:tcPr>
            <w:tcW w:w="1278" w:type="dxa"/>
            <w:vMerge w:val="restart"/>
            <w:tcBorders>
              <w:bottom w:val="nil"/>
            </w:tcBorders>
            <w:vAlign w:val="top"/>
          </w:tcPr>
          <w:p w14:paraId="09E80541">
            <w:pPr>
              <w:spacing w:line="270" w:lineRule="auto"/>
              <w:rPr>
                <w:rFonts w:ascii="Arial"/>
                <w:sz w:val="21"/>
              </w:rPr>
            </w:pPr>
          </w:p>
          <w:p w14:paraId="1EB91F1A">
            <w:pPr>
              <w:spacing w:line="271" w:lineRule="auto"/>
              <w:rPr>
                <w:rFonts w:ascii="Arial"/>
                <w:sz w:val="21"/>
              </w:rPr>
            </w:pPr>
          </w:p>
          <w:p w14:paraId="70668E50">
            <w:pPr>
              <w:pStyle w:val="5"/>
              <w:spacing w:before="72" w:line="263" w:lineRule="auto"/>
              <w:ind w:left="80" w:right="76" w:hanging="20"/>
              <w:rPr>
                <w:sz w:val="22"/>
                <w:szCs w:val="22"/>
              </w:rPr>
            </w:pPr>
            <w:r>
              <w:rPr>
                <w:spacing w:val="1"/>
                <w:sz w:val="22"/>
                <w:szCs w:val="22"/>
              </w:rPr>
              <w:t>(五)高尿酸</w:t>
            </w:r>
            <w:r>
              <w:rPr>
                <w:spacing w:val="2"/>
                <w:sz w:val="22"/>
                <w:szCs w:val="22"/>
              </w:rPr>
              <w:t xml:space="preserve"> 血症与痛风</w:t>
            </w:r>
          </w:p>
        </w:tc>
        <w:tc>
          <w:tcPr>
            <w:tcW w:w="2677" w:type="dxa"/>
            <w:vAlign w:val="top"/>
          </w:tcPr>
          <w:p w14:paraId="21BAD432">
            <w:pPr>
              <w:pStyle w:val="5"/>
              <w:spacing w:before="246" w:line="219" w:lineRule="auto"/>
              <w:ind w:left="62"/>
              <w:rPr>
                <w:sz w:val="22"/>
                <w:szCs w:val="22"/>
              </w:rPr>
            </w:pPr>
            <w:r>
              <w:rPr>
                <w:spacing w:val="2"/>
                <w:sz w:val="22"/>
                <w:szCs w:val="22"/>
              </w:rPr>
              <w:t>1.临床基础</w:t>
            </w:r>
          </w:p>
        </w:tc>
        <w:tc>
          <w:tcPr>
            <w:tcW w:w="4190" w:type="dxa"/>
            <w:vAlign w:val="top"/>
          </w:tcPr>
          <w:p w14:paraId="39EC5BE2">
            <w:pPr>
              <w:pStyle w:val="5"/>
              <w:spacing w:before="116" w:line="219" w:lineRule="auto"/>
              <w:ind w:left="46"/>
              <w:rPr>
                <w:sz w:val="22"/>
                <w:szCs w:val="22"/>
              </w:rPr>
            </w:pPr>
            <w:r>
              <w:rPr>
                <w:sz w:val="22"/>
                <w:szCs w:val="22"/>
              </w:rPr>
              <w:t>(1)临床表现与危险因素</w:t>
            </w:r>
          </w:p>
          <w:p w14:paraId="4CD91576">
            <w:pPr>
              <w:pStyle w:val="5"/>
              <w:spacing w:before="38" w:line="219" w:lineRule="auto"/>
              <w:ind w:left="46"/>
              <w:rPr>
                <w:sz w:val="22"/>
                <w:szCs w:val="22"/>
              </w:rPr>
            </w:pPr>
            <w:r>
              <w:rPr>
                <w:spacing w:val="1"/>
                <w:sz w:val="22"/>
                <w:szCs w:val="22"/>
              </w:rPr>
              <w:t>(2)诊断标准与分期</w:t>
            </w:r>
          </w:p>
        </w:tc>
      </w:tr>
      <w:tr w14:paraId="577C9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tcBorders>
            <w:textDirection w:val="tbRlV"/>
            <w:vAlign w:val="top"/>
          </w:tcPr>
          <w:p w14:paraId="05531F17">
            <w:pPr>
              <w:rPr>
                <w:rFonts w:ascii="Arial"/>
                <w:sz w:val="21"/>
              </w:rPr>
            </w:pPr>
          </w:p>
        </w:tc>
        <w:tc>
          <w:tcPr>
            <w:tcW w:w="1278" w:type="dxa"/>
            <w:vMerge w:val="continue"/>
            <w:tcBorders>
              <w:top w:val="nil"/>
            </w:tcBorders>
            <w:vAlign w:val="top"/>
          </w:tcPr>
          <w:p w14:paraId="56BCCB74">
            <w:pPr>
              <w:rPr>
                <w:rFonts w:ascii="Arial"/>
                <w:sz w:val="21"/>
              </w:rPr>
            </w:pPr>
          </w:p>
        </w:tc>
        <w:tc>
          <w:tcPr>
            <w:tcW w:w="2677" w:type="dxa"/>
            <w:vAlign w:val="top"/>
          </w:tcPr>
          <w:p w14:paraId="7D4ACBE3">
            <w:pPr>
              <w:spacing w:line="333" w:lineRule="auto"/>
              <w:rPr>
                <w:rFonts w:ascii="Arial"/>
                <w:sz w:val="21"/>
              </w:rPr>
            </w:pPr>
          </w:p>
          <w:p w14:paraId="410E3AF0">
            <w:pPr>
              <w:pStyle w:val="5"/>
              <w:spacing w:before="71" w:line="220" w:lineRule="auto"/>
              <w:ind w:left="62"/>
              <w:rPr>
                <w:sz w:val="22"/>
                <w:szCs w:val="22"/>
              </w:rPr>
            </w:pPr>
            <w:r>
              <w:rPr>
                <w:spacing w:val="1"/>
                <w:sz w:val="22"/>
                <w:szCs w:val="22"/>
              </w:rPr>
              <w:t>2.药物治疗</w:t>
            </w:r>
          </w:p>
        </w:tc>
        <w:tc>
          <w:tcPr>
            <w:tcW w:w="4190" w:type="dxa"/>
            <w:vAlign w:val="top"/>
          </w:tcPr>
          <w:p w14:paraId="7A537519">
            <w:pPr>
              <w:pStyle w:val="5"/>
              <w:spacing w:before="96" w:line="220" w:lineRule="auto"/>
              <w:ind w:left="46"/>
              <w:rPr>
                <w:sz w:val="22"/>
                <w:szCs w:val="22"/>
              </w:rPr>
            </w:pPr>
            <w:r>
              <w:rPr>
                <w:spacing w:val="2"/>
                <w:sz w:val="22"/>
                <w:szCs w:val="22"/>
              </w:rPr>
              <w:t>(1)治疗原则</w:t>
            </w:r>
          </w:p>
          <w:p w14:paraId="575F8DD8">
            <w:pPr>
              <w:pStyle w:val="5"/>
              <w:spacing w:before="67" w:line="220" w:lineRule="auto"/>
              <w:ind w:left="46"/>
              <w:rPr>
                <w:sz w:val="22"/>
                <w:szCs w:val="22"/>
              </w:rPr>
            </w:pPr>
            <w:r>
              <w:rPr>
                <w:sz w:val="22"/>
                <w:szCs w:val="22"/>
              </w:rPr>
              <w:t>(2)药物治疗方案与合理用药</w:t>
            </w:r>
          </w:p>
          <w:p w14:paraId="3E89E886">
            <w:pPr>
              <w:pStyle w:val="5"/>
              <w:spacing w:before="47" w:line="219" w:lineRule="auto"/>
              <w:ind w:left="46"/>
              <w:rPr>
                <w:sz w:val="22"/>
                <w:szCs w:val="22"/>
              </w:rPr>
            </w:pPr>
            <w:r>
              <w:rPr>
                <w:spacing w:val="1"/>
                <w:sz w:val="22"/>
                <w:szCs w:val="22"/>
              </w:rPr>
              <w:t>(3)用药交代与患者教育</w:t>
            </w:r>
          </w:p>
        </w:tc>
      </w:tr>
      <w:tr w14:paraId="373E8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64" w:type="dxa"/>
            <w:vMerge w:val="restart"/>
            <w:tcBorders>
              <w:bottom w:val="nil"/>
            </w:tcBorders>
            <w:textDirection w:val="tbRlV"/>
            <w:vAlign w:val="top"/>
          </w:tcPr>
          <w:p w14:paraId="7B1AA898">
            <w:pPr>
              <w:spacing w:line="296" w:lineRule="auto"/>
              <w:rPr>
                <w:rFonts w:ascii="Arial"/>
                <w:sz w:val="21"/>
              </w:rPr>
            </w:pPr>
          </w:p>
          <w:p w14:paraId="1B403251">
            <w:pPr>
              <w:pStyle w:val="5"/>
              <w:spacing w:before="73" w:line="165" w:lineRule="auto"/>
              <w:ind w:left="1268"/>
              <w:rPr>
                <w:sz w:val="22"/>
                <w:szCs w:val="22"/>
              </w:rPr>
            </w:pPr>
            <w:r>
              <mc:AlternateContent>
                <mc:Choice Requires="wps">
                  <w:drawing>
                    <wp:anchor distT="0" distB="0" distL="114300" distR="114300" simplePos="0" relativeHeight="251661312" behindDoc="0" locked="0" layoutInCell="1" allowOverlap="1">
                      <wp:simplePos x="0" y="0"/>
                      <wp:positionH relativeFrom="column">
                        <wp:posOffset>-291465</wp:posOffset>
                      </wp:positionH>
                      <wp:positionV relativeFrom="paragraph">
                        <wp:posOffset>411480</wp:posOffset>
                      </wp:positionV>
                      <wp:extent cx="327660" cy="1651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327660" cy="165100"/>
                              </a:xfrm>
                              <a:prstGeom prst="rect">
                                <a:avLst/>
                              </a:prstGeom>
                              <a:noFill/>
                              <a:ln>
                                <a:noFill/>
                              </a:ln>
                            </wps:spPr>
                            <wps:txbx>
                              <w:txbxContent>
                                <w:p w14:paraId="2162FA28">
                                  <w:pPr>
                                    <w:pStyle w:val="5"/>
                                    <w:spacing w:before="20" w:line="172" w:lineRule="auto"/>
                                    <w:ind w:left="20"/>
                                    <w:rPr>
                                      <w:sz w:val="22"/>
                                      <w:szCs w:val="22"/>
                                    </w:rPr>
                                  </w:pPr>
                                  <w:r>
                                    <w:rPr>
                                      <w:sz w:val="22"/>
                                      <w:szCs w:val="22"/>
                                    </w:rPr>
                                    <w:t>三</w:t>
                                  </w:r>
                                </w:p>
                                <w:p w14:paraId="11B0532A">
                                  <w:pPr>
                                    <w:pStyle w:val="5"/>
                                    <w:spacing w:before="9" w:line="208" w:lineRule="auto"/>
                                    <w:ind w:left="20"/>
                                    <w:rPr>
                                      <w:sz w:val="22"/>
                                      <w:szCs w:val="22"/>
                                    </w:rPr>
                                  </w:pPr>
                                  <w:r>
                                    <w:rPr>
                                      <w:sz w:val="22"/>
                                      <w:szCs w:val="22"/>
                                    </w:rPr>
                                    <w:t>十</w:t>
                                  </w:r>
                                </w:p>
                              </w:txbxContent>
                            </wps:txbx>
                            <wps:bodyPr vert="eaVert" lIns="0" tIns="0" rIns="0" bIns="0" upright="1"/>
                          </wps:wsp>
                        </a:graphicData>
                      </a:graphic>
                    </wp:anchor>
                  </w:drawing>
                </mc:Choice>
                <mc:Fallback>
                  <w:pict>
                    <v:shape id="_x0000_s1026" o:spid="_x0000_s1026" o:spt="202" type="#_x0000_t202" style="position:absolute;left:0pt;margin-left:-22.95pt;margin-top:32.4pt;height:13pt;width:25.8pt;z-index:251661312;mso-width-relative:page;mso-height-relative:page;" filled="f" stroked="f" coordsize="21600,21600" o:gfxdata="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lBXeHVAAAABwEAAA8AAAAAAAAAAQAgAAAAIgAAAGRycy9kb3ducmV2Lnht&#10;bFBLAQIUABQAAAAIAIdO4kBXj1hfwwEAAH8DAAAOAAAAAAAAAAEAIAAAACQBAABkcnMvZTJvRG9j&#10;LnhtbFBLBQYAAAAABgAGAFkBAABZBQAAAAA=&#10;">
                      <v:path/>
                      <v:fill on="f" focussize="0,0"/>
                      <v:stroke on="f"/>
                      <v:imagedata o:title=""/>
                      <o:lock v:ext="edit" aspectratio="f"/>
                      <v:textbox inset="0mm,0mm,0mm,0mm" style="layout-flow:vertical-ideographic;">
                        <w:txbxContent>
                          <w:p w14:paraId="2162FA28">
                            <w:pPr>
                              <w:pStyle w:val="5"/>
                              <w:spacing w:before="20" w:line="172" w:lineRule="auto"/>
                              <w:ind w:left="20"/>
                              <w:rPr>
                                <w:sz w:val="22"/>
                                <w:szCs w:val="22"/>
                              </w:rPr>
                            </w:pPr>
                            <w:r>
                              <w:rPr>
                                <w:sz w:val="22"/>
                                <w:szCs w:val="22"/>
                              </w:rPr>
                              <w:t>三</w:t>
                            </w:r>
                          </w:p>
                          <w:p w14:paraId="11B0532A">
                            <w:pPr>
                              <w:pStyle w:val="5"/>
                              <w:spacing w:before="9" w:line="208" w:lineRule="auto"/>
                              <w:ind w:left="20"/>
                              <w:rPr>
                                <w:sz w:val="22"/>
                                <w:szCs w:val="22"/>
                              </w:rPr>
                            </w:pPr>
                            <w:r>
                              <w:rPr>
                                <w:sz w:val="22"/>
                                <w:szCs w:val="22"/>
                              </w:rPr>
                              <w:t>十</w:t>
                            </w:r>
                          </w:p>
                        </w:txbxContent>
                      </v:textbox>
                    </v:shape>
                  </w:pict>
                </mc:Fallback>
              </mc:AlternateContent>
            </w:r>
            <w:r>
              <w:rPr>
                <w:spacing w:val="1"/>
                <w:sz w:val="22"/>
                <w:szCs w:val="22"/>
              </w:rPr>
              <w:t>免 疫 系</w:t>
            </w:r>
            <w:r>
              <w:rPr>
                <w:spacing w:val="6"/>
                <w:sz w:val="22"/>
                <w:szCs w:val="22"/>
              </w:rPr>
              <w:t xml:space="preserve"> </w:t>
            </w:r>
            <w:r>
              <w:rPr>
                <w:spacing w:val="1"/>
                <w:sz w:val="22"/>
                <w:szCs w:val="22"/>
              </w:rPr>
              <w:t>统</w:t>
            </w:r>
            <w:r>
              <w:rPr>
                <w:spacing w:val="5"/>
                <w:sz w:val="22"/>
                <w:szCs w:val="22"/>
              </w:rPr>
              <w:t xml:space="preserve"> </w:t>
            </w:r>
            <w:r>
              <w:rPr>
                <w:spacing w:val="1"/>
                <w:sz w:val="22"/>
                <w:szCs w:val="22"/>
              </w:rPr>
              <w:t>疾</w:t>
            </w:r>
            <w:r>
              <w:rPr>
                <w:spacing w:val="5"/>
                <w:sz w:val="22"/>
                <w:szCs w:val="22"/>
              </w:rPr>
              <w:t xml:space="preserve"> </w:t>
            </w:r>
            <w:r>
              <w:rPr>
                <w:spacing w:val="1"/>
                <w:sz w:val="22"/>
                <w:szCs w:val="22"/>
              </w:rPr>
              <w:t>病</w:t>
            </w:r>
          </w:p>
        </w:tc>
        <w:tc>
          <w:tcPr>
            <w:tcW w:w="1278" w:type="dxa"/>
            <w:vMerge w:val="restart"/>
            <w:tcBorders>
              <w:bottom w:val="nil"/>
            </w:tcBorders>
            <w:vAlign w:val="top"/>
          </w:tcPr>
          <w:p w14:paraId="30A51382">
            <w:pPr>
              <w:spacing w:line="270" w:lineRule="auto"/>
              <w:rPr>
                <w:rFonts w:ascii="Arial"/>
                <w:sz w:val="21"/>
              </w:rPr>
            </w:pPr>
          </w:p>
          <w:p w14:paraId="425DEE4F">
            <w:pPr>
              <w:spacing w:line="271" w:lineRule="auto"/>
              <w:rPr>
                <w:rFonts w:ascii="Arial"/>
                <w:sz w:val="21"/>
              </w:rPr>
            </w:pPr>
          </w:p>
          <w:p w14:paraId="60A07942">
            <w:pPr>
              <w:pStyle w:val="5"/>
              <w:spacing w:before="71" w:line="272" w:lineRule="auto"/>
              <w:ind w:left="60" w:right="313"/>
              <w:rPr>
                <w:sz w:val="22"/>
                <w:szCs w:val="22"/>
              </w:rPr>
            </w:pPr>
            <w:r>
              <w:rPr>
                <w:spacing w:val="2"/>
                <w:sz w:val="22"/>
                <w:szCs w:val="22"/>
              </w:rPr>
              <w:t>(一)类风</w:t>
            </w:r>
            <w:r>
              <w:rPr>
                <w:sz w:val="22"/>
                <w:szCs w:val="22"/>
              </w:rPr>
              <w:t xml:space="preserve"> </w:t>
            </w:r>
            <w:r>
              <w:rPr>
                <w:spacing w:val="3"/>
                <w:sz w:val="22"/>
                <w:szCs w:val="22"/>
              </w:rPr>
              <w:t>湿关节炎</w:t>
            </w:r>
          </w:p>
        </w:tc>
        <w:tc>
          <w:tcPr>
            <w:tcW w:w="2677" w:type="dxa"/>
            <w:vAlign w:val="top"/>
          </w:tcPr>
          <w:p w14:paraId="2EA4725E">
            <w:pPr>
              <w:pStyle w:val="5"/>
              <w:spacing w:before="87" w:line="219" w:lineRule="auto"/>
              <w:ind w:left="62"/>
              <w:rPr>
                <w:sz w:val="22"/>
                <w:szCs w:val="22"/>
              </w:rPr>
            </w:pPr>
            <w:r>
              <w:rPr>
                <w:spacing w:val="2"/>
                <w:sz w:val="22"/>
                <w:szCs w:val="22"/>
              </w:rPr>
              <w:t>1.临床基础</w:t>
            </w:r>
          </w:p>
        </w:tc>
        <w:tc>
          <w:tcPr>
            <w:tcW w:w="4190" w:type="dxa"/>
            <w:vAlign w:val="top"/>
          </w:tcPr>
          <w:p w14:paraId="1C632664">
            <w:pPr>
              <w:pStyle w:val="5"/>
              <w:spacing w:before="87" w:line="219" w:lineRule="auto"/>
              <w:ind w:left="46"/>
              <w:rPr>
                <w:sz w:val="22"/>
                <w:szCs w:val="22"/>
              </w:rPr>
            </w:pPr>
            <w:r>
              <w:rPr>
                <w:spacing w:val="2"/>
                <w:sz w:val="22"/>
                <w:szCs w:val="22"/>
              </w:rPr>
              <w:t>临床表现</w:t>
            </w:r>
          </w:p>
        </w:tc>
      </w:tr>
      <w:tr w14:paraId="7D28C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64" w:type="dxa"/>
            <w:vMerge w:val="continue"/>
            <w:tcBorders>
              <w:top w:val="nil"/>
              <w:bottom w:val="nil"/>
            </w:tcBorders>
            <w:textDirection w:val="tbRlV"/>
            <w:vAlign w:val="top"/>
          </w:tcPr>
          <w:p w14:paraId="49AAC5F7">
            <w:pPr>
              <w:rPr>
                <w:rFonts w:ascii="Arial"/>
                <w:sz w:val="21"/>
              </w:rPr>
            </w:pPr>
          </w:p>
        </w:tc>
        <w:tc>
          <w:tcPr>
            <w:tcW w:w="1278" w:type="dxa"/>
            <w:vMerge w:val="continue"/>
            <w:tcBorders>
              <w:top w:val="nil"/>
            </w:tcBorders>
            <w:vAlign w:val="top"/>
          </w:tcPr>
          <w:p w14:paraId="368A5C78">
            <w:pPr>
              <w:rPr>
                <w:rFonts w:ascii="Arial"/>
                <w:sz w:val="21"/>
              </w:rPr>
            </w:pPr>
          </w:p>
        </w:tc>
        <w:tc>
          <w:tcPr>
            <w:tcW w:w="2677" w:type="dxa"/>
            <w:vAlign w:val="top"/>
          </w:tcPr>
          <w:p w14:paraId="3441A0CA">
            <w:pPr>
              <w:spacing w:line="241" w:lineRule="auto"/>
              <w:rPr>
                <w:rFonts w:ascii="Arial"/>
                <w:sz w:val="21"/>
              </w:rPr>
            </w:pPr>
          </w:p>
          <w:p w14:paraId="00C6B0B2">
            <w:pPr>
              <w:spacing w:line="242" w:lineRule="auto"/>
              <w:rPr>
                <w:rFonts w:ascii="Arial"/>
                <w:sz w:val="21"/>
              </w:rPr>
            </w:pPr>
          </w:p>
          <w:p w14:paraId="269B6275">
            <w:pPr>
              <w:pStyle w:val="5"/>
              <w:spacing w:before="71" w:line="220" w:lineRule="auto"/>
              <w:ind w:left="62"/>
              <w:rPr>
                <w:sz w:val="22"/>
                <w:szCs w:val="22"/>
              </w:rPr>
            </w:pPr>
            <w:r>
              <w:rPr>
                <w:spacing w:val="1"/>
                <w:sz w:val="22"/>
                <w:szCs w:val="22"/>
              </w:rPr>
              <w:t>2.药物治疗</w:t>
            </w:r>
          </w:p>
        </w:tc>
        <w:tc>
          <w:tcPr>
            <w:tcW w:w="4190" w:type="dxa"/>
            <w:vAlign w:val="top"/>
          </w:tcPr>
          <w:p w14:paraId="71D59630">
            <w:pPr>
              <w:pStyle w:val="5"/>
              <w:spacing w:before="97" w:line="220" w:lineRule="auto"/>
              <w:ind w:left="46"/>
              <w:rPr>
                <w:sz w:val="22"/>
                <w:szCs w:val="22"/>
              </w:rPr>
            </w:pPr>
            <w:r>
              <w:rPr>
                <w:spacing w:val="2"/>
                <w:sz w:val="22"/>
                <w:szCs w:val="22"/>
              </w:rPr>
              <w:t>(1)治疗原则</w:t>
            </w:r>
          </w:p>
          <w:p w14:paraId="4731B464">
            <w:pPr>
              <w:pStyle w:val="5"/>
              <w:spacing w:before="57" w:line="220" w:lineRule="auto"/>
              <w:ind w:left="46"/>
              <w:rPr>
                <w:sz w:val="22"/>
                <w:szCs w:val="22"/>
              </w:rPr>
            </w:pPr>
            <w:r>
              <w:rPr>
                <w:sz w:val="22"/>
                <w:szCs w:val="22"/>
              </w:rPr>
              <w:t>(2)药物治疗方案与合理用药</w:t>
            </w:r>
          </w:p>
          <w:p w14:paraId="147F3A2D">
            <w:pPr>
              <w:pStyle w:val="5"/>
              <w:spacing w:before="67" w:line="219" w:lineRule="auto"/>
              <w:ind w:left="46"/>
              <w:rPr>
                <w:sz w:val="22"/>
                <w:szCs w:val="22"/>
              </w:rPr>
            </w:pPr>
            <w:r>
              <w:rPr>
                <w:sz w:val="22"/>
                <w:szCs w:val="22"/>
              </w:rPr>
              <w:t>(3)特殊人群药物治疗管理</w:t>
            </w:r>
          </w:p>
          <w:p w14:paraId="11364C35">
            <w:pPr>
              <w:pStyle w:val="5"/>
              <w:spacing w:before="48" w:line="212" w:lineRule="auto"/>
              <w:ind w:left="46"/>
              <w:rPr>
                <w:sz w:val="22"/>
                <w:szCs w:val="22"/>
              </w:rPr>
            </w:pPr>
            <w:r>
              <w:rPr>
                <w:spacing w:val="1"/>
                <w:sz w:val="22"/>
                <w:szCs w:val="22"/>
              </w:rPr>
              <w:t>(4)用药交代与患者教育</w:t>
            </w:r>
          </w:p>
        </w:tc>
      </w:tr>
      <w:tr w14:paraId="17398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02F7169D">
            <w:pPr>
              <w:rPr>
                <w:rFonts w:ascii="Arial"/>
                <w:sz w:val="21"/>
              </w:rPr>
            </w:pPr>
          </w:p>
        </w:tc>
        <w:tc>
          <w:tcPr>
            <w:tcW w:w="1278" w:type="dxa"/>
            <w:vMerge w:val="restart"/>
            <w:tcBorders>
              <w:bottom w:val="nil"/>
            </w:tcBorders>
            <w:vAlign w:val="top"/>
          </w:tcPr>
          <w:p w14:paraId="40A52330">
            <w:pPr>
              <w:spacing w:line="346" w:lineRule="auto"/>
              <w:rPr>
                <w:rFonts w:ascii="Arial"/>
                <w:sz w:val="21"/>
              </w:rPr>
            </w:pPr>
          </w:p>
          <w:p w14:paraId="4551CF36">
            <w:pPr>
              <w:spacing w:line="347" w:lineRule="auto"/>
              <w:rPr>
                <w:rFonts w:ascii="Arial"/>
                <w:sz w:val="21"/>
              </w:rPr>
            </w:pPr>
          </w:p>
          <w:p w14:paraId="194E94B8">
            <w:pPr>
              <w:pStyle w:val="5"/>
              <w:spacing w:before="71" w:line="221" w:lineRule="auto"/>
              <w:ind w:left="60"/>
              <w:rPr>
                <w:sz w:val="22"/>
                <w:szCs w:val="22"/>
              </w:rPr>
            </w:pPr>
            <w:r>
              <w:rPr>
                <w:spacing w:val="2"/>
                <w:sz w:val="22"/>
                <w:szCs w:val="22"/>
              </w:rPr>
              <w:t>(二)系统</w:t>
            </w:r>
          </w:p>
          <w:p w14:paraId="49F261AA">
            <w:pPr>
              <w:pStyle w:val="5"/>
              <w:spacing w:before="66" w:line="221" w:lineRule="auto"/>
              <w:ind w:left="71"/>
              <w:rPr>
                <w:sz w:val="22"/>
                <w:szCs w:val="22"/>
              </w:rPr>
            </w:pPr>
            <w:r>
              <w:rPr>
                <w:spacing w:val="2"/>
                <w:sz w:val="22"/>
                <w:szCs w:val="22"/>
              </w:rPr>
              <w:t>性红斑狼疮</w:t>
            </w:r>
          </w:p>
        </w:tc>
        <w:tc>
          <w:tcPr>
            <w:tcW w:w="2677" w:type="dxa"/>
            <w:vAlign w:val="top"/>
          </w:tcPr>
          <w:p w14:paraId="1FCD8A02">
            <w:pPr>
              <w:pStyle w:val="5"/>
              <w:spacing w:before="248" w:line="219" w:lineRule="auto"/>
              <w:ind w:left="62"/>
              <w:rPr>
                <w:sz w:val="22"/>
                <w:szCs w:val="22"/>
              </w:rPr>
            </w:pPr>
            <w:r>
              <w:rPr>
                <w:spacing w:val="2"/>
                <w:sz w:val="22"/>
                <w:szCs w:val="22"/>
              </w:rPr>
              <w:t>1.临床基础</w:t>
            </w:r>
          </w:p>
        </w:tc>
        <w:tc>
          <w:tcPr>
            <w:tcW w:w="4190" w:type="dxa"/>
            <w:vAlign w:val="top"/>
          </w:tcPr>
          <w:p w14:paraId="5C614150">
            <w:pPr>
              <w:pStyle w:val="5"/>
              <w:spacing w:before="108" w:line="219" w:lineRule="auto"/>
              <w:ind w:left="46"/>
              <w:rPr>
                <w:sz w:val="22"/>
                <w:szCs w:val="22"/>
              </w:rPr>
            </w:pPr>
            <w:r>
              <w:rPr>
                <w:spacing w:val="1"/>
                <w:sz w:val="22"/>
                <w:szCs w:val="22"/>
              </w:rPr>
              <w:t>(1)临床表现</w:t>
            </w:r>
          </w:p>
          <w:p w14:paraId="56D45572">
            <w:pPr>
              <w:pStyle w:val="5"/>
              <w:spacing w:before="36" w:line="218" w:lineRule="auto"/>
              <w:ind w:left="46"/>
              <w:rPr>
                <w:sz w:val="22"/>
                <w:szCs w:val="22"/>
              </w:rPr>
            </w:pPr>
            <w:r>
              <w:rPr>
                <w:spacing w:val="1"/>
                <w:sz w:val="22"/>
                <w:szCs w:val="22"/>
              </w:rPr>
              <w:t>(2)疾病活动性评估</w:t>
            </w:r>
          </w:p>
        </w:tc>
      </w:tr>
      <w:tr w14:paraId="51056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64" w:type="dxa"/>
            <w:vMerge w:val="continue"/>
            <w:tcBorders>
              <w:top w:val="nil"/>
            </w:tcBorders>
            <w:textDirection w:val="tbRlV"/>
            <w:vAlign w:val="top"/>
          </w:tcPr>
          <w:p w14:paraId="6C0F3B00">
            <w:pPr>
              <w:rPr>
                <w:rFonts w:ascii="Arial"/>
                <w:sz w:val="21"/>
              </w:rPr>
            </w:pPr>
          </w:p>
        </w:tc>
        <w:tc>
          <w:tcPr>
            <w:tcW w:w="1278" w:type="dxa"/>
            <w:vMerge w:val="continue"/>
            <w:tcBorders>
              <w:top w:val="nil"/>
            </w:tcBorders>
            <w:vAlign w:val="top"/>
          </w:tcPr>
          <w:p w14:paraId="7524BD75">
            <w:pPr>
              <w:rPr>
                <w:rFonts w:ascii="Arial"/>
                <w:sz w:val="21"/>
              </w:rPr>
            </w:pPr>
          </w:p>
        </w:tc>
        <w:tc>
          <w:tcPr>
            <w:tcW w:w="2677" w:type="dxa"/>
            <w:vAlign w:val="top"/>
          </w:tcPr>
          <w:p w14:paraId="47538359">
            <w:pPr>
              <w:spacing w:line="242" w:lineRule="auto"/>
              <w:rPr>
                <w:rFonts w:ascii="Arial"/>
                <w:sz w:val="21"/>
              </w:rPr>
            </w:pPr>
          </w:p>
          <w:p w14:paraId="19AB4FB7">
            <w:pPr>
              <w:spacing w:line="243" w:lineRule="auto"/>
              <w:rPr>
                <w:rFonts w:ascii="Arial"/>
                <w:sz w:val="21"/>
              </w:rPr>
            </w:pPr>
          </w:p>
          <w:p w14:paraId="0AD12BDC">
            <w:pPr>
              <w:pStyle w:val="5"/>
              <w:spacing w:before="71" w:line="220" w:lineRule="auto"/>
              <w:ind w:left="62"/>
              <w:rPr>
                <w:sz w:val="22"/>
                <w:szCs w:val="22"/>
              </w:rPr>
            </w:pPr>
            <w:r>
              <w:rPr>
                <w:spacing w:val="3"/>
                <w:sz w:val="22"/>
                <w:szCs w:val="22"/>
              </w:rPr>
              <w:t>2.治疗</w:t>
            </w:r>
          </w:p>
        </w:tc>
        <w:tc>
          <w:tcPr>
            <w:tcW w:w="4190" w:type="dxa"/>
            <w:vAlign w:val="top"/>
          </w:tcPr>
          <w:p w14:paraId="24C15977">
            <w:pPr>
              <w:pStyle w:val="5"/>
              <w:spacing w:before="99" w:line="220" w:lineRule="auto"/>
              <w:ind w:left="46"/>
              <w:rPr>
                <w:sz w:val="22"/>
                <w:szCs w:val="22"/>
              </w:rPr>
            </w:pPr>
            <w:r>
              <w:rPr>
                <w:sz w:val="22"/>
                <w:szCs w:val="22"/>
              </w:rPr>
              <w:t>(1)治疗原则与一般治疗</w:t>
            </w:r>
          </w:p>
          <w:p w14:paraId="371C3578">
            <w:pPr>
              <w:pStyle w:val="5"/>
              <w:spacing w:before="57" w:line="220" w:lineRule="auto"/>
              <w:ind w:left="46"/>
              <w:rPr>
                <w:sz w:val="22"/>
                <w:szCs w:val="22"/>
              </w:rPr>
            </w:pPr>
            <w:r>
              <w:rPr>
                <w:sz w:val="22"/>
                <w:szCs w:val="22"/>
              </w:rPr>
              <w:t>(2)药物治疗方案与合理用药</w:t>
            </w:r>
          </w:p>
          <w:p w14:paraId="65D41D5A">
            <w:pPr>
              <w:pStyle w:val="5"/>
              <w:spacing w:before="57" w:line="219" w:lineRule="auto"/>
              <w:ind w:left="46"/>
              <w:rPr>
                <w:sz w:val="22"/>
                <w:szCs w:val="22"/>
              </w:rPr>
            </w:pPr>
            <w:r>
              <w:rPr>
                <w:sz w:val="22"/>
                <w:szCs w:val="22"/>
              </w:rPr>
              <w:t>(3)特殊人群药物治疗管理</w:t>
            </w:r>
          </w:p>
          <w:p w14:paraId="08A0162B">
            <w:pPr>
              <w:pStyle w:val="5"/>
              <w:spacing w:before="68" w:line="206" w:lineRule="auto"/>
              <w:ind w:left="46"/>
              <w:rPr>
                <w:sz w:val="22"/>
                <w:szCs w:val="22"/>
              </w:rPr>
            </w:pPr>
            <w:r>
              <w:rPr>
                <w:spacing w:val="1"/>
                <w:sz w:val="22"/>
                <w:szCs w:val="22"/>
              </w:rPr>
              <w:t>(4)用药交代与患者教育</w:t>
            </w:r>
          </w:p>
        </w:tc>
      </w:tr>
    </w:tbl>
    <w:p w14:paraId="3AE3154A">
      <w:pPr>
        <w:pStyle w:val="2"/>
      </w:pPr>
    </w:p>
    <w:p w14:paraId="02EA608F">
      <w:pPr>
        <w:sectPr>
          <w:footerReference r:id="rId17" w:type="default"/>
          <w:pgSz w:w="12250" w:h="16500"/>
          <w:pgMar w:top="1402" w:right="1505" w:bottom="1122" w:left="1624" w:header="0" w:footer="987" w:gutter="0"/>
          <w:cols w:space="720" w:num="1"/>
        </w:sectPr>
      </w:pPr>
    </w:p>
    <w:p w14:paraId="13C9B232">
      <w:pPr>
        <w:spacing w:before="177" w:line="206" w:lineRule="auto"/>
        <w:ind w:left="840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268"/>
        <w:gridCol w:w="2687"/>
        <w:gridCol w:w="4200"/>
      </w:tblGrid>
      <w:tr w14:paraId="2D798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54" w:type="dxa"/>
            <w:shd w:val="clear" w:color="auto" w:fill="D1D2D4"/>
            <w:vAlign w:val="top"/>
          </w:tcPr>
          <w:p w14:paraId="45628FA4">
            <w:pPr>
              <w:pStyle w:val="5"/>
              <w:spacing w:before="91" w:line="220" w:lineRule="auto"/>
              <w:ind w:left="157"/>
            </w:pPr>
            <w:r>
              <w:rPr>
                <w:b/>
                <w:bCs/>
                <w:spacing w:val="-5"/>
              </w:rPr>
              <w:t>大单元</w:t>
            </w:r>
          </w:p>
        </w:tc>
        <w:tc>
          <w:tcPr>
            <w:tcW w:w="1268" w:type="dxa"/>
            <w:shd w:val="clear" w:color="auto" w:fill="D1D2D4"/>
            <w:vAlign w:val="top"/>
          </w:tcPr>
          <w:p w14:paraId="145B8FCE">
            <w:pPr>
              <w:pStyle w:val="5"/>
              <w:spacing w:before="91" w:line="220" w:lineRule="auto"/>
              <w:ind w:left="313"/>
            </w:pPr>
            <w:r>
              <w:rPr>
                <w:b/>
                <w:bCs/>
                <w:spacing w:val="-6"/>
              </w:rPr>
              <w:t>小单元</w:t>
            </w:r>
          </w:p>
        </w:tc>
        <w:tc>
          <w:tcPr>
            <w:tcW w:w="2687" w:type="dxa"/>
            <w:shd w:val="clear" w:color="auto" w:fill="D1D2D4"/>
            <w:vAlign w:val="top"/>
          </w:tcPr>
          <w:p w14:paraId="311C1583">
            <w:pPr>
              <w:pStyle w:val="5"/>
              <w:spacing w:before="93" w:line="222" w:lineRule="auto"/>
              <w:ind w:left="1115"/>
            </w:pPr>
            <w:r>
              <w:rPr>
                <w:b/>
                <w:bCs/>
                <w:spacing w:val="14"/>
              </w:rPr>
              <w:t>细目</w:t>
            </w:r>
          </w:p>
        </w:tc>
        <w:tc>
          <w:tcPr>
            <w:tcW w:w="4200" w:type="dxa"/>
            <w:shd w:val="clear" w:color="auto" w:fill="D1D2D4"/>
            <w:vAlign w:val="top"/>
          </w:tcPr>
          <w:p w14:paraId="2BB47F9F">
            <w:pPr>
              <w:pStyle w:val="5"/>
              <w:spacing w:before="93" w:line="222" w:lineRule="auto"/>
              <w:ind w:left="1879"/>
            </w:pPr>
            <w:r>
              <w:rPr>
                <w:b/>
                <w:bCs/>
                <w:spacing w:val="4"/>
              </w:rPr>
              <w:t>要点</w:t>
            </w:r>
          </w:p>
        </w:tc>
      </w:tr>
      <w:tr w14:paraId="70B40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restart"/>
            <w:tcBorders>
              <w:bottom w:val="nil"/>
            </w:tcBorders>
            <w:textDirection w:val="tbRlV"/>
            <w:vAlign w:val="top"/>
          </w:tcPr>
          <w:p w14:paraId="190F4A9A">
            <w:pPr>
              <w:spacing w:line="298" w:lineRule="auto"/>
              <w:rPr>
                <w:rFonts w:ascii="Arial"/>
                <w:sz w:val="21"/>
              </w:rPr>
            </w:pPr>
            <w:r>
              <mc:AlternateContent>
                <mc:Choice Requires="wps">
                  <w:drawing>
                    <wp:anchor distT="0" distB="0" distL="114300" distR="114300" simplePos="0" relativeHeight="251662336" behindDoc="0" locked="0" layoutInCell="1" allowOverlap="1">
                      <wp:simplePos x="0" y="0"/>
                      <wp:positionH relativeFrom="page">
                        <wp:posOffset>152400</wp:posOffset>
                      </wp:positionH>
                      <wp:positionV relativeFrom="page">
                        <wp:posOffset>311785</wp:posOffset>
                      </wp:positionV>
                      <wp:extent cx="306705" cy="18542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06705" cy="185420"/>
                              </a:xfrm>
                              <a:prstGeom prst="rect">
                                <a:avLst/>
                              </a:prstGeom>
                              <a:noFill/>
                              <a:ln>
                                <a:noFill/>
                              </a:ln>
                            </wps:spPr>
                            <wps:txbx>
                              <w:txbxContent>
                                <w:p w14:paraId="26AA84BA">
                                  <w:pPr>
                                    <w:pStyle w:val="5"/>
                                    <w:spacing w:before="19" w:line="221" w:lineRule="auto"/>
                                    <w:ind w:left="20"/>
                                  </w:pPr>
                                  <w:r>
                                    <w:rPr>
                                      <w:spacing w:val="11"/>
                                    </w:rPr>
                                    <w:t>十四</w:t>
                                  </w:r>
                                </w:p>
                              </w:txbxContent>
                            </wps:txbx>
                            <wps:bodyPr lIns="0" tIns="0" rIns="0" bIns="0" upright="1"/>
                          </wps:wsp>
                        </a:graphicData>
                      </a:graphic>
                    </wp:anchor>
                  </w:drawing>
                </mc:Choice>
                <mc:Fallback>
                  <w:pict>
                    <v:shape id="_x0000_s1026" o:spid="_x0000_s1026" o:spt="202" type="#_x0000_t202" style="position:absolute;left:0pt;margin-left:12pt;margin-top:24.55pt;height:14.6pt;width:24.15pt;mso-position-horizontal-relative:page;mso-position-vertical-relative:page;z-index:251662336;mso-width-relative:page;mso-height-relative:page;" filled="f" stroked="f" coordsize="21600,21600" o:gfxdata="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uPBQa2AAAAAcBAAAPAAAAAAAAAAEAIAAAACIAAABkcnMvZG93bnJldi54bWxQSwEC&#10;FAAUAAAACACHTuJAh3iPhLsBAABxAwAADgAAAAAAAAABACAAAAAnAQAAZHJzL2Uyb0RvYy54bWxQ&#10;SwUGAAAAAAYABgBZAQAAVAUAAAAA&#10;">
                      <v:path/>
                      <v:fill on="f" focussize="0,0"/>
                      <v:stroke on="f"/>
                      <v:imagedata o:title=""/>
                      <o:lock v:ext="edit" aspectratio="f"/>
                      <v:textbox inset="0mm,0mm,0mm,0mm">
                        <w:txbxContent>
                          <w:p w14:paraId="26AA84BA">
                            <w:pPr>
                              <w:pStyle w:val="5"/>
                              <w:spacing w:before="19" w:line="221" w:lineRule="auto"/>
                              <w:ind w:left="20"/>
                            </w:pPr>
                            <w:r>
                              <w:rPr>
                                <w:spacing w:val="11"/>
                              </w:rPr>
                              <w:t>十四</w:t>
                            </w:r>
                          </w:p>
                        </w:txbxContent>
                      </v:textbox>
                    </v:shape>
                  </w:pict>
                </mc:Fallback>
              </mc:AlternateContent>
            </w:r>
          </w:p>
          <w:p w14:paraId="1E89C7ED">
            <w:pPr>
              <w:pStyle w:val="5"/>
              <w:spacing w:before="70" w:line="202" w:lineRule="auto"/>
              <w:ind w:left="1097"/>
            </w:pPr>
            <w:r>
              <w:t>泌</w:t>
            </w:r>
            <w:r>
              <w:rPr>
                <w:spacing w:val="22"/>
              </w:rPr>
              <w:t xml:space="preserve"> </w:t>
            </w:r>
            <w:r>
              <w:t>尿</w:t>
            </w:r>
            <w:r>
              <w:rPr>
                <w:spacing w:val="22"/>
              </w:rPr>
              <w:t xml:space="preserve"> </w:t>
            </w:r>
            <w:r>
              <w:t>系</w:t>
            </w:r>
            <w:r>
              <w:rPr>
                <w:spacing w:val="23"/>
              </w:rPr>
              <w:t xml:space="preserve"> </w:t>
            </w:r>
            <w:r>
              <w:t>统</w:t>
            </w:r>
            <w:r>
              <w:rPr>
                <w:spacing w:val="23"/>
              </w:rPr>
              <w:t xml:space="preserve"> </w:t>
            </w:r>
            <w:r>
              <w:t>疾</w:t>
            </w:r>
            <w:r>
              <w:rPr>
                <w:spacing w:val="22"/>
              </w:rPr>
              <w:t xml:space="preserve"> </w:t>
            </w:r>
            <w:r>
              <w:t>病</w:t>
            </w:r>
          </w:p>
        </w:tc>
        <w:tc>
          <w:tcPr>
            <w:tcW w:w="1268" w:type="dxa"/>
            <w:vMerge w:val="restart"/>
            <w:tcBorders>
              <w:bottom w:val="nil"/>
            </w:tcBorders>
            <w:vAlign w:val="top"/>
          </w:tcPr>
          <w:p w14:paraId="3242B62D">
            <w:pPr>
              <w:pStyle w:val="5"/>
              <w:spacing w:before="280" w:line="284" w:lineRule="auto"/>
              <w:ind w:left="40" w:right="359"/>
              <w:jc w:val="both"/>
            </w:pPr>
            <w:r>
              <w:rPr>
                <w:spacing w:val="1"/>
              </w:rPr>
              <w:t>(一)良性</w:t>
            </w:r>
            <w:r>
              <w:rPr>
                <w:spacing w:val="2"/>
              </w:rPr>
              <w:t xml:space="preserve"> </w:t>
            </w:r>
            <w:r>
              <w:rPr>
                <w:spacing w:val="4"/>
              </w:rPr>
              <w:t>前列腺增</w:t>
            </w:r>
            <w:r>
              <w:t xml:space="preserve"> </w:t>
            </w:r>
            <w:r>
              <w:rPr>
                <w:spacing w:val="5"/>
              </w:rPr>
              <w:t>生症</w:t>
            </w:r>
          </w:p>
        </w:tc>
        <w:tc>
          <w:tcPr>
            <w:tcW w:w="2687" w:type="dxa"/>
            <w:vAlign w:val="top"/>
          </w:tcPr>
          <w:p w14:paraId="77308086">
            <w:pPr>
              <w:pStyle w:val="5"/>
              <w:spacing w:before="79" w:line="219" w:lineRule="auto"/>
              <w:ind w:left="102"/>
            </w:pPr>
            <w:r>
              <w:rPr>
                <w:spacing w:val="1"/>
              </w:rPr>
              <w:t>1.临床基础</w:t>
            </w:r>
          </w:p>
        </w:tc>
        <w:tc>
          <w:tcPr>
            <w:tcW w:w="4200" w:type="dxa"/>
            <w:vAlign w:val="top"/>
          </w:tcPr>
          <w:p w14:paraId="26FF0D57">
            <w:pPr>
              <w:pStyle w:val="5"/>
              <w:spacing w:before="79" w:line="219" w:lineRule="auto"/>
              <w:ind w:left="55"/>
            </w:pPr>
            <w:r>
              <w:rPr>
                <w:spacing w:val="2"/>
              </w:rPr>
              <w:t>临床表现</w:t>
            </w:r>
          </w:p>
        </w:tc>
      </w:tr>
      <w:tr w14:paraId="33F38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7955C12A">
            <w:pPr>
              <w:rPr>
                <w:rFonts w:ascii="Arial"/>
                <w:sz w:val="21"/>
              </w:rPr>
            </w:pPr>
          </w:p>
        </w:tc>
        <w:tc>
          <w:tcPr>
            <w:tcW w:w="1268" w:type="dxa"/>
            <w:vMerge w:val="continue"/>
            <w:tcBorders>
              <w:top w:val="nil"/>
            </w:tcBorders>
            <w:vAlign w:val="top"/>
          </w:tcPr>
          <w:p w14:paraId="487A984A">
            <w:pPr>
              <w:rPr>
                <w:rFonts w:ascii="Arial"/>
                <w:sz w:val="21"/>
              </w:rPr>
            </w:pPr>
          </w:p>
        </w:tc>
        <w:tc>
          <w:tcPr>
            <w:tcW w:w="2687" w:type="dxa"/>
            <w:vAlign w:val="top"/>
          </w:tcPr>
          <w:p w14:paraId="7DF3B73D">
            <w:pPr>
              <w:spacing w:line="339" w:lineRule="auto"/>
              <w:rPr>
                <w:rFonts w:ascii="Arial"/>
                <w:sz w:val="21"/>
              </w:rPr>
            </w:pPr>
          </w:p>
          <w:p w14:paraId="489930FC">
            <w:pPr>
              <w:pStyle w:val="5"/>
              <w:spacing w:before="69" w:line="220" w:lineRule="auto"/>
              <w:ind w:left="102"/>
            </w:pPr>
            <w:r>
              <w:rPr>
                <w:spacing w:val="-2"/>
              </w:rPr>
              <w:t>2.药物治疗</w:t>
            </w:r>
          </w:p>
        </w:tc>
        <w:tc>
          <w:tcPr>
            <w:tcW w:w="4200" w:type="dxa"/>
            <w:vAlign w:val="top"/>
          </w:tcPr>
          <w:p w14:paraId="299A9B12">
            <w:pPr>
              <w:pStyle w:val="5"/>
              <w:spacing w:before="90" w:line="220" w:lineRule="auto"/>
              <w:ind w:left="55"/>
            </w:pPr>
            <w:r>
              <w:rPr>
                <w:spacing w:val="1"/>
              </w:rPr>
              <w:t>(1)治疗原则</w:t>
            </w:r>
          </w:p>
          <w:p w14:paraId="61B1D313">
            <w:pPr>
              <w:pStyle w:val="5"/>
              <w:spacing w:before="89" w:line="220" w:lineRule="auto"/>
              <w:ind w:left="55"/>
            </w:pPr>
            <w:r>
              <w:t>(2)药物治疗方案与合理用药</w:t>
            </w:r>
          </w:p>
          <w:p w14:paraId="3057AE55">
            <w:pPr>
              <w:pStyle w:val="5"/>
              <w:spacing w:before="49" w:line="219" w:lineRule="auto"/>
              <w:ind w:left="55"/>
            </w:pPr>
            <w:r>
              <w:rPr>
                <w:spacing w:val="1"/>
              </w:rPr>
              <w:t>(3)用药交代与患者教育</w:t>
            </w:r>
          </w:p>
        </w:tc>
      </w:tr>
      <w:tr w14:paraId="5AB01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continue"/>
            <w:tcBorders>
              <w:top w:val="nil"/>
              <w:bottom w:val="nil"/>
            </w:tcBorders>
            <w:textDirection w:val="tbRlV"/>
            <w:vAlign w:val="top"/>
          </w:tcPr>
          <w:p w14:paraId="195B8B3B">
            <w:pPr>
              <w:rPr>
                <w:rFonts w:ascii="Arial"/>
                <w:sz w:val="21"/>
              </w:rPr>
            </w:pPr>
          </w:p>
        </w:tc>
        <w:tc>
          <w:tcPr>
            <w:tcW w:w="1268" w:type="dxa"/>
            <w:vMerge w:val="restart"/>
            <w:tcBorders>
              <w:bottom w:val="nil"/>
            </w:tcBorders>
            <w:vAlign w:val="top"/>
          </w:tcPr>
          <w:p w14:paraId="0F7BC87C">
            <w:pPr>
              <w:spacing w:line="344" w:lineRule="auto"/>
              <w:rPr>
                <w:rFonts w:ascii="Arial"/>
                <w:sz w:val="21"/>
              </w:rPr>
            </w:pPr>
          </w:p>
          <w:p w14:paraId="4F2E47E8">
            <w:pPr>
              <w:spacing w:line="344" w:lineRule="auto"/>
              <w:rPr>
                <w:rFonts w:ascii="Arial"/>
                <w:sz w:val="21"/>
              </w:rPr>
            </w:pPr>
          </w:p>
          <w:p w14:paraId="17C4A7A1">
            <w:pPr>
              <w:pStyle w:val="5"/>
              <w:spacing w:before="68" w:line="274" w:lineRule="auto"/>
              <w:ind w:left="40" w:right="368"/>
            </w:pPr>
            <w:r>
              <w:rPr>
                <w:spacing w:val="1"/>
              </w:rPr>
              <w:t>(二)慢性</w:t>
            </w:r>
            <w:r>
              <w:rPr>
                <w:spacing w:val="2"/>
              </w:rPr>
              <w:t xml:space="preserve"> </w:t>
            </w:r>
            <w:r>
              <w:rPr>
                <w:spacing w:val="4"/>
              </w:rPr>
              <w:t>肾脏病</w:t>
            </w:r>
          </w:p>
        </w:tc>
        <w:tc>
          <w:tcPr>
            <w:tcW w:w="2687" w:type="dxa"/>
            <w:vAlign w:val="top"/>
          </w:tcPr>
          <w:p w14:paraId="4424BD40">
            <w:pPr>
              <w:pStyle w:val="5"/>
              <w:spacing w:before="240" w:line="219" w:lineRule="auto"/>
              <w:ind w:left="102"/>
            </w:pPr>
            <w:r>
              <w:rPr>
                <w:spacing w:val="1"/>
              </w:rPr>
              <w:t>1.临床基础</w:t>
            </w:r>
          </w:p>
        </w:tc>
        <w:tc>
          <w:tcPr>
            <w:tcW w:w="4200" w:type="dxa"/>
            <w:vAlign w:val="top"/>
          </w:tcPr>
          <w:p w14:paraId="3FC2A28C">
            <w:pPr>
              <w:pStyle w:val="5"/>
              <w:spacing w:before="80" w:line="219" w:lineRule="auto"/>
              <w:ind w:left="55"/>
            </w:pPr>
            <w:r>
              <w:t>(1)疾病分期与诊断</w:t>
            </w:r>
          </w:p>
          <w:p w14:paraId="1A3A4E5A">
            <w:pPr>
              <w:pStyle w:val="5"/>
              <w:spacing w:before="70" w:line="219" w:lineRule="auto"/>
              <w:ind w:left="55"/>
            </w:pPr>
            <w:r>
              <w:t>(2)临床表现</w:t>
            </w:r>
          </w:p>
        </w:tc>
      </w:tr>
      <w:tr w14:paraId="6401F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tcBorders>
            <w:textDirection w:val="tbRlV"/>
            <w:vAlign w:val="top"/>
          </w:tcPr>
          <w:p w14:paraId="5D5F0899">
            <w:pPr>
              <w:rPr>
                <w:rFonts w:ascii="Arial"/>
                <w:sz w:val="21"/>
              </w:rPr>
            </w:pPr>
          </w:p>
        </w:tc>
        <w:tc>
          <w:tcPr>
            <w:tcW w:w="1268" w:type="dxa"/>
            <w:vMerge w:val="continue"/>
            <w:tcBorders>
              <w:top w:val="nil"/>
            </w:tcBorders>
            <w:vAlign w:val="top"/>
          </w:tcPr>
          <w:p w14:paraId="20E12049">
            <w:pPr>
              <w:rPr>
                <w:rFonts w:ascii="Arial"/>
                <w:sz w:val="21"/>
              </w:rPr>
            </w:pPr>
          </w:p>
        </w:tc>
        <w:tc>
          <w:tcPr>
            <w:tcW w:w="2687" w:type="dxa"/>
            <w:vAlign w:val="top"/>
          </w:tcPr>
          <w:p w14:paraId="319ECDF9">
            <w:pPr>
              <w:spacing w:line="245" w:lineRule="auto"/>
              <w:rPr>
                <w:rFonts w:ascii="Arial"/>
                <w:sz w:val="21"/>
              </w:rPr>
            </w:pPr>
          </w:p>
          <w:p w14:paraId="696B42E9">
            <w:pPr>
              <w:spacing w:line="245" w:lineRule="auto"/>
              <w:rPr>
                <w:rFonts w:ascii="Arial"/>
                <w:sz w:val="21"/>
              </w:rPr>
            </w:pPr>
          </w:p>
          <w:p w14:paraId="7F6F6D50">
            <w:pPr>
              <w:pStyle w:val="5"/>
              <w:spacing w:before="69" w:line="220" w:lineRule="auto"/>
              <w:ind w:left="102"/>
            </w:pPr>
            <w:r>
              <w:rPr>
                <w:spacing w:val="-2"/>
              </w:rPr>
              <w:t>2.药物治疗</w:t>
            </w:r>
          </w:p>
        </w:tc>
        <w:tc>
          <w:tcPr>
            <w:tcW w:w="4200" w:type="dxa"/>
            <w:vAlign w:val="top"/>
          </w:tcPr>
          <w:p w14:paraId="4E8465C4">
            <w:pPr>
              <w:pStyle w:val="5"/>
              <w:spacing w:before="82" w:line="220" w:lineRule="auto"/>
              <w:ind w:left="55"/>
            </w:pPr>
            <w:r>
              <w:rPr>
                <w:spacing w:val="1"/>
              </w:rPr>
              <w:t>(1)治疗原则</w:t>
            </w:r>
          </w:p>
          <w:p w14:paraId="2E554BDF">
            <w:pPr>
              <w:pStyle w:val="5"/>
              <w:spacing w:before="69" w:line="220" w:lineRule="auto"/>
              <w:ind w:left="55"/>
            </w:pPr>
            <w:r>
              <w:t>(2)药物治疗方案与合理用药</w:t>
            </w:r>
          </w:p>
          <w:p w14:paraId="4FD74548">
            <w:pPr>
              <w:pStyle w:val="5"/>
              <w:spacing w:before="99" w:line="219" w:lineRule="auto"/>
              <w:ind w:left="55"/>
            </w:pPr>
            <w:r>
              <w:t>(3)并发症治疗管理</w:t>
            </w:r>
          </w:p>
          <w:p w14:paraId="15834B4D">
            <w:pPr>
              <w:pStyle w:val="5"/>
              <w:spacing w:before="50" w:line="219" w:lineRule="auto"/>
              <w:ind w:left="55"/>
            </w:pPr>
            <w:r>
              <w:rPr>
                <w:spacing w:val="1"/>
              </w:rPr>
              <w:t>(4)用药交代与患者教育</w:t>
            </w:r>
          </w:p>
        </w:tc>
      </w:tr>
      <w:tr w14:paraId="417D2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54" w:type="dxa"/>
            <w:vMerge w:val="restart"/>
            <w:tcBorders>
              <w:bottom w:val="nil"/>
            </w:tcBorders>
            <w:textDirection w:val="tbRlV"/>
            <w:vAlign w:val="top"/>
          </w:tcPr>
          <w:p w14:paraId="101782DF">
            <w:pPr>
              <w:spacing w:line="301" w:lineRule="auto"/>
              <w:rPr>
                <w:rFonts w:ascii="Arial"/>
                <w:sz w:val="21"/>
              </w:rPr>
            </w:pPr>
            <w:r>
              <mc:AlternateContent>
                <mc:Choice Requires="wps">
                  <w:drawing>
                    <wp:anchor distT="0" distB="0" distL="114300" distR="114300" simplePos="0" relativeHeight="251663360" behindDoc="0" locked="0" layoutInCell="1" allowOverlap="1">
                      <wp:simplePos x="0" y="0"/>
                      <wp:positionH relativeFrom="page">
                        <wp:posOffset>152400</wp:posOffset>
                      </wp:positionH>
                      <wp:positionV relativeFrom="page">
                        <wp:posOffset>1469390</wp:posOffset>
                      </wp:positionV>
                      <wp:extent cx="286385" cy="18542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86385" cy="185420"/>
                              </a:xfrm>
                              <a:prstGeom prst="rect">
                                <a:avLst/>
                              </a:prstGeom>
                              <a:noFill/>
                              <a:ln>
                                <a:noFill/>
                              </a:ln>
                            </wps:spPr>
                            <wps:txbx>
                              <w:txbxContent>
                                <w:p w14:paraId="3DBBBB90">
                                  <w:pPr>
                                    <w:pStyle w:val="5"/>
                                    <w:spacing w:before="19" w:line="221" w:lineRule="auto"/>
                                    <w:ind w:left="20"/>
                                  </w:pPr>
                                  <w:r>
                                    <w:rPr>
                                      <w:spacing w:val="-3"/>
                                    </w:rPr>
                                    <w:t>十五</w:t>
                                  </w:r>
                                </w:p>
                              </w:txbxContent>
                            </wps:txbx>
                            <wps:bodyPr lIns="0" tIns="0" rIns="0" bIns="0" upright="1"/>
                          </wps:wsp>
                        </a:graphicData>
                      </a:graphic>
                    </wp:anchor>
                  </w:drawing>
                </mc:Choice>
                <mc:Fallback>
                  <w:pict>
                    <v:shape id="_x0000_s1026" o:spid="_x0000_s1026" o:spt="202" type="#_x0000_t202" style="position:absolute;left:0pt;margin-left:12pt;margin-top:115.7pt;height:14.6pt;width:22.55pt;mso-position-horizontal-relative:page;mso-position-vertical-relative:page;z-index:251663360;mso-width-relative:page;mso-height-relative:page;" filled="f" stroked="f" coordsize="21600,21600" o:gfxdata="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LICU12AAAAAkBAAAPAAAAAAAAAAEAIAAAACIAAABkcnMvZG93bnJldi54bWxQSwEC&#10;FAAUAAAACACHTuJAdMzCLbsBAABxAwAADgAAAAAAAAABACAAAAAnAQAAZHJzL2Uyb0RvYy54bWxQ&#10;SwUGAAAAAAYABgBZAQAAVAUAAAAA&#10;">
                      <v:path/>
                      <v:fill on="f" focussize="0,0"/>
                      <v:stroke on="f"/>
                      <v:imagedata o:title=""/>
                      <o:lock v:ext="edit" aspectratio="f"/>
                      <v:textbox inset="0mm,0mm,0mm,0mm">
                        <w:txbxContent>
                          <w:p w14:paraId="3DBBBB90">
                            <w:pPr>
                              <w:pStyle w:val="5"/>
                              <w:spacing w:before="19" w:line="221" w:lineRule="auto"/>
                              <w:ind w:left="20"/>
                            </w:pPr>
                            <w:r>
                              <w:rPr>
                                <w:spacing w:val="-3"/>
                              </w:rPr>
                              <w:t>十五</w:t>
                            </w:r>
                          </w:p>
                        </w:txbxContent>
                      </v:textbox>
                    </v:shape>
                  </w:pict>
                </mc:Fallback>
              </mc:AlternateContent>
            </w:r>
          </w:p>
          <w:p w14:paraId="71BB271A">
            <w:pPr>
              <w:pStyle w:val="5"/>
              <w:spacing w:before="70" w:line="200" w:lineRule="auto"/>
              <w:ind w:left="2923"/>
            </w:pPr>
            <w:r>
              <w:t>肿</w:t>
            </w:r>
            <w:r>
              <w:rPr>
                <w:spacing w:val="92"/>
              </w:rPr>
              <w:t xml:space="preserve"> </w:t>
            </w:r>
            <w:r>
              <w:t>瘤</w:t>
            </w:r>
          </w:p>
        </w:tc>
        <w:tc>
          <w:tcPr>
            <w:tcW w:w="1268" w:type="dxa"/>
            <w:vMerge w:val="restart"/>
            <w:tcBorders>
              <w:bottom w:val="nil"/>
            </w:tcBorders>
            <w:vAlign w:val="top"/>
          </w:tcPr>
          <w:p w14:paraId="63588EF9">
            <w:pPr>
              <w:spacing w:line="271" w:lineRule="auto"/>
              <w:rPr>
                <w:rFonts w:ascii="Arial"/>
                <w:sz w:val="21"/>
              </w:rPr>
            </w:pPr>
          </w:p>
          <w:p w14:paraId="3EED7208">
            <w:pPr>
              <w:spacing w:line="271" w:lineRule="auto"/>
              <w:rPr>
                <w:rFonts w:ascii="Arial"/>
                <w:sz w:val="21"/>
              </w:rPr>
            </w:pPr>
          </w:p>
          <w:p w14:paraId="67F061DC">
            <w:pPr>
              <w:pStyle w:val="5"/>
              <w:spacing w:before="68" w:line="221" w:lineRule="auto"/>
              <w:ind w:left="40"/>
            </w:pPr>
            <w:r>
              <w:rPr>
                <w:spacing w:val="2"/>
              </w:rPr>
              <w:t>(一)肿瘤</w:t>
            </w:r>
          </w:p>
          <w:p w14:paraId="4A6B98C1">
            <w:pPr>
              <w:pStyle w:val="5"/>
              <w:spacing w:before="67" w:line="219" w:lineRule="auto"/>
              <w:ind w:left="70"/>
            </w:pPr>
            <w:r>
              <w:rPr>
                <w:spacing w:val="2"/>
              </w:rPr>
              <w:t>的临床基础</w:t>
            </w:r>
          </w:p>
        </w:tc>
        <w:tc>
          <w:tcPr>
            <w:tcW w:w="2687" w:type="dxa"/>
            <w:vAlign w:val="top"/>
          </w:tcPr>
          <w:p w14:paraId="1FCF4E82">
            <w:pPr>
              <w:pStyle w:val="5"/>
              <w:spacing w:before="243" w:line="221" w:lineRule="auto"/>
              <w:ind w:left="102"/>
            </w:pPr>
            <w:r>
              <w:rPr>
                <w:spacing w:val="1"/>
              </w:rPr>
              <w:t>1.肿瘤的基础知识</w:t>
            </w:r>
          </w:p>
        </w:tc>
        <w:tc>
          <w:tcPr>
            <w:tcW w:w="4200" w:type="dxa"/>
            <w:vAlign w:val="top"/>
          </w:tcPr>
          <w:p w14:paraId="0756B058">
            <w:pPr>
              <w:pStyle w:val="5"/>
              <w:spacing w:before="92" w:line="219" w:lineRule="auto"/>
              <w:ind w:left="55"/>
            </w:pPr>
            <w:r>
              <w:rPr>
                <w:spacing w:val="2"/>
              </w:rPr>
              <w:t>(1)分类与命名</w:t>
            </w:r>
          </w:p>
          <w:p w14:paraId="08398A7A">
            <w:pPr>
              <w:pStyle w:val="5"/>
              <w:spacing w:before="80" w:line="219" w:lineRule="auto"/>
              <w:ind w:left="55"/>
            </w:pPr>
            <w:r>
              <w:t>(2)病因与危险因素</w:t>
            </w:r>
          </w:p>
        </w:tc>
      </w:tr>
      <w:tr w14:paraId="1A2AC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00F5A8CA">
            <w:pPr>
              <w:rPr>
                <w:rFonts w:ascii="Arial"/>
                <w:sz w:val="21"/>
              </w:rPr>
            </w:pPr>
          </w:p>
        </w:tc>
        <w:tc>
          <w:tcPr>
            <w:tcW w:w="1268" w:type="dxa"/>
            <w:vMerge w:val="continue"/>
            <w:tcBorders>
              <w:top w:val="nil"/>
            </w:tcBorders>
            <w:vAlign w:val="top"/>
          </w:tcPr>
          <w:p w14:paraId="633B9C50">
            <w:pPr>
              <w:rPr>
                <w:rFonts w:ascii="Arial"/>
                <w:sz w:val="21"/>
              </w:rPr>
            </w:pPr>
          </w:p>
        </w:tc>
        <w:tc>
          <w:tcPr>
            <w:tcW w:w="2687" w:type="dxa"/>
            <w:vAlign w:val="top"/>
          </w:tcPr>
          <w:p w14:paraId="317872A6">
            <w:pPr>
              <w:spacing w:line="343" w:lineRule="auto"/>
              <w:rPr>
                <w:rFonts w:ascii="Arial"/>
                <w:sz w:val="21"/>
              </w:rPr>
            </w:pPr>
          </w:p>
          <w:p w14:paraId="359EC4F2">
            <w:pPr>
              <w:pStyle w:val="5"/>
              <w:spacing w:before="68" w:line="219" w:lineRule="auto"/>
              <w:ind w:left="73"/>
            </w:pPr>
            <w:r>
              <w:rPr>
                <w:spacing w:val="1"/>
              </w:rPr>
              <w:t>2.肿瘤的筛查、诊断与分期</w:t>
            </w:r>
          </w:p>
        </w:tc>
        <w:tc>
          <w:tcPr>
            <w:tcW w:w="4200" w:type="dxa"/>
            <w:vAlign w:val="top"/>
          </w:tcPr>
          <w:p w14:paraId="6F702E85">
            <w:pPr>
              <w:pStyle w:val="5"/>
              <w:spacing w:before="93" w:line="219" w:lineRule="auto"/>
              <w:ind w:left="55"/>
            </w:pPr>
            <w:r>
              <w:t>(1)筛查方式</w:t>
            </w:r>
          </w:p>
          <w:p w14:paraId="2E6E46DC">
            <w:pPr>
              <w:pStyle w:val="5"/>
              <w:spacing w:before="60" w:line="219" w:lineRule="auto"/>
              <w:ind w:left="55"/>
            </w:pPr>
            <w:r>
              <w:t>(2)临床表现与辅助检查</w:t>
            </w:r>
          </w:p>
          <w:p w14:paraId="2914534C">
            <w:pPr>
              <w:pStyle w:val="5"/>
              <w:spacing w:before="90" w:line="219" w:lineRule="auto"/>
              <w:ind w:left="55"/>
            </w:pPr>
            <w:r>
              <w:t>(3)国际通用分期系统TNM的释义</w:t>
            </w:r>
          </w:p>
        </w:tc>
      </w:tr>
      <w:tr w14:paraId="0B16A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54" w:type="dxa"/>
            <w:vMerge w:val="continue"/>
            <w:tcBorders>
              <w:top w:val="nil"/>
              <w:bottom w:val="nil"/>
            </w:tcBorders>
            <w:textDirection w:val="tbRlV"/>
            <w:vAlign w:val="top"/>
          </w:tcPr>
          <w:p w14:paraId="5FD713D1">
            <w:pPr>
              <w:rPr>
                <w:rFonts w:ascii="Arial"/>
                <w:sz w:val="21"/>
              </w:rPr>
            </w:pPr>
          </w:p>
        </w:tc>
        <w:tc>
          <w:tcPr>
            <w:tcW w:w="1268" w:type="dxa"/>
            <w:vMerge w:val="restart"/>
            <w:tcBorders>
              <w:bottom w:val="nil"/>
            </w:tcBorders>
            <w:vAlign w:val="top"/>
          </w:tcPr>
          <w:p w14:paraId="5D5973A2">
            <w:pPr>
              <w:spacing w:line="256" w:lineRule="auto"/>
              <w:rPr>
                <w:rFonts w:ascii="Arial"/>
                <w:sz w:val="21"/>
              </w:rPr>
            </w:pPr>
          </w:p>
          <w:p w14:paraId="3AE72ABB">
            <w:pPr>
              <w:spacing w:line="256" w:lineRule="auto"/>
              <w:rPr>
                <w:rFonts w:ascii="Arial"/>
                <w:sz w:val="21"/>
              </w:rPr>
            </w:pPr>
          </w:p>
          <w:p w14:paraId="704F593D">
            <w:pPr>
              <w:spacing w:line="256" w:lineRule="auto"/>
              <w:rPr>
                <w:rFonts w:ascii="Arial"/>
                <w:sz w:val="21"/>
              </w:rPr>
            </w:pPr>
          </w:p>
          <w:p w14:paraId="774F63D8">
            <w:pPr>
              <w:spacing w:line="256" w:lineRule="auto"/>
              <w:rPr>
                <w:rFonts w:ascii="Arial"/>
                <w:sz w:val="21"/>
              </w:rPr>
            </w:pPr>
          </w:p>
          <w:p w14:paraId="0190D84A">
            <w:pPr>
              <w:spacing w:line="257" w:lineRule="auto"/>
              <w:rPr>
                <w:rFonts w:ascii="Arial"/>
                <w:sz w:val="21"/>
              </w:rPr>
            </w:pPr>
          </w:p>
          <w:p w14:paraId="3E67A43E">
            <w:pPr>
              <w:spacing w:line="257" w:lineRule="auto"/>
              <w:rPr>
                <w:rFonts w:ascii="Arial"/>
                <w:sz w:val="21"/>
              </w:rPr>
            </w:pPr>
          </w:p>
          <w:p w14:paraId="1CA56C0B">
            <w:pPr>
              <w:pStyle w:val="5"/>
              <w:spacing w:before="68" w:line="287" w:lineRule="auto"/>
              <w:ind w:left="40" w:right="359"/>
              <w:jc w:val="both"/>
            </w:pPr>
            <w:r>
              <w:rPr>
                <w:spacing w:val="2"/>
              </w:rPr>
              <w:t>(二)肿瘤</w:t>
            </w:r>
            <w:r>
              <w:t xml:space="preserve"> </w:t>
            </w:r>
            <w:r>
              <w:rPr>
                <w:spacing w:val="4"/>
              </w:rPr>
              <w:t>的治疗与</w:t>
            </w:r>
            <w:r>
              <w:t xml:space="preserve"> </w:t>
            </w:r>
            <w:r>
              <w:rPr>
                <w:spacing w:val="5"/>
              </w:rPr>
              <w:t>预防</w:t>
            </w:r>
          </w:p>
        </w:tc>
        <w:tc>
          <w:tcPr>
            <w:tcW w:w="2687" w:type="dxa"/>
            <w:vAlign w:val="top"/>
          </w:tcPr>
          <w:p w14:paraId="1BEE5C18">
            <w:pPr>
              <w:pStyle w:val="5"/>
              <w:spacing w:before="85" w:line="220" w:lineRule="auto"/>
              <w:ind w:left="102"/>
            </w:pPr>
            <w:r>
              <w:rPr>
                <w:spacing w:val="1"/>
              </w:rPr>
              <w:t>1.肿瘤综合治疗</w:t>
            </w:r>
          </w:p>
        </w:tc>
        <w:tc>
          <w:tcPr>
            <w:tcW w:w="4200" w:type="dxa"/>
            <w:vAlign w:val="top"/>
          </w:tcPr>
          <w:p w14:paraId="20EDC5F0">
            <w:pPr>
              <w:pStyle w:val="5"/>
              <w:spacing w:before="85" w:line="220" w:lineRule="auto"/>
              <w:ind w:left="55"/>
            </w:pPr>
            <w:r>
              <w:rPr>
                <w:spacing w:val="2"/>
              </w:rPr>
              <w:t>综合治疗的原则与应用</w:t>
            </w:r>
          </w:p>
        </w:tc>
      </w:tr>
      <w:tr w14:paraId="0F1AD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8" w:hRule="atLeast"/>
        </w:trPr>
        <w:tc>
          <w:tcPr>
            <w:tcW w:w="954" w:type="dxa"/>
            <w:vMerge w:val="continue"/>
            <w:tcBorders>
              <w:top w:val="nil"/>
              <w:bottom w:val="nil"/>
            </w:tcBorders>
            <w:textDirection w:val="tbRlV"/>
            <w:vAlign w:val="top"/>
          </w:tcPr>
          <w:p w14:paraId="31B6363E">
            <w:pPr>
              <w:rPr>
                <w:rFonts w:ascii="Arial"/>
                <w:sz w:val="21"/>
              </w:rPr>
            </w:pPr>
          </w:p>
        </w:tc>
        <w:tc>
          <w:tcPr>
            <w:tcW w:w="1268" w:type="dxa"/>
            <w:vMerge w:val="continue"/>
            <w:tcBorders>
              <w:top w:val="nil"/>
              <w:bottom w:val="nil"/>
            </w:tcBorders>
            <w:vAlign w:val="top"/>
          </w:tcPr>
          <w:p w14:paraId="4A55E6A1">
            <w:pPr>
              <w:rPr>
                <w:rFonts w:ascii="Arial"/>
                <w:sz w:val="21"/>
              </w:rPr>
            </w:pPr>
          </w:p>
        </w:tc>
        <w:tc>
          <w:tcPr>
            <w:tcW w:w="2687" w:type="dxa"/>
            <w:vAlign w:val="top"/>
          </w:tcPr>
          <w:p w14:paraId="33C23535">
            <w:pPr>
              <w:spacing w:line="246" w:lineRule="auto"/>
              <w:rPr>
                <w:rFonts w:ascii="Arial"/>
                <w:sz w:val="21"/>
              </w:rPr>
            </w:pPr>
          </w:p>
          <w:p w14:paraId="22FC1332">
            <w:pPr>
              <w:spacing w:line="247" w:lineRule="auto"/>
              <w:rPr>
                <w:rFonts w:ascii="Arial"/>
                <w:sz w:val="21"/>
              </w:rPr>
            </w:pPr>
          </w:p>
          <w:p w14:paraId="3D3DC357">
            <w:pPr>
              <w:pStyle w:val="5"/>
              <w:spacing w:before="69" w:line="220" w:lineRule="auto"/>
              <w:ind w:left="102"/>
            </w:pPr>
            <w:r>
              <w:rPr>
                <w:spacing w:val="-2"/>
              </w:rPr>
              <w:t>2.肿瘤药物治疗</w:t>
            </w:r>
          </w:p>
        </w:tc>
        <w:tc>
          <w:tcPr>
            <w:tcW w:w="4200" w:type="dxa"/>
            <w:vAlign w:val="top"/>
          </w:tcPr>
          <w:p w14:paraId="2CE15AD6">
            <w:pPr>
              <w:pStyle w:val="5"/>
              <w:spacing w:before="75" w:line="220" w:lineRule="auto"/>
              <w:ind w:left="55"/>
            </w:pPr>
            <w:r>
              <w:rPr>
                <w:spacing w:val="2"/>
              </w:rPr>
              <w:t>(1)化疗方式及应用</w:t>
            </w:r>
          </w:p>
          <w:p w14:paraId="546AC8D0">
            <w:pPr>
              <w:pStyle w:val="5"/>
              <w:spacing w:before="69" w:line="220" w:lineRule="auto"/>
              <w:ind w:left="55"/>
            </w:pPr>
            <w:r>
              <w:t>(2)化疗给药注意事项</w:t>
            </w:r>
          </w:p>
          <w:p w14:paraId="018DBC22">
            <w:pPr>
              <w:pStyle w:val="5"/>
              <w:spacing w:before="67" w:line="219" w:lineRule="auto"/>
              <w:ind w:left="55"/>
            </w:pPr>
            <w:r>
              <w:t>(3)常见靶点及代表药物</w:t>
            </w:r>
          </w:p>
          <w:p w14:paraId="4B4E9643">
            <w:pPr>
              <w:pStyle w:val="5"/>
              <w:spacing w:before="70" w:line="219" w:lineRule="auto"/>
              <w:ind w:left="55"/>
            </w:pPr>
            <w:r>
              <w:t>(4)靶向治疗注意事项</w:t>
            </w:r>
          </w:p>
        </w:tc>
      </w:tr>
      <w:tr w14:paraId="23964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bottom w:val="nil"/>
            </w:tcBorders>
            <w:textDirection w:val="tbRlV"/>
            <w:vAlign w:val="top"/>
          </w:tcPr>
          <w:p w14:paraId="79E5FEEE">
            <w:pPr>
              <w:rPr>
                <w:rFonts w:ascii="Arial"/>
                <w:sz w:val="21"/>
              </w:rPr>
            </w:pPr>
          </w:p>
        </w:tc>
        <w:tc>
          <w:tcPr>
            <w:tcW w:w="1268" w:type="dxa"/>
            <w:vMerge w:val="continue"/>
            <w:tcBorders>
              <w:top w:val="nil"/>
              <w:bottom w:val="nil"/>
            </w:tcBorders>
            <w:vAlign w:val="top"/>
          </w:tcPr>
          <w:p w14:paraId="6635EC20">
            <w:pPr>
              <w:rPr>
                <w:rFonts w:ascii="Arial"/>
                <w:sz w:val="21"/>
              </w:rPr>
            </w:pPr>
          </w:p>
        </w:tc>
        <w:tc>
          <w:tcPr>
            <w:tcW w:w="2687" w:type="dxa"/>
            <w:vAlign w:val="top"/>
          </w:tcPr>
          <w:p w14:paraId="6B90DB67">
            <w:pPr>
              <w:spacing w:line="247" w:lineRule="auto"/>
              <w:rPr>
                <w:rFonts w:ascii="Arial"/>
                <w:sz w:val="21"/>
              </w:rPr>
            </w:pPr>
          </w:p>
          <w:p w14:paraId="740B3B4E">
            <w:pPr>
              <w:spacing w:line="248" w:lineRule="auto"/>
              <w:rPr>
                <w:rFonts w:ascii="Arial"/>
                <w:sz w:val="21"/>
              </w:rPr>
            </w:pPr>
          </w:p>
          <w:p w14:paraId="3EBD9416">
            <w:pPr>
              <w:pStyle w:val="5"/>
              <w:spacing w:before="68" w:line="219" w:lineRule="auto"/>
              <w:ind w:left="102"/>
            </w:pPr>
            <w:r>
              <w:rPr>
                <w:spacing w:val="-2"/>
              </w:rPr>
              <w:t>3.典型不良反应及处理</w:t>
            </w:r>
          </w:p>
        </w:tc>
        <w:tc>
          <w:tcPr>
            <w:tcW w:w="4200" w:type="dxa"/>
            <w:vAlign w:val="top"/>
          </w:tcPr>
          <w:p w14:paraId="5648CB76">
            <w:pPr>
              <w:pStyle w:val="5"/>
              <w:spacing w:before="106" w:line="219" w:lineRule="auto"/>
              <w:ind w:left="55"/>
            </w:pPr>
            <w:r>
              <w:rPr>
                <w:spacing w:val="1"/>
              </w:rPr>
              <w:t>(1)不良反应类别</w:t>
            </w:r>
          </w:p>
          <w:p w14:paraId="79BF618B">
            <w:pPr>
              <w:pStyle w:val="5"/>
              <w:spacing w:before="51" w:line="220" w:lineRule="auto"/>
              <w:ind w:left="55"/>
            </w:pPr>
            <w:r>
              <w:t>(2)不良反应分级</w:t>
            </w:r>
          </w:p>
          <w:p w14:paraId="35EDA172">
            <w:pPr>
              <w:pStyle w:val="5"/>
              <w:spacing w:before="99" w:line="219" w:lineRule="auto"/>
              <w:ind w:left="55"/>
            </w:pPr>
            <w:r>
              <w:t>(3)典型不良反应及处理方式</w:t>
            </w:r>
          </w:p>
          <w:p w14:paraId="070CCE0A">
            <w:pPr>
              <w:pStyle w:val="5"/>
              <w:spacing w:before="61" w:line="221" w:lineRule="auto"/>
              <w:ind w:left="55"/>
            </w:pPr>
            <w:r>
              <w:t>(4)肿瘤急症处理</w:t>
            </w:r>
          </w:p>
        </w:tc>
      </w:tr>
      <w:tr w14:paraId="3227F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954" w:type="dxa"/>
            <w:vMerge w:val="continue"/>
            <w:tcBorders>
              <w:top w:val="nil"/>
            </w:tcBorders>
            <w:textDirection w:val="tbRlV"/>
            <w:vAlign w:val="top"/>
          </w:tcPr>
          <w:p w14:paraId="4DE7ECB1">
            <w:pPr>
              <w:rPr>
                <w:rFonts w:ascii="Arial"/>
                <w:sz w:val="21"/>
              </w:rPr>
            </w:pPr>
          </w:p>
        </w:tc>
        <w:tc>
          <w:tcPr>
            <w:tcW w:w="1268" w:type="dxa"/>
            <w:vMerge w:val="continue"/>
            <w:tcBorders>
              <w:top w:val="nil"/>
            </w:tcBorders>
            <w:vAlign w:val="top"/>
          </w:tcPr>
          <w:p w14:paraId="49F62476">
            <w:pPr>
              <w:rPr>
                <w:rFonts w:ascii="Arial"/>
                <w:sz w:val="21"/>
              </w:rPr>
            </w:pPr>
          </w:p>
        </w:tc>
        <w:tc>
          <w:tcPr>
            <w:tcW w:w="2687" w:type="dxa"/>
            <w:vAlign w:val="top"/>
          </w:tcPr>
          <w:p w14:paraId="5CC1AE89">
            <w:pPr>
              <w:spacing w:line="337" w:lineRule="auto"/>
              <w:rPr>
                <w:rFonts w:ascii="Arial"/>
                <w:sz w:val="21"/>
              </w:rPr>
            </w:pPr>
          </w:p>
          <w:p w14:paraId="6972A011">
            <w:pPr>
              <w:pStyle w:val="5"/>
              <w:spacing w:before="69" w:line="220" w:lineRule="auto"/>
              <w:ind w:left="102"/>
            </w:pPr>
            <w:r>
              <w:rPr>
                <w:spacing w:val="-2"/>
              </w:rPr>
              <w:t>4.肿瘤预防</w:t>
            </w:r>
          </w:p>
        </w:tc>
        <w:tc>
          <w:tcPr>
            <w:tcW w:w="4200" w:type="dxa"/>
            <w:vAlign w:val="top"/>
          </w:tcPr>
          <w:p w14:paraId="7E77C3BB">
            <w:pPr>
              <w:pStyle w:val="5"/>
              <w:spacing w:before="98" w:line="220" w:lineRule="auto"/>
              <w:ind w:left="55"/>
            </w:pPr>
            <w:r>
              <w:t>(1)一级预防</w:t>
            </w:r>
          </w:p>
          <w:p w14:paraId="7549E4D2">
            <w:pPr>
              <w:pStyle w:val="5"/>
              <w:spacing w:before="69" w:line="220" w:lineRule="auto"/>
              <w:ind w:left="55"/>
            </w:pPr>
            <w:r>
              <w:t>(2)二级预防</w:t>
            </w:r>
          </w:p>
          <w:p w14:paraId="1D2B133C">
            <w:pPr>
              <w:pStyle w:val="5"/>
              <w:spacing w:before="79" w:line="216" w:lineRule="auto"/>
              <w:ind w:left="55"/>
            </w:pPr>
            <w:r>
              <w:t>(3)三级预防</w:t>
            </w:r>
          </w:p>
        </w:tc>
      </w:tr>
    </w:tbl>
    <w:p w14:paraId="15228708">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D77B2">
    <w:pPr>
      <w:spacing w:line="175" w:lineRule="auto"/>
      <w:ind w:left="4444"/>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129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6349">
    <w:pPr>
      <w:spacing w:line="174" w:lineRule="auto"/>
      <w:ind w:left="441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130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4B2C1">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6768">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132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1DED7">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133</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39EE0">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134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F85AA">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135</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A8219">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0453F">
    <w:pPr>
      <w:spacing w:line="174" w:lineRule="auto"/>
      <w:ind w:left="4324"/>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137</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EAFB1">
    <w:pPr>
      <w:spacing w:line="174" w:lineRule="auto"/>
      <w:ind w:left="440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138</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A807F">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139</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404F">
    <w:pPr>
      <w:spacing w:line="174" w:lineRule="auto"/>
      <w:ind w:left="4415"/>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140</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E13C2">
    <w:pPr>
      <w:spacing w:line="174" w:lineRule="auto"/>
      <w:ind w:left="4335"/>
      <w:rPr>
        <w:rFonts w:ascii="Times New Roman" w:hAnsi="Times New Roman" w:eastAsia="Times New Roman" w:cs="Times New Roman"/>
        <w:sz w:val="15"/>
        <w:szCs w:val="15"/>
      </w:rPr>
    </w:pPr>
    <w:r>
      <w:rPr>
        <w:rFonts w:ascii="Times New Roman" w:hAnsi="Times New Roman" w:eastAsia="Times New Roman" w:cs="Times New Roman"/>
        <w:b/>
        <w:bCs/>
        <w:spacing w:val="-3"/>
        <w:sz w:val="15"/>
        <w:szCs w:val="15"/>
      </w:rPr>
      <w:t>141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4E8B"/>
    <w:rsid w:val="00415635"/>
    <w:rsid w:val="009E0500"/>
    <w:rsid w:val="009E5C81"/>
    <w:rsid w:val="00D51127"/>
    <w:rsid w:val="00EE40C7"/>
    <w:rsid w:val="01404CB2"/>
    <w:rsid w:val="01664D32"/>
    <w:rsid w:val="01AE6773"/>
    <w:rsid w:val="01D0685D"/>
    <w:rsid w:val="02244D9F"/>
    <w:rsid w:val="02663C4D"/>
    <w:rsid w:val="026725B8"/>
    <w:rsid w:val="028D349B"/>
    <w:rsid w:val="02A8054A"/>
    <w:rsid w:val="02C17AB0"/>
    <w:rsid w:val="03202A1E"/>
    <w:rsid w:val="0328251F"/>
    <w:rsid w:val="03D95CB1"/>
    <w:rsid w:val="03EE654C"/>
    <w:rsid w:val="04000034"/>
    <w:rsid w:val="041F3DAC"/>
    <w:rsid w:val="042633FE"/>
    <w:rsid w:val="044066BA"/>
    <w:rsid w:val="045D3474"/>
    <w:rsid w:val="046E5851"/>
    <w:rsid w:val="048C11C0"/>
    <w:rsid w:val="04A9178D"/>
    <w:rsid w:val="04CE629E"/>
    <w:rsid w:val="04D3719C"/>
    <w:rsid w:val="054D446B"/>
    <w:rsid w:val="05535CA4"/>
    <w:rsid w:val="05610976"/>
    <w:rsid w:val="05680F86"/>
    <w:rsid w:val="056A71B0"/>
    <w:rsid w:val="058B27A6"/>
    <w:rsid w:val="05CD2CCD"/>
    <w:rsid w:val="06197B01"/>
    <w:rsid w:val="063A0B58"/>
    <w:rsid w:val="065146A7"/>
    <w:rsid w:val="066303F4"/>
    <w:rsid w:val="066844E8"/>
    <w:rsid w:val="06A76D8D"/>
    <w:rsid w:val="06DB6A51"/>
    <w:rsid w:val="06DD7FCE"/>
    <w:rsid w:val="06E34D86"/>
    <w:rsid w:val="06FD037F"/>
    <w:rsid w:val="072E549E"/>
    <w:rsid w:val="074A5745"/>
    <w:rsid w:val="07701750"/>
    <w:rsid w:val="079458FE"/>
    <w:rsid w:val="07D220F7"/>
    <w:rsid w:val="07D720F1"/>
    <w:rsid w:val="081B7082"/>
    <w:rsid w:val="0838028A"/>
    <w:rsid w:val="083F4635"/>
    <w:rsid w:val="084101D4"/>
    <w:rsid w:val="08956135"/>
    <w:rsid w:val="08AD33DF"/>
    <w:rsid w:val="08B6061A"/>
    <w:rsid w:val="08BE09BE"/>
    <w:rsid w:val="08C73F26"/>
    <w:rsid w:val="08D802C9"/>
    <w:rsid w:val="0901260E"/>
    <w:rsid w:val="093F68B3"/>
    <w:rsid w:val="0944313E"/>
    <w:rsid w:val="099750E7"/>
    <w:rsid w:val="09D53F4F"/>
    <w:rsid w:val="0A0A06CF"/>
    <w:rsid w:val="0A2327FE"/>
    <w:rsid w:val="0A313DD6"/>
    <w:rsid w:val="0A8609E8"/>
    <w:rsid w:val="0A994A38"/>
    <w:rsid w:val="0AB31A96"/>
    <w:rsid w:val="0AB416B2"/>
    <w:rsid w:val="0AB9618B"/>
    <w:rsid w:val="0ACF2B24"/>
    <w:rsid w:val="0B097829"/>
    <w:rsid w:val="0B6B38E6"/>
    <w:rsid w:val="0B757742"/>
    <w:rsid w:val="0C156DC1"/>
    <w:rsid w:val="0C2F13F4"/>
    <w:rsid w:val="0C37567D"/>
    <w:rsid w:val="0C471B02"/>
    <w:rsid w:val="0CE86FEB"/>
    <w:rsid w:val="0D0E2E71"/>
    <w:rsid w:val="0D656EFC"/>
    <w:rsid w:val="0D727DBD"/>
    <w:rsid w:val="0D790248"/>
    <w:rsid w:val="0DB754D0"/>
    <w:rsid w:val="0E075BD8"/>
    <w:rsid w:val="0E2B7712"/>
    <w:rsid w:val="0E4163A5"/>
    <w:rsid w:val="0E6E7EE3"/>
    <w:rsid w:val="0E9A5899"/>
    <w:rsid w:val="0EB74A80"/>
    <w:rsid w:val="0EC61527"/>
    <w:rsid w:val="0EFA5FFC"/>
    <w:rsid w:val="0F1B6AE6"/>
    <w:rsid w:val="0F371EB4"/>
    <w:rsid w:val="0F4912C6"/>
    <w:rsid w:val="0F4E6BCD"/>
    <w:rsid w:val="0F6A2308"/>
    <w:rsid w:val="0FA5430A"/>
    <w:rsid w:val="0FB3045E"/>
    <w:rsid w:val="0FB67FB9"/>
    <w:rsid w:val="0FBB3D69"/>
    <w:rsid w:val="0FEE49BF"/>
    <w:rsid w:val="109E3614"/>
    <w:rsid w:val="10B96921"/>
    <w:rsid w:val="11AB1061"/>
    <w:rsid w:val="11C94757"/>
    <w:rsid w:val="127F3F88"/>
    <w:rsid w:val="12906ECD"/>
    <w:rsid w:val="12B24DAD"/>
    <w:rsid w:val="13727DA2"/>
    <w:rsid w:val="13BF43DF"/>
    <w:rsid w:val="142E4DAC"/>
    <w:rsid w:val="143805D0"/>
    <w:rsid w:val="14C32EA4"/>
    <w:rsid w:val="14EE46E9"/>
    <w:rsid w:val="14EF6581"/>
    <w:rsid w:val="14F71571"/>
    <w:rsid w:val="152E0C0C"/>
    <w:rsid w:val="153A30BB"/>
    <w:rsid w:val="156030BE"/>
    <w:rsid w:val="15D226F0"/>
    <w:rsid w:val="160F3A6A"/>
    <w:rsid w:val="16645AC9"/>
    <w:rsid w:val="16780527"/>
    <w:rsid w:val="16A31397"/>
    <w:rsid w:val="16EA3C76"/>
    <w:rsid w:val="16F50C6A"/>
    <w:rsid w:val="175C34C9"/>
    <w:rsid w:val="17912EE9"/>
    <w:rsid w:val="17C42E43"/>
    <w:rsid w:val="17DE19F2"/>
    <w:rsid w:val="18256904"/>
    <w:rsid w:val="18350D99"/>
    <w:rsid w:val="18412E3B"/>
    <w:rsid w:val="18805F08"/>
    <w:rsid w:val="188776D8"/>
    <w:rsid w:val="18974B7B"/>
    <w:rsid w:val="18A14832"/>
    <w:rsid w:val="18B119F3"/>
    <w:rsid w:val="18B52F3D"/>
    <w:rsid w:val="18CF47C5"/>
    <w:rsid w:val="18D86E5A"/>
    <w:rsid w:val="18DD2065"/>
    <w:rsid w:val="18ED7E30"/>
    <w:rsid w:val="192D6AF6"/>
    <w:rsid w:val="19392CAF"/>
    <w:rsid w:val="194314B6"/>
    <w:rsid w:val="19613006"/>
    <w:rsid w:val="196A2BB2"/>
    <w:rsid w:val="196D7AB1"/>
    <w:rsid w:val="19A23E4A"/>
    <w:rsid w:val="19D770AA"/>
    <w:rsid w:val="1A0A5BD7"/>
    <w:rsid w:val="1A5B11B1"/>
    <w:rsid w:val="1A831A24"/>
    <w:rsid w:val="1AEE4AB4"/>
    <w:rsid w:val="1C435AEA"/>
    <w:rsid w:val="1CB17A69"/>
    <w:rsid w:val="1CDD1A6C"/>
    <w:rsid w:val="1D2018C8"/>
    <w:rsid w:val="1D2D427B"/>
    <w:rsid w:val="1D36510A"/>
    <w:rsid w:val="1D962BA1"/>
    <w:rsid w:val="1DDF24F1"/>
    <w:rsid w:val="1DFC442F"/>
    <w:rsid w:val="1E0E4614"/>
    <w:rsid w:val="1E5C2E75"/>
    <w:rsid w:val="1E6005F2"/>
    <w:rsid w:val="1E6E4A0D"/>
    <w:rsid w:val="1E78475B"/>
    <w:rsid w:val="1E92614A"/>
    <w:rsid w:val="1EE71C74"/>
    <w:rsid w:val="1EE834B0"/>
    <w:rsid w:val="1EF744B7"/>
    <w:rsid w:val="1F37120F"/>
    <w:rsid w:val="1F537AB1"/>
    <w:rsid w:val="1F771D68"/>
    <w:rsid w:val="1F9B371F"/>
    <w:rsid w:val="1FB34492"/>
    <w:rsid w:val="1FEC5607"/>
    <w:rsid w:val="20222598"/>
    <w:rsid w:val="202B7903"/>
    <w:rsid w:val="20390F6B"/>
    <w:rsid w:val="20944C6B"/>
    <w:rsid w:val="20D57B25"/>
    <w:rsid w:val="210C5D9B"/>
    <w:rsid w:val="21407576"/>
    <w:rsid w:val="21456FD5"/>
    <w:rsid w:val="21690CEA"/>
    <w:rsid w:val="218268F8"/>
    <w:rsid w:val="21B90016"/>
    <w:rsid w:val="21D66A4E"/>
    <w:rsid w:val="221F120E"/>
    <w:rsid w:val="22765A74"/>
    <w:rsid w:val="228E45EA"/>
    <w:rsid w:val="23284C72"/>
    <w:rsid w:val="23294E55"/>
    <w:rsid w:val="235304BB"/>
    <w:rsid w:val="23A60B72"/>
    <w:rsid w:val="23D97F1E"/>
    <w:rsid w:val="23EF37CA"/>
    <w:rsid w:val="242E347A"/>
    <w:rsid w:val="246353BB"/>
    <w:rsid w:val="246D5B00"/>
    <w:rsid w:val="24EA682F"/>
    <w:rsid w:val="24F82336"/>
    <w:rsid w:val="25071460"/>
    <w:rsid w:val="250F4571"/>
    <w:rsid w:val="252F4175"/>
    <w:rsid w:val="25303517"/>
    <w:rsid w:val="256B6559"/>
    <w:rsid w:val="257E0AC4"/>
    <w:rsid w:val="257F1DAF"/>
    <w:rsid w:val="25C11569"/>
    <w:rsid w:val="25DB38F3"/>
    <w:rsid w:val="26093505"/>
    <w:rsid w:val="261578D5"/>
    <w:rsid w:val="26357097"/>
    <w:rsid w:val="26517D99"/>
    <w:rsid w:val="265760AC"/>
    <w:rsid w:val="265813BC"/>
    <w:rsid w:val="26617714"/>
    <w:rsid w:val="269F0D3A"/>
    <w:rsid w:val="26C04C0E"/>
    <w:rsid w:val="26D43067"/>
    <w:rsid w:val="27CD19B3"/>
    <w:rsid w:val="27F37C9D"/>
    <w:rsid w:val="27F517CB"/>
    <w:rsid w:val="280B7DCE"/>
    <w:rsid w:val="282B2740"/>
    <w:rsid w:val="28454813"/>
    <w:rsid w:val="2861237F"/>
    <w:rsid w:val="286A2A1F"/>
    <w:rsid w:val="286A5D12"/>
    <w:rsid w:val="28811C24"/>
    <w:rsid w:val="289216E3"/>
    <w:rsid w:val="289D37DE"/>
    <w:rsid w:val="28E431D6"/>
    <w:rsid w:val="2957553B"/>
    <w:rsid w:val="299A69FA"/>
    <w:rsid w:val="29B34D91"/>
    <w:rsid w:val="29B64C41"/>
    <w:rsid w:val="29EB34AA"/>
    <w:rsid w:val="29F302F2"/>
    <w:rsid w:val="2A016F10"/>
    <w:rsid w:val="2A0C1368"/>
    <w:rsid w:val="2A0D3D8E"/>
    <w:rsid w:val="2A1B2C09"/>
    <w:rsid w:val="2A463307"/>
    <w:rsid w:val="2A4762E9"/>
    <w:rsid w:val="2A90012D"/>
    <w:rsid w:val="2A9D1F22"/>
    <w:rsid w:val="2B2F1404"/>
    <w:rsid w:val="2B644F10"/>
    <w:rsid w:val="2BB22D96"/>
    <w:rsid w:val="2BB62F2E"/>
    <w:rsid w:val="2BD36E89"/>
    <w:rsid w:val="2BDA0632"/>
    <w:rsid w:val="2BDD0E33"/>
    <w:rsid w:val="2BE30D9A"/>
    <w:rsid w:val="2C512057"/>
    <w:rsid w:val="2C633668"/>
    <w:rsid w:val="2C8C7C74"/>
    <w:rsid w:val="2C9B1AE7"/>
    <w:rsid w:val="2CC02944"/>
    <w:rsid w:val="2CEF02D9"/>
    <w:rsid w:val="2D3B0F31"/>
    <w:rsid w:val="2D495C14"/>
    <w:rsid w:val="2D4A0A8B"/>
    <w:rsid w:val="2D7F266B"/>
    <w:rsid w:val="2DB40184"/>
    <w:rsid w:val="2DDE6ADB"/>
    <w:rsid w:val="2DF53F56"/>
    <w:rsid w:val="2E0E77C4"/>
    <w:rsid w:val="2E172807"/>
    <w:rsid w:val="2E4D2FB1"/>
    <w:rsid w:val="2E9229CB"/>
    <w:rsid w:val="2E987B3E"/>
    <w:rsid w:val="2EC120C3"/>
    <w:rsid w:val="2ED0083F"/>
    <w:rsid w:val="2EDC398C"/>
    <w:rsid w:val="2EE86DD8"/>
    <w:rsid w:val="2F2411CB"/>
    <w:rsid w:val="2F3F7405"/>
    <w:rsid w:val="2F580F59"/>
    <w:rsid w:val="2FE46096"/>
    <w:rsid w:val="2FE66A7A"/>
    <w:rsid w:val="30172868"/>
    <w:rsid w:val="301B1965"/>
    <w:rsid w:val="30967B30"/>
    <w:rsid w:val="30AC45A4"/>
    <w:rsid w:val="30B5497E"/>
    <w:rsid w:val="30CA0F2B"/>
    <w:rsid w:val="313252B4"/>
    <w:rsid w:val="31512DFF"/>
    <w:rsid w:val="31875113"/>
    <w:rsid w:val="31A8577F"/>
    <w:rsid w:val="31B367FB"/>
    <w:rsid w:val="31C0798E"/>
    <w:rsid w:val="31D10F10"/>
    <w:rsid w:val="31E959D2"/>
    <w:rsid w:val="31F41516"/>
    <w:rsid w:val="320241A2"/>
    <w:rsid w:val="32736DE7"/>
    <w:rsid w:val="32760177"/>
    <w:rsid w:val="32881A89"/>
    <w:rsid w:val="32994667"/>
    <w:rsid w:val="33450900"/>
    <w:rsid w:val="3366790E"/>
    <w:rsid w:val="33A60AD9"/>
    <w:rsid w:val="33B8231C"/>
    <w:rsid w:val="33D8415A"/>
    <w:rsid w:val="33EB31B6"/>
    <w:rsid w:val="342D51BB"/>
    <w:rsid w:val="34494257"/>
    <w:rsid w:val="344C42D0"/>
    <w:rsid w:val="349608A3"/>
    <w:rsid w:val="34C52217"/>
    <w:rsid w:val="34E15F22"/>
    <w:rsid w:val="351B1753"/>
    <w:rsid w:val="35370CA6"/>
    <w:rsid w:val="356764D0"/>
    <w:rsid w:val="35723C51"/>
    <w:rsid w:val="35903A03"/>
    <w:rsid w:val="35B50442"/>
    <w:rsid w:val="35C2048D"/>
    <w:rsid w:val="35C95DC4"/>
    <w:rsid w:val="367A538F"/>
    <w:rsid w:val="36944AD1"/>
    <w:rsid w:val="36A05314"/>
    <w:rsid w:val="37114071"/>
    <w:rsid w:val="377E74B2"/>
    <w:rsid w:val="378504B8"/>
    <w:rsid w:val="37C5052F"/>
    <w:rsid w:val="37E50040"/>
    <w:rsid w:val="37EF719B"/>
    <w:rsid w:val="37F444D9"/>
    <w:rsid w:val="3800570C"/>
    <w:rsid w:val="3819684C"/>
    <w:rsid w:val="389B00A8"/>
    <w:rsid w:val="38B1744D"/>
    <w:rsid w:val="38D13FEA"/>
    <w:rsid w:val="38D36416"/>
    <w:rsid w:val="39086E25"/>
    <w:rsid w:val="395558D5"/>
    <w:rsid w:val="399A36FE"/>
    <w:rsid w:val="39CF711E"/>
    <w:rsid w:val="39DB71A2"/>
    <w:rsid w:val="3A3D4F5E"/>
    <w:rsid w:val="3A815096"/>
    <w:rsid w:val="3A8C1502"/>
    <w:rsid w:val="3A907072"/>
    <w:rsid w:val="3A9A1A90"/>
    <w:rsid w:val="3AA40885"/>
    <w:rsid w:val="3AA56453"/>
    <w:rsid w:val="3AB952C6"/>
    <w:rsid w:val="3AB968CA"/>
    <w:rsid w:val="3B1B39BB"/>
    <w:rsid w:val="3B4853AF"/>
    <w:rsid w:val="3BC44B11"/>
    <w:rsid w:val="3BCD42F2"/>
    <w:rsid w:val="3BF723B0"/>
    <w:rsid w:val="3CA725EC"/>
    <w:rsid w:val="3CC01506"/>
    <w:rsid w:val="3CDA78A4"/>
    <w:rsid w:val="3CE121AB"/>
    <w:rsid w:val="3CF97624"/>
    <w:rsid w:val="3D012A73"/>
    <w:rsid w:val="3D2C4BCD"/>
    <w:rsid w:val="3DAE0567"/>
    <w:rsid w:val="3DC151FE"/>
    <w:rsid w:val="3DC87EA4"/>
    <w:rsid w:val="3E290C35"/>
    <w:rsid w:val="3E340B4A"/>
    <w:rsid w:val="3E3410AA"/>
    <w:rsid w:val="3E4E063C"/>
    <w:rsid w:val="3E905C1B"/>
    <w:rsid w:val="3EC04283"/>
    <w:rsid w:val="3ED73F00"/>
    <w:rsid w:val="3EDB3D90"/>
    <w:rsid w:val="3EFF3FA1"/>
    <w:rsid w:val="3F286B2E"/>
    <w:rsid w:val="3F5337FA"/>
    <w:rsid w:val="3FEC16DF"/>
    <w:rsid w:val="3FF8327A"/>
    <w:rsid w:val="405A06FF"/>
    <w:rsid w:val="40884C06"/>
    <w:rsid w:val="408F3AE5"/>
    <w:rsid w:val="40D95C68"/>
    <w:rsid w:val="410313ED"/>
    <w:rsid w:val="410B404A"/>
    <w:rsid w:val="410B4B1A"/>
    <w:rsid w:val="412E3199"/>
    <w:rsid w:val="414A398B"/>
    <w:rsid w:val="415B1D1F"/>
    <w:rsid w:val="41655E67"/>
    <w:rsid w:val="4166687B"/>
    <w:rsid w:val="417B3E9A"/>
    <w:rsid w:val="41AF6161"/>
    <w:rsid w:val="41BB201A"/>
    <w:rsid w:val="41BF6D77"/>
    <w:rsid w:val="41C567BE"/>
    <w:rsid w:val="41D13C68"/>
    <w:rsid w:val="41E23992"/>
    <w:rsid w:val="41E377FE"/>
    <w:rsid w:val="41FD622F"/>
    <w:rsid w:val="421A7CF2"/>
    <w:rsid w:val="42226D9D"/>
    <w:rsid w:val="426264D4"/>
    <w:rsid w:val="427F6A50"/>
    <w:rsid w:val="42BA73B1"/>
    <w:rsid w:val="42C340A8"/>
    <w:rsid w:val="437335F2"/>
    <w:rsid w:val="43736258"/>
    <w:rsid w:val="43831083"/>
    <w:rsid w:val="439B4B8F"/>
    <w:rsid w:val="43A00A42"/>
    <w:rsid w:val="43B55980"/>
    <w:rsid w:val="43FD2FAE"/>
    <w:rsid w:val="44033209"/>
    <w:rsid w:val="440B2B11"/>
    <w:rsid w:val="44483EB1"/>
    <w:rsid w:val="447131BF"/>
    <w:rsid w:val="44A25383"/>
    <w:rsid w:val="44CF6A2F"/>
    <w:rsid w:val="450128A4"/>
    <w:rsid w:val="453D34CB"/>
    <w:rsid w:val="455807C5"/>
    <w:rsid w:val="455B2E1A"/>
    <w:rsid w:val="455D6A43"/>
    <w:rsid w:val="45690245"/>
    <w:rsid w:val="457A0524"/>
    <w:rsid w:val="46553B3B"/>
    <w:rsid w:val="46B21046"/>
    <w:rsid w:val="46B836F5"/>
    <w:rsid w:val="46BC52C6"/>
    <w:rsid w:val="46EE024C"/>
    <w:rsid w:val="47342DD3"/>
    <w:rsid w:val="47393968"/>
    <w:rsid w:val="47C16241"/>
    <w:rsid w:val="480915B1"/>
    <w:rsid w:val="480B32A2"/>
    <w:rsid w:val="48217417"/>
    <w:rsid w:val="484313C2"/>
    <w:rsid w:val="489C175A"/>
    <w:rsid w:val="48E24230"/>
    <w:rsid w:val="4928793E"/>
    <w:rsid w:val="49303E30"/>
    <w:rsid w:val="49510460"/>
    <w:rsid w:val="49DB5CC5"/>
    <w:rsid w:val="49E66852"/>
    <w:rsid w:val="49FC30B4"/>
    <w:rsid w:val="4A0A544C"/>
    <w:rsid w:val="4A1E3677"/>
    <w:rsid w:val="4A326137"/>
    <w:rsid w:val="4A4075E5"/>
    <w:rsid w:val="4A687D00"/>
    <w:rsid w:val="4AD16045"/>
    <w:rsid w:val="4B6E5C35"/>
    <w:rsid w:val="4B7835DA"/>
    <w:rsid w:val="4C05331D"/>
    <w:rsid w:val="4C381496"/>
    <w:rsid w:val="4C773C66"/>
    <w:rsid w:val="4CA72FE3"/>
    <w:rsid w:val="4CBD2321"/>
    <w:rsid w:val="4CC306B9"/>
    <w:rsid w:val="4CF65D74"/>
    <w:rsid w:val="4D3B41C3"/>
    <w:rsid w:val="4D491A7E"/>
    <w:rsid w:val="4D617B9D"/>
    <w:rsid w:val="4D6310FE"/>
    <w:rsid w:val="4D773BE4"/>
    <w:rsid w:val="4D7E3039"/>
    <w:rsid w:val="4DB92374"/>
    <w:rsid w:val="4E0E2245"/>
    <w:rsid w:val="4E5041D5"/>
    <w:rsid w:val="4E530938"/>
    <w:rsid w:val="4E7E1DE1"/>
    <w:rsid w:val="4EAD5742"/>
    <w:rsid w:val="4EDC6818"/>
    <w:rsid w:val="4F0659FF"/>
    <w:rsid w:val="4F4574EF"/>
    <w:rsid w:val="4F6D019A"/>
    <w:rsid w:val="4FB455CE"/>
    <w:rsid w:val="4FE75FB0"/>
    <w:rsid w:val="5045278E"/>
    <w:rsid w:val="505B6BB4"/>
    <w:rsid w:val="50687B15"/>
    <w:rsid w:val="506E0B71"/>
    <w:rsid w:val="50A63C27"/>
    <w:rsid w:val="50A87704"/>
    <w:rsid w:val="50C21C70"/>
    <w:rsid w:val="513A6A89"/>
    <w:rsid w:val="51486249"/>
    <w:rsid w:val="517A70D5"/>
    <w:rsid w:val="51AE3EE3"/>
    <w:rsid w:val="51B017B2"/>
    <w:rsid w:val="51BA5691"/>
    <w:rsid w:val="52691FA0"/>
    <w:rsid w:val="52FA76DA"/>
    <w:rsid w:val="53601728"/>
    <w:rsid w:val="53767CEE"/>
    <w:rsid w:val="53CF741C"/>
    <w:rsid w:val="53D616C7"/>
    <w:rsid w:val="53F502E8"/>
    <w:rsid w:val="53F661E9"/>
    <w:rsid w:val="543F0B9E"/>
    <w:rsid w:val="54522FD1"/>
    <w:rsid w:val="545F1075"/>
    <w:rsid w:val="54763276"/>
    <w:rsid w:val="54A9571F"/>
    <w:rsid w:val="54C23989"/>
    <w:rsid w:val="55420623"/>
    <w:rsid w:val="55533FD3"/>
    <w:rsid w:val="55A2560A"/>
    <w:rsid w:val="55B60355"/>
    <w:rsid w:val="55CC2C81"/>
    <w:rsid w:val="56223D92"/>
    <w:rsid w:val="565C79D3"/>
    <w:rsid w:val="568D05AD"/>
    <w:rsid w:val="56C949E2"/>
    <w:rsid w:val="56FC48B8"/>
    <w:rsid w:val="56FD4B3B"/>
    <w:rsid w:val="5710195C"/>
    <w:rsid w:val="572C6AA1"/>
    <w:rsid w:val="573E2E9F"/>
    <w:rsid w:val="574B128C"/>
    <w:rsid w:val="57553682"/>
    <w:rsid w:val="575708CD"/>
    <w:rsid w:val="57672590"/>
    <w:rsid w:val="5780444F"/>
    <w:rsid w:val="57CD2B14"/>
    <w:rsid w:val="57DA6179"/>
    <w:rsid w:val="57FE610C"/>
    <w:rsid w:val="58493E01"/>
    <w:rsid w:val="584C1EBB"/>
    <w:rsid w:val="58FB00A2"/>
    <w:rsid w:val="595B5377"/>
    <w:rsid w:val="5973693E"/>
    <w:rsid w:val="598C4ABB"/>
    <w:rsid w:val="598C7F9B"/>
    <w:rsid w:val="59D539D4"/>
    <w:rsid w:val="5A4C5408"/>
    <w:rsid w:val="5A9C6FFC"/>
    <w:rsid w:val="5B075219"/>
    <w:rsid w:val="5B142369"/>
    <w:rsid w:val="5B7B500A"/>
    <w:rsid w:val="5B8535BE"/>
    <w:rsid w:val="5BFD0723"/>
    <w:rsid w:val="5C02190F"/>
    <w:rsid w:val="5C942BAB"/>
    <w:rsid w:val="5CB441AD"/>
    <w:rsid w:val="5CBF0ECC"/>
    <w:rsid w:val="5D3B7F74"/>
    <w:rsid w:val="5D44665C"/>
    <w:rsid w:val="5D446A2D"/>
    <w:rsid w:val="5D502C98"/>
    <w:rsid w:val="5D510918"/>
    <w:rsid w:val="5D6265BE"/>
    <w:rsid w:val="5D7B78A5"/>
    <w:rsid w:val="5D8509A7"/>
    <w:rsid w:val="5D851B2A"/>
    <w:rsid w:val="5D8C5F7E"/>
    <w:rsid w:val="5DFD65A5"/>
    <w:rsid w:val="5E0948CC"/>
    <w:rsid w:val="5E256DA7"/>
    <w:rsid w:val="5E2944C8"/>
    <w:rsid w:val="5E4D45BD"/>
    <w:rsid w:val="5E5563BC"/>
    <w:rsid w:val="5E6E7B52"/>
    <w:rsid w:val="5E7E6D17"/>
    <w:rsid w:val="5EEB300F"/>
    <w:rsid w:val="5F490BC4"/>
    <w:rsid w:val="5F4E5339"/>
    <w:rsid w:val="5F6940AB"/>
    <w:rsid w:val="5F9F0F60"/>
    <w:rsid w:val="5FA04178"/>
    <w:rsid w:val="604E7A86"/>
    <w:rsid w:val="60997DB1"/>
    <w:rsid w:val="60D12395"/>
    <w:rsid w:val="61245309"/>
    <w:rsid w:val="6139396E"/>
    <w:rsid w:val="61A050E2"/>
    <w:rsid w:val="61A414A9"/>
    <w:rsid w:val="61C30FC3"/>
    <w:rsid w:val="61CD32A3"/>
    <w:rsid w:val="623C4875"/>
    <w:rsid w:val="625B607C"/>
    <w:rsid w:val="63057147"/>
    <w:rsid w:val="63432A9A"/>
    <w:rsid w:val="63524A3B"/>
    <w:rsid w:val="63C13990"/>
    <w:rsid w:val="63F25BCA"/>
    <w:rsid w:val="63FF7130"/>
    <w:rsid w:val="64342D14"/>
    <w:rsid w:val="644839E5"/>
    <w:rsid w:val="64543C04"/>
    <w:rsid w:val="64AD0937"/>
    <w:rsid w:val="64AD0F00"/>
    <w:rsid w:val="64F9268B"/>
    <w:rsid w:val="651F3404"/>
    <w:rsid w:val="65561133"/>
    <w:rsid w:val="65661301"/>
    <w:rsid w:val="657036CB"/>
    <w:rsid w:val="6579390C"/>
    <w:rsid w:val="658D0B9B"/>
    <w:rsid w:val="659C0203"/>
    <w:rsid w:val="65C432E1"/>
    <w:rsid w:val="65E041EB"/>
    <w:rsid w:val="663760E4"/>
    <w:rsid w:val="664923E0"/>
    <w:rsid w:val="666B5FCE"/>
    <w:rsid w:val="675E04C9"/>
    <w:rsid w:val="687C578B"/>
    <w:rsid w:val="68AD4065"/>
    <w:rsid w:val="68B93E11"/>
    <w:rsid w:val="69670B28"/>
    <w:rsid w:val="6970566F"/>
    <w:rsid w:val="69954A41"/>
    <w:rsid w:val="69DB2FE7"/>
    <w:rsid w:val="6A1A4A48"/>
    <w:rsid w:val="6A243205"/>
    <w:rsid w:val="6A275875"/>
    <w:rsid w:val="6A363A3C"/>
    <w:rsid w:val="6A796B3D"/>
    <w:rsid w:val="6AB05ABA"/>
    <w:rsid w:val="6AD2705C"/>
    <w:rsid w:val="6AED7C1A"/>
    <w:rsid w:val="6AEF35D4"/>
    <w:rsid w:val="6B0436C2"/>
    <w:rsid w:val="6B542145"/>
    <w:rsid w:val="6B590C77"/>
    <w:rsid w:val="6B6135F1"/>
    <w:rsid w:val="6BAA2248"/>
    <w:rsid w:val="6BB72A65"/>
    <w:rsid w:val="6BE03DD1"/>
    <w:rsid w:val="6BFA0DDD"/>
    <w:rsid w:val="6C2715B0"/>
    <w:rsid w:val="6C4556D5"/>
    <w:rsid w:val="6C670854"/>
    <w:rsid w:val="6C9047E8"/>
    <w:rsid w:val="6C9362E9"/>
    <w:rsid w:val="6CA95670"/>
    <w:rsid w:val="6CAC1831"/>
    <w:rsid w:val="6CEF5334"/>
    <w:rsid w:val="6D0B28E6"/>
    <w:rsid w:val="6D0D0907"/>
    <w:rsid w:val="6D2965A6"/>
    <w:rsid w:val="6D5E2C8B"/>
    <w:rsid w:val="6D64443B"/>
    <w:rsid w:val="6DA04883"/>
    <w:rsid w:val="6DF349B1"/>
    <w:rsid w:val="6E21007A"/>
    <w:rsid w:val="6E4D6F3E"/>
    <w:rsid w:val="6EBC57C7"/>
    <w:rsid w:val="6EEC42BD"/>
    <w:rsid w:val="6F7C25D0"/>
    <w:rsid w:val="6F82379D"/>
    <w:rsid w:val="6FB4216C"/>
    <w:rsid w:val="70022219"/>
    <w:rsid w:val="70053A8B"/>
    <w:rsid w:val="70886E44"/>
    <w:rsid w:val="708E47D4"/>
    <w:rsid w:val="70B43801"/>
    <w:rsid w:val="70C040B5"/>
    <w:rsid w:val="715B1C52"/>
    <w:rsid w:val="7161431A"/>
    <w:rsid w:val="718432FE"/>
    <w:rsid w:val="7197613E"/>
    <w:rsid w:val="719F78DE"/>
    <w:rsid w:val="71C149A3"/>
    <w:rsid w:val="71DB11D6"/>
    <w:rsid w:val="72684BE9"/>
    <w:rsid w:val="726D6A67"/>
    <w:rsid w:val="72852671"/>
    <w:rsid w:val="72857ACA"/>
    <w:rsid w:val="72977128"/>
    <w:rsid w:val="72AD6D0B"/>
    <w:rsid w:val="72F75DEC"/>
    <w:rsid w:val="73811188"/>
    <w:rsid w:val="73A551F0"/>
    <w:rsid w:val="740A1594"/>
    <w:rsid w:val="740B1DEC"/>
    <w:rsid w:val="74674AFE"/>
    <w:rsid w:val="74764F64"/>
    <w:rsid w:val="74850673"/>
    <w:rsid w:val="748A5703"/>
    <w:rsid w:val="749B6150"/>
    <w:rsid w:val="74BE0FED"/>
    <w:rsid w:val="74F444C0"/>
    <w:rsid w:val="74F65A08"/>
    <w:rsid w:val="75343BFD"/>
    <w:rsid w:val="754A1A54"/>
    <w:rsid w:val="759B1040"/>
    <w:rsid w:val="75C71EF3"/>
    <w:rsid w:val="75D12022"/>
    <w:rsid w:val="75E147C8"/>
    <w:rsid w:val="75ED7EB9"/>
    <w:rsid w:val="763109F4"/>
    <w:rsid w:val="76682FBE"/>
    <w:rsid w:val="76B76DA7"/>
    <w:rsid w:val="775524A5"/>
    <w:rsid w:val="787654E1"/>
    <w:rsid w:val="78771AB6"/>
    <w:rsid w:val="78A43E84"/>
    <w:rsid w:val="78C772F7"/>
    <w:rsid w:val="78FB0F28"/>
    <w:rsid w:val="79370469"/>
    <w:rsid w:val="79842325"/>
    <w:rsid w:val="79961FF8"/>
    <w:rsid w:val="79E62E07"/>
    <w:rsid w:val="79EA2E11"/>
    <w:rsid w:val="7A3E542F"/>
    <w:rsid w:val="7A4E1EA3"/>
    <w:rsid w:val="7AAB78E8"/>
    <w:rsid w:val="7AD5220B"/>
    <w:rsid w:val="7AF77819"/>
    <w:rsid w:val="7AF84328"/>
    <w:rsid w:val="7AFE0E35"/>
    <w:rsid w:val="7B033C83"/>
    <w:rsid w:val="7B0D0D83"/>
    <w:rsid w:val="7B777471"/>
    <w:rsid w:val="7BA20FF1"/>
    <w:rsid w:val="7BA8517C"/>
    <w:rsid w:val="7C38539A"/>
    <w:rsid w:val="7C3C1319"/>
    <w:rsid w:val="7C4A6348"/>
    <w:rsid w:val="7C5B736E"/>
    <w:rsid w:val="7C69369D"/>
    <w:rsid w:val="7C9163E3"/>
    <w:rsid w:val="7C9D3298"/>
    <w:rsid w:val="7CCF0241"/>
    <w:rsid w:val="7CD16180"/>
    <w:rsid w:val="7D2A381D"/>
    <w:rsid w:val="7D53240F"/>
    <w:rsid w:val="7D7A3531"/>
    <w:rsid w:val="7D9752D9"/>
    <w:rsid w:val="7D9D5E3A"/>
    <w:rsid w:val="7DCB49DC"/>
    <w:rsid w:val="7E1524F3"/>
    <w:rsid w:val="7E2C6D9D"/>
    <w:rsid w:val="7E4615FF"/>
    <w:rsid w:val="7E5F4FCE"/>
    <w:rsid w:val="7E910D7B"/>
    <w:rsid w:val="7E9A46E7"/>
    <w:rsid w:val="7EC62E8E"/>
    <w:rsid w:val="7ED403F5"/>
    <w:rsid w:val="7F5C51DD"/>
    <w:rsid w:val="7F8405E3"/>
    <w:rsid w:val="7F8E0194"/>
    <w:rsid w:val="7FB7216B"/>
    <w:rsid w:val="7FCB75B5"/>
    <w:rsid w:val="7FF64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customStyle="1" w:styleId="5">
    <w:name w:val="Table Text"/>
    <w:basedOn w:val="1"/>
    <w:semiHidden/>
    <w:qFormat/>
    <w:uiPriority w:val="0"/>
    <w:rPr>
      <w:rFonts w:ascii="宋体" w:hAnsi="宋体" w:eastAsia="宋体" w:cs="宋体"/>
      <w:sz w:val="21"/>
      <w:szCs w:val="21"/>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2024-10-15T04:08:00Z</dcterms:created>
  <dc:creator>22307</dc:creator>
  <cp:lastModifiedBy>Windows</cp:lastModifiedBy>
  <dcterms:modified xsi:type="dcterms:W3CDTF">2026-04-09T08:30:54Z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1F604BDD33D14B75AF21AD720DC62962</vt:lpwstr>
  </property>
  <property fmtid="{D5CDD505-2E9C-101B-9397-08002B2CF9AE}" pid="4" name="KSOTemplateDocerSaveRecord">
    <vt:lpwstr>eyJoZGlkIjoiYjViMzNlZTVlZTc0NTY2MzU0MmNjYTA5MjQ0YmJjY2EiLCJ1c2VySWQiOiIxMjUxODQ3Nzk4In0=</vt:lpwstr>
  </property>
</Properties>
</file>