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4437" w14:textId="77777777" w:rsidR="001E6DD3" w:rsidRPr="00896959" w:rsidRDefault="001E6DD3">
      <w:pPr>
        <w:widowControl w:val="0"/>
        <w:spacing w:after="0" w:line="276" w:lineRule="auto"/>
      </w:pPr>
    </w:p>
    <w:p w14:paraId="3742AD5D" w14:textId="77777777" w:rsidR="001E6DD3" w:rsidRPr="00896959" w:rsidRDefault="00000000">
      <w:r w:rsidRPr="00896959">
        <w:rPr>
          <w:noProof/>
        </w:rPr>
        <w:drawing>
          <wp:anchor distT="0" distB="0" distL="0" distR="114300" simplePos="0" relativeHeight="2" behindDoc="0" locked="0" layoutInCell="0" allowOverlap="1" wp14:anchorId="2C07DF2F" wp14:editId="4509DB7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8D89" w14:textId="77777777" w:rsidR="001E6DD3" w:rsidRPr="00896959" w:rsidRDefault="001E6DD3"/>
    <w:p w14:paraId="1A9F7A2B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Centro de Enseñanza Técnica Industrial</w:t>
      </w:r>
    </w:p>
    <w:p w14:paraId="731E7C57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739502B3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369578DA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Desarrollo de Software</w:t>
      </w:r>
    </w:p>
    <w:p w14:paraId="1F4A055C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75BC5CCE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5641487D" w14:textId="29E744C4" w:rsidR="001E6DD3" w:rsidRPr="00691A11" w:rsidRDefault="00B56DA6" w:rsidP="00B56DA6">
      <w:pPr>
        <w:tabs>
          <w:tab w:val="center" w:pos="4252"/>
          <w:tab w:val="left" w:pos="5730"/>
        </w:tabs>
        <w:jc w:val="center"/>
        <w:rPr>
          <w:b/>
          <w:sz w:val="36"/>
          <w:szCs w:val="36"/>
          <w:lang w:val="es-MX"/>
        </w:rPr>
      </w:pPr>
      <w:r>
        <w:rPr>
          <w:b/>
          <w:sz w:val="36"/>
          <w:szCs w:val="36"/>
        </w:rPr>
        <w:t>Buenas Prácticas en la Administración de Proyectos de TI</w:t>
      </w:r>
    </w:p>
    <w:p w14:paraId="2186D4C7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4C9DA950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577545CA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Jesús Alberto Aréchiga Carrillo</w:t>
      </w:r>
    </w:p>
    <w:p w14:paraId="49034D85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22310439           6N</w:t>
      </w:r>
    </w:p>
    <w:p w14:paraId="1EC1B9D1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090239E1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357333FF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Profesor</w:t>
      </w:r>
    </w:p>
    <w:p w14:paraId="1F9E8D83" w14:textId="694E2A7C" w:rsidR="001E6DD3" w:rsidRPr="00896959" w:rsidRDefault="00CE4F36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Ricardo Montiel Mena</w:t>
      </w:r>
    </w:p>
    <w:p w14:paraId="20A7A632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5A9F8A34" w14:textId="3EB09B4E" w:rsidR="001E6DD3" w:rsidRPr="00896959" w:rsidRDefault="00CE4F36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Ma</w:t>
      </w:r>
      <w:r w:rsidR="00691A11">
        <w:rPr>
          <w:b/>
          <w:sz w:val="36"/>
          <w:szCs w:val="36"/>
        </w:rPr>
        <w:t>yo</w:t>
      </w:r>
      <w:r w:rsidRPr="00896959">
        <w:rPr>
          <w:b/>
          <w:sz w:val="36"/>
          <w:szCs w:val="36"/>
        </w:rPr>
        <w:t xml:space="preserve"> 2025</w:t>
      </w:r>
    </w:p>
    <w:p w14:paraId="3585D604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6A702B38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Guadalajara, Jalisco</w:t>
      </w:r>
    </w:p>
    <w:p w14:paraId="244E2A19" w14:textId="556D3A4D" w:rsidR="0047078B" w:rsidRDefault="0047078B">
      <w:pPr>
        <w:spacing w:after="0" w:line="240" w:lineRule="auto"/>
        <w:sectPr w:rsidR="0047078B" w:rsidSect="007010BD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326"/>
        </w:sectPr>
      </w:pPr>
    </w:p>
    <w:p w14:paraId="01C45C4E" w14:textId="01D14C6A" w:rsidR="00B56DA6" w:rsidRPr="00B56DA6" w:rsidRDefault="00B56DA6" w:rsidP="00B56DA6"/>
    <w:p w14:paraId="6515CACA" w14:textId="2CB3BDE4" w:rsidR="00B56DA6" w:rsidRPr="00B56DA6" w:rsidRDefault="00B56DA6" w:rsidP="00D16EFE">
      <w:pPr>
        <w:pStyle w:val="Heading2"/>
      </w:pPr>
      <w:r w:rsidRPr="00B56DA6">
        <w:t>Definiciones</w:t>
      </w:r>
    </w:p>
    <w:p w14:paraId="101198E8" w14:textId="77777777" w:rsidR="00B56DA6" w:rsidRPr="00B56DA6" w:rsidRDefault="00B56DA6" w:rsidP="00B56DA6">
      <w:pPr>
        <w:numPr>
          <w:ilvl w:val="0"/>
          <w:numId w:val="4"/>
        </w:numPr>
      </w:pPr>
      <w:r w:rsidRPr="00B56DA6">
        <w:rPr>
          <w:b/>
          <w:bCs/>
        </w:rPr>
        <w:t>Gobernanza</w:t>
      </w:r>
      <w:r w:rsidRPr="00B56DA6">
        <w:br/>
        <w:t>Conjunto de políticas, procesos, roles y métricas que garantizan que las TI (o los proyectos) aporten valor al negocio y gestionen el riesgo de forma adecuada.</w:t>
      </w:r>
    </w:p>
    <w:p w14:paraId="0E23A785" w14:textId="77777777" w:rsidR="00B56DA6" w:rsidRPr="00B56DA6" w:rsidRDefault="00B56DA6" w:rsidP="00B56DA6">
      <w:pPr>
        <w:numPr>
          <w:ilvl w:val="0"/>
          <w:numId w:val="4"/>
        </w:numPr>
      </w:pPr>
      <w:r w:rsidRPr="00B56DA6">
        <w:rPr>
          <w:b/>
          <w:bCs/>
        </w:rPr>
        <w:t>Cadena de valor</w:t>
      </w:r>
      <w:r w:rsidRPr="00B56DA6">
        <w:br/>
        <w:t>Serie de actividades interrelacionadas que crean valor para el cliente o usuario final, desde la concepción hasta la entrega y soporte.</w:t>
      </w:r>
    </w:p>
    <w:p w14:paraId="52184638" w14:textId="7751CEC6" w:rsidR="00B56DA6" w:rsidRPr="00B56DA6" w:rsidRDefault="00B56DA6" w:rsidP="00B56DA6">
      <w:pPr>
        <w:numPr>
          <w:ilvl w:val="0"/>
          <w:numId w:val="4"/>
        </w:numPr>
      </w:pPr>
      <w:r w:rsidRPr="00B56DA6">
        <w:rPr>
          <w:b/>
          <w:bCs/>
        </w:rPr>
        <w:t>Mejores prácticas</w:t>
      </w:r>
      <w:r w:rsidRPr="00B56DA6">
        <w:br/>
        <w:t>Conjunto de procesos, técnicas y procedimientos validados en múltiples organizaciones que sirven como guía para alcanzar la eficiencia y la calidad.</w:t>
      </w:r>
    </w:p>
    <w:p w14:paraId="084AC417" w14:textId="0401CABE" w:rsidR="00B56DA6" w:rsidRPr="00B56DA6" w:rsidRDefault="00B56DA6" w:rsidP="00D16EFE">
      <w:pPr>
        <w:pStyle w:val="Heading2"/>
      </w:pPr>
      <w:r w:rsidRPr="00B56DA6">
        <w:t>Modelos y organismos</w:t>
      </w:r>
    </w:p>
    <w:p w14:paraId="37514F7E" w14:textId="77777777" w:rsidR="00B56DA6" w:rsidRPr="00B56DA6" w:rsidRDefault="00B56DA6" w:rsidP="00D16EFE">
      <w:pPr>
        <w:pStyle w:val="Heading3"/>
      </w:pPr>
      <w:r w:rsidRPr="00B56DA6">
        <w:t>ITIL (</w:t>
      </w:r>
      <w:proofErr w:type="spellStart"/>
      <w:r w:rsidRPr="00B56DA6">
        <w:t>Information</w:t>
      </w:r>
      <w:proofErr w:type="spellEnd"/>
      <w:r w:rsidRPr="00B56DA6">
        <w:t xml:space="preserve"> </w:t>
      </w:r>
      <w:proofErr w:type="spellStart"/>
      <w:r w:rsidRPr="00B56DA6">
        <w:t>Technology</w:t>
      </w:r>
      <w:proofErr w:type="spellEnd"/>
      <w:r w:rsidRPr="00B56DA6">
        <w:t xml:space="preserve"> </w:t>
      </w:r>
      <w:proofErr w:type="spellStart"/>
      <w:r w:rsidRPr="00B56DA6">
        <w:t>Infrastructure</w:t>
      </w:r>
      <w:proofErr w:type="spellEnd"/>
      <w:r w:rsidRPr="00B56DA6">
        <w:t xml:space="preserve"> Library)</w:t>
      </w:r>
    </w:p>
    <w:p w14:paraId="456363E6" w14:textId="33A10166" w:rsidR="00B56DA6" w:rsidRPr="00B56DA6" w:rsidRDefault="00B56DA6" w:rsidP="00B56DA6">
      <w:pPr>
        <w:numPr>
          <w:ilvl w:val="0"/>
          <w:numId w:val="5"/>
        </w:numPr>
      </w:pPr>
      <w:r w:rsidRPr="00B56DA6">
        <w:rPr>
          <w:b/>
          <w:bCs/>
        </w:rPr>
        <w:t>¿Quién</w:t>
      </w:r>
      <w:r w:rsidR="00D16EFE">
        <w:rPr>
          <w:b/>
          <w:bCs/>
        </w:rPr>
        <w:t>es son</w:t>
      </w:r>
      <w:r w:rsidRPr="00B56DA6">
        <w:rPr>
          <w:b/>
          <w:bCs/>
        </w:rPr>
        <w:t>?</w:t>
      </w:r>
      <w:r w:rsidRPr="00B56DA6">
        <w:br/>
        <w:t>Desarrollado por AXELOS (antes OGC) bajo licencia del Gobierno del Reino Unido.</w:t>
      </w:r>
    </w:p>
    <w:p w14:paraId="10FC4134" w14:textId="77777777" w:rsidR="00B56DA6" w:rsidRPr="00B56DA6" w:rsidRDefault="00B56DA6" w:rsidP="00B56DA6">
      <w:pPr>
        <w:numPr>
          <w:ilvl w:val="0"/>
          <w:numId w:val="5"/>
        </w:numPr>
      </w:pPr>
      <w:r w:rsidRPr="00B56DA6">
        <w:rPr>
          <w:b/>
          <w:bCs/>
        </w:rPr>
        <w:t>Objetivo / Propósito</w:t>
      </w:r>
      <w:r w:rsidRPr="00B56DA6">
        <w:br/>
        <w:t>Optimizar la entrega de servicios de TI alineados con las necesidades del negocio.</w:t>
      </w:r>
    </w:p>
    <w:p w14:paraId="385E28C8" w14:textId="77777777" w:rsidR="00B56DA6" w:rsidRPr="00B56DA6" w:rsidRDefault="00B56DA6" w:rsidP="00B56DA6">
      <w:pPr>
        <w:numPr>
          <w:ilvl w:val="0"/>
          <w:numId w:val="5"/>
        </w:numPr>
      </w:pPr>
      <w:r w:rsidRPr="00B56DA6">
        <w:rPr>
          <w:b/>
          <w:bCs/>
        </w:rPr>
        <w:t>Metodología</w:t>
      </w:r>
      <w:r w:rsidRPr="00B56DA6">
        <w:br/>
        <w:t>Ciclo de vida del servicio: Estrategia → Diseño → Transición → Operación → Mejora continua.</w:t>
      </w:r>
    </w:p>
    <w:p w14:paraId="0F4F3FAD" w14:textId="77777777" w:rsidR="00B56DA6" w:rsidRPr="00B56DA6" w:rsidRDefault="00B56DA6" w:rsidP="00B56DA6">
      <w:pPr>
        <w:numPr>
          <w:ilvl w:val="0"/>
          <w:numId w:val="5"/>
        </w:numPr>
      </w:pPr>
      <w:r w:rsidRPr="00B56DA6">
        <w:rPr>
          <w:b/>
          <w:bCs/>
        </w:rPr>
        <w:t>Misión</w:t>
      </w:r>
      <w:r w:rsidRPr="00B56DA6">
        <w:br/>
        <w:t>“Permitir que las organizaciones empleen servicios de TI como un habilitador de valor mediante buenas prácticas.”</w:t>
      </w:r>
    </w:p>
    <w:p w14:paraId="6E4A7A1B" w14:textId="77777777" w:rsidR="00B56DA6" w:rsidRPr="00B56DA6" w:rsidRDefault="00B56DA6" w:rsidP="00B56DA6">
      <w:pPr>
        <w:numPr>
          <w:ilvl w:val="0"/>
          <w:numId w:val="5"/>
        </w:numPr>
      </w:pPr>
      <w:r w:rsidRPr="00B56DA6">
        <w:rPr>
          <w:b/>
          <w:bCs/>
        </w:rPr>
        <w:t>¿Qué proponen para la administración de la información?</w:t>
      </w:r>
      <w:r w:rsidRPr="00B56DA6">
        <w:br/>
        <w:t>Repositorios de configuración (CMDB), gestión de conocimiento y registros de incidentes, cambios y problemas.</w:t>
      </w:r>
    </w:p>
    <w:p w14:paraId="0F620F92" w14:textId="1FB80504" w:rsidR="00B56DA6" w:rsidRPr="00B56DA6" w:rsidRDefault="00B56DA6" w:rsidP="00B56DA6">
      <w:pPr>
        <w:numPr>
          <w:ilvl w:val="0"/>
          <w:numId w:val="5"/>
        </w:numPr>
      </w:pPr>
      <w:r w:rsidRPr="00B56DA6">
        <w:rPr>
          <w:b/>
          <w:bCs/>
        </w:rPr>
        <w:t>Sectores</w:t>
      </w:r>
      <w:r w:rsidRPr="00B56DA6">
        <w:br/>
        <w:t>Cualquier organización con servicios de TI: telecomunicaciones, banca, salud, educación, administración pública.</w:t>
      </w:r>
    </w:p>
    <w:p w14:paraId="3FFBFB27" w14:textId="77777777" w:rsidR="00B56DA6" w:rsidRPr="00B56DA6" w:rsidRDefault="00B56DA6" w:rsidP="00D16EFE">
      <w:pPr>
        <w:pStyle w:val="Heading3"/>
        <w:rPr>
          <w:lang w:val="en-US"/>
        </w:rPr>
      </w:pPr>
      <w:r w:rsidRPr="00B56DA6">
        <w:rPr>
          <w:lang w:val="en-US"/>
        </w:rPr>
        <w:t>COBIT (Control Objectives for Information and Related Technology)</w:t>
      </w:r>
    </w:p>
    <w:p w14:paraId="40DED9F7" w14:textId="1A7C70E5" w:rsidR="00B56DA6" w:rsidRPr="00B56DA6" w:rsidRDefault="00B56DA6" w:rsidP="00B56DA6">
      <w:pPr>
        <w:numPr>
          <w:ilvl w:val="0"/>
          <w:numId w:val="6"/>
        </w:numPr>
        <w:rPr>
          <w:lang w:val="en-US"/>
        </w:rPr>
      </w:pPr>
      <w:r w:rsidRPr="00B56DA6">
        <w:rPr>
          <w:b/>
          <w:bCs/>
          <w:lang w:val="en-US"/>
        </w:rPr>
        <w:t>¿</w:t>
      </w:r>
      <w:proofErr w:type="spellStart"/>
      <w:r w:rsidRPr="00B56DA6">
        <w:rPr>
          <w:b/>
          <w:bCs/>
          <w:lang w:val="en-US"/>
        </w:rPr>
        <w:t>Quién</w:t>
      </w:r>
      <w:r w:rsidR="00D16EFE">
        <w:rPr>
          <w:b/>
          <w:bCs/>
          <w:lang w:val="en-US"/>
        </w:rPr>
        <w:t>es</w:t>
      </w:r>
      <w:proofErr w:type="spellEnd"/>
      <w:r w:rsidR="00D16EFE">
        <w:rPr>
          <w:b/>
          <w:bCs/>
          <w:lang w:val="en-US"/>
        </w:rPr>
        <w:t xml:space="preserve"> son</w:t>
      </w:r>
      <w:r w:rsidRPr="00B56DA6">
        <w:rPr>
          <w:b/>
          <w:bCs/>
          <w:lang w:val="en-US"/>
        </w:rPr>
        <w:t>?</w:t>
      </w:r>
      <w:r w:rsidRPr="00B56DA6">
        <w:rPr>
          <w:lang w:val="en-US"/>
        </w:rPr>
        <w:br/>
      </w:r>
      <w:proofErr w:type="spellStart"/>
      <w:r w:rsidRPr="00B56DA6">
        <w:rPr>
          <w:lang w:val="en-US"/>
        </w:rPr>
        <w:t>Publicado</w:t>
      </w:r>
      <w:proofErr w:type="spellEnd"/>
      <w:r w:rsidRPr="00B56DA6">
        <w:rPr>
          <w:lang w:val="en-US"/>
        </w:rPr>
        <w:t xml:space="preserve"> </w:t>
      </w:r>
      <w:proofErr w:type="spellStart"/>
      <w:r w:rsidRPr="00B56DA6">
        <w:rPr>
          <w:lang w:val="en-US"/>
        </w:rPr>
        <w:t>por</w:t>
      </w:r>
      <w:proofErr w:type="spellEnd"/>
      <w:r w:rsidRPr="00B56DA6">
        <w:rPr>
          <w:lang w:val="en-US"/>
        </w:rPr>
        <w:t xml:space="preserve"> ISACA (Information Systems Audit and Control Association).</w:t>
      </w:r>
    </w:p>
    <w:p w14:paraId="405CA78E" w14:textId="77777777" w:rsidR="00B56DA6" w:rsidRPr="00B56DA6" w:rsidRDefault="00B56DA6" w:rsidP="00B56DA6">
      <w:pPr>
        <w:numPr>
          <w:ilvl w:val="0"/>
          <w:numId w:val="6"/>
        </w:numPr>
      </w:pPr>
      <w:r w:rsidRPr="00B56DA6">
        <w:rPr>
          <w:b/>
          <w:bCs/>
        </w:rPr>
        <w:lastRenderedPageBreak/>
        <w:t>Objetivo / Propósito</w:t>
      </w:r>
      <w:r w:rsidRPr="00B56DA6">
        <w:br/>
        <w:t>Proveer un marco de gobierno y gestión de TI para maximizar el valor y mitigar riesgos.</w:t>
      </w:r>
    </w:p>
    <w:p w14:paraId="3D94CFB9" w14:textId="77777777" w:rsidR="00B56DA6" w:rsidRPr="00B56DA6" w:rsidRDefault="00B56DA6" w:rsidP="00B56DA6">
      <w:pPr>
        <w:numPr>
          <w:ilvl w:val="0"/>
          <w:numId w:val="6"/>
        </w:numPr>
      </w:pPr>
      <w:r w:rsidRPr="00B56DA6">
        <w:rPr>
          <w:b/>
          <w:bCs/>
        </w:rPr>
        <w:t>Metodología</w:t>
      </w:r>
      <w:r w:rsidRPr="00B56DA6">
        <w:br/>
        <w:t>Basado en dominios y procesos agrupados en: Gobernar (EDM) y Gestionar (APO, BAI, DSS, MEA).</w:t>
      </w:r>
    </w:p>
    <w:p w14:paraId="10F1BD95" w14:textId="77777777" w:rsidR="00B56DA6" w:rsidRPr="00B56DA6" w:rsidRDefault="00B56DA6" w:rsidP="00B56DA6">
      <w:pPr>
        <w:numPr>
          <w:ilvl w:val="0"/>
          <w:numId w:val="6"/>
        </w:numPr>
      </w:pPr>
      <w:r w:rsidRPr="00B56DA6">
        <w:rPr>
          <w:b/>
          <w:bCs/>
        </w:rPr>
        <w:t>Misión</w:t>
      </w:r>
      <w:r w:rsidRPr="00B56DA6">
        <w:br/>
        <w:t>“Ayudar a las organizaciones a crear valor a partir de la información y la tecnología mediante un enfoque de gobernanza.”</w:t>
      </w:r>
    </w:p>
    <w:p w14:paraId="2502BAA6" w14:textId="77777777" w:rsidR="00B56DA6" w:rsidRPr="00B56DA6" w:rsidRDefault="00B56DA6" w:rsidP="00B56DA6">
      <w:pPr>
        <w:numPr>
          <w:ilvl w:val="0"/>
          <w:numId w:val="6"/>
        </w:numPr>
      </w:pPr>
      <w:r w:rsidRPr="00B56DA6">
        <w:rPr>
          <w:b/>
          <w:bCs/>
        </w:rPr>
        <w:t>¿Qué proponen para la administración de la información?</w:t>
      </w:r>
      <w:r w:rsidRPr="00B56DA6">
        <w:br/>
        <w:t>Procesos especializados (por ejemplo, APO13 “Gestión de la Información”) y métricas de calidad de datos.</w:t>
      </w:r>
    </w:p>
    <w:p w14:paraId="64D412EC" w14:textId="03AE7A7C" w:rsidR="00B56DA6" w:rsidRPr="00B56DA6" w:rsidRDefault="00B56DA6" w:rsidP="00B56DA6">
      <w:pPr>
        <w:numPr>
          <w:ilvl w:val="0"/>
          <w:numId w:val="6"/>
        </w:numPr>
      </w:pPr>
      <w:r w:rsidRPr="00B56DA6">
        <w:rPr>
          <w:b/>
          <w:bCs/>
        </w:rPr>
        <w:t>Sectores</w:t>
      </w:r>
      <w:r w:rsidRPr="00B56DA6">
        <w:br/>
      </w:r>
      <w:proofErr w:type="spellStart"/>
      <w:r w:rsidRPr="00B56DA6">
        <w:t>Sectores</w:t>
      </w:r>
      <w:proofErr w:type="spellEnd"/>
      <w:r w:rsidRPr="00B56DA6">
        <w:t xml:space="preserve"> regulados: finanzas, salud, </w:t>
      </w:r>
      <w:proofErr w:type="spellStart"/>
      <w:r w:rsidRPr="00B56DA6">
        <w:t>utilities</w:t>
      </w:r>
      <w:proofErr w:type="spellEnd"/>
      <w:r w:rsidRPr="00B56DA6">
        <w:t>, gobierno; también aplicable en entornos corporativos de cualquier tamaño.</w:t>
      </w:r>
    </w:p>
    <w:p w14:paraId="36E6C1E0" w14:textId="77777777" w:rsidR="00B56DA6" w:rsidRPr="00B56DA6" w:rsidRDefault="00B56DA6" w:rsidP="00D16EFE">
      <w:pPr>
        <w:pStyle w:val="Heading3"/>
      </w:pPr>
      <w:r w:rsidRPr="00B56DA6">
        <w:t>MAAGTICSI</w:t>
      </w:r>
    </w:p>
    <w:p w14:paraId="4DA8758E" w14:textId="77777777" w:rsidR="00B56DA6" w:rsidRPr="00B56DA6" w:rsidRDefault="00B56DA6" w:rsidP="00B56DA6">
      <w:r w:rsidRPr="00B56DA6">
        <w:rPr>
          <w:i/>
          <w:iCs/>
        </w:rPr>
        <w:t>Manual Administrativo de Aplicación General en Materia de Tecnologías de la Información y Comunicaciones y de Seguridad de la Información (México)</w:t>
      </w:r>
    </w:p>
    <w:p w14:paraId="52B2B7DB" w14:textId="0955EE6D" w:rsidR="00B56DA6" w:rsidRPr="00B56DA6" w:rsidRDefault="00B56DA6" w:rsidP="00B56DA6">
      <w:pPr>
        <w:numPr>
          <w:ilvl w:val="0"/>
          <w:numId w:val="7"/>
        </w:numPr>
      </w:pPr>
      <w:r w:rsidRPr="00B56DA6">
        <w:rPr>
          <w:b/>
          <w:bCs/>
        </w:rPr>
        <w:t>¿Quién</w:t>
      </w:r>
      <w:r w:rsidR="00D16EFE">
        <w:rPr>
          <w:b/>
          <w:bCs/>
        </w:rPr>
        <w:t>es son</w:t>
      </w:r>
      <w:r w:rsidRPr="00B56DA6">
        <w:rPr>
          <w:b/>
          <w:bCs/>
        </w:rPr>
        <w:t>?</w:t>
      </w:r>
      <w:r w:rsidRPr="00B56DA6">
        <w:br/>
        <w:t>Secretaría de la Función Pública y el INAI, Gobierno de México.</w:t>
      </w:r>
    </w:p>
    <w:p w14:paraId="2D441C49" w14:textId="77777777" w:rsidR="00B56DA6" w:rsidRPr="00B56DA6" w:rsidRDefault="00B56DA6" w:rsidP="00B56DA6">
      <w:pPr>
        <w:numPr>
          <w:ilvl w:val="0"/>
          <w:numId w:val="7"/>
        </w:numPr>
      </w:pPr>
      <w:r w:rsidRPr="00B56DA6">
        <w:rPr>
          <w:b/>
          <w:bCs/>
        </w:rPr>
        <w:t>Objetivo / Propósito</w:t>
      </w:r>
      <w:r w:rsidRPr="00B56DA6">
        <w:br/>
        <w:t>Establecer criterios administrativos y de seguridad para las TIC en el sector público federal.</w:t>
      </w:r>
    </w:p>
    <w:p w14:paraId="28FDDA30" w14:textId="77777777" w:rsidR="00B56DA6" w:rsidRPr="00B56DA6" w:rsidRDefault="00B56DA6" w:rsidP="00B56DA6">
      <w:pPr>
        <w:numPr>
          <w:ilvl w:val="0"/>
          <w:numId w:val="7"/>
        </w:numPr>
      </w:pPr>
      <w:r w:rsidRPr="00B56DA6">
        <w:rPr>
          <w:b/>
          <w:bCs/>
        </w:rPr>
        <w:t>Metodología</w:t>
      </w:r>
      <w:r w:rsidRPr="00B56DA6">
        <w:br/>
        <w:t>Disposiciones administrativas y lineamientos para: planeación, operación, seguridad y control interno de las TIC.</w:t>
      </w:r>
    </w:p>
    <w:p w14:paraId="2DA829B9" w14:textId="77777777" w:rsidR="00B56DA6" w:rsidRPr="00B56DA6" w:rsidRDefault="00B56DA6" w:rsidP="00B56DA6">
      <w:pPr>
        <w:numPr>
          <w:ilvl w:val="0"/>
          <w:numId w:val="7"/>
        </w:numPr>
      </w:pPr>
      <w:r w:rsidRPr="00B56DA6">
        <w:rPr>
          <w:b/>
          <w:bCs/>
        </w:rPr>
        <w:t>Misión</w:t>
      </w:r>
      <w:r w:rsidRPr="00B56DA6">
        <w:br/>
        <w:t>“Garantizar el uso eficiente, transparente y seguro de las TIC en la administración pública federal.”</w:t>
      </w:r>
    </w:p>
    <w:p w14:paraId="27556038" w14:textId="77777777" w:rsidR="00B56DA6" w:rsidRPr="00B56DA6" w:rsidRDefault="00B56DA6" w:rsidP="00B56DA6">
      <w:pPr>
        <w:numPr>
          <w:ilvl w:val="0"/>
          <w:numId w:val="7"/>
        </w:numPr>
      </w:pPr>
      <w:r w:rsidRPr="00B56DA6">
        <w:rPr>
          <w:b/>
          <w:bCs/>
        </w:rPr>
        <w:t>¿Qué proponen para la administración de la información?</w:t>
      </w:r>
      <w:r w:rsidRPr="00B56DA6">
        <w:br/>
        <w:t>Lineamientos de clasificación, custodia, retención, protección de datos y transparencia en portales de datos abiertos.</w:t>
      </w:r>
    </w:p>
    <w:p w14:paraId="230D2111" w14:textId="6B8DBC3A" w:rsidR="00B56DA6" w:rsidRPr="00B56DA6" w:rsidRDefault="00B56DA6" w:rsidP="00B56DA6">
      <w:pPr>
        <w:numPr>
          <w:ilvl w:val="0"/>
          <w:numId w:val="7"/>
        </w:numPr>
      </w:pPr>
      <w:r w:rsidRPr="00B56DA6">
        <w:rPr>
          <w:b/>
          <w:bCs/>
        </w:rPr>
        <w:t>Sectores</w:t>
      </w:r>
      <w:r w:rsidRPr="00B56DA6">
        <w:br/>
        <w:t>Exclusivamente organismos y entidades de la Administración Pública Federal de México.</w:t>
      </w:r>
    </w:p>
    <w:p w14:paraId="49BA535B" w14:textId="77777777" w:rsidR="00B56DA6" w:rsidRPr="00B56DA6" w:rsidRDefault="00B56DA6" w:rsidP="00D16EFE">
      <w:pPr>
        <w:pStyle w:val="Heading3"/>
        <w:rPr>
          <w:lang w:val="en-US"/>
        </w:rPr>
      </w:pPr>
      <w:r w:rsidRPr="00B56DA6">
        <w:rPr>
          <w:lang w:val="en-US"/>
        </w:rPr>
        <w:t>PMBOK (Project Management Body of Knowledge)</w:t>
      </w:r>
    </w:p>
    <w:p w14:paraId="0C1C9D28" w14:textId="77777777" w:rsidR="00B56DA6" w:rsidRPr="00B56DA6" w:rsidRDefault="00B56DA6" w:rsidP="00B56DA6">
      <w:pPr>
        <w:numPr>
          <w:ilvl w:val="0"/>
          <w:numId w:val="8"/>
        </w:numPr>
      </w:pPr>
      <w:r w:rsidRPr="00B56DA6">
        <w:rPr>
          <w:b/>
          <w:bCs/>
        </w:rPr>
        <w:t>¿Quién?</w:t>
      </w:r>
      <w:r w:rsidRPr="00B56DA6">
        <w:br/>
        <w:t xml:space="preserve">Publicado por el Project Management </w:t>
      </w:r>
      <w:proofErr w:type="spellStart"/>
      <w:r w:rsidRPr="00B56DA6">
        <w:t>Institute</w:t>
      </w:r>
      <w:proofErr w:type="spellEnd"/>
      <w:r w:rsidRPr="00B56DA6">
        <w:t xml:space="preserve"> (PMI).</w:t>
      </w:r>
    </w:p>
    <w:p w14:paraId="40C5CBDE" w14:textId="77777777" w:rsidR="00B56DA6" w:rsidRPr="00B56DA6" w:rsidRDefault="00B56DA6" w:rsidP="00B56DA6">
      <w:pPr>
        <w:numPr>
          <w:ilvl w:val="0"/>
          <w:numId w:val="8"/>
        </w:numPr>
      </w:pPr>
      <w:r w:rsidRPr="00B56DA6">
        <w:rPr>
          <w:b/>
          <w:bCs/>
        </w:rPr>
        <w:lastRenderedPageBreak/>
        <w:t>Objetivo / Propósito</w:t>
      </w:r>
      <w:r w:rsidRPr="00B56DA6">
        <w:br/>
        <w:t>Definir un lenguaje común y buenas prácticas para la gestión de proyectos.</w:t>
      </w:r>
    </w:p>
    <w:p w14:paraId="7F2AD04C" w14:textId="77777777" w:rsidR="00B56DA6" w:rsidRPr="00B56DA6" w:rsidRDefault="00B56DA6" w:rsidP="00B56DA6">
      <w:pPr>
        <w:numPr>
          <w:ilvl w:val="0"/>
          <w:numId w:val="8"/>
        </w:numPr>
      </w:pPr>
      <w:r w:rsidRPr="00B56DA6">
        <w:rPr>
          <w:b/>
          <w:bCs/>
        </w:rPr>
        <w:t>Metodología</w:t>
      </w:r>
      <w:r w:rsidRPr="00B56DA6">
        <w:br/>
        <w:t>5 Grupos de procesos (Inicio, Planificación, Ejecución, Monitoreo &amp; Control, Cierre) × 10 Áreas de conocimiento.</w:t>
      </w:r>
    </w:p>
    <w:p w14:paraId="2885ECD8" w14:textId="77777777" w:rsidR="00B56DA6" w:rsidRPr="00B56DA6" w:rsidRDefault="00B56DA6" w:rsidP="00B56DA6">
      <w:pPr>
        <w:numPr>
          <w:ilvl w:val="0"/>
          <w:numId w:val="8"/>
        </w:numPr>
      </w:pPr>
      <w:r w:rsidRPr="00B56DA6">
        <w:rPr>
          <w:b/>
          <w:bCs/>
        </w:rPr>
        <w:t>Misión</w:t>
      </w:r>
      <w:r w:rsidRPr="00B56DA6">
        <w:br/>
        <w:t>“Guiar a los directores de proyecto hacia la excelencia en la gestión de proyectos de todo tipo y tamaño.”</w:t>
      </w:r>
    </w:p>
    <w:p w14:paraId="34DBF06A" w14:textId="77777777" w:rsidR="00B56DA6" w:rsidRPr="00B56DA6" w:rsidRDefault="00B56DA6" w:rsidP="00B56DA6">
      <w:pPr>
        <w:numPr>
          <w:ilvl w:val="0"/>
          <w:numId w:val="8"/>
        </w:numPr>
      </w:pPr>
      <w:r w:rsidRPr="00B56DA6">
        <w:rPr>
          <w:b/>
          <w:bCs/>
        </w:rPr>
        <w:t>¿Qué proponen para la administración de la información?</w:t>
      </w:r>
      <w:r w:rsidRPr="00B56DA6">
        <w:br/>
        <w:t>Plan de gestión de la comunicación, registros de lecciones aprendidas, control de cambios y gestión documental.</w:t>
      </w:r>
    </w:p>
    <w:p w14:paraId="25892F97" w14:textId="4DCEB197" w:rsidR="00B56DA6" w:rsidRPr="00B56DA6" w:rsidRDefault="00B56DA6" w:rsidP="00B56DA6">
      <w:pPr>
        <w:numPr>
          <w:ilvl w:val="0"/>
          <w:numId w:val="8"/>
        </w:numPr>
      </w:pPr>
      <w:r w:rsidRPr="00B56DA6">
        <w:rPr>
          <w:b/>
          <w:bCs/>
        </w:rPr>
        <w:t>Sectores</w:t>
      </w:r>
      <w:r w:rsidRPr="00B56DA6">
        <w:br/>
        <w:t>Universal: construcción, TI, salud, manufactura, servicios, ONG, sector público, etc.</w:t>
      </w:r>
    </w:p>
    <w:p w14:paraId="1AF36EAD" w14:textId="77777777" w:rsidR="00B56DA6" w:rsidRPr="00B56DA6" w:rsidRDefault="00B56DA6" w:rsidP="00D16EFE">
      <w:pPr>
        <w:pStyle w:val="Heading3"/>
      </w:pPr>
      <w:r w:rsidRPr="00B56DA6">
        <w:t xml:space="preserve">PMI (Project Management </w:t>
      </w:r>
      <w:proofErr w:type="spellStart"/>
      <w:r w:rsidRPr="00B56DA6">
        <w:t>Institute</w:t>
      </w:r>
      <w:proofErr w:type="spellEnd"/>
      <w:r w:rsidRPr="00B56DA6">
        <w:t>)</w:t>
      </w:r>
    </w:p>
    <w:p w14:paraId="07E9ACE1" w14:textId="19468CC6" w:rsidR="00B56DA6" w:rsidRPr="00B56DA6" w:rsidRDefault="00B56DA6" w:rsidP="00B56DA6">
      <w:pPr>
        <w:numPr>
          <w:ilvl w:val="0"/>
          <w:numId w:val="9"/>
        </w:numPr>
      </w:pPr>
      <w:r w:rsidRPr="00B56DA6">
        <w:rPr>
          <w:b/>
          <w:bCs/>
        </w:rPr>
        <w:t>¿Quién</w:t>
      </w:r>
      <w:r w:rsidR="00D16EFE">
        <w:rPr>
          <w:b/>
          <w:bCs/>
        </w:rPr>
        <w:t>es son</w:t>
      </w:r>
      <w:r w:rsidRPr="00B56DA6">
        <w:rPr>
          <w:b/>
          <w:bCs/>
        </w:rPr>
        <w:t>?</w:t>
      </w:r>
      <w:r w:rsidRPr="00B56DA6">
        <w:br/>
        <w:t>Asociación global sin fines de lucro fundada en 1969, con sede en EE. UU.</w:t>
      </w:r>
    </w:p>
    <w:p w14:paraId="2A99F8E6" w14:textId="77777777" w:rsidR="00B56DA6" w:rsidRPr="00B56DA6" w:rsidRDefault="00B56DA6" w:rsidP="00B56DA6">
      <w:pPr>
        <w:numPr>
          <w:ilvl w:val="0"/>
          <w:numId w:val="9"/>
        </w:numPr>
      </w:pPr>
      <w:r w:rsidRPr="00B56DA6">
        <w:rPr>
          <w:b/>
          <w:bCs/>
        </w:rPr>
        <w:t>Objetivo / Propósito</w:t>
      </w:r>
      <w:r w:rsidRPr="00B56DA6">
        <w:br/>
        <w:t>Promover la profesión de la gestión de proyectos mediante estándares, certificaciones y comunidad.</w:t>
      </w:r>
    </w:p>
    <w:p w14:paraId="6FEE5C21" w14:textId="77777777" w:rsidR="00B56DA6" w:rsidRPr="00B56DA6" w:rsidRDefault="00B56DA6" w:rsidP="00B56DA6">
      <w:pPr>
        <w:numPr>
          <w:ilvl w:val="0"/>
          <w:numId w:val="9"/>
        </w:numPr>
      </w:pPr>
      <w:r w:rsidRPr="00B56DA6">
        <w:rPr>
          <w:b/>
          <w:bCs/>
        </w:rPr>
        <w:t>Metodología</w:t>
      </w:r>
      <w:r w:rsidRPr="00B56DA6">
        <w:br/>
        <w:t xml:space="preserve">Publica estándares (PMBOK, Agile </w:t>
      </w:r>
      <w:proofErr w:type="spellStart"/>
      <w:r w:rsidRPr="00B56DA6">
        <w:t>Practice</w:t>
      </w:r>
      <w:proofErr w:type="spellEnd"/>
      <w:r w:rsidRPr="00B56DA6">
        <w:t xml:space="preserve"> Guide, etc.) y ofrece certificaciones (PMP, CAPM, PMI-ACP…).</w:t>
      </w:r>
    </w:p>
    <w:p w14:paraId="26515041" w14:textId="77777777" w:rsidR="00B56DA6" w:rsidRPr="00B56DA6" w:rsidRDefault="00B56DA6" w:rsidP="00B56DA6">
      <w:pPr>
        <w:numPr>
          <w:ilvl w:val="0"/>
          <w:numId w:val="9"/>
        </w:numPr>
      </w:pPr>
      <w:r w:rsidRPr="00B56DA6">
        <w:rPr>
          <w:b/>
          <w:bCs/>
        </w:rPr>
        <w:t>Misión</w:t>
      </w:r>
      <w:r w:rsidRPr="00B56DA6">
        <w:br/>
        <w:t>“Impulsar la profesión de la gestión de proyectos para maximizar el éxito de las iniciativas globales.”</w:t>
      </w:r>
    </w:p>
    <w:p w14:paraId="1880A79B" w14:textId="77777777" w:rsidR="00B56DA6" w:rsidRPr="00B56DA6" w:rsidRDefault="00B56DA6" w:rsidP="00B56DA6">
      <w:pPr>
        <w:numPr>
          <w:ilvl w:val="0"/>
          <w:numId w:val="9"/>
        </w:numPr>
      </w:pPr>
      <w:r w:rsidRPr="00B56DA6">
        <w:rPr>
          <w:b/>
          <w:bCs/>
        </w:rPr>
        <w:t>¿Qué proponen para la administración de la información?</w:t>
      </w:r>
      <w:r w:rsidRPr="00B56DA6">
        <w:br/>
        <w:t xml:space="preserve">Marcos de referencia para la información del proyecto (informes de desempeño, </w:t>
      </w:r>
      <w:proofErr w:type="spellStart"/>
      <w:r w:rsidRPr="00B56DA6">
        <w:t>dashboards</w:t>
      </w:r>
      <w:proofErr w:type="spellEnd"/>
      <w:r w:rsidRPr="00B56DA6">
        <w:t xml:space="preserve">, data </w:t>
      </w:r>
      <w:proofErr w:type="spellStart"/>
      <w:r w:rsidRPr="00B56DA6">
        <w:t>governance</w:t>
      </w:r>
      <w:proofErr w:type="spellEnd"/>
      <w:r w:rsidRPr="00B56DA6">
        <w:t xml:space="preserve"> en proyectos).</w:t>
      </w:r>
    </w:p>
    <w:p w14:paraId="1E917EBC" w14:textId="626B8C22" w:rsidR="00B56DA6" w:rsidRPr="00B56DA6" w:rsidRDefault="00B56DA6" w:rsidP="00B56DA6">
      <w:pPr>
        <w:numPr>
          <w:ilvl w:val="0"/>
          <w:numId w:val="9"/>
        </w:numPr>
      </w:pPr>
      <w:r w:rsidRPr="00B56DA6">
        <w:rPr>
          <w:b/>
          <w:bCs/>
        </w:rPr>
        <w:t>Sectores</w:t>
      </w:r>
      <w:r w:rsidRPr="00B56DA6">
        <w:br/>
        <w:t>Profesionalizar la gestión de proyectos en cualquier industria y región.</w:t>
      </w:r>
    </w:p>
    <w:p w14:paraId="6D6F5B26" w14:textId="77777777" w:rsidR="00D16EFE" w:rsidRDefault="00D16EFE" w:rsidP="00B56DA6">
      <w:pPr>
        <w:rPr>
          <w:b/>
          <w:bCs/>
        </w:rPr>
      </w:pPr>
    </w:p>
    <w:p w14:paraId="3A6EEEB0" w14:textId="77777777" w:rsidR="00D16EFE" w:rsidRDefault="00D16EFE" w:rsidP="00B56DA6">
      <w:pPr>
        <w:rPr>
          <w:b/>
          <w:bCs/>
        </w:rPr>
      </w:pPr>
    </w:p>
    <w:p w14:paraId="2202EA3D" w14:textId="77777777" w:rsidR="00D16EFE" w:rsidRDefault="00D16EFE" w:rsidP="00B56DA6">
      <w:pPr>
        <w:rPr>
          <w:b/>
          <w:bCs/>
        </w:rPr>
      </w:pPr>
    </w:p>
    <w:p w14:paraId="21017447" w14:textId="77777777" w:rsidR="00D16EFE" w:rsidRDefault="00D16EFE" w:rsidP="00B56DA6">
      <w:pPr>
        <w:rPr>
          <w:b/>
          <w:bCs/>
        </w:rPr>
      </w:pPr>
    </w:p>
    <w:p w14:paraId="740CE32C" w14:textId="77777777" w:rsidR="00D16EFE" w:rsidRDefault="00D16EFE" w:rsidP="00B56DA6">
      <w:pPr>
        <w:rPr>
          <w:b/>
          <w:bCs/>
        </w:rPr>
      </w:pPr>
    </w:p>
    <w:p w14:paraId="2AC52964" w14:textId="77777777" w:rsidR="00D16EFE" w:rsidRDefault="00D16EFE" w:rsidP="00B56DA6">
      <w:pPr>
        <w:rPr>
          <w:b/>
          <w:bCs/>
        </w:rPr>
        <w:sectPr w:rsidR="00D16EFE" w:rsidSect="00B56DA6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326"/>
        </w:sectPr>
      </w:pPr>
    </w:p>
    <w:p w14:paraId="4EB7C145" w14:textId="2D740BAB" w:rsidR="00B56DA6" w:rsidRPr="00B56DA6" w:rsidRDefault="00B56DA6" w:rsidP="00D16EFE">
      <w:pPr>
        <w:pStyle w:val="Heading2"/>
      </w:pPr>
      <w:r w:rsidRPr="00B56DA6">
        <w:lastRenderedPageBreak/>
        <w:t>Cuadro comparativo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63"/>
        <w:gridCol w:w="1658"/>
        <w:gridCol w:w="2334"/>
        <w:gridCol w:w="3283"/>
        <w:gridCol w:w="2517"/>
        <w:gridCol w:w="2603"/>
      </w:tblGrid>
      <w:tr w:rsidR="00B56DA6" w:rsidRPr="00B56DA6" w14:paraId="0C317B15" w14:textId="77777777" w:rsidTr="00B56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E5F23" w14:textId="77777777" w:rsidR="00B56DA6" w:rsidRPr="00B56DA6" w:rsidRDefault="00B56DA6" w:rsidP="00B56DA6">
            <w:r w:rsidRPr="00B56DA6">
              <w:t>Modelo</w:t>
            </w:r>
          </w:p>
        </w:tc>
        <w:tc>
          <w:tcPr>
            <w:tcW w:w="0" w:type="auto"/>
            <w:hideMark/>
          </w:tcPr>
          <w:p w14:paraId="5D14B135" w14:textId="77777777" w:rsidR="00B56DA6" w:rsidRPr="00B56DA6" w:rsidRDefault="00B56DA6" w:rsidP="00B56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Organismo</w:t>
            </w:r>
          </w:p>
        </w:tc>
        <w:tc>
          <w:tcPr>
            <w:tcW w:w="0" w:type="auto"/>
            <w:hideMark/>
          </w:tcPr>
          <w:p w14:paraId="7DDF22E1" w14:textId="77777777" w:rsidR="00B56DA6" w:rsidRPr="00B56DA6" w:rsidRDefault="00B56DA6" w:rsidP="00B56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Enfoque / Alcance</w:t>
            </w:r>
          </w:p>
        </w:tc>
        <w:tc>
          <w:tcPr>
            <w:tcW w:w="0" w:type="auto"/>
            <w:hideMark/>
          </w:tcPr>
          <w:p w14:paraId="744A0FC4" w14:textId="77777777" w:rsidR="00B56DA6" w:rsidRPr="00B56DA6" w:rsidRDefault="00B56DA6" w:rsidP="00B56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Metodología clave</w:t>
            </w:r>
          </w:p>
        </w:tc>
        <w:tc>
          <w:tcPr>
            <w:tcW w:w="0" w:type="auto"/>
            <w:hideMark/>
          </w:tcPr>
          <w:p w14:paraId="584BC01F" w14:textId="77777777" w:rsidR="00B56DA6" w:rsidRPr="00B56DA6" w:rsidRDefault="00B56DA6" w:rsidP="00B56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Gestión de información</w:t>
            </w:r>
          </w:p>
        </w:tc>
        <w:tc>
          <w:tcPr>
            <w:tcW w:w="0" w:type="auto"/>
            <w:hideMark/>
          </w:tcPr>
          <w:p w14:paraId="6D165115" w14:textId="77777777" w:rsidR="00B56DA6" w:rsidRPr="00B56DA6" w:rsidRDefault="00B56DA6" w:rsidP="00B56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Sectores</w:t>
            </w:r>
          </w:p>
        </w:tc>
      </w:tr>
      <w:tr w:rsidR="00B56DA6" w:rsidRPr="00B56DA6" w14:paraId="31915391" w14:textId="77777777" w:rsidTr="00B56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B9032" w14:textId="77777777" w:rsidR="00B56DA6" w:rsidRPr="00B56DA6" w:rsidRDefault="00B56DA6" w:rsidP="00B56DA6">
            <w:r w:rsidRPr="00B56DA6">
              <w:t>ITIL</w:t>
            </w:r>
          </w:p>
        </w:tc>
        <w:tc>
          <w:tcPr>
            <w:tcW w:w="0" w:type="auto"/>
            <w:hideMark/>
          </w:tcPr>
          <w:p w14:paraId="2AE7B784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AXELOS / Gobierno UK</w:t>
            </w:r>
          </w:p>
        </w:tc>
        <w:tc>
          <w:tcPr>
            <w:tcW w:w="0" w:type="auto"/>
            <w:hideMark/>
          </w:tcPr>
          <w:p w14:paraId="16780544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Servicios de TI</w:t>
            </w:r>
          </w:p>
        </w:tc>
        <w:tc>
          <w:tcPr>
            <w:tcW w:w="0" w:type="auto"/>
            <w:hideMark/>
          </w:tcPr>
          <w:p w14:paraId="156ED207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Ciclo de vida de servicio (5 fases)</w:t>
            </w:r>
          </w:p>
        </w:tc>
        <w:tc>
          <w:tcPr>
            <w:tcW w:w="0" w:type="auto"/>
            <w:hideMark/>
          </w:tcPr>
          <w:p w14:paraId="577C2597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CMDB, gestión de conocimiento, registros de TI</w:t>
            </w:r>
          </w:p>
        </w:tc>
        <w:tc>
          <w:tcPr>
            <w:tcW w:w="0" w:type="auto"/>
            <w:hideMark/>
          </w:tcPr>
          <w:p w14:paraId="50BB03E5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TI en cualquier organización</w:t>
            </w:r>
          </w:p>
        </w:tc>
      </w:tr>
      <w:tr w:rsidR="00B56DA6" w:rsidRPr="00B56DA6" w14:paraId="268F2012" w14:textId="77777777" w:rsidTr="00B56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FA051" w14:textId="77777777" w:rsidR="00B56DA6" w:rsidRPr="00B56DA6" w:rsidRDefault="00B56DA6" w:rsidP="00B56DA6">
            <w:r w:rsidRPr="00B56DA6">
              <w:t>COBIT</w:t>
            </w:r>
          </w:p>
        </w:tc>
        <w:tc>
          <w:tcPr>
            <w:tcW w:w="0" w:type="auto"/>
            <w:hideMark/>
          </w:tcPr>
          <w:p w14:paraId="36F61792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ISACA</w:t>
            </w:r>
          </w:p>
        </w:tc>
        <w:tc>
          <w:tcPr>
            <w:tcW w:w="0" w:type="auto"/>
            <w:hideMark/>
          </w:tcPr>
          <w:p w14:paraId="19F31535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Gobernanza y gestión de TI</w:t>
            </w:r>
          </w:p>
        </w:tc>
        <w:tc>
          <w:tcPr>
            <w:tcW w:w="0" w:type="auto"/>
            <w:hideMark/>
          </w:tcPr>
          <w:p w14:paraId="1D814B94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Dominios EDM/APO/BAI/DSS/MEA</w:t>
            </w:r>
          </w:p>
        </w:tc>
        <w:tc>
          <w:tcPr>
            <w:tcW w:w="0" w:type="auto"/>
            <w:hideMark/>
          </w:tcPr>
          <w:p w14:paraId="043D1E86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Procesos de calidad de datos y métricas</w:t>
            </w:r>
          </w:p>
        </w:tc>
        <w:tc>
          <w:tcPr>
            <w:tcW w:w="0" w:type="auto"/>
            <w:hideMark/>
          </w:tcPr>
          <w:p w14:paraId="37C89F2C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Sectores regulados y corporativos</w:t>
            </w:r>
          </w:p>
        </w:tc>
      </w:tr>
      <w:tr w:rsidR="00B56DA6" w:rsidRPr="00B56DA6" w14:paraId="31868404" w14:textId="77777777" w:rsidTr="00B56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E1825" w14:textId="77777777" w:rsidR="00B56DA6" w:rsidRPr="00B56DA6" w:rsidRDefault="00B56DA6" w:rsidP="00B56DA6">
            <w:r w:rsidRPr="00B56DA6">
              <w:t>MAAGTICSI</w:t>
            </w:r>
          </w:p>
        </w:tc>
        <w:tc>
          <w:tcPr>
            <w:tcW w:w="0" w:type="auto"/>
            <w:hideMark/>
          </w:tcPr>
          <w:p w14:paraId="0C8139D5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SFP e INAI (México)</w:t>
            </w:r>
          </w:p>
        </w:tc>
        <w:tc>
          <w:tcPr>
            <w:tcW w:w="0" w:type="auto"/>
            <w:hideMark/>
          </w:tcPr>
          <w:p w14:paraId="5494538E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Administración y seguridad de TIC en sector público</w:t>
            </w:r>
          </w:p>
        </w:tc>
        <w:tc>
          <w:tcPr>
            <w:tcW w:w="0" w:type="auto"/>
            <w:hideMark/>
          </w:tcPr>
          <w:p w14:paraId="59564ABF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Disposiciones y lineamientos administrativos</w:t>
            </w:r>
          </w:p>
        </w:tc>
        <w:tc>
          <w:tcPr>
            <w:tcW w:w="0" w:type="auto"/>
            <w:hideMark/>
          </w:tcPr>
          <w:p w14:paraId="5E7E6B42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Clasificación, retención, transparencia de datos</w:t>
            </w:r>
          </w:p>
        </w:tc>
        <w:tc>
          <w:tcPr>
            <w:tcW w:w="0" w:type="auto"/>
            <w:hideMark/>
          </w:tcPr>
          <w:p w14:paraId="32E5B611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Administración Pública Federal (MX)</w:t>
            </w:r>
          </w:p>
        </w:tc>
      </w:tr>
      <w:tr w:rsidR="00B56DA6" w:rsidRPr="00B56DA6" w14:paraId="12B63DBD" w14:textId="77777777" w:rsidTr="00B56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35F21" w14:textId="77777777" w:rsidR="00B56DA6" w:rsidRPr="00B56DA6" w:rsidRDefault="00B56DA6" w:rsidP="00B56DA6">
            <w:r w:rsidRPr="00B56DA6">
              <w:t>PMBOK</w:t>
            </w:r>
          </w:p>
        </w:tc>
        <w:tc>
          <w:tcPr>
            <w:tcW w:w="0" w:type="auto"/>
            <w:hideMark/>
          </w:tcPr>
          <w:p w14:paraId="1AE52804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PMI</w:t>
            </w:r>
          </w:p>
        </w:tc>
        <w:tc>
          <w:tcPr>
            <w:tcW w:w="0" w:type="auto"/>
            <w:hideMark/>
          </w:tcPr>
          <w:p w14:paraId="643CEFAD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Gestión de proyectos</w:t>
            </w:r>
          </w:p>
        </w:tc>
        <w:tc>
          <w:tcPr>
            <w:tcW w:w="0" w:type="auto"/>
            <w:hideMark/>
          </w:tcPr>
          <w:p w14:paraId="10C3B1F7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5 grupos de procesos × 10 áreas de conocimiento</w:t>
            </w:r>
          </w:p>
        </w:tc>
        <w:tc>
          <w:tcPr>
            <w:tcW w:w="0" w:type="auto"/>
            <w:hideMark/>
          </w:tcPr>
          <w:p w14:paraId="3E8F1CB5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Plan de comunicaciones, control de cambios</w:t>
            </w:r>
          </w:p>
        </w:tc>
        <w:tc>
          <w:tcPr>
            <w:tcW w:w="0" w:type="auto"/>
            <w:hideMark/>
          </w:tcPr>
          <w:p w14:paraId="134D2CA4" w14:textId="77777777" w:rsidR="00B56DA6" w:rsidRPr="00B56DA6" w:rsidRDefault="00B56DA6" w:rsidP="00B56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A6">
              <w:t>Todos los sectores</w:t>
            </w:r>
          </w:p>
        </w:tc>
      </w:tr>
      <w:tr w:rsidR="00B56DA6" w:rsidRPr="00B56DA6" w14:paraId="227DB8C1" w14:textId="77777777" w:rsidTr="00B56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B2AF0" w14:textId="77777777" w:rsidR="00B56DA6" w:rsidRPr="00B56DA6" w:rsidRDefault="00B56DA6" w:rsidP="00B56DA6">
            <w:r w:rsidRPr="00B56DA6">
              <w:t>PMI</w:t>
            </w:r>
          </w:p>
        </w:tc>
        <w:tc>
          <w:tcPr>
            <w:tcW w:w="0" w:type="auto"/>
            <w:hideMark/>
          </w:tcPr>
          <w:p w14:paraId="4E5B2AA1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PMI (instituto)</w:t>
            </w:r>
          </w:p>
        </w:tc>
        <w:tc>
          <w:tcPr>
            <w:tcW w:w="0" w:type="auto"/>
            <w:hideMark/>
          </w:tcPr>
          <w:p w14:paraId="1A7F3CA1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Profesión y estándares de gestión de proyectos</w:t>
            </w:r>
          </w:p>
        </w:tc>
        <w:tc>
          <w:tcPr>
            <w:tcW w:w="0" w:type="auto"/>
            <w:hideMark/>
          </w:tcPr>
          <w:p w14:paraId="1E45B3AC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Publicación de estándares y certificaciones</w:t>
            </w:r>
          </w:p>
        </w:tc>
        <w:tc>
          <w:tcPr>
            <w:tcW w:w="0" w:type="auto"/>
            <w:hideMark/>
          </w:tcPr>
          <w:p w14:paraId="730A9663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 xml:space="preserve">Marcos para informes, </w:t>
            </w:r>
            <w:proofErr w:type="spellStart"/>
            <w:r w:rsidRPr="00B56DA6">
              <w:t>dashboards</w:t>
            </w:r>
            <w:proofErr w:type="spellEnd"/>
            <w:r w:rsidRPr="00B56DA6">
              <w:t>, gobernanza PM</w:t>
            </w:r>
          </w:p>
        </w:tc>
        <w:tc>
          <w:tcPr>
            <w:tcW w:w="0" w:type="auto"/>
            <w:hideMark/>
          </w:tcPr>
          <w:p w14:paraId="78384A0C" w14:textId="77777777" w:rsidR="00B56DA6" w:rsidRPr="00B56DA6" w:rsidRDefault="00B56DA6" w:rsidP="00B56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DA6">
              <w:t>Cualquier industria/profesional</w:t>
            </w:r>
          </w:p>
        </w:tc>
      </w:tr>
    </w:tbl>
    <w:p w14:paraId="7717A911" w14:textId="77777777" w:rsidR="00F853DE" w:rsidRPr="004C0BBE" w:rsidRDefault="00F853DE" w:rsidP="00B460A7"/>
    <w:sectPr w:rsidR="00F853DE" w:rsidRPr="004C0BBE" w:rsidSect="00D16EFE">
      <w:pgSz w:w="16838" w:h="11906" w:orient="landscape"/>
      <w:pgMar w:top="1440" w:right="1440" w:bottom="1440" w:left="1440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F4E"/>
    <w:multiLevelType w:val="multilevel"/>
    <w:tmpl w:val="A66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6CC1"/>
    <w:multiLevelType w:val="multilevel"/>
    <w:tmpl w:val="1206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05C5F"/>
    <w:multiLevelType w:val="multilevel"/>
    <w:tmpl w:val="E86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5834"/>
    <w:multiLevelType w:val="multilevel"/>
    <w:tmpl w:val="192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22D20"/>
    <w:multiLevelType w:val="multilevel"/>
    <w:tmpl w:val="C84A7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9A76ED0"/>
    <w:multiLevelType w:val="multilevel"/>
    <w:tmpl w:val="D1A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66C52"/>
    <w:multiLevelType w:val="multilevel"/>
    <w:tmpl w:val="C8C4BC5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18387C"/>
    <w:multiLevelType w:val="multilevel"/>
    <w:tmpl w:val="71F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14A94"/>
    <w:multiLevelType w:val="multilevel"/>
    <w:tmpl w:val="A65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747329">
    <w:abstractNumId w:val="6"/>
  </w:num>
  <w:num w:numId="2" w16cid:durableId="362444526">
    <w:abstractNumId w:val="4"/>
  </w:num>
  <w:num w:numId="3" w16cid:durableId="2078047337">
    <w:abstractNumId w:val="8"/>
  </w:num>
  <w:num w:numId="4" w16cid:durableId="445388847">
    <w:abstractNumId w:val="5"/>
  </w:num>
  <w:num w:numId="5" w16cid:durableId="1890141253">
    <w:abstractNumId w:val="0"/>
  </w:num>
  <w:num w:numId="6" w16cid:durableId="1987976044">
    <w:abstractNumId w:val="3"/>
  </w:num>
  <w:num w:numId="7" w16cid:durableId="288904270">
    <w:abstractNumId w:val="2"/>
  </w:num>
  <w:num w:numId="8" w16cid:durableId="1503854879">
    <w:abstractNumId w:val="7"/>
  </w:num>
  <w:num w:numId="9" w16cid:durableId="12381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D3"/>
    <w:rsid w:val="00032A2C"/>
    <w:rsid w:val="000A3293"/>
    <w:rsid w:val="000C754B"/>
    <w:rsid w:val="000C76FB"/>
    <w:rsid w:val="001463E8"/>
    <w:rsid w:val="001702C2"/>
    <w:rsid w:val="00185CE9"/>
    <w:rsid w:val="001B051A"/>
    <w:rsid w:val="001E6DD3"/>
    <w:rsid w:val="00203A6C"/>
    <w:rsid w:val="00204A45"/>
    <w:rsid w:val="00214787"/>
    <w:rsid w:val="00227F73"/>
    <w:rsid w:val="002B7D5B"/>
    <w:rsid w:val="002D0371"/>
    <w:rsid w:val="0030163E"/>
    <w:rsid w:val="00316C37"/>
    <w:rsid w:val="00344B46"/>
    <w:rsid w:val="0034635F"/>
    <w:rsid w:val="00390E04"/>
    <w:rsid w:val="003E5B4A"/>
    <w:rsid w:val="00435903"/>
    <w:rsid w:val="004564A1"/>
    <w:rsid w:val="0047078B"/>
    <w:rsid w:val="004C0BBE"/>
    <w:rsid w:val="00540329"/>
    <w:rsid w:val="005A4E83"/>
    <w:rsid w:val="0067083C"/>
    <w:rsid w:val="00691A11"/>
    <w:rsid w:val="00695A73"/>
    <w:rsid w:val="006D52EB"/>
    <w:rsid w:val="007010BD"/>
    <w:rsid w:val="0073105B"/>
    <w:rsid w:val="00825823"/>
    <w:rsid w:val="0088270E"/>
    <w:rsid w:val="008844E8"/>
    <w:rsid w:val="00896959"/>
    <w:rsid w:val="00933F20"/>
    <w:rsid w:val="00952687"/>
    <w:rsid w:val="00996DE5"/>
    <w:rsid w:val="00AB0E51"/>
    <w:rsid w:val="00AF1632"/>
    <w:rsid w:val="00B460A7"/>
    <w:rsid w:val="00B56DA6"/>
    <w:rsid w:val="00B856AF"/>
    <w:rsid w:val="00BC0600"/>
    <w:rsid w:val="00BC3181"/>
    <w:rsid w:val="00BF6C93"/>
    <w:rsid w:val="00C81BD1"/>
    <w:rsid w:val="00C935B2"/>
    <w:rsid w:val="00C963E9"/>
    <w:rsid w:val="00CB6E4C"/>
    <w:rsid w:val="00CD6901"/>
    <w:rsid w:val="00CE4F36"/>
    <w:rsid w:val="00D16EFE"/>
    <w:rsid w:val="00D2673B"/>
    <w:rsid w:val="00D33D50"/>
    <w:rsid w:val="00D34600"/>
    <w:rsid w:val="00D347B2"/>
    <w:rsid w:val="00E835D7"/>
    <w:rsid w:val="00EA14EB"/>
    <w:rsid w:val="00EA2FCA"/>
    <w:rsid w:val="00EB0283"/>
    <w:rsid w:val="00F03341"/>
    <w:rsid w:val="00F175E6"/>
    <w:rsid w:val="00F248EA"/>
    <w:rsid w:val="00F853DE"/>
    <w:rsid w:val="00F91F06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E23A3"/>
  <w15:docId w15:val="{7F9EA18E-6F10-41FC-B662-34EE87C7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1773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CE4F36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47B2"/>
    <w:rPr>
      <w:rFonts w:ascii="Arial" w:hAnsi="Arial"/>
      <w:b/>
      <w:sz w:val="48"/>
      <w:szCs w:val="48"/>
    </w:rPr>
  </w:style>
  <w:style w:type="table" w:styleId="GridTable4-Accent3">
    <w:name w:val="Grid Table 4 Accent 3"/>
    <w:basedOn w:val="TableNormal"/>
    <w:uiPriority w:val="49"/>
    <w:rsid w:val="00691A1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56DA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0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5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3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6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5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6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0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462395-4332-4ACD-BCE1-71867EB229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777</Words>
  <Characters>4788</Characters>
  <Application>Microsoft Office Word</Application>
  <DocSecurity>0</DocSecurity>
  <Lines>202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4</cp:revision>
  <dcterms:created xsi:type="dcterms:W3CDTF">2025-05-11T01:54:00Z</dcterms:created>
  <dcterms:modified xsi:type="dcterms:W3CDTF">2025-05-11T02:00:00Z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