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2">
      <w:pPr>
        <w:spacing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REPORTE DE PRÁCTICA</w:t>
      </w:r>
    </w:p>
    <w:p w:rsidR="00000000" w:rsidDel="00000000" w:rsidP="00000000" w:rsidRDefault="00000000" w:rsidRPr="00000000" w14:paraId="00000003">
      <w:pPr>
        <w:spacing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IDENTIFICACIÓN DE LA PRÁCTICA</w:t>
      </w:r>
    </w:p>
    <w:tbl>
      <w:tblPr>
        <w:tblStyle w:val="Table1"/>
        <w:tblW w:w="105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1334"/>
        <w:gridCol w:w="425"/>
        <w:gridCol w:w="2127"/>
        <w:gridCol w:w="5528"/>
        <w:tblGridChange w:id="0">
          <w:tblGrid>
            <w:gridCol w:w="1184"/>
            <w:gridCol w:w="1334"/>
            <w:gridCol w:w="425"/>
            <w:gridCol w:w="2127"/>
            <w:gridCol w:w="5528"/>
          </w:tblGrid>
        </w:tblGridChange>
      </w:tblGrid>
      <w:tr>
        <w:trPr>
          <w:cantSplit w:val="0"/>
          <w:trHeight w:val="384" w:hRule="atLeast"/>
          <w:tblHeader w:val="0"/>
        </w:trPr>
        <w:tc>
          <w:tcPr>
            <w:shd w:fill="d9d9d9" w:val="clear"/>
            <w:vAlign w:val="center"/>
          </w:tcPr>
          <w:p w:rsidR="00000000" w:rsidDel="00000000" w:rsidP="00000000" w:rsidRDefault="00000000" w:rsidRPr="00000000" w14:paraId="00000005">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Práctica</w:t>
            </w:r>
          </w:p>
        </w:tc>
        <w:tc>
          <w:tcPr>
            <w:vAlign w:val="center"/>
          </w:tcPr>
          <w:p w:rsidR="00000000" w:rsidDel="00000000" w:rsidP="00000000" w:rsidRDefault="00000000" w:rsidRPr="00000000" w14:paraId="00000006">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d9d9d9" w:val="clear"/>
            <w:vAlign w:val="cente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Nombre de la práctica</w:t>
            </w:r>
          </w:p>
        </w:tc>
        <w:tc>
          <w:tcPr>
            <w:vAlign w:val="center"/>
          </w:tcPr>
          <w:p w:rsidR="00000000" w:rsidDel="00000000" w:rsidP="00000000" w:rsidRDefault="00000000" w:rsidRPr="00000000" w14:paraId="0000000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Ecualización del histograma</w:t>
            </w:r>
          </w:p>
        </w:tc>
      </w:tr>
      <w:tr>
        <w:trPr>
          <w:cantSplit w:val="0"/>
          <w:trHeight w:val="384" w:hRule="atLeast"/>
          <w:tblHeader w:val="0"/>
        </w:trPr>
        <w:tc>
          <w:tcPr>
            <w:shd w:fill="d9d9d9" w:val="clear"/>
            <w:vAlign w:val="center"/>
          </w:tcPr>
          <w:p w:rsidR="00000000" w:rsidDel="00000000" w:rsidP="00000000" w:rsidRDefault="00000000" w:rsidRPr="00000000" w14:paraId="0000000A">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Fecha</w:t>
            </w:r>
          </w:p>
        </w:tc>
        <w:tc>
          <w:tcPr>
            <w:vAlign w:val="center"/>
          </w:tcPr>
          <w:p w:rsidR="00000000" w:rsidDel="00000000" w:rsidP="00000000" w:rsidRDefault="00000000" w:rsidRPr="00000000" w14:paraId="0000000B">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03/10/2025</w:t>
            </w:r>
          </w:p>
        </w:tc>
        <w:tc>
          <w:tcPr>
            <w:gridSpan w:val="2"/>
            <w:shd w:fill="d9d9d9" w:val="clear"/>
            <w:vAlign w:val="center"/>
          </w:tcPr>
          <w:p w:rsidR="00000000" w:rsidDel="00000000" w:rsidP="00000000" w:rsidRDefault="00000000" w:rsidRPr="00000000" w14:paraId="0000000C">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Nombre del profesor</w:t>
            </w:r>
          </w:p>
        </w:tc>
        <w:tc>
          <w:tcPr>
            <w:vAlign w:val="center"/>
          </w:tcPr>
          <w:p w:rsidR="00000000" w:rsidDel="00000000" w:rsidP="00000000" w:rsidRDefault="00000000" w:rsidRPr="00000000" w14:paraId="0000000E">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Alma Nayeli Rodríguez Vázquez</w:t>
            </w:r>
          </w:p>
        </w:tc>
      </w:tr>
      <w:tr>
        <w:trPr>
          <w:cantSplit w:val="0"/>
          <w:trHeight w:val="384" w:hRule="atLeast"/>
          <w:tblHeader w:val="0"/>
        </w:trPr>
        <w:tc>
          <w:tcPr>
            <w:gridSpan w:val="3"/>
            <w:shd w:fill="d9d9d9" w:val="clear"/>
            <w:vAlign w:val="center"/>
          </w:tcPr>
          <w:p w:rsidR="00000000" w:rsidDel="00000000" w:rsidP="00000000" w:rsidRDefault="00000000" w:rsidRPr="00000000" w14:paraId="0000000F">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del estudiante</w:t>
            </w:r>
          </w:p>
        </w:tc>
        <w:tc>
          <w:tcPr>
            <w:gridSpan w:val="2"/>
            <w:vAlign w:val="center"/>
          </w:tcPr>
          <w:p w:rsidR="00000000" w:rsidDel="00000000" w:rsidP="00000000" w:rsidRDefault="00000000" w:rsidRPr="00000000" w14:paraId="00000012">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Jesus Alberto Arechiga Carrillo</w:t>
            </w:r>
          </w:p>
        </w:tc>
      </w:tr>
    </w:tbl>
    <w:p w:rsidR="00000000" w:rsidDel="00000000" w:rsidP="00000000" w:rsidRDefault="00000000" w:rsidRPr="00000000" w14:paraId="0000001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w:t>
      </w:r>
    </w:p>
    <w:tbl>
      <w:tblPr>
        <w:tblStyle w:val="Table2"/>
        <w:tblW w:w="10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6"/>
        <w:tblGridChange w:id="0">
          <w:tblGrid>
            <w:gridCol w:w="10606"/>
          </w:tblGrid>
        </w:tblGridChange>
      </w:tblGrid>
      <w:tr>
        <w:trPr>
          <w:cantSplit w:val="0"/>
          <w:tblHeader w:val="0"/>
        </w:trPr>
        <w:tc>
          <w:tcPr>
            <w:shd w:fill="d9d9d9" w:val="clear"/>
          </w:tcPr>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objetivo de esta práctica consiste en implementar la técnica de ecualización lineal de histograma para mejorar la calidad de una imagen en escala de grises.</w:t>
            </w:r>
          </w:p>
          <w:p w:rsidR="00000000" w:rsidDel="00000000" w:rsidP="00000000" w:rsidRDefault="00000000" w:rsidRPr="00000000" w14:paraId="00000018">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1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PROCEDIMIENTO</w:t>
      </w:r>
    </w:p>
    <w:tbl>
      <w:tblPr>
        <w:tblStyle w:val="Table3"/>
        <w:tblW w:w="10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2"/>
        <w:tblGridChange w:id="0">
          <w:tblGrid>
            <w:gridCol w:w="10682"/>
          </w:tblGrid>
        </w:tblGridChange>
      </w:tblGrid>
      <w:tr>
        <w:trPr>
          <w:cantSplit w:val="0"/>
          <w:trHeight w:val="288" w:hRule="atLeast"/>
          <w:tblHeader w:val="0"/>
        </w:trPr>
        <w:tc>
          <w:tcPr>
            <w:shd w:fill="d9d9d9" w:val="clear"/>
          </w:tcPr>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rtl w:val="0"/>
              </w:rPr>
              <w:t xml:space="preserve">Realiza la implementación siguiendo estas instrucciones.</w:t>
            </w:r>
          </w:p>
        </w:tc>
      </w:tr>
      <w:tr>
        <w:trPr>
          <w:cantSplit w:val="0"/>
          <w:trHeight w:val="6471" w:hRule="atLeast"/>
          <w:tblHeader w:val="0"/>
        </w:trPr>
        <w:tc>
          <w:tcPr/>
          <w:p w:rsidR="00000000" w:rsidDel="00000000" w:rsidP="00000000" w:rsidRDefault="00000000" w:rsidRPr="00000000" w14:paraId="0000001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Realiza un programa en Python utilizando OpenCV en el que desarrolles la técnica de ecualización lineal de histograma para imágenes en escala de grises. Para ello considera los siguientes requerimientos:</w:t>
            </w:r>
          </w:p>
          <w:p w:rsidR="00000000" w:rsidDel="00000000" w:rsidP="00000000" w:rsidRDefault="00000000" w:rsidRPr="00000000" w14:paraId="0000001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 la imagen adjunta en esta actividad.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 el histograma de intensidad de la imagen con la función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cv.calcHist()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OpenCV.</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 el histograma acumulado de la imagen con la función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cumsum()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numpy. Esta función se aplica al histograma de intensidad. Ejemplo: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nsolas" w:cs="Consolas" w:eastAsia="Consolas" w:hAnsi="Consolas"/>
                <w:b w:val="0"/>
                <w:i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 = cv.calcHist([img],…)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 h.cumsum()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una función para realizar la ecualización de la imagen aplicando la siguiente operación de pixel:</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nsolas" w:cs="Consolas" w:eastAsia="Consolas" w:hAnsi="Consolas"/>
                <w:b w:val="0"/>
                <w:i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Pr>
              <w:drawing>
                <wp:inline distB="0" distT="0" distL="0" distR="0">
                  <wp:extent cx="1978536" cy="591119"/>
                  <wp:effectExtent b="0" l="0" r="0" t="0"/>
                  <wp:docPr id="203709337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978536" cy="59111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nsolas" w:cs="Consolas" w:eastAsia="Consolas" w:hAnsi="Consola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Ecualiza la imagen utilizando la función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cv.equalizeHist()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OpenCV.</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 ambas imágenes y asegúrate de que se vean iguales visualmente.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Reporta los resultados obtenidos en los espacios indicados.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3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IMPLEMENTACIÓN</w:t>
      </w:r>
    </w:p>
    <w:tbl>
      <w:tblPr>
        <w:tblStyle w:val="Table4"/>
        <w:tblW w:w="1068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0682"/>
        <w:tblGridChange w:id="0">
          <w:tblGrid>
            <w:gridCol w:w="10682"/>
          </w:tblGrid>
        </w:tblGridChange>
      </w:tblGrid>
      <w:tr>
        <w:trPr>
          <w:cantSplit w:val="0"/>
          <w:trHeight w:val="288"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Agrega el código de tu implementación aquí.</w:t>
            </w:r>
          </w:p>
        </w:tc>
      </w:tr>
      <w:tr>
        <w:trPr>
          <w:cantSplit w:val="0"/>
          <w:trHeight w:val="53" w:hRule="atLeast"/>
          <w:tblHeader w:val="0"/>
        </w:trPr>
        <w:tc>
          <w:tcPr>
            <w:tcBorders>
              <w:top w:color="000000" w:space="0" w:sz="4" w:val="single"/>
              <w:bottom w:color="000000" w:space="0" w:sz="4" w:val="single"/>
            </w:tcBorders>
          </w:tcPr>
          <w:p w:rsidR="00000000" w:rsidDel="00000000" w:rsidP="00000000" w:rsidRDefault="00000000" w:rsidRPr="00000000" w14:paraId="00000034">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cv2 </w:t>
            </w:r>
            <w:r w:rsidDel="00000000" w:rsidR="00000000" w:rsidRPr="00000000">
              <w:rPr>
                <w:rFonts w:ascii="Consolas" w:cs="Consolas" w:eastAsia="Consolas" w:hAnsi="Consolas"/>
                <w:b w:val="1"/>
                <w:color w:val="c586c0"/>
                <w:sz w:val="21"/>
                <w:szCs w:val="21"/>
                <w:rtl w:val="0"/>
              </w:rPr>
              <w:t xml:space="preserve">as</w:t>
            </w:r>
            <w:r w:rsidDel="00000000" w:rsidR="00000000" w:rsidRPr="00000000">
              <w:rPr>
                <w:rFonts w:ascii="Consolas" w:cs="Consolas" w:eastAsia="Consolas" w:hAnsi="Consolas"/>
                <w:b w:val="1"/>
                <w:color w:val="cccccc"/>
                <w:sz w:val="21"/>
                <w:szCs w:val="21"/>
                <w:rtl w:val="0"/>
              </w:rPr>
              <w:t xml:space="preserve"> cv</w:t>
            </w:r>
          </w:p>
          <w:p w:rsidR="00000000" w:rsidDel="00000000" w:rsidP="00000000" w:rsidRDefault="00000000" w:rsidRPr="00000000" w14:paraId="00000035">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numpy </w:t>
            </w:r>
            <w:r w:rsidDel="00000000" w:rsidR="00000000" w:rsidRPr="00000000">
              <w:rPr>
                <w:rFonts w:ascii="Consolas" w:cs="Consolas" w:eastAsia="Consolas" w:hAnsi="Consolas"/>
                <w:b w:val="1"/>
                <w:color w:val="c586c0"/>
                <w:sz w:val="21"/>
                <w:szCs w:val="21"/>
                <w:rtl w:val="0"/>
              </w:rPr>
              <w:t xml:space="preserve">as</w:t>
            </w:r>
            <w:r w:rsidDel="00000000" w:rsidR="00000000" w:rsidRPr="00000000">
              <w:rPr>
                <w:rFonts w:ascii="Consolas" w:cs="Consolas" w:eastAsia="Consolas" w:hAnsi="Consolas"/>
                <w:b w:val="1"/>
                <w:color w:val="cccccc"/>
                <w:sz w:val="21"/>
                <w:szCs w:val="21"/>
                <w:rtl w:val="0"/>
              </w:rPr>
              <w:t xml:space="preserve"> np</w:t>
            </w:r>
          </w:p>
          <w:p w:rsidR="00000000" w:rsidDel="00000000" w:rsidP="00000000" w:rsidRDefault="00000000" w:rsidRPr="00000000" w14:paraId="00000036">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matplotlib.pyplot </w:t>
            </w:r>
            <w:r w:rsidDel="00000000" w:rsidR="00000000" w:rsidRPr="00000000">
              <w:rPr>
                <w:rFonts w:ascii="Consolas" w:cs="Consolas" w:eastAsia="Consolas" w:hAnsi="Consolas"/>
                <w:b w:val="1"/>
                <w:color w:val="c586c0"/>
                <w:sz w:val="21"/>
                <w:szCs w:val="21"/>
                <w:rtl w:val="0"/>
              </w:rPr>
              <w:t xml:space="preserve">as</w:t>
            </w:r>
            <w:r w:rsidDel="00000000" w:rsidR="00000000" w:rsidRPr="00000000">
              <w:rPr>
                <w:rFonts w:ascii="Consolas" w:cs="Consolas" w:eastAsia="Consolas" w:hAnsi="Consolas"/>
                <w:b w:val="1"/>
                <w:color w:val="cccccc"/>
                <w:sz w:val="21"/>
                <w:szCs w:val="21"/>
                <w:rtl w:val="0"/>
              </w:rPr>
              <w:t xml:space="preserve"> plt</w:t>
            </w:r>
          </w:p>
          <w:p w:rsidR="00000000" w:rsidDel="00000000" w:rsidP="00000000" w:rsidRDefault="00000000" w:rsidRPr="00000000" w14:paraId="00000037">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586c0"/>
                <w:sz w:val="21"/>
                <w:szCs w:val="21"/>
                <w:rtl w:val="0"/>
              </w:rPr>
              <w:t xml:space="preserve">from</w:t>
            </w:r>
            <w:r w:rsidDel="00000000" w:rsidR="00000000" w:rsidRPr="00000000">
              <w:rPr>
                <w:rFonts w:ascii="Consolas" w:cs="Consolas" w:eastAsia="Consolas" w:hAnsi="Consolas"/>
                <w:b w:val="1"/>
                <w:color w:val="cccccc"/>
                <w:sz w:val="21"/>
                <w:szCs w:val="21"/>
                <w:rtl w:val="0"/>
              </w:rPr>
              <w:t xml:space="preserve"> google.colab.patches </w:t>
            </w: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cv2_imshow</w:t>
            </w:r>
          </w:p>
          <w:p w:rsidR="00000000" w:rsidDel="00000000" w:rsidP="00000000" w:rsidRDefault="00000000" w:rsidRPr="00000000" w14:paraId="00000038">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img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cv.imread(</w:t>
            </w:r>
            <w:r w:rsidDel="00000000" w:rsidR="00000000" w:rsidRPr="00000000">
              <w:rPr>
                <w:rFonts w:ascii="Consolas" w:cs="Consolas" w:eastAsia="Consolas" w:hAnsi="Consolas"/>
                <w:b w:val="1"/>
                <w:color w:val="ce9178"/>
                <w:sz w:val="21"/>
                <w:szCs w:val="21"/>
                <w:rtl w:val="0"/>
              </w:rPr>
              <w:t xml:space="preserve">'corridor.jpg'</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A">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img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cv.cvtColor(img, cv.COLOR_BGR2GRAY)</w:t>
            </w:r>
          </w:p>
          <w:p w:rsidR="00000000" w:rsidDel="00000000" w:rsidP="00000000" w:rsidRDefault="00000000" w:rsidRPr="00000000" w14:paraId="0000003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cv2_imshow(img)</w:t>
            </w:r>
          </w:p>
          <w:p w:rsidR="00000000" w:rsidDel="00000000" w:rsidP="00000000" w:rsidRDefault="00000000" w:rsidRPr="00000000" w14:paraId="0000003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D">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h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plt.hist(img.flatten(), </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range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E">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H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plt.hist(img.flatten(), </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range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cumulative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569cd6"/>
                <w:sz w:val="21"/>
                <w:szCs w:val="21"/>
                <w:rtl w:val="0"/>
              </w:rPr>
              <w:t xml:space="preserve">True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0">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41">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Primero calcular filas y columnas</w:t>
            </w:r>
          </w:p>
          <w:p w:rsidR="00000000" w:rsidDel="00000000" w:rsidP="00000000" w:rsidRDefault="00000000" w:rsidRPr="00000000" w14:paraId="00000042">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M,N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img.shape</w:t>
            </w:r>
          </w:p>
          <w:p w:rsidR="00000000" w:rsidDel="00000000" w:rsidP="00000000" w:rsidRDefault="00000000" w:rsidRPr="00000000" w14:paraId="00000043">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#Matriz de ceros de M,N</w:t>
            </w:r>
          </w:p>
          <w:p w:rsidR="00000000" w:rsidDel="00000000" w:rsidP="00000000" w:rsidRDefault="00000000" w:rsidRPr="00000000" w14:paraId="00000045">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imgEq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np.zeros([M,N])</w:t>
            </w:r>
          </w:p>
          <w:p w:rsidR="00000000" w:rsidDel="00000000" w:rsidP="00000000" w:rsidRDefault="00000000" w:rsidRPr="00000000" w14:paraId="00000046">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H_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H[</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8">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49">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586c0"/>
                <w:sz w:val="21"/>
                <w:szCs w:val="21"/>
                <w:rtl w:val="0"/>
              </w:rPr>
              <w:t xml:space="preserve">for</w:t>
            </w:r>
            <w:r w:rsidDel="00000000" w:rsidR="00000000" w:rsidRPr="00000000">
              <w:rPr>
                <w:rFonts w:ascii="Consolas" w:cs="Consolas" w:eastAsia="Consolas" w:hAnsi="Consolas"/>
                <w:b w:val="1"/>
                <w:color w:val="cccccc"/>
                <w:sz w:val="21"/>
                <w:szCs w:val="21"/>
                <w:rtl w:val="0"/>
              </w:rPr>
              <w:t xml:space="preserve"> x </w:t>
            </w:r>
            <w:r w:rsidDel="00000000" w:rsidR="00000000" w:rsidRPr="00000000">
              <w:rPr>
                <w:rFonts w:ascii="Consolas" w:cs="Consolas" w:eastAsia="Consolas" w:hAnsi="Consolas"/>
                <w:b w:val="1"/>
                <w:color w:val="c586c0"/>
                <w:sz w:val="21"/>
                <w:szCs w:val="21"/>
                <w:rtl w:val="0"/>
              </w:rPr>
              <w:t xml:space="preserve">in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range</w:t>
            </w:r>
            <w:r w:rsidDel="00000000" w:rsidR="00000000" w:rsidRPr="00000000">
              <w:rPr>
                <w:rFonts w:ascii="Consolas" w:cs="Consolas" w:eastAsia="Consolas" w:hAnsi="Consolas"/>
                <w:b w:val="1"/>
                <w:color w:val="cccccc"/>
                <w:sz w:val="21"/>
                <w:szCs w:val="21"/>
                <w:rtl w:val="0"/>
              </w:rPr>
              <w:t xml:space="preserve">(M):</w:t>
            </w:r>
          </w:p>
          <w:p w:rsidR="00000000" w:rsidDel="00000000" w:rsidP="00000000" w:rsidRDefault="00000000" w:rsidRPr="00000000" w14:paraId="0000004A">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for</w:t>
            </w:r>
            <w:r w:rsidDel="00000000" w:rsidR="00000000" w:rsidRPr="00000000">
              <w:rPr>
                <w:rFonts w:ascii="Consolas" w:cs="Consolas" w:eastAsia="Consolas" w:hAnsi="Consolas"/>
                <w:b w:val="1"/>
                <w:color w:val="cccccc"/>
                <w:sz w:val="21"/>
                <w:szCs w:val="21"/>
                <w:rtl w:val="0"/>
              </w:rPr>
              <w:t xml:space="preserve"> y </w:t>
            </w:r>
            <w:r w:rsidDel="00000000" w:rsidR="00000000" w:rsidRPr="00000000">
              <w:rPr>
                <w:rFonts w:ascii="Consolas" w:cs="Consolas" w:eastAsia="Consolas" w:hAnsi="Consolas"/>
                <w:b w:val="1"/>
                <w:color w:val="c586c0"/>
                <w:sz w:val="21"/>
                <w:szCs w:val="21"/>
                <w:rtl w:val="0"/>
              </w:rPr>
              <w:t xml:space="preserve">in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range</w:t>
            </w:r>
            <w:r w:rsidDel="00000000" w:rsidR="00000000" w:rsidRPr="00000000">
              <w:rPr>
                <w:rFonts w:ascii="Consolas" w:cs="Consolas" w:eastAsia="Consolas" w:hAnsi="Consolas"/>
                <w:b w:val="1"/>
                <w:color w:val="cccccc"/>
                <w:sz w:val="21"/>
                <w:szCs w:val="21"/>
                <w:rtl w:val="0"/>
              </w:rPr>
              <w:t xml:space="preserve">(N):</w:t>
            </w:r>
          </w:p>
          <w:p w:rsidR="00000000" w:rsidDel="00000000" w:rsidP="00000000" w:rsidRDefault="00000000" w:rsidRPr="00000000" w14:paraId="0000004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imgEq[x,y]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(H_[img[x,y]]</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255</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(M</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N)</w:t>
            </w:r>
          </w:p>
          <w:p w:rsidR="00000000" w:rsidDel="00000000" w:rsidP="00000000" w:rsidRDefault="00000000" w:rsidRPr="00000000" w14:paraId="0000004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#Mostrar imagen</w:t>
            </w:r>
          </w:p>
          <w:p w:rsidR="00000000" w:rsidDel="00000000" w:rsidP="00000000" w:rsidRDefault="00000000" w:rsidRPr="00000000" w14:paraId="0000004E">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plt.imshow(imgEq, </w:t>
            </w:r>
            <w:r w:rsidDel="00000000" w:rsidR="00000000" w:rsidRPr="00000000">
              <w:rPr>
                <w:rFonts w:ascii="Consolas" w:cs="Consolas" w:eastAsia="Consolas" w:hAnsi="Consolas"/>
                <w:b w:val="1"/>
                <w:color w:val="9cdcfe"/>
                <w:sz w:val="21"/>
                <w:szCs w:val="21"/>
                <w:rtl w:val="0"/>
              </w:rPr>
              <w:t xml:space="preserve">cmap</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e9178"/>
                <w:sz w:val="21"/>
                <w:szCs w:val="21"/>
                <w:rtl w:val="0"/>
              </w:rPr>
              <w:t xml:space="preserve">'gray'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F">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50">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plt.hist(imgEq.flatten(), </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range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1">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plt.hist(imgEq.flatten(), </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range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256</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cumulative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569cd6"/>
                <w:sz w:val="21"/>
                <w:szCs w:val="21"/>
                <w:rtl w:val="0"/>
              </w:rPr>
              <w:t xml:space="preserve">True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3">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imgEq2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cv.equalizeHist(img)</w:t>
            </w:r>
          </w:p>
          <w:p w:rsidR="00000000" w:rsidDel="00000000" w:rsidP="00000000" w:rsidRDefault="00000000" w:rsidRPr="00000000" w14:paraId="00000055">
            <w:pPr>
              <w:shd w:fill="1f1f1f" w:val="clear"/>
              <w:spacing w:after="0" w:line="325.71428571428567" w:lineRule="auto"/>
              <w:rPr>
                <w:rFonts w:ascii="Arial" w:cs="Arial" w:eastAsia="Arial" w:hAnsi="Arial"/>
                <w:b w:val="1"/>
                <w:sz w:val="24"/>
                <w:szCs w:val="24"/>
              </w:rPr>
            </w:pPr>
            <w:r w:rsidDel="00000000" w:rsidR="00000000" w:rsidRPr="00000000">
              <w:rPr>
                <w:rFonts w:ascii="Consolas" w:cs="Consolas" w:eastAsia="Consolas" w:hAnsi="Consolas"/>
                <w:b w:val="1"/>
                <w:color w:val="cccccc"/>
                <w:sz w:val="21"/>
                <w:szCs w:val="21"/>
                <w:rtl w:val="0"/>
              </w:rPr>
              <w:t xml:space="preserve">plt.imshow(imgEq2, </w:t>
            </w:r>
            <w:r w:rsidDel="00000000" w:rsidR="00000000" w:rsidRPr="00000000">
              <w:rPr>
                <w:rFonts w:ascii="Consolas" w:cs="Consolas" w:eastAsia="Consolas" w:hAnsi="Consolas"/>
                <w:b w:val="1"/>
                <w:color w:val="9cdcfe"/>
                <w:sz w:val="21"/>
                <w:szCs w:val="21"/>
                <w:rtl w:val="0"/>
              </w:rPr>
              <w:t xml:space="preserve">cmap</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e9178"/>
                <w:sz w:val="21"/>
                <w:szCs w:val="21"/>
                <w:rtl w:val="0"/>
              </w:rPr>
              <w:t xml:space="preserve">'gray'</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5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w:t>
      </w:r>
    </w:p>
    <w:p w:rsidR="00000000" w:rsidDel="00000000" w:rsidP="00000000" w:rsidRDefault="00000000" w:rsidRPr="00000000" w14:paraId="00000059">
      <w:pPr>
        <w:spacing w:after="0" w:line="240" w:lineRule="auto"/>
        <w:rPr>
          <w:rFonts w:ascii="Arial" w:cs="Arial" w:eastAsia="Arial" w:hAnsi="Arial"/>
          <w:b w:val="1"/>
          <w:sz w:val="24"/>
          <w:szCs w:val="24"/>
        </w:rPr>
      </w:pPr>
      <w:r w:rsidDel="00000000" w:rsidR="00000000" w:rsidRPr="00000000">
        <w:rPr>
          <w:rFonts w:ascii="Arial" w:cs="Arial" w:eastAsia="Arial" w:hAnsi="Arial"/>
          <w:rtl w:val="0"/>
        </w:rPr>
        <w:t xml:space="preserve">Agrega las imágenes indicadas en los espacios correspondientes.</w:t>
      </w:r>
      <w:r w:rsidDel="00000000" w:rsidR="00000000" w:rsidRPr="00000000">
        <w:rPr>
          <w:rtl w:val="0"/>
        </w:rPr>
      </w:r>
    </w:p>
    <w:tbl>
      <w:tblPr>
        <w:tblStyle w:val="Table5"/>
        <w:tblW w:w="1068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326"/>
        <w:gridCol w:w="5356"/>
        <w:tblGridChange w:id="0">
          <w:tblGrid>
            <w:gridCol w:w="5326"/>
            <w:gridCol w:w="5356"/>
          </w:tblGrid>
        </w:tblGridChange>
      </w:tblGrid>
      <w:tr>
        <w:trPr>
          <w:cantSplit w:val="0"/>
          <w:trHeight w:val="276" w:hRule="atLeast"/>
          <w:tblHeader w:val="0"/>
        </w:trPr>
        <w:tc>
          <w:tcPr>
            <w:tcBorders>
              <w:top w:color="000000" w:space="0" w:sz="4" w:val="single"/>
              <w:bottom w:color="000000" w:space="0" w:sz="4" w:val="single"/>
              <w:right w:color="000000" w:space="0" w:sz="4" w:val="single"/>
            </w:tcBorders>
            <w:shd w:fill="f2f2f2" w:val="clear"/>
          </w:tcPr>
          <w:p w:rsidR="00000000" w:rsidDel="00000000" w:rsidP="00000000" w:rsidRDefault="00000000" w:rsidRPr="00000000" w14:paraId="0000005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original en escala de grises</w:t>
            </w:r>
          </w:p>
        </w:tc>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5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ecualizada en escala de grises</w:t>
            </w:r>
          </w:p>
        </w:tc>
      </w:tr>
      <w:tr>
        <w:trPr>
          <w:cantSplit w:val="0"/>
          <w:trHeight w:val="233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0" distT="0" distL="0" distR="0">
                  <wp:extent cx="3256626" cy="2333105"/>
                  <wp:effectExtent b="0" l="0" r="0" t="0"/>
                  <wp:docPr id="203709338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56626" cy="233310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0" distT="0" distL="0" distR="0">
                  <wp:extent cx="3287643" cy="2505159"/>
                  <wp:effectExtent b="0" l="0" r="0" t="0"/>
                  <wp:docPr id="20370933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87643" cy="2505159"/>
                          </a:xfrm>
                          <a:prstGeom prst="rect"/>
                          <a:ln/>
                        </pic:spPr>
                      </pic:pic>
                    </a:graphicData>
                  </a:graphic>
                </wp:inline>
              </w:drawing>
            </w:r>
            <w:r w:rsidDel="00000000" w:rsidR="00000000" w:rsidRPr="00000000">
              <w:rPr>
                <w:rtl w:val="0"/>
              </w:rPr>
            </w:r>
          </w:p>
        </w:tc>
      </w:tr>
      <w:tr>
        <w:trPr>
          <w:cantSplit w:val="0"/>
          <w:trHeight w:val="276" w:hRule="atLeast"/>
          <w:tblHeader w:val="0"/>
        </w:trPr>
        <w:tc>
          <w:tcPr>
            <w:tcBorders>
              <w:top w:color="000000" w:space="0" w:sz="4" w:val="single"/>
              <w:bottom w:color="000000" w:space="0" w:sz="4" w:val="single"/>
              <w:right w:color="000000" w:space="0" w:sz="4" w:val="single"/>
            </w:tcBorders>
            <w:shd w:fill="f2f2f2" w:val="clear"/>
          </w:tcPr>
          <w:p w:rsidR="00000000" w:rsidDel="00000000" w:rsidP="00000000" w:rsidRDefault="00000000" w:rsidRPr="00000000" w14:paraId="0000005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Histograma de intensidad de la imagen original (imagen)</w:t>
            </w:r>
          </w:p>
        </w:tc>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5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Histograma de intensidad de la imagen ecualizada (imagen)</w:t>
            </w:r>
          </w:p>
        </w:tc>
      </w:tr>
      <w:tr>
        <w:trPr>
          <w:cantSplit w:val="0"/>
          <w:trHeight w:val="27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05587" cy="2376072"/>
                  <wp:effectExtent b="0" l="0" r="0" t="0"/>
                  <wp:docPr id="203709338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05587" cy="2376072"/>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280159" cy="2384512"/>
                  <wp:effectExtent b="0" l="0" r="0" t="0"/>
                  <wp:docPr id="203709338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80159" cy="2384512"/>
                          </a:xfrm>
                          <a:prstGeom prst="rect"/>
                          <a:ln/>
                        </pic:spPr>
                      </pic:pic>
                    </a:graphicData>
                  </a:graphic>
                </wp:inline>
              </w:drawing>
            </w:r>
            <w:r w:rsidDel="00000000" w:rsidR="00000000" w:rsidRPr="00000000">
              <w:rPr>
                <w:rtl w:val="0"/>
              </w:rPr>
            </w:r>
          </w:p>
        </w:tc>
      </w:tr>
      <w:tr>
        <w:trPr>
          <w:cantSplit w:val="0"/>
          <w:trHeight w:val="27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21557" cy="2360206"/>
                  <wp:effectExtent b="0" l="0" r="0" t="0"/>
                  <wp:docPr id="203709338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21557" cy="2360206"/>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34170" cy="2367492"/>
                  <wp:effectExtent b="0" l="0" r="0" t="0"/>
                  <wp:docPr id="203709338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334170" cy="2367492"/>
                          </a:xfrm>
                          <a:prstGeom prst="rect"/>
                          <a:ln/>
                        </pic:spPr>
                      </pic:pic>
                    </a:graphicData>
                  </a:graphic>
                </wp:inline>
              </w:drawing>
            </w:r>
            <w:r w:rsidDel="00000000" w:rsidR="00000000" w:rsidRPr="00000000">
              <w:rPr>
                <w:rtl w:val="0"/>
              </w:rPr>
            </w:r>
          </w:p>
        </w:tc>
      </w:tr>
      <w:tr>
        <w:trPr>
          <w:cantSplit w:val="0"/>
          <w:trHeight w:val="276" w:hRule="atLeast"/>
          <w:tblHeader w:val="0"/>
        </w:trPr>
        <w:tc>
          <w:tcPr>
            <w:tcBorders>
              <w:top w:color="000000" w:space="0" w:sz="4" w:val="single"/>
              <w:bottom w:color="000000" w:space="0" w:sz="4" w:val="single"/>
              <w:right w:color="000000" w:space="0" w:sz="4" w:val="single"/>
            </w:tcBorders>
            <w:shd w:fill="f2f2f2" w:val="clear"/>
          </w:tcPr>
          <w:p w:rsidR="00000000" w:rsidDel="00000000" w:rsidP="00000000" w:rsidRDefault="00000000" w:rsidRPr="00000000" w14:paraId="0000006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Histograma acumulado de la imagen original (imagen)</w:t>
            </w:r>
          </w:p>
        </w:tc>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6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Histograma acumulado de la imagen ecualizada (imagen)</w:t>
            </w:r>
          </w:p>
        </w:tc>
      </w:tr>
    </w:tbl>
    <w:p w:rsidR="00000000" w:rsidDel="00000000" w:rsidP="00000000" w:rsidRDefault="00000000" w:rsidRPr="00000000" w14:paraId="0000006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CONCLUSIONES</w:t>
      </w:r>
    </w:p>
    <w:tbl>
      <w:tblPr>
        <w:tblStyle w:val="Table6"/>
        <w:tblW w:w="10620.0" w:type="dxa"/>
        <w:jc w:val="left"/>
        <w:tblInd w:w="-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20"/>
        <w:tblGridChange w:id="0">
          <w:tblGrid>
            <w:gridCol w:w="10620"/>
          </w:tblGrid>
        </w:tblGridChange>
      </w:tblGrid>
      <w:tr>
        <w:trPr>
          <w:cantSplit w:val="0"/>
          <w:trHeight w:val="288" w:hRule="atLeast"/>
          <w:tblHeader w:val="0"/>
        </w:trPr>
        <w:tc>
          <w:tcPr>
            <w:shd w:fill="bfbfbf" w:val="clear"/>
            <w:vAlign w:val="center"/>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Escribe tus observaciones y conclusiones.</w:t>
            </w:r>
          </w:p>
        </w:tc>
      </w:tr>
      <w:tr>
        <w:trPr>
          <w:cantSplit w:val="0"/>
          <w:trHeight w:val="1314" w:hRule="atLeast"/>
          <w:tblHeader w:val="0"/>
        </w:trPr>
        <w:tc>
          <w:tcPr/>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 técnica utilizada para mejorar la calidad de una imagen es ecualizar el contraste de una imagen, se puede ver en el histograma cómo se intenta mantener la intensidad de todos los píxeles de una imagen lo más constante posible.</w:t>
            </w:r>
          </w:p>
        </w:tc>
      </w:tr>
    </w:tbl>
    <w:p w:rsidR="00000000" w:rsidDel="00000000" w:rsidP="00000000" w:rsidRDefault="00000000" w:rsidRPr="00000000" w14:paraId="0000006A">
      <w:pPr>
        <w:spacing w:line="240" w:lineRule="auto"/>
        <w:rPr>
          <w:rFonts w:ascii="Arial" w:cs="Arial" w:eastAsia="Arial" w:hAnsi="Arial"/>
          <w:sz w:val="12"/>
          <w:szCs w:val="12"/>
        </w:rPr>
      </w:pPr>
      <w:r w:rsidDel="00000000" w:rsidR="00000000" w:rsidRPr="00000000">
        <w:rPr>
          <w:rtl w:val="0"/>
        </w:rPr>
      </w:r>
    </w:p>
    <w:sectPr>
      <w:headerReference r:id="rId14" w:type="default"/>
      <w:headerReference r:id="rId15" w:type="first"/>
      <w:footerReference r:id="rId16"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Centro de Enseñanza Técnica Industrial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-245109</wp:posOffset>
          </wp:positionV>
          <wp:extent cx="760261" cy="1005840"/>
          <wp:effectExtent b="0" l="0" r="0" t="0"/>
          <wp:wrapSquare wrapText="bothSides" distB="0" distT="0" distL="114300" distR="114300"/>
          <wp:docPr id="203709338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60261" cy="1005840"/>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Plantel Colomos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Ingeniería en Desarrollo de Software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Procesamiento de Imágenes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Universidad Panamericana</w:t>
    </w:r>
    <w:r w:rsidDel="00000000" w:rsidR="00000000" w:rsidRPr="00000000">
      <w:drawing>
        <wp:anchor allowOverlap="1" behindDoc="0" distB="0" distT="0" distL="114300" distR="114300" hidden="0" layoutInCell="1" locked="0" relativeHeight="0" simplePos="0">
          <wp:simplePos x="0" y="0"/>
          <wp:positionH relativeFrom="column">
            <wp:posOffset>2541</wp:posOffset>
          </wp:positionH>
          <wp:positionV relativeFrom="paragraph">
            <wp:posOffset>-134796</wp:posOffset>
          </wp:positionV>
          <wp:extent cx="1013460" cy="899160"/>
          <wp:effectExtent b="0" l="0" r="0" t="0"/>
          <wp:wrapSquare wrapText="bothSides" distB="0" distT="0" distL="114300" distR="114300"/>
          <wp:docPr id="203709337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3460" cy="899160"/>
                  </a:xfrm>
                  <a:prstGeom prst="rect"/>
                  <a:ln/>
                </pic:spPr>
              </pic:pic>
            </a:graphicData>
          </a:graphic>
        </wp:anchor>
      </w:draw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Campus Guadalajara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Escuela de ingenierías</w:t>
    </w:r>
  </w:p>
  <w:p w:rsidR="00000000" w:rsidDel="00000000" w:rsidP="00000000" w:rsidRDefault="00000000" w:rsidRPr="00000000" w14:paraId="0000007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Procesamiento de imágenes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Cambria" w:cs="Cambria" w:eastAsia="Cambria" w:hAnsi="Cambria"/>
      <w:b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320AD0"/>
    <w:rPr>
      <w:rFonts w:asciiTheme="majorHAnsi" w:cstheme="majorBidi" w:eastAsiaTheme="majorEastAsia" w:hAnsiTheme="majorHAnsi"/>
      <w:b w:val="1"/>
      <w:bCs w:val="1"/>
      <w:kern w:val="32"/>
      <w:sz w:val="32"/>
      <w:szCs w:val="32"/>
    </w:rPr>
  </w:style>
  <w:style w:type="character" w:styleId="TitleChar" w:customStyle="1">
    <w:name w:val="Title Char"/>
    <w:basedOn w:val="DefaultParagraphFont"/>
    <w:link w:val="Title"/>
    <w:rsid w:val="00320AD0"/>
    <w:rPr>
      <w:rFonts w:asciiTheme="majorHAnsi" w:cstheme="majorBidi" w:eastAsiaTheme="majorEastAsia" w:hAnsiTheme="majorHAnsi"/>
      <w:b w:val="1"/>
      <w:bCs w:val="1"/>
      <w:kern w:val="28"/>
      <w:sz w:val="32"/>
      <w:szCs w:val="32"/>
    </w:rPr>
  </w:style>
  <w:style w:type="paragraph" w:styleId="BalloonText">
    <w:name w:val="Balloon Text"/>
    <w:basedOn w:val="Normal"/>
    <w:link w:val="BalloonTextChar"/>
    <w:uiPriority w:val="99"/>
    <w:semiHidden w:val="1"/>
    <w:unhideWhenUsed w:val="1"/>
    <w:rsid w:val="00A3318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33183"/>
    <w:rPr>
      <w:rFonts w:ascii="Tahoma" w:cs="Tahoma" w:eastAsia="Calibri" w:hAnsi="Tahoma"/>
      <w:sz w:val="16"/>
      <w:szCs w:val="16"/>
      <w:lang w:eastAsia="en-US" w:val="es-MX"/>
    </w:rPr>
  </w:style>
  <w:style w:type="paragraph" w:styleId="Header">
    <w:name w:val="header"/>
    <w:basedOn w:val="Normal"/>
    <w:link w:val="HeaderChar"/>
    <w:uiPriority w:val="99"/>
    <w:unhideWhenUsed w:val="1"/>
    <w:rsid w:val="0084667E"/>
    <w:pPr>
      <w:tabs>
        <w:tab w:val="center" w:pos="4680"/>
        <w:tab w:val="right" w:pos="9360"/>
      </w:tabs>
      <w:spacing w:after="0" w:line="240" w:lineRule="auto"/>
    </w:pPr>
  </w:style>
  <w:style w:type="character" w:styleId="HeaderChar" w:customStyle="1">
    <w:name w:val="Header Char"/>
    <w:basedOn w:val="DefaultParagraphFont"/>
    <w:link w:val="Header"/>
    <w:uiPriority w:val="99"/>
    <w:rsid w:val="0084667E"/>
    <w:rPr>
      <w:rFonts w:ascii="Calibri" w:eastAsia="Calibri" w:hAnsi="Calibri"/>
      <w:sz w:val="22"/>
      <w:szCs w:val="22"/>
      <w:lang w:eastAsia="en-US" w:val="es-MX"/>
    </w:rPr>
  </w:style>
  <w:style w:type="paragraph" w:styleId="Footer">
    <w:name w:val="footer"/>
    <w:basedOn w:val="Normal"/>
    <w:link w:val="FooterChar"/>
    <w:uiPriority w:val="99"/>
    <w:unhideWhenUsed w:val="1"/>
    <w:rsid w:val="0084667E"/>
    <w:pPr>
      <w:tabs>
        <w:tab w:val="center" w:pos="4680"/>
        <w:tab w:val="right" w:pos="9360"/>
      </w:tabs>
      <w:spacing w:after="0" w:line="240" w:lineRule="auto"/>
    </w:pPr>
  </w:style>
  <w:style w:type="character" w:styleId="FooterChar" w:customStyle="1">
    <w:name w:val="Footer Char"/>
    <w:basedOn w:val="DefaultParagraphFont"/>
    <w:link w:val="Footer"/>
    <w:uiPriority w:val="99"/>
    <w:rsid w:val="0084667E"/>
    <w:rPr>
      <w:rFonts w:ascii="Calibri" w:eastAsia="Calibri" w:hAnsi="Calibri"/>
      <w:sz w:val="22"/>
      <w:szCs w:val="22"/>
      <w:lang w:eastAsia="en-US" w:val="es-MX"/>
    </w:rPr>
  </w:style>
  <w:style w:type="paragraph" w:styleId="ListParagraph">
    <w:name w:val="List Paragraph"/>
    <w:basedOn w:val="Normal"/>
    <w:uiPriority w:val="34"/>
    <w:qFormat w:val="1"/>
    <w:rsid w:val="0009677F"/>
    <w:pPr>
      <w:ind w:left="720"/>
      <w:contextualSpacing w:val="1"/>
    </w:pPr>
  </w:style>
  <w:style w:type="table" w:styleId="TableGrid">
    <w:name w:val="Table Grid"/>
    <w:basedOn w:val="TableNormal"/>
    <w:uiPriority w:val="59"/>
    <w:rsid w:val="0009677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35EF2"/>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l+2YbJiiRJ2Jw3kKj4DB4Q3Fw==">CgMxLjA4AHIhMVQ1NndJRk1TYmZKbXVicDFDbWJyU2ZtUUg3Z3ZVYy1Z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2012-03-04T02:56:00Z</dcterms:created>
  <dc:creator>Nombre de 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33e5f53624d97c34e2f81f2b326b71d14a5ba8678b905543c3c27a9e530c0bed</vt:lpwstr>
  </property>
</Properties>
</file>