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REPORTE DE PRÁCTICA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IDENTIFICACIÓN DE LA PRÁCTICA</w:t>
      </w:r>
    </w:p>
    <w:tbl>
      <w:tblPr>
        <w:tblStyle w:val="Table1"/>
        <w:tblW w:w="1059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4"/>
        <w:gridCol w:w="1334"/>
        <w:gridCol w:w="425"/>
        <w:gridCol w:w="2127"/>
        <w:gridCol w:w="5528"/>
        <w:tblGridChange w:id="0">
          <w:tblGrid>
            <w:gridCol w:w="1184"/>
            <w:gridCol w:w="1334"/>
            <w:gridCol w:w="425"/>
            <w:gridCol w:w="2127"/>
            <w:gridCol w:w="5528"/>
          </w:tblGrid>
        </w:tblGridChange>
      </w:tblGrid>
      <w:tr>
        <w:trPr>
          <w:cantSplit w:val="0"/>
          <w:trHeight w:val="38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Práctica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 la práctica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Extracción de planos de color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27/08/2025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del profesor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Alma Nayeli Rodríguez Vázquez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3"/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Nombre del estudiante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Jesús Alberto Aréchiga Carrillo</w:t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</w:t>
      </w:r>
    </w:p>
    <w:tbl>
      <w:tblPr>
        <w:tblStyle w:val="Table2"/>
        <w:tblW w:w="1060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06"/>
        <w:tblGridChange w:id="0">
          <w:tblGrid>
            <w:gridCol w:w="1060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objetivo de esta práctica consiste en extraer los planos de color de una imagen a color en formato RGB para analizar y visualizar la información de los diferentes canales.</w:t>
            </w:r>
          </w:p>
        </w:tc>
      </w:tr>
    </w:tbl>
    <w:p w:rsidR="00000000" w:rsidDel="00000000" w:rsidP="00000000" w:rsidRDefault="00000000" w:rsidRPr="00000000" w14:paraId="00000017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PROCEDIMIENTO</w:t>
      </w:r>
    </w:p>
    <w:tbl>
      <w:tblPr>
        <w:tblStyle w:val="Table3"/>
        <w:tblW w:w="1068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Realiza la implementación siguiendo estas instrucciones.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Realiza un programa en Python utilizando OpenCV en el que leas una imagen a color para extraer la información de sus tres planos de color. Para ello, sigue las siguientes instrucciones: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Lee una imagen a color desde archivo utilizando la función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imread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Despliega la imagen leída utilizando la función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imshow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la imagen original, extrae los planos de color RGB para visualizarlos en escala de grises.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 la imagen original, extrae los planos a color RGB para visualizarlos en color.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4" w:right="0" w:hanging="36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Reporta los resultados obtenidos.</w:t>
            </w:r>
          </w:p>
        </w:tc>
      </w:tr>
    </w:tbl>
    <w:p w:rsidR="00000000" w:rsidDel="00000000" w:rsidP="00000000" w:rsidRDefault="00000000" w:rsidRPr="00000000" w14:paraId="00000020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IMPLEMENTACIÓN</w:t>
      </w:r>
    </w:p>
    <w:tbl>
      <w:tblPr>
        <w:tblStyle w:val="Table4"/>
        <w:tblW w:w="1068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0682"/>
        <w:tblGridChange w:id="0">
          <w:tblGrid>
            <w:gridCol w:w="10682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Agrega el código de tu implementación aquí.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cv2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cv</w:t>
            </w:r>
          </w:p>
          <w:p w:rsidR="00000000" w:rsidDel="00000000" w:rsidP="00000000" w:rsidRDefault="00000000" w:rsidRPr="00000000" w14:paraId="00000024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numpy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np</w:t>
            </w:r>
          </w:p>
          <w:p w:rsidR="00000000" w:rsidDel="00000000" w:rsidP="00000000" w:rsidRDefault="00000000" w:rsidRPr="00000000" w14:paraId="00000025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google.colab.patches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cv2_imshow</w:t>
            </w:r>
          </w:p>
          <w:p w:rsidR="00000000" w:rsidDel="00000000" w:rsidP="00000000" w:rsidRDefault="00000000" w:rsidRPr="00000000" w14:paraId="00000026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matplotlib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pyplot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plt</w:t>
            </w:r>
          </w:p>
          <w:p w:rsidR="00000000" w:rsidDel="00000000" w:rsidP="00000000" w:rsidRDefault="00000000" w:rsidRPr="00000000" w14:paraId="00000027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ec9b0"/>
                <w:sz w:val="21"/>
                <w:szCs w:val="21"/>
                <w:rtl w:val="0"/>
              </w:rPr>
              <w:t xml:space="preserve">cv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.imread(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e9178"/>
                <w:sz w:val="21"/>
                <w:szCs w:val="21"/>
                <w:rtl w:val="0"/>
              </w:rPr>
              <w:t xml:space="preserve">'lennacolor.png'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9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A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Planos (0 - azul) (1 - verde) (2 - rojo) por como los extrae OpenCSV</w:t>
            </w:r>
          </w:p>
          <w:p w:rsidR="00000000" w:rsidDel="00000000" w:rsidP="00000000" w:rsidRDefault="00000000" w:rsidRPr="00000000" w14:paraId="0000002B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.copy()</w:t>
            </w:r>
          </w:p>
          <w:p w:rsidR="00000000" w:rsidDel="00000000" w:rsidP="00000000" w:rsidRDefault="00000000" w:rsidRPr="00000000" w14:paraId="0000002D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verde</w:t>
            </w:r>
          </w:p>
          <w:p w:rsidR="00000000" w:rsidDel="00000000" w:rsidP="00000000" w:rsidRDefault="00000000" w:rsidRPr="00000000" w14:paraId="0000002E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2F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rojo</w:t>
            </w:r>
          </w:p>
          <w:p w:rsidR="00000000" w:rsidDel="00000000" w:rsidP="00000000" w:rsidRDefault="00000000" w:rsidRPr="00000000" w14:paraId="00000030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1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2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.copy()</w:t>
            </w:r>
          </w:p>
          <w:p w:rsidR="00000000" w:rsidDel="00000000" w:rsidP="00000000" w:rsidRDefault="00000000" w:rsidRPr="00000000" w14:paraId="00000034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azul</w:t>
            </w:r>
          </w:p>
          <w:p w:rsidR="00000000" w:rsidDel="00000000" w:rsidP="00000000" w:rsidRDefault="00000000" w:rsidRPr="00000000" w14:paraId="00000035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6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rojo</w:t>
            </w:r>
          </w:p>
          <w:p w:rsidR="00000000" w:rsidDel="00000000" w:rsidP="00000000" w:rsidRDefault="00000000" w:rsidRPr="00000000" w14:paraId="00000037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8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9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.copy()</w:t>
            </w:r>
          </w:p>
          <w:p w:rsidR="00000000" w:rsidDel="00000000" w:rsidP="00000000" w:rsidRDefault="00000000" w:rsidRPr="00000000" w14:paraId="0000003B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azul</w:t>
            </w:r>
          </w:p>
          <w:p w:rsidR="00000000" w:rsidDel="00000000" w:rsidP="00000000" w:rsidRDefault="00000000" w:rsidRPr="00000000" w14:paraId="0000003C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D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6a9955"/>
                <w:sz w:val="21"/>
                <w:szCs w:val="21"/>
                <w:rtl w:val="0"/>
              </w:rPr>
              <w:t xml:space="preserve"># Quitar el plano verde</w:t>
            </w:r>
          </w:p>
          <w:p w:rsidR="00000000" w:rsidDel="00000000" w:rsidP="00000000" w:rsidRDefault="00000000" w:rsidRPr="00000000" w14:paraId="0000003E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F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0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2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3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[:,:,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4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imgBGray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6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imgGGray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7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cv2_imshow(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cdcfe"/>
                <w:sz w:val="21"/>
                <w:szCs w:val="21"/>
                <w:rtl w:val="0"/>
              </w:rPr>
              <w:t xml:space="preserve">imgRGray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8">
            <w:pPr>
              <w:shd w:fill="1f1f1f" w:val="clear"/>
              <w:spacing w:after="0" w:line="325.71428571428567" w:lineRule="auto"/>
              <w:rPr>
                <w:rFonts w:ascii="Consolas" w:cs="Consolas" w:eastAsia="Consolas" w:hAnsi="Consolas"/>
                <w:b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RESULTADOS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Agrega la imagen original y las imágenes procesadas en los espacios indicados.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68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1"/>
        <w:gridCol w:w="5341"/>
        <w:tblGridChange w:id="0">
          <w:tblGrid>
            <w:gridCol w:w="5341"/>
            <w:gridCol w:w="5341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Imagen original RGB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743200" cy="2698522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6985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azul en gris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azul RGB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639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893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verde en gris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verde RGB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639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512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rojo en gris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Plano rojo RGB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76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512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257550" cy="32893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CONCLUSIONES</w:t>
      </w:r>
    </w:p>
    <w:tbl>
      <w:tblPr>
        <w:tblStyle w:val="Table6"/>
        <w:tblW w:w="1062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20"/>
        <w:tblGridChange w:id="0">
          <w:tblGrid>
            <w:gridCol w:w="1062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Escribe tus observaciones y conclusiones.</w:t>
            </w:r>
          </w:p>
        </w:tc>
      </w:tr>
      <w:tr>
        <w:trPr>
          <w:cantSplit w:val="0"/>
          <w:trHeight w:val="215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Las imágenes están compuestas por 3 planos, rojo, verde y azul. Se pueden extraer los planos por separado de tal manera que se puede ver un plano a la vez en escala de grises. También se le puede quitar algún plano para quitarle la componente del color que se le ha quitado.</w:t>
            </w:r>
          </w:p>
          <w:p w:rsidR="00000000" w:rsidDel="00000000" w:rsidP="00000000" w:rsidRDefault="00000000" w:rsidRPr="00000000" w14:paraId="0000006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Para poder procesar una imágen, es mejor utilizar el plano verde, ya que es más claro el contraste de la escala en grises </w:t>
            </w:r>
          </w:p>
        </w:tc>
      </w:tr>
    </w:tbl>
    <w:p w:rsidR="00000000" w:rsidDel="00000000" w:rsidP="00000000" w:rsidRDefault="00000000" w:rsidRPr="00000000" w14:paraId="00000064">
      <w:pPr>
        <w:spacing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Centro de Enseñanza Técnica Industrial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-245109</wp:posOffset>
          </wp:positionV>
          <wp:extent cx="760261" cy="1005840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261" cy="10058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Plantel Colomos</w:t>
    </w:r>
  </w:p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Ingeniería en Desarrollo de Software</w:t>
    </w:r>
  </w:p>
  <w:p w:rsidR="00000000" w:rsidDel="00000000" w:rsidP="00000000" w:rsidRDefault="00000000" w:rsidRPr="00000000" w14:paraId="0000006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Procesamiento de Imágenes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Universidad Panamericana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2541</wp:posOffset>
          </wp:positionH>
          <wp:positionV relativeFrom="paragraph">
            <wp:posOffset>-134796</wp:posOffset>
          </wp:positionV>
          <wp:extent cx="1013460" cy="899160"/>
          <wp:effectExtent b="0" l="0" r="0" t="0"/>
          <wp:wrapSquare wrapText="bothSides" distB="0" distT="0" distL="114300" distR="114300"/>
          <wp:docPr id="1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3460" cy="8991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Campus Guadalajara</w:t>
    </w:r>
  </w:p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Escuela de ingenierías</w:t>
    </w:r>
  </w:p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Procesamiento de imágenes</w:t>
    </w:r>
  </w:p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84" w:hanging="359.99999999999994"/>
      </w:pPr>
      <w:rPr/>
    </w:lvl>
    <w:lvl w:ilvl="1">
      <w:start w:val="1"/>
      <w:numFmt w:val="lowerLetter"/>
      <w:lvlText w:val="%2."/>
      <w:lvlJc w:val="left"/>
      <w:pPr>
        <w:ind w:left="1504" w:hanging="360"/>
      </w:pPr>
      <w:rPr/>
    </w:lvl>
    <w:lvl w:ilvl="2">
      <w:start w:val="1"/>
      <w:numFmt w:val="lowerRoman"/>
      <w:lvlText w:val="%3."/>
      <w:lvlJc w:val="right"/>
      <w:pPr>
        <w:ind w:left="2224" w:hanging="180"/>
      </w:pPr>
      <w:rPr/>
    </w:lvl>
    <w:lvl w:ilvl="3">
      <w:start w:val="1"/>
      <w:numFmt w:val="decimal"/>
      <w:lvlText w:val="%4."/>
      <w:lvlJc w:val="left"/>
      <w:pPr>
        <w:ind w:left="2944" w:hanging="360"/>
      </w:pPr>
      <w:rPr/>
    </w:lvl>
    <w:lvl w:ilvl="4">
      <w:start w:val="1"/>
      <w:numFmt w:val="lowerLetter"/>
      <w:lvlText w:val="%5."/>
      <w:lvlJc w:val="left"/>
      <w:pPr>
        <w:ind w:left="3664" w:hanging="360"/>
      </w:pPr>
      <w:rPr/>
    </w:lvl>
    <w:lvl w:ilvl="5">
      <w:start w:val="1"/>
      <w:numFmt w:val="lowerRoman"/>
      <w:lvlText w:val="%6."/>
      <w:lvlJc w:val="right"/>
      <w:pPr>
        <w:ind w:left="4384" w:hanging="180"/>
      </w:pPr>
      <w:rPr/>
    </w:lvl>
    <w:lvl w:ilvl="6">
      <w:start w:val="1"/>
      <w:numFmt w:val="decimal"/>
      <w:lvlText w:val="%7."/>
      <w:lvlJc w:val="left"/>
      <w:pPr>
        <w:ind w:left="5104" w:hanging="360"/>
      </w:pPr>
      <w:rPr/>
    </w:lvl>
    <w:lvl w:ilvl="7">
      <w:start w:val="1"/>
      <w:numFmt w:val="lowerLetter"/>
      <w:lvlText w:val="%8."/>
      <w:lvlJc w:val="left"/>
      <w:pPr>
        <w:ind w:left="5824" w:hanging="360"/>
      </w:pPr>
      <w:rPr/>
    </w:lvl>
    <w:lvl w:ilvl="8">
      <w:start w:val="1"/>
      <w:numFmt w:val="lowerRoman"/>
      <w:lvlText w:val="%9."/>
      <w:lvlJc w:val="right"/>
      <w:pPr>
        <w:ind w:left="654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rsid w:val="00320AD0"/>
    <w:rPr>
      <w:rFonts w:asciiTheme="majorHAnsi" w:cstheme="majorBidi" w:eastAsiaTheme="majorEastAsia" w:hAnsiTheme="majorHAnsi"/>
      <w:b w:val="1"/>
      <w:bCs w:val="1"/>
      <w:kern w:val="32"/>
      <w:sz w:val="32"/>
      <w:szCs w:val="32"/>
    </w:rPr>
  </w:style>
  <w:style w:type="character" w:styleId="TtuloCar" w:customStyle="1">
    <w:name w:val="Título Car"/>
    <w:basedOn w:val="Fuentedeprrafopredeter"/>
    <w:link w:val="Ttulo"/>
    <w:rsid w:val="00320AD0"/>
    <w:rPr>
      <w:rFonts w:asciiTheme="majorHAnsi" w:cstheme="majorBidi" w:eastAsiaTheme="majorEastAsia" w:hAnsiTheme="majorHAnsi"/>
      <w:b w:val="1"/>
      <w:bCs w:val="1"/>
      <w:kern w:val="28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3318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33183"/>
    <w:rPr>
      <w:rFonts w:ascii="Tahoma" w:cs="Tahoma" w:eastAsia="Calibri" w:hAnsi="Tahoma"/>
      <w:sz w:val="16"/>
      <w:szCs w:val="16"/>
      <w:lang w:eastAsia="en-US" w:val="es-MX"/>
    </w:rPr>
  </w:style>
  <w:style w:type="paragraph" w:styleId="Encabezado">
    <w:name w:val="header"/>
    <w:basedOn w:val="Normal"/>
    <w:link w:val="EncabezadoCar"/>
    <w:uiPriority w:val="99"/>
    <w:unhideWhenUsed w:val="1"/>
    <w:rsid w:val="0084667E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4667E"/>
    <w:rPr>
      <w:rFonts w:ascii="Calibri" w:eastAsia="Calibri" w:hAnsi="Calibri"/>
      <w:sz w:val="22"/>
      <w:szCs w:val="22"/>
      <w:lang w:eastAsia="en-US" w:val="es-MX"/>
    </w:rPr>
  </w:style>
  <w:style w:type="paragraph" w:styleId="Piedepgina">
    <w:name w:val="footer"/>
    <w:basedOn w:val="Normal"/>
    <w:link w:val="PiedepginaCar"/>
    <w:uiPriority w:val="99"/>
    <w:unhideWhenUsed w:val="1"/>
    <w:rsid w:val="0084667E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4667E"/>
    <w:rPr>
      <w:rFonts w:ascii="Calibri" w:eastAsia="Calibri" w:hAnsi="Calibri"/>
      <w:sz w:val="22"/>
      <w:szCs w:val="22"/>
      <w:lang w:eastAsia="en-US" w:val="es-MX"/>
    </w:rPr>
  </w:style>
  <w:style w:type="paragraph" w:styleId="Prrafodelista">
    <w:name w:val="List Paragraph"/>
    <w:basedOn w:val="Normal"/>
    <w:uiPriority w:val="34"/>
    <w:qFormat w:val="1"/>
    <w:rsid w:val="0009677F"/>
    <w:pPr>
      <w:ind w:left="720"/>
      <w:contextualSpacing w:val="1"/>
    </w:pPr>
  </w:style>
  <w:style w:type="table" w:styleId="Tablaconcuadrcula">
    <w:name w:val="Table Grid"/>
    <w:basedOn w:val="Tablanormal"/>
    <w:uiPriority w:val="59"/>
    <w:rsid w:val="0009677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935EF2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QOOQh5bx4hObTrKZsn2zMSKkGg==">CgMxLjA4AHIhMXVVdnE5VzVhbTdzbXRJdTgwanl3ZGFPQjJiZVRqZzBa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2012-03-04T02:56:00Z</dcterms:created>
  <dc:creator>Nombre de usuario</dc:creator>
</cp:coreProperties>
</file>