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Linda Martinez</w:t>
      </w:r>
    </w:p>
    <w:p>
      <w:pPr>
        <w:jc w:val="center"/>
      </w:pPr>
      <w:r>
        <w:rPr>
          <w:sz w:val="20"/>
        </w:rPr>
        <w:t>linda.martinez.acc@example.com | 555-0126 | Houston, TX</w:t>
      </w:r>
    </w:p>
    <w:p>
      <w:pPr>
        <w:spacing w:before="240" w:after="120"/>
      </w:pPr>
      <w:r>
        <w:rPr>
          <w:b/>
          <w:sz w:val="28"/>
        </w:rPr>
        <w:t>PROFESSIONAL SUMMARY</w:t>
      </w:r>
    </w:p>
    <w:p>
      <w:r>
        <w:t>Aspiring Accountant with a strong foundation in financial principles and accounting software. Recent graduate with honors.</w:t>
      </w:r>
    </w:p>
    <w:p>
      <w:pPr>
        <w:spacing w:before="240" w:after="120"/>
      </w:pPr>
      <w:r>
        <w:rPr>
          <w:b/>
          <w:sz w:val="28"/>
        </w:rPr>
        <w:t>PROFESSIONAL EXPERIENCE</w:t>
      </w:r>
    </w:p>
    <w:p>
      <w:r>
        <w:rPr>
          <w:b/>
        </w:rPr>
        <w:t>Accounting Intern</w:t>
      </w:r>
      <w:r>
        <w:t xml:space="preserve"> | Houston Energy Co</w:t>
      </w:r>
    </w:p>
    <w:p>
      <w:pPr>
        <w:spacing w:after="40"/>
      </w:pPr>
      <w:r>
        <w:rPr>
          <w:i/>
          <w:sz w:val="20"/>
        </w:rPr>
        <w:t>Jan 2024 - June 2024</w:t>
      </w:r>
    </w:p>
    <w:p>
      <w:pPr>
        <w:pStyle w:val="ListBullet"/>
      </w:pPr>
      <w:r>
        <w:t>Assisted with accounts payable and receivable functions.</w:t>
      </w:r>
    </w:p>
    <w:p>
      <w:pPr>
        <w:pStyle w:val="ListBullet"/>
      </w:pPr>
      <w:r>
        <w:t>Prepared bank reconciliations and updated financial records.</w:t>
      </w:r>
    </w:p>
    <w:p>
      <w:pPr>
        <w:pStyle w:val="ListBullet"/>
      </w:pPr>
      <w:r>
        <w:t>Shadowed senior accountants during the month-end close process.</w:t>
      </w:r>
    </w:p>
    <w:p>
      <w:pPr>
        <w:spacing w:before="240" w:after="120"/>
      </w:pPr>
      <w:r>
        <w:rPr>
          <w:b/>
          <w:sz w:val="28"/>
        </w:rPr>
        <w:t>SKILLS</w:t>
      </w:r>
    </w:p>
    <w:p>
      <w:r>
        <w:t>Accounting Principles, Microsoft Excel, QuickBooks, Data Entry, Financial Statements</w:t>
      </w:r>
    </w:p>
    <w:p>
      <w:pPr>
        <w:spacing w:before="240" w:after="120"/>
      </w:pPr>
      <w:r>
        <w:rPr>
          <w:b/>
          <w:sz w:val="28"/>
        </w:rPr>
        <w:t>EDUCATION</w:t>
      </w:r>
    </w:p>
    <w:p>
      <w:r>
        <w:rPr>
          <w:b/>
        </w:rPr>
        <w:t>B.S. in Accounting</w:t>
      </w:r>
      <w:r>
        <w:t>, University of Houston (2020 - 2024)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