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FCD" w:rsidRPr="00E12FCD" w:rsidRDefault="0095729A" w:rsidP="00E12FCD">
      <w:pPr>
        <w:widowControl/>
        <w:spacing w:after="120"/>
        <w:jc w:val="center"/>
        <w:rPr>
          <w:rFonts w:ascii="Georgia" w:eastAsia="Noto Sans CJK TC Regular" w:hAnsi="Georgia" w:cs="Times New Roman"/>
          <w:bCs/>
          <w:noProof/>
          <w:kern w:val="0"/>
          <w:sz w:val="52"/>
          <w:szCs w:val="60"/>
        </w:rPr>
      </w:pPr>
      <w:r>
        <w:rPr>
          <w:rFonts w:ascii="Georgia" w:eastAsia="Noto Sans CJK TC Regular" w:hAnsi="Georgia" w:cs="Times New Roman"/>
          <w:bCs/>
          <w:noProof/>
          <w:kern w:val="0"/>
          <w:sz w:val="52"/>
          <w:szCs w:val="60"/>
        </w:rPr>
        <w:t xml:space="preserve">Homework </w:t>
      </w:r>
      <w:r>
        <w:rPr>
          <w:rFonts w:ascii="Georgia" w:eastAsia="Noto Sans CJK TC Regular" w:hAnsi="Georgia" w:cs="Times New Roman" w:hint="eastAsia"/>
          <w:bCs/>
          <w:noProof/>
          <w:kern w:val="0"/>
          <w:sz w:val="52"/>
          <w:szCs w:val="60"/>
        </w:rPr>
        <w:t>2</w:t>
      </w:r>
    </w:p>
    <w:p w:rsidR="00292DF8" w:rsidRPr="00F0617F" w:rsidRDefault="0095729A" w:rsidP="00E12FCD">
      <w:pPr>
        <w:widowControl/>
        <w:spacing w:after="120" w:line="480" w:lineRule="exact"/>
        <w:jc w:val="center"/>
        <w:rPr>
          <w:rFonts w:ascii="Georgia" w:eastAsia="Noto Sans CJK TC Regular" w:hAnsi="Georgia" w:cs="Times New Roman"/>
          <w:bCs/>
          <w:noProof/>
          <w:kern w:val="0"/>
          <w:sz w:val="47"/>
          <w:szCs w:val="47"/>
        </w:rPr>
      </w:pPr>
      <w:r>
        <w:rPr>
          <w:rFonts w:ascii="Georgia" w:eastAsia="Noto Sans CJK TC Regular" w:hAnsi="Georgia" w:cs="Times New Roman" w:hint="eastAsia"/>
          <w:bCs/>
          <w:noProof/>
          <w:kern w:val="0"/>
          <w:sz w:val="47"/>
          <w:szCs w:val="47"/>
        </w:rPr>
        <w:t>Efficient</w:t>
      </w:r>
      <w:r>
        <w:rPr>
          <w:rFonts w:ascii="Georgia" w:eastAsia="Noto Sans CJK TC Regular" w:hAnsi="Georgia" w:cs="Times New Roman"/>
          <w:bCs/>
          <w:noProof/>
          <w:kern w:val="0"/>
          <w:sz w:val="47"/>
          <w:szCs w:val="47"/>
        </w:rPr>
        <w:t xml:space="preserve"> Frontier</w:t>
      </w:r>
    </w:p>
    <w:p w:rsidR="00407945" w:rsidRPr="0053788C" w:rsidRDefault="00292DF8" w:rsidP="0053788C">
      <w:pPr>
        <w:widowControl/>
        <w:spacing w:line="360" w:lineRule="exact"/>
        <w:jc w:val="center"/>
        <w:rPr>
          <w:rFonts w:ascii="Georgia" w:eastAsia="教育部標準楷書" w:hAnsi="Georgia" w:cs="Times New Roman"/>
          <w:kern w:val="0"/>
          <w:sz w:val="26"/>
          <w:szCs w:val="26"/>
        </w:rPr>
      </w:pPr>
      <w:r>
        <w:rPr>
          <w:rFonts w:ascii="Garamond" w:eastAsia="Noto Sans CJK TC Regular" w:hAnsi="Garamond" w:cs="Times New Roman"/>
          <w:kern w:val="0"/>
          <w:sz w:val="28"/>
          <w:szCs w:val="20"/>
        </w:rPr>
        <w:t>10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>7B</w:t>
      </w:r>
      <w:r w:rsidR="00277B97">
        <w:rPr>
          <w:rFonts w:ascii="Garamond" w:eastAsia="Noto Sans CJK TC Regular" w:hAnsi="Garamond" w:cs="Times New Roman" w:hint="eastAsia"/>
          <w:kern w:val="0"/>
          <w:sz w:val="28"/>
          <w:szCs w:val="20"/>
        </w:rPr>
        <w:t xml:space="preserve"> 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 xml:space="preserve">(5587) </w:t>
      </w:r>
      <w:r w:rsidR="00E12FCD" w:rsidRPr="00E12FCD">
        <w:rPr>
          <w:rFonts w:ascii="Garamond" w:eastAsia="Noto Sans CJK TC Regular" w:hAnsi="Garamond" w:cs="Times New Roman"/>
          <w:kern w:val="0"/>
          <w:sz w:val="28"/>
          <w:szCs w:val="20"/>
        </w:rPr>
        <w:t>Investments</w:t>
      </w:r>
      <w:r w:rsidR="00B760F5" w:rsidRPr="00867A71">
        <w:rPr>
          <w:rFonts w:ascii="教育部標準楷書" w:eastAsia="教育部標準楷書" w:hAnsi="Georgia" w:cs="微軟正黑體" w:hint="eastAsia"/>
          <w:kern w:val="0"/>
          <w:sz w:val="26"/>
          <w:szCs w:val="26"/>
        </w:rPr>
        <w:t xml:space="preserve">　</w:t>
      </w:r>
      <w:r w:rsidRPr="00867A71">
        <w:rPr>
          <w:rFonts w:ascii="標楷體" w:eastAsia="標楷體" w:hAnsi="標楷體" w:cs="微軟正黑體" w:hint="eastAsia"/>
          <w:kern w:val="0"/>
          <w:sz w:val="26"/>
          <w:szCs w:val="26"/>
        </w:rPr>
        <w:t>王傳鈞</w:t>
      </w:r>
      <w:r w:rsidRPr="00867A71">
        <w:rPr>
          <w:rFonts w:ascii="教育部標準楷書" w:eastAsia="教育部標準楷書" w:hAnsi="Georgia" w:cs="微軟正黑體" w:hint="eastAsia"/>
          <w:kern w:val="0"/>
          <w:sz w:val="26"/>
          <w:szCs w:val="26"/>
        </w:rPr>
        <w:t xml:space="preserve">　</w:t>
      </w:r>
      <w:r w:rsidRPr="00867A71">
        <w:rPr>
          <w:rFonts w:ascii="Georgia" w:eastAsia="教育部標準楷書" w:hAnsi="Georgia" w:cs="Times New Roman"/>
          <w:kern w:val="0"/>
          <w:sz w:val="26"/>
          <w:szCs w:val="26"/>
        </w:rPr>
        <w:t>041604</w:t>
      </w:r>
      <w:r w:rsidRPr="00867A71">
        <w:rPr>
          <w:rFonts w:ascii="Georgia" w:eastAsia="教育部標準楷書" w:hAnsi="Georgia" w:cs="Times New Roman" w:hint="eastAsia"/>
          <w:kern w:val="0"/>
          <w:sz w:val="26"/>
          <w:szCs w:val="26"/>
        </w:rPr>
        <w:t>7</w:t>
      </w:r>
    </w:p>
    <w:p w:rsidR="0096072F" w:rsidRPr="00065408" w:rsidRDefault="0096072F" w:rsidP="0096072F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注意事項</w:t>
      </w:r>
    </w:p>
    <w:p w:rsidR="0096072F" w:rsidRDefault="005E127E" w:rsidP="0096072F">
      <w:pPr>
        <w:pStyle w:val="a4"/>
        <w:numPr>
          <w:ilvl w:val="0"/>
          <w:numId w:val="22"/>
        </w:numPr>
        <w:spacing w:line="520" w:lineRule="exact"/>
        <w:ind w:leftChars="0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執行環境：</w:t>
      </w:r>
      <w:r w:rsidRPr="005E127E">
        <w:rPr>
          <w:rFonts w:ascii="Noto Sans CJK TC Medium" w:eastAsia="Noto Sans CJK TC Medium" w:hAnsi="Noto Sans CJK TC Medium" w:cs="Times New Roman" w:hint="eastAsia"/>
          <w:spacing w:val="-1"/>
          <w:kern w:val="0"/>
          <w:sz w:val="28"/>
          <w:szCs w:val="28"/>
        </w:rPr>
        <w:t>Python-3.7.3</w:t>
      </w:r>
      <w:r w:rsidR="00A76CCC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:rsidR="002103DE" w:rsidRDefault="005E127E" w:rsidP="0096072F">
      <w:pPr>
        <w:pStyle w:val="a4"/>
        <w:numPr>
          <w:ilvl w:val="0"/>
          <w:numId w:val="22"/>
        </w:numPr>
        <w:spacing w:line="520" w:lineRule="exact"/>
        <w:ind w:leftChars="0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程式</w:t>
      </w:r>
      <w:r w:rsidR="002103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僅能讀取csv檔案格式，</w:t>
      </w:r>
      <w:r w:rsidR="002103DE" w:rsidRPr="00A608A9">
        <w:rPr>
          <w:rFonts w:ascii="Noto Sans CJK TC Medium" w:eastAsia="Noto Sans CJK TC Medium" w:hAnsi="Noto Sans CJK TC Medium" w:cs="Times New Roman" w:hint="eastAsia"/>
          <w:spacing w:val="-1"/>
          <w:kern w:val="0"/>
          <w:sz w:val="28"/>
          <w:szCs w:val="28"/>
        </w:rPr>
        <w:t>請將輸入資料轉換成「.csv」</w:t>
      </w:r>
      <w:r w:rsidR="002103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:rsidR="00A76CCC" w:rsidRDefault="00A76CCC" w:rsidP="0096072F">
      <w:pPr>
        <w:pStyle w:val="a4"/>
        <w:numPr>
          <w:ilvl w:val="0"/>
          <w:numId w:val="22"/>
        </w:numPr>
        <w:spacing w:line="520" w:lineRule="exact"/>
        <w:ind w:leftChars="0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建議直接查閱</w:t>
      </w:r>
      <w:hyperlink r:id="rId8" w:history="1">
        <w:r w:rsidRPr="00A76CCC">
          <w:rPr>
            <w:rStyle w:val="af1"/>
            <w:rFonts w:ascii="Noto Sans CJK TC DemiLight" w:eastAsia="Noto Sans CJK TC DemiLight" w:hAnsi="Noto Sans CJK TC DemiLight" w:cs="Times New Roman" w:hint="eastAsia"/>
            <w:spacing w:val="-1"/>
            <w:kern w:val="0"/>
            <w:sz w:val="28"/>
            <w:szCs w:val="28"/>
          </w:rPr>
          <w:t>GitHub</w:t>
        </w:r>
      </w:hyperlink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網址，獲得最詳細的資訊。</w:t>
      </w:r>
    </w:p>
    <w:p w:rsidR="00062A02" w:rsidRDefault="00062A02" w:rsidP="0096072F">
      <w:pPr>
        <w:pStyle w:val="a4"/>
        <w:numPr>
          <w:ilvl w:val="0"/>
          <w:numId w:val="22"/>
        </w:numPr>
        <w:spacing w:line="520" w:lineRule="exact"/>
        <w:ind w:leftChars="0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考慮到排版的因素，以下圖</w:t>
      </w:r>
      <w:proofErr w:type="gramStart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檔皆先由</w:t>
      </w:r>
      <w:proofErr w:type="gramEnd"/>
      <w:r w:rsidR="00756D1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程式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產生原始數據檔，再匯入excel完成繪圖，並非直接產生自</w:t>
      </w:r>
      <w:r w:rsidR="00756D1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程式之繪圖套件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:rsidR="006142B3" w:rsidRPr="0096072F" w:rsidRDefault="006142B3" w:rsidP="0096072F">
      <w:pPr>
        <w:pStyle w:val="a4"/>
        <w:numPr>
          <w:ilvl w:val="0"/>
          <w:numId w:val="22"/>
        </w:numPr>
        <w:spacing w:line="520" w:lineRule="exact"/>
        <w:ind w:leftChars="0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計算</w:t>
      </w:r>
      <w:r w:rsidR="00C1516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變異數</w:t>
      </w:r>
      <w:r w:rsidR="00341E8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和標準差之公式，分母皆為樣本數減</w:t>
      </w:r>
      <w:proofErr w:type="gramStart"/>
      <w:r w:rsidR="00341E8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一</w:t>
      </w:r>
      <w:proofErr w:type="gramEnd"/>
      <w:r w:rsidR="00341E8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(即</w:t>
      </w:r>
      <m:oMath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n</m:t>
        </m:r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-</m:t>
        </m:r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1</m:t>
        </m:r>
      </m:oMath>
      <w:r w:rsidR="00341E8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)。</w:t>
      </w:r>
    </w:p>
    <w:p w:rsidR="008343FB" w:rsidRPr="00065408" w:rsidRDefault="008343FB" w:rsidP="00065408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第一題</w:t>
      </w:r>
    </w:p>
    <w:p w:rsidR="00695059" w:rsidRDefault="00695059" w:rsidP="00695059">
      <w:pPr>
        <w:pStyle w:val="a4"/>
        <w:numPr>
          <w:ilvl w:val="0"/>
          <w:numId w:val="22"/>
        </w:numPr>
        <w:spacing w:line="520" w:lineRule="exact"/>
        <w:ind w:leftChars="0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2013年6月到2018年6月共有61個月，再加上我們選了30檔股票標的，因此原始股價矩陣</w:t>
      </w:r>
      <w:proofErr w:type="spellStart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P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riceMatrix</w:t>
      </w:r>
      <w:proofErr w:type="spellEnd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是一個61x30的矩陣。</w:t>
      </w:r>
    </w:p>
    <w:p w:rsidR="001A4862" w:rsidRPr="00800306" w:rsidRDefault="00695059" w:rsidP="00800306">
      <w:pPr>
        <w:pStyle w:val="a4"/>
        <w:numPr>
          <w:ilvl w:val="0"/>
          <w:numId w:val="24"/>
        </w:numPr>
        <w:spacing w:line="520" w:lineRule="exact"/>
        <w:ind w:leftChars="0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80030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因為每兩筆股價資料才能產生出一筆報酬率數字，所以報酬率矩陣</w:t>
      </w:r>
      <w:proofErr w:type="spellStart"/>
      <w:r w:rsidRPr="0080030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ReturnMatrix</w:t>
      </w:r>
      <w:proofErr w:type="spellEnd"/>
      <w:r w:rsidRPr="0080030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是一個60x30的矩陣。</w:t>
      </w:r>
    </w:p>
    <w:p w:rsidR="001A4862" w:rsidRPr="00A608A9" w:rsidRDefault="001A4862" w:rsidP="00800306">
      <w:pPr>
        <w:pStyle w:val="a4"/>
        <w:numPr>
          <w:ilvl w:val="0"/>
          <w:numId w:val="23"/>
        </w:numPr>
        <w:spacing w:line="520" w:lineRule="exact"/>
        <w:ind w:leftChars="0"/>
        <w:rPr>
          <w:rFonts w:ascii="Noto Sans CJK TC Medium" w:eastAsia="Noto Sans CJK TC Medium" w:hAnsi="Noto Sans CJK TC Medium" w:cs="Times New Roman"/>
          <w:spacing w:val="-1"/>
          <w:kern w:val="0"/>
          <w:sz w:val="28"/>
          <w:szCs w:val="28"/>
        </w:rPr>
      </w:pPr>
      <w:r w:rsidRPr="00A608A9">
        <w:rPr>
          <w:rFonts w:ascii="Noto Sans CJK TC Medium" w:eastAsia="Noto Sans CJK TC Medium" w:hAnsi="Noto Sans CJK TC Medium" w:cs="Times New Roman" w:hint="eastAsia"/>
          <w:spacing w:val="-1"/>
          <w:kern w:val="0"/>
          <w:sz w:val="28"/>
          <w:szCs w:val="28"/>
        </w:rPr>
        <w:t>因為</w:t>
      </w:r>
      <w:proofErr w:type="spellStart"/>
      <w:r w:rsidRPr="00A608A9">
        <w:rPr>
          <w:rFonts w:ascii="Noto Sans CJK TC Medium" w:eastAsia="Noto Sans CJK TC Medium" w:hAnsi="Noto Sans CJK TC Medium" w:cs="Times New Roman" w:hint="eastAsia"/>
          <w:spacing w:val="-1"/>
          <w:kern w:val="0"/>
          <w:sz w:val="28"/>
          <w:szCs w:val="28"/>
        </w:rPr>
        <w:t>ReturnMatrix</w:t>
      </w:r>
      <w:proofErr w:type="spellEnd"/>
      <w:r w:rsidRPr="00A608A9">
        <w:rPr>
          <w:rFonts w:ascii="Noto Sans CJK TC Medium" w:eastAsia="Noto Sans CJK TC Medium" w:hAnsi="Noto Sans CJK TC Medium" w:cs="Times New Roman" w:hint="eastAsia"/>
          <w:spacing w:val="-1"/>
          <w:kern w:val="0"/>
          <w:sz w:val="28"/>
          <w:szCs w:val="28"/>
        </w:rPr>
        <w:t>使用word表格呈現會太大張，所以請參閱此</w:t>
      </w:r>
      <w:r w:rsidR="00E8402E">
        <w:rPr>
          <w:rStyle w:val="af1"/>
          <w:rFonts w:ascii="Noto Sans CJK TC Medium" w:eastAsia="Noto Sans CJK TC Medium" w:hAnsi="Noto Sans CJK TC Medium" w:cs="Times New Roman"/>
          <w:spacing w:val="-1"/>
          <w:kern w:val="0"/>
          <w:sz w:val="28"/>
          <w:szCs w:val="28"/>
        </w:rPr>
        <w:fldChar w:fldCharType="begin"/>
      </w:r>
      <w:r w:rsidR="00F05A71">
        <w:rPr>
          <w:rStyle w:val="af1"/>
          <w:rFonts w:ascii="Noto Sans CJK TC Medium" w:eastAsia="Noto Sans CJK TC Medium" w:hAnsi="Noto Sans CJK TC Medium" w:cs="Times New Roman"/>
          <w:spacing w:val="-1"/>
          <w:kern w:val="0"/>
          <w:sz w:val="28"/>
          <w:szCs w:val="28"/>
        </w:rPr>
        <w:instrText>HYPERLINK "https://github.com/a2468834/Investment_Grad/blob/master/HW2/ReturnMatrix%20Image.png"</w:instrText>
      </w:r>
      <w:r w:rsidR="00E8402E">
        <w:rPr>
          <w:rStyle w:val="af1"/>
          <w:rFonts w:ascii="Noto Sans CJK TC Medium" w:eastAsia="Noto Sans CJK TC Medium" w:hAnsi="Noto Sans CJK TC Medium" w:cs="Times New Roman"/>
          <w:spacing w:val="-1"/>
          <w:kern w:val="0"/>
          <w:sz w:val="28"/>
          <w:szCs w:val="28"/>
        </w:rPr>
        <w:fldChar w:fldCharType="separate"/>
      </w:r>
      <w:r w:rsidRPr="00A608A9">
        <w:rPr>
          <w:rStyle w:val="af1"/>
          <w:rFonts w:ascii="Noto Sans CJK TC Medium" w:eastAsia="Noto Sans CJK TC Medium" w:hAnsi="Noto Sans CJK TC Medium" w:cs="Times New Roman" w:hint="eastAsia"/>
          <w:spacing w:val="-1"/>
          <w:kern w:val="0"/>
          <w:sz w:val="28"/>
          <w:szCs w:val="28"/>
        </w:rPr>
        <w:t>網址</w:t>
      </w:r>
      <w:r w:rsidR="00E8402E">
        <w:rPr>
          <w:rStyle w:val="af1"/>
          <w:rFonts w:ascii="Noto Sans CJK TC Medium" w:eastAsia="Noto Sans CJK TC Medium" w:hAnsi="Noto Sans CJK TC Medium" w:cs="Times New Roman"/>
          <w:spacing w:val="-1"/>
          <w:kern w:val="0"/>
          <w:sz w:val="28"/>
          <w:szCs w:val="28"/>
        </w:rPr>
        <w:fldChar w:fldCharType="end"/>
      </w:r>
      <w:r w:rsidRPr="00A608A9">
        <w:rPr>
          <w:rFonts w:ascii="Noto Sans CJK TC Medium" w:eastAsia="Noto Sans CJK TC Medium" w:hAnsi="Noto Sans CJK TC Medium" w:cs="Times New Roman" w:hint="eastAsia"/>
          <w:spacing w:val="-1"/>
          <w:kern w:val="0"/>
          <w:sz w:val="28"/>
          <w:szCs w:val="28"/>
        </w:rPr>
        <w:t>。</w:t>
      </w:r>
    </w:p>
    <w:p w:rsidR="001A4862" w:rsidRDefault="004931DB" w:rsidP="00701F10">
      <w:pPr>
        <w:pStyle w:val="a4"/>
        <w:numPr>
          <w:ilvl w:val="0"/>
          <w:numId w:val="23"/>
        </w:numPr>
        <w:spacing w:line="520" w:lineRule="exact"/>
        <w:ind w:leftChars="0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4931D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採用算術平均來估計的期望報酬率矩陣</w:t>
      </w:r>
      <w:proofErr w:type="spellStart"/>
      <w:r w:rsidRPr="004931D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E</w:t>
      </w:r>
      <w:r w:rsidRPr="004931DB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xpectedReturn</w:t>
      </w:r>
      <w:proofErr w:type="spellEnd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如表格一</w:t>
      </w:r>
      <w:r w:rsidRPr="004931D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所示：</w:t>
      </w:r>
    </w:p>
    <w:p w:rsidR="004931DB" w:rsidRPr="004931DB" w:rsidRDefault="004931DB" w:rsidP="004931DB">
      <w:pPr>
        <w:pStyle w:val="a4"/>
        <w:spacing w:line="520" w:lineRule="exact"/>
        <w:ind w:leftChars="0" w:left="565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tbl>
      <w:tblPr>
        <w:tblStyle w:val="a3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991"/>
        <w:gridCol w:w="992"/>
        <w:gridCol w:w="992"/>
        <w:gridCol w:w="992"/>
        <w:gridCol w:w="992"/>
        <w:gridCol w:w="991"/>
        <w:gridCol w:w="992"/>
        <w:gridCol w:w="992"/>
        <w:gridCol w:w="992"/>
        <w:gridCol w:w="992"/>
      </w:tblGrid>
      <w:tr w:rsidR="00655053" w:rsidRPr="00655053" w:rsidTr="0086063A">
        <w:trPr>
          <w:jc w:val="center"/>
        </w:trPr>
        <w:tc>
          <w:tcPr>
            <w:tcW w:w="991" w:type="dxa"/>
            <w:shd w:val="clear" w:color="auto" w:fill="D9D9D9" w:themeFill="background1" w:themeFillShade="D9"/>
            <w:vAlign w:val="center"/>
          </w:tcPr>
          <w:p w:rsidR="00655053" w:rsidRPr="00655053" w:rsidRDefault="00655053" w:rsidP="0086063A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</w:pPr>
            <w:r w:rsidRPr="00655053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  <w:t>AXP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55053" w:rsidRPr="00655053" w:rsidRDefault="00655053" w:rsidP="0086063A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</w:pPr>
            <w:r w:rsidRPr="00655053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  <w:t>AAPL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55053" w:rsidRPr="00655053" w:rsidRDefault="00655053" w:rsidP="0086063A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</w:pPr>
            <w:r w:rsidRPr="00655053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  <w:t>BA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55053" w:rsidRPr="00655053" w:rsidRDefault="00655053" w:rsidP="0086063A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</w:pPr>
            <w:r w:rsidRPr="00655053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  <w:t>CAT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55053" w:rsidRPr="00655053" w:rsidRDefault="00655053" w:rsidP="0086063A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</w:pPr>
            <w:r w:rsidRPr="00655053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  <w:t>CSCO</w:t>
            </w:r>
          </w:p>
        </w:tc>
        <w:tc>
          <w:tcPr>
            <w:tcW w:w="991" w:type="dxa"/>
            <w:shd w:val="clear" w:color="auto" w:fill="D9D9D9" w:themeFill="background1" w:themeFillShade="D9"/>
            <w:vAlign w:val="center"/>
          </w:tcPr>
          <w:p w:rsidR="00655053" w:rsidRPr="00655053" w:rsidRDefault="00655053" w:rsidP="0086063A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</w:pPr>
            <w:r w:rsidRPr="00655053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  <w:t>CVX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55053" w:rsidRPr="00655053" w:rsidRDefault="00655053" w:rsidP="0086063A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</w:pPr>
            <w:r w:rsidRPr="00655053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  <w:t>DIS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55053" w:rsidRPr="00655053" w:rsidRDefault="00655053" w:rsidP="0086063A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</w:pPr>
            <w:r w:rsidRPr="00655053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  <w:t>DWDP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55053" w:rsidRPr="00655053" w:rsidRDefault="00655053" w:rsidP="0086063A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</w:pPr>
            <w:r w:rsidRPr="00655053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  <w:t>GE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55053" w:rsidRPr="00655053" w:rsidRDefault="00655053" w:rsidP="0086063A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</w:pPr>
            <w:r w:rsidRPr="00655053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  <w:t>GS</w:t>
            </w:r>
          </w:p>
        </w:tc>
      </w:tr>
      <w:tr w:rsidR="00655053" w:rsidRPr="00655053" w:rsidTr="0086063A">
        <w:trPr>
          <w:trHeight w:val="324"/>
          <w:jc w:val="center"/>
        </w:trPr>
        <w:tc>
          <w:tcPr>
            <w:tcW w:w="991" w:type="dxa"/>
            <w:noWrap/>
            <w:vAlign w:val="center"/>
            <w:hideMark/>
          </w:tcPr>
          <w:p w:rsidR="00655053" w:rsidRPr="00655053" w:rsidRDefault="00655053" w:rsidP="0086063A">
            <w:pPr>
              <w:jc w:val="center"/>
              <w:rPr>
                <w:rFonts w:ascii="Inconsolata" w:hAnsi="Inconsolata"/>
                <w:sz w:val="22"/>
              </w:rPr>
            </w:pPr>
            <w:r w:rsidRPr="00655053">
              <w:rPr>
                <w:rFonts w:ascii="Inconsolata" w:hAnsi="Inconsolata"/>
                <w:sz w:val="22"/>
              </w:rPr>
              <w:t>0.0073</w:t>
            </w:r>
          </w:p>
        </w:tc>
        <w:tc>
          <w:tcPr>
            <w:tcW w:w="992" w:type="dxa"/>
            <w:noWrap/>
            <w:vAlign w:val="center"/>
            <w:hideMark/>
          </w:tcPr>
          <w:p w:rsidR="00655053" w:rsidRPr="00655053" w:rsidRDefault="00E12225" w:rsidP="0086063A">
            <w:pPr>
              <w:jc w:val="center"/>
              <w:rPr>
                <w:rFonts w:ascii="Inconsolata" w:hAnsi="Inconsolata"/>
                <w:sz w:val="22"/>
              </w:rPr>
            </w:pPr>
            <w:r>
              <w:rPr>
                <w:rFonts w:ascii="Inconsolata" w:hAnsi="Inconsolata"/>
                <w:sz w:val="22"/>
              </w:rPr>
              <w:t>0.0236</w:t>
            </w:r>
          </w:p>
        </w:tc>
        <w:tc>
          <w:tcPr>
            <w:tcW w:w="992" w:type="dxa"/>
            <w:noWrap/>
            <w:vAlign w:val="center"/>
            <w:hideMark/>
          </w:tcPr>
          <w:p w:rsidR="00655053" w:rsidRPr="00655053" w:rsidRDefault="00655053" w:rsidP="0086063A">
            <w:pPr>
              <w:jc w:val="center"/>
              <w:rPr>
                <w:rFonts w:ascii="Inconsolata" w:hAnsi="Inconsolata"/>
                <w:sz w:val="22"/>
              </w:rPr>
            </w:pPr>
            <w:r w:rsidRPr="00655053">
              <w:rPr>
                <w:rFonts w:ascii="Inconsolata" w:hAnsi="Inconsolata"/>
                <w:sz w:val="22"/>
              </w:rPr>
              <w:t>0.0244</w:t>
            </w:r>
          </w:p>
        </w:tc>
        <w:tc>
          <w:tcPr>
            <w:tcW w:w="992" w:type="dxa"/>
            <w:noWrap/>
            <w:vAlign w:val="center"/>
            <w:hideMark/>
          </w:tcPr>
          <w:p w:rsidR="00655053" w:rsidRPr="00655053" w:rsidRDefault="00E12225" w:rsidP="0086063A">
            <w:pPr>
              <w:jc w:val="center"/>
              <w:rPr>
                <w:rFonts w:ascii="Inconsolata" w:hAnsi="Inconsolata"/>
                <w:sz w:val="22"/>
              </w:rPr>
            </w:pPr>
            <w:r>
              <w:rPr>
                <w:rFonts w:ascii="Inconsolata" w:hAnsi="Inconsolata"/>
                <w:sz w:val="22"/>
              </w:rPr>
              <w:t>0.0135</w:t>
            </w:r>
          </w:p>
        </w:tc>
        <w:tc>
          <w:tcPr>
            <w:tcW w:w="992" w:type="dxa"/>
            <w:noWrap/>
            <w:vAlign w:val="center"/>
            <w:hideMark/>
          </w:tcPr>
          <w:p w:rsidR="00655053" w:rsidRPr="00655053" w:rsidRDefault="00E12225" w:rsidP="0086063A">
            <w:pPr>
              <w:jc w:val="center"/>
              <w:rPr>
                <w:rFonts w:ascii="Inconsolata" w:hAnsi="Inconsolata"/>
                <w:sz w:val="22"/>
              </w:rPr>
            </w:pPr>
            <w:r>
              <w:rPr>
                <w:rFonts w:ascii="Inconsolata" w:hAnsi="Inconsolata"/>
                <w:sz w:val="22"/>
              </w:rPr>
              <w:t>0.0137</w:t>
            </w:r>
          </w:p>
        </w:tc>
        <w:tc>
          <w:tcPr>
            <w:tcW w:w="991" w:type="dxa"/>
            <w:noWrap/>
            <w:vAlign w:val="center"/>
            <w:hideMark/>
          </w:tcPr>
          <w:p w:rsidR="00655053" w:rsidRPr="00655053" w:rsidRDefault="00E12225" w:rsidP="0086063A">
            <w:pPr>
              <w:jc w:val="center"/>
              <w:rPr>
                <w:rFonts w:ascii="Inconsolata" w:hAnsi="Inconsolata"/>
                <w:sz w:val="22"/>
              </w:rPr>
            </w:pPr>
            <w:r>
              <w:rPr>
                <w:rFonts w:ascii="Inconsolata" w:hAnsi="Inconsolata"/>
                <w:sz w:val="22"/>
              </w:rPr>
              <w:t>0.0060</w:t>
            </w:r>
          </w:p>
        </w:tc>
        <w:tc>
          <w:tcPr>
            <w:tcW w:w="992" w:type="dxa"/>
            <w:noWrap/>
            <w:vAlign w:val="center"/>
            <w:hideMark/>
          </w:tcPr>
          <w:p w:rsidR="00655053" w:rsidRPr="00655053" w:rsidRDefault="00E12225" w:rsidP="0086063A">
            <w:pPr>
              <w:jc w:val="center"/>
              <w:rPr>
                <w:rFonts w:ascii="Inconsolata" w:hAnsi="Inconsolata"/>
                <w:sz w:val="22"/>
              </w:rPr>
            </w:pPr>
            <w:r>
              <w:rPr>
                <w:rFonts w:ascii="Inconsolata" w:hAnsi="Inconsolata"/>
                <w:sz w:val="22"/>
              </w:rPr>
              <w:t>0.0109</w:t>
            </w:r>
          </w:p>
        </w:tc>
        <w:tc>
          <w:tcPr>
            <w:tcW w:w="992" w:type="dxa"/>
            <w:noWrap/>
            <w:vAlign w:val="center"/>
            <w:hideMark/>
          </w:tcPr>
          <w:p w:rsidR="00655053" w:rsidRPr="00655053" w:rsidRDefault="00E12225" w:rsidP="0086063A">
            <w:pPr>
              <w:jc w:val="center"/>
              <w:rPr>
                <w:rFonts w:ascii="Inconsolata" w:hAnsi="Inconsolata"/>
                <w:sz w:val="22"/>
              </w:rPr>
            </w:pPr>
            <w:r>
              <w:rPr>
                <w:rFonts w:ascii="Inconsolata" w:hAnsi="Inconsolata"/>
                <w:sz w:val="22"/>
              </w:rPr>
              <w:t>0.0166</w:t>
            </w:r>
          </w:p>
        </w:tc>
        <w:tc>
          <w:tcPr>
            <w:tcW w:w="992" w:type="dxa"/>
            <w:noWrap/>
            <w:vAlign w:val="center"/>
            <w:hideMark/>
          </w:tcPr>
          <w:p w:rsidR="00655053" w:rsidRPr="00655053" w:rsidRDefault="00655053" w:rsidP="0086063A">
            <w:pPr>
              <w:jc w:val="center"/>
              <w:rPr>
                <w:rFonts w:ascii="Inconsolata" w:hAnsi="Inconsolata"/>
                <w:sz w:val="22"/>
              </w:rPr>
            </w:pPr>
            <w:r w:rsidRPr="00655053">
              <w:rPr>
                <w:rFonts w:ascii="Inconsolata" w:hAnsi="Inconsolata"/>
                <w:sz w:val="22"/>
              </w:rPr>
              <w:t>-0.0044</w:t>
            </w:r>
          </w:p>
        </w:tc>
        <w:tc>
          <w:tcPr>
            <w:tcW w:w="992" w:type="dxa"/>
            <w:noWrap/>
            <w:vAlign w:val="center"/>
            <w:hideMark/>
          </w:tcPr>
          <w:p w:rsidR="00655053" w:rsidRPr="00655053" w:rsidRDefault="00E12225" w:rsidP="0086063A">
            <w:pPr>
              <w:jc w:val="center"/>
              <w:rPr>
                <w:rFonts w:ascii="Inconsolata" w:hAnsi="Inconsolata"/>
                <w:sz w:val="22"/>
              </w:rPr>
            </w:pPr>
            <w:r>
              <w:rPr>
                <w:rFonts w:ascii="Inconsolata" w:hAnsi="Inconsolata"/>
                <w:sz w:val="22"/>
              </w:rPr>
              <w:t>0.0093</w:t>
            </w:r>
          </w:p>
        </w:tc>
      </w:tr>
      <w:tr w:rsidR="00655053" w:rsidRPr="00655053" w:rsidTr="0086063A">
        <w:trPr>
          <w:jc w:val="center"/>
        </w:trPr>
        <w:tc>
          <w:tcPr>
            <w:tcW w:w="991" w:type="dxa"/>
            <w:shd w:val="clear" w:color="auto" w:fill="D9D9D9" w:themeFill="background1" w:themeFillShade="D9"/>
            <w:vAlign w:val="center"/>
          </w:tcPr>
          <w:p w:rsidR="00655053" w:rsidRPr="00655053" w:rsidRDefault="00655053" w:rsidP="0086063A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</w:pPr>
            <w:r w:rsidRPr="00655053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  <w:t>HD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55053" w:rsidRPr="00655053" w:rsidRDefault="00655053" w:rsidP="0086063A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</w:pPr>
            <w:r w:rsidRPr="00655053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  <w:t>IBM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55053" w:rsidRPr="00655053" w:rsidRDefault="00655053" w:rsidP="0086063A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</w:pPr>
            <w:r w:rsidRPr="00655053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  <w:t>INTC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55053" w:rsidRPr="00655053" w:rsidRDefault="00655053" w:rsidP="0086063A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</w:pPr>
            <w:r w:rsidRPr="00655053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  <w:t>JNJ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55053" w:rsidRPr="00655053" w:rsidRDefault="00655053" w:rsidP="0086063A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</w:pPr>
            <w:r w:rsidRPr="00655053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  <w:t>JPM</w:t>
            </w:r>
          </w:p>
        </w:tc>
        <w:tc>
          <w:tcPr>
            <w:tcW w:w="991" w:type="dxa"/>
            <w:shd w:val="clear" w:color="auto" w:fill="D9D9D9" w:themeFill="background1" w:themeFillShade="D9"/>
            <w:vAlign w:val="center"/>
          </w:tcPr>
          <w:p w:rsidR="00655053" w:rsidRPr="00655053" w:rsidRDefault="00655053" w:rsidP="0086063A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</w:pPr>
            <w:r w:rsidRPr="00655053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  <w:t>KO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55053" w:rsidRPr="00655053" w:rsidRDefault="00655053" w:rsidP="0086063A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</w:pPr>
            <w:r w:rsidRPr="00655053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  <w:t>MCD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55053" w:rsidRPr="00655053" w:rsidRDefault="00655053" w:rsidP="0086063A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</w:pPr>
            <w:r w:rsidRPr="00655053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  <w:t>MMM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55053" w:rsidRPr="00655053" w:rsidRDefault="00655053" w:rsidP="0086063A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</w:pPr>
            <w:r w:rsidRPr="00655053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  <w:t>MRK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55053" w:rsidRPr="00655053" w:rsidRDefault="00655053" w:rsidP="0086063A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</w:pPr>
            <w:r w:rsidRPr="00655053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  <w:t>MSFT</w:t>
            </w:r>
          </w:p>
        </w:tc>
      </w:tr>
      <w:tr w:rsidR="00655053" w:rsidRPr="00655053" w:rsidTr="0086063A">
        <w:trPr>
          <w:jc w:val="center"/>
        </w:trPr>
        <w:tc>
          <w:tcPr>
            <w:tcW w:w="991" w:type="dxa"/>
            <w:vAlign w:val="center"/>
          </w:tcPr>
          <w:p w:rsidR="00655053" w:rsidRPr="00655053" w:rsidRDefault="00655053" w:rsidP="0086063A">
            <w:pPr>
              <w:jc w:val="center"/>
              <w:rPr>
                <w:rFonts w:ascii="Inconsolata" w:hAnsi="Inconsolata"/>
                <w:sz w:val="22"/>
              </w:rPr>
            </w:pPr>
            <w:r w:rsidRPr="00655053">
              <w:rPr>
                <w:rFonts w:ascii="Inconsolata" w:hAnsi="Inconsolata"/>
                <w:sz w:val="22"/>
              </w:rPr>
              <w:t>0.0185</w:t>
            </w:r>
          </w:p>
        </w:tc>
        <w:tc>
          <w:tcPr>
            <w:tcW w:w="992" w:type="dxa"/>
            <w:vAlign w:val="center"/>
          </w:tcPr>
          <w:p w:rsidR="00655053" w:rsidRPr="00655053" w:rsidRDefault="00655053" w:rsidP="0086063A">
            <w:pPr>
              <w:jc w:val="center"/>
              <w:rPr>
                <w:rFonts w:ascii="Inconsolata" w:hAnsi="Inconsolata"/>
                <w:sz w:val="22"/>
              </w:rPr>
            </w:pPr>
            <w:r w:rsidRPr="00655053">
              <w:rPr>
                <w:rFonts w:ascii="Inconsolata" w:hAnsi="Inconsolata"/>
                <w:sz w:val="22"/>
              </w:rPr>
              <w:t>-0.0010</w:t>
            </w:r>
          </w:p>
        </w:tc>
        <w:tc>
          <w:tcPr>
            <w:tcW w:w="992" w:type="dxa"/>
            <w:vAlign w:val="center"/>
          </w:tcPr>
          <w:p w:rsidR="00655053" w:rsidRPr="00655053" w:rsidRDefault="00E12225" w:rsidP="0086063A">
            <w:pPr>
              <w:jc w:val="center"/>
              <w:rPr>
                <w:rFonts w:ascii="Inconsolata" w:hAnsi="Inconsolata"/>
                <w:sz w:val="22"/>
              </w:rPr>
            </w:pPr>
            <w:r>
              <w:rPr>
                <w:rFonts w:ascii="Inconsolata" w:hAnsi="Inconsolata"/>
                <w:sz w:val="22"/>
              </w:rPr>
              <w:t>0.0165</w:t>
            </w:r>
          </w:p>
        </w:tc>
        <w:tc>
          <w:tcPr>
            <w:tcW w:w="992" w:type="dxa"/>
            <w:vAlign w:val="center"/>
          </w:tcPr>
          <w:p w:rsidR="00655053" w:rsidRPr="00655053" w:rsidRDefault="00E12225" w:rsidP="0086063A">
            <w:pPr>
              <w:jc w:val="center"/>
              <w:rPr>
                <w:rFonts w:ascii="Inconsolata" w:hAnsi="Inconsolata"/>
                <w:sz w:val="22"/>
              </w:rPr>
            </w:pPr>
            <w:r>
              <w:rPr>
                <w:rFonts w:ascii="Inconsolata" w:hAnsi="Inconsolata"/>
                <w:sz w:val="22"/>
              </w:rPr>
              <w:t>0.0088</w:t>
            </w:r>
          </w:p>
        </w:tc>
        <w:tc>
          <w:tcPr>
            <w:tcW w:w="992" w:type="dxa"/>
            <w:vAlign w:val="center"/>
          </w:tcPr>
          <w:p w:rsidR="00655053" w:rsidRPr="00655053" w:rsidRDefault="00E12225" w:rsidP="0086063A">
            <w:pPr>
              <w:jc w:val="center"/>
              <w:rPr>
                <w:rFonts w:ascii="Inconsolata" w:hAnsi="Inconsolata"/>
                <w:sz w:val="22"/>
              </w:rPr>
            </w:pPr>
            <w:r>
              <w:rPr>
                <w:rFonts w:ascii="Inconsolata" w:hAnsi="Inconsolata"/>
                <w:sz w:val="22"/>
              </w:rPr>
              <w:t>0.0152</w:t>
            </w:r>
          </w:p>
        </w:tc>
        <w:tc>
          <w:tcPr>
            <w:tcW w:w="991" w:type="dxa"/>
            <w:vAlign w:val="center"/>
          </w:tcPr>
          <w:p w:rsidR="00655053" w:rsidRPr="00655053" w:rsidRDefault="00E12225" w:rsidP="0086063A">
            <w:pPr>
              <w:jc w:val="center"/>
              <w:rPr>
                <w:rFonts w:ascii="Inconsolata" w:hAnsi="Inconsolata"/>
                <w:sz w:val="22"/>
              </w:rPr>
            </w:pPr>
            <w:r>
              <w:rPr>
                <w:rFonts w:ascii="Inconsolata" w:hAnsi="Inconsolata"/>
                <w:sz w:val="22"/>
              </w:rPr>
              <w:t>0.0048</w:t>
            </w:r>
          </w:p>
        </w:tc>
        <w:tc>
          <w:tcPr>
            <w:tcW w:w="992" w:type="dxa"/>
            <w:vAlign w:val="center"/>
          </w:tcPr>
          <w:p w:rsidR="00655053" w:rsidRPr="00655053" w:rsidRDefault="00E12225" w:rsidP="0086063A">
            <w:pPr>
              <w:jc w:val="center"/>
              <w:rPr>
                <w:rFonts w:ascii="Inconsolata" w:hAnsi="Inconsolata"/>
                <w:sz w:val="22"/>
              </w:rPr>
            </w:pPr>
            <w:r>
              <w:rPr>
                <w:rFonts w:ascii="Inconsolata" w:hAnsi="Inconsolata"/>
                <w:sz w:val="22"/>
              </w:rPr>
              <w:t>0.0110</w:t>
            </w:r>
          </w:p>
        </w:tc>
        <w:tc>
          <w:tcPr>
            <w:tcW w:w="992" w:type="dxa"/>
            <w:vAlign w:val="center"/>
          </w:tcPr>
          <w:p w:rsidR="00655053" w:rsidRPr="00655053" w:rsidRDefault="00E12225" w:rsidP="0086063A">
            <w:pPr>
              <w:jc w:val="center"/>
              <w:rPr>
                <w:rFonts w:ascii="Inconsolata" w:hAnsi="Inconsolata"/>
                <w:sz w:val="22"/>
              </w:rPr>
            </w:pPr>
            <w:r>
              <w:rPr>
                <w:rFonts w:ascii="Inconsolata" w:hAnsi="Inconsolata"/>
                <w:sz w:val="22"/>
              </w:rPr>
              <w:t>0.0129</w:t>
            </w:r>
          </w:p>
        </w:tc>
        <w:tc>
          <w:tcPr>
            <w:tcW w:w="992" w:type="dxa"/>
            <w:vAlign w:val="center"/>
          </w:tcPr>
          <w:p w:rsidR="00655053" w:rsidRPr="00655053" w:rsidRDefault="00655053" w:rsidP="0086063A">
            <w:pPr>
              <w:jc w:val="center"/>
              <w:rPr>
                <w:rFonts w:ascii="Inconsolata" w:hAnsi="Inconsolata"/>
                <w:sz w:val="22"/>
              </w:rPr>
            </w:pPr>
            <w:r w:rsidRPr="00655053">
              <w:rPr>
                <w:rFonts w:ascii="Inconsolata" w:hAnsi="Inconsolata"/>
                <w:sz w:val="22"/>
              </w:rPr>
              <w:t>0.0084</w:t>
            </w:r>
          </w:p>
        </w:tc>
        <w:tc>
          <w:tcPr>
            <w:tcW w:w="992" w:type="dxa"/>
            <w:vAlign w:val="center"/>
          </w:tcPr>
          <w:p w:rsidR="00655053" w:rsidRPr="00655053" w:rsidRDefault="00E12225" w:rsidP="0086063A">
            <w:pPr>
              <w:jc w:val="center"/>
              <w:rPr>
                <w:rFonts w:ascii="Inconsolata" w:hAnsi="Inconsolata"/>
                <w:sz w:val="22"/>
              </w:rPr>
            </w:pPr>
            <w:r>
              <w:rPr>
                <w:rFonts w:ascii="Inconsolata" w:hAnsi="Inconsolata"/>
                <w:sz w:val="22"/>
              </w:rPr>
              <w:t>0.0214</w:t>
            </w:r>
          </w:p>
        </w:tc>
      </w:tr>
      <w:tr w:rsidR="00655053" w:rsidRPr="00655053" w:rsidTr="0086063A">
        <w:trPr>
          <w:jc w:val="center"/>
        </w:trPr>
        <w:tc>
          <w:tcPr>
            <w:tcW w:w="991" w:type="dxa"/>
            <w:shd w:val="clear" w:color="auto" w:fill="D9D9D9" w:themeFill="background1" w:themeFillShade="D9"/>
            <w:vAlign w:val="center"/>
          </w:tcPr>
          <w:p w:rsidR="00655053" w:rsidRPr="00655053" w:rsidRDefault="00655053" w:rsidP="0086063A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</w:pPr>
            <w:r w:rsidRPr="00655053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  <w:t>NKE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55053" w:rsidRPr="00655053" w:rsidRDefault="00655053" w:rsidP="0086063A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</w:pPr>
            <w:r w:rsidRPr="00655053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  <w:t>PFE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55053" w:rsidRPr="00655053" w:rsidRDefault="00655053" w:rsidP="0086063A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</w:pPr>
            <w:r w:rsidRPr="00655053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  <w:t>PG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55053" w:rsidRPr="00655053" w:rsidRDefault="00655053" w:rsidP="0086063A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</w:pPr>
            <w:r w:rsidRPr="00655053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  <w:t>TRV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55053" w:rsidRPr="00655053" w:rsidRDefault="00655053" w:rsidP="0086063A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</w:pPr>
            <w:r w:rsidRPr="00655053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  <w:t>UNH</w:t>
            </w:r>
          </w:p>
        </w:tc>
        <w:tc>
          <w:tcPr>
            <w:tcW w:w="991" w:type="dxa"/>
            <w:shd w:val="clear" w:color="auto" w:fill="D9D9D9" w:themeFill="background1" w:themeFillShade="D9"/>
            <w:vAlign w:val="center"/>
          </w:tcPr>
          <w:p w:rsidR="00655053" w:rsidRPr="00655053" w:rsidRDefault="00655053" w:rsidP="0086063A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</w:pPr>
            <w:r w:rsidRPr="00655053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  <w:t>UTX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55053" w:rsidRPr="00655053" w:rsidRDefault="00655053" w:rsidP="0086063A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</w:pPr>
            <w:r w:rsidRPr="00655053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  <w:t>V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55053" w:rsidRPr="00655053" w:rsidRDefault="00655053" w:rsidP="0086063A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</w:pPr>
            <w:r w:rsidRPr="00655053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  <w:t>VZ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55053" w:rsidRPr="00655053" w:rsidRDefault="00655053" w:rsidP="0086063A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</w:pPr>
            <w:r w:rsidRPr="00655053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  <w:t>WMT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55053" w:rsidRPr="00655053" w:rsidRDefault="00655053" w:rsidP="0086063A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</w:pPr>
            <w:r w:rsidRPr="00655053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  <w:t>XOM</w:t>
            </w:r>
          </w:p>
        </w:tc>
      </w:tr>
      <w:tr w:rsidR="00655053" w:rsidRPr="00655053" w:rsidTr="0086063A">
        <w:trPr>
          <w:jc w:val="center"/>
        </w:trPr>
        <w:tc>
          <w:tcPr>
            <w:tcW w:w="991" w:type="dxa"/>
            <w:vAlign w:val="center"/>
          </w:tcPr>
          <w:p w:rsidR="00655053" w:rsidRPr="00655053" w:rsidRDefault="00D509B8" w:rsidP="0086063A">
            <w:pPr>
              <w:jc w:val="center"/>
              <w:rPr>
                <w:rFonts w:ascii="Inconsolata" w:hAnsi="Inconsolata"/>
                <w:sz w:val="22"/>
              </w:rPr>
            </w:pPr>
            <w:r>
              <w:rPr>
                <w:rFonts w:ascii="Noto Sans CJK TC DemiLight" w:eastAsia="Noto Sans CJK TC DemiLight" w:hAnsi="Noto Sans CJK TC DemiLight" w:cs="Times New Roman"/>
                <w:noProof/>
                <w:spacing w:val="-1"/>
                <w:kern w:val="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0DE0E2" wp14:editId="5078F121">
                      <wp:simplePos x="0" y="0"/>
                      <wp:positionH relativeFrom="margin">
                        <wp:posOffset>361315</wp:posOffset>
                      </wp:positionH>
                      <wp:positionV relativeFrom="page">
                        <wp:posOffset>180975</wp:posOffset>
                      </wp:positionV>
                      <wp:extent cx="5436870" cy="459105"/>
                      <wp:effectExtent l="0" t="0" r="0" b="0"/>
                      <wp:wrapNone/>
                      <wp:docPr id="3" name="文字方塊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36870" cy="4591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01F10" w:rsidRPr="00F075FB" w:rsidRDefault="00701F10" w:rsidP="00655053">
                                  <w:pPr>
                                    <w:jc w:val="center"/>
                                    <w:rPr>
                                      <w:rFonts w:ascii="Noto Sans CJK TC DemiLight" w:eastAsia="Noto Sans CJK TC DemiLight" w:hAnsi="Noto Sans CJK TC DemiLight"/>
                                    </w:rPr>
                                  </w:pPr>
                                  <w:r>
                                    <w:rPr>
                                      <w:rFonts w:ascii="Noto Sans CJK TC Medium" w:eastAsia="Noto Sans CJK TC Medium" w:hAnsi="Noto Sans CJK TC Medium"/>
                                    </w:rPr>
                                    <w:t xml:space="preserve">Table </w:t>
                                  </w:r>
                                  <w:r w:rsidRPr="00F075FB">
                                    <w:rPr>
                                      <w:rFonts w:ascii="Noto Sans CJK TC Medium" w:eastAsia="Noto Sans CJK TC Medium" w:hAnsi="Noto Sans CJK TC Medium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Noto Sans CJK TC DemiLight" w:eastAsia="Noto Sans CJK TC DemiLight" w:hAnsi="Noto Sans CJK TC DemiLight"/>
                                    </w:rPr>
                                    <w:t xml:space="preserve"> 30 Stocks</w:t>
                                  </w:r>
                                  <w:r w:rsidRPr="00655053">
                                    <w:rPr>
                                      <w:rFonts w:ascii="HelveticaNeueLT Com 55 Roman" w:eastAsia="Noto Sans CJK TC DemiLight" w:hAnsi="HelveticaNeueLT Com 55 Roman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Noto Sans CJK TC DemiLight" w:eastAsia="Noto Sans CJK TC DemiLight" w:hAnsi="Noto Sans CJK TC DemiLight"/>
                                    </w:rPr>
                                    <w:t xml:space="preserve"> Expected Rate of Returns Matrix (in decimals)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0DE0E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3" o:spid="_x0000_s1026" type="#_x0000_t202" style="position:absolute;left:0;text-align:left;margin-left:28.45pt;margin-top:14.25pt;width:428.1pt;height:36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" filled="f" stroked="f" strokeweight=".5pt">
                      <v:textbox>
                        <w:txbxContent>
                          <w:p w:rsidR="00701F10" w:rsidRPr="00F075FB" w:rsidRDefault="00701F10" w:rsidP="00655053">
                            <w:pPr>
                              <w:jc w:val="center"/>
                              <w:rPr>
                                <w:rFonts w:ascii="Noto Sans CJK TC DemiLight" w:eastAsia="Noto Sans CJK TC DemiLight" w:hAnsi="Noto Sans CJK TC DemiLight"/>
                              </w:rPr>
                            </w:pPr>
                            <w:r>
                              <w:rPr>
                                <w:rFonts w:ascii="Noto Sans CJK TC Medium" w:eastAsia="Noto Sans CJK TC Medium" w:hAnsi="Noto Sans CJK TC Medium"/>
                              </w:rPr>
                              <w:t xml:space="preserve">Table </w:t>
                            </w:r>
                            <w:r w:rsidRPr="00F075FB">
                              <w:rPr>
                                <w:rFonts w:ascii="Noto Sans CJK TC Medium" w:eastAsia="Noto Sans CJK TC Medium" w:hAnsi="Noto Sans CJK TC Medium"/>
                              </w:rPr>
                              <w:t>1</w:t>
                            </w:r>
                            <w:bookmarkStart w:id="1" w:name="_GoBack"/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30 Stocks</w:t>
                            </w:r>
                            <w:r w:rsidRPr="00655053">
                              <w:rPr>
                                <w:rFonts w:ascii="HelveticaNeueLT Com 55 Roman" w:eastAsia="Noto Sans CJK TC DemiLight" w:hAnsi="HelveticaNeueLT Com 55 Roman"/>
                              </w:rPr>
                              <w:t>’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Expected Rate of Returns Matrix (in decimals</w:t>
                            </w:r>
                            <w:bookmarkEnd w:id="1"/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>)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="00655053" w:rsidRPr="00655053">
              <w:rPr>
                <w:rFonts w:ascii="Inconsolata" w:hAnsi="Inconsolata"/>
                <w:sz w:val="22"/>
              </w:rPr>
              <w:t>0.0257</w:t>
            </w:r>
          </w:p>
        </w:tc>
        <w:tc>
          <w:tcPr>
            <w:tcW w:w="992" w:type="dxa"/>
            <w:vAlign w:val="center"/>
          </w:tcPr>
          <w:p w:rsidR="00655053" w:rsidRPr="00655053" w:rsidRDefault="00655053" w:rsidP="0086063A">
            <w:pPr>
              <w:jc w:val="center"/>
              <w:rPr>
                <w:rFonts w:ascii="Inconsolata" w:hAnsi="Inconsolata"/>
                <w:sz w:val="22"/>
              </w:rPr>
            </w:pPr>
            <w:r w:rsidRPr="00655053">
              <w:rPr>
                <w:rFonts w:ascii="Inconsolata" w:hAnsi="Inconsolata"/>
                <w:sz w:val="22"/>
              </w:rPr>
              <w:t>0.0081</w:t>
            </w:r>
          </w:p>
        </w:tc>
        <w:tc>
          <w:tcPr>
            <w:tcW w:w="992" w:type="dxa"/>
            <w:vAlign w:val="center"/>
          </w:tcPr>
          <w:p w:rsidR="00655053" w:rsidRPr="00655053" w:rsidRDefault="00E12225" w:rsidP="0086063A">
            <w:pPr>
              <w:jc w:val="center"/>
              <w:rPr>
                <w:rFonts w:ascii="Inconsolata" w:hAnsi="Inconsolata"/>
                <w:sz w:val="22"/>
              </w:rPr>
            </w:pPr>
            <w:r>
              <w:rPr>
                <w:rFonts w:ascii="Inconsolata" w:hAnsi="Inconsolata"/>
                <w:sz w:val="22"/>
              </w:rPr>
              <w:t>0.0037</w:t>
            </w:r>
          </w:p>
        </w:tc>
        <w:tc>
          <w:tcPr>
            <w:tcW w:w="992" w:type="dxa"/>
            <w:vAlign w:val="center"/>
          </w:tcPr>
          <w:p w:rsidR="00655053" w:rsidRPr="00655053" w:rsidRDefault="00E12225" w:rsidP="0086063A">
            <w:pPr>
              <w:jc w:val="center"/>
              <w:rPr>
                <w:rFonts w:ascii="Inconsolata" w:hAnsi="Inconsolata"/>
                <w:sz w:val="22"/>
              </w:rPr>
            </w:pPr>
            <w:r>
              <w:rPr>
                <w:rFonts w:ascii="Inconsolata" w:hAnsi="Inconsolata"/>
                <w:sz w:val="22"/>
              </w:rPr>
              <w:t>0.0102</w:t>
            </w:r>
          </w:p>
        </w:tc>
        <w:tc>
          <w:tcPr>
            <w:tcW w:w="992" w:type="dxa"/>
            <w:vAlign w:val="center"/>
          </w:tcPr>
          <w:p w:rsidR="00655053" w:rsidRPr="00655053" w:rsidRDefault="00E12225" w:rsidP="0086063A">
            <w:pPr>
              <w:jc w:val="center"/>
              <w:rPr>
                <w:rFonts w:ascii="Inconsolata" w:hAnsi="Inconsolata"/>
                <w:sz w:val="22"/>
              </w:rPr>
            </w:pPr>
            <w:r>
              <w:rPr>
                <w:rFonts w:ascii="Inconsolata" w:hAnsi="Inconsolata"/>
                <w:sz w:val="22"/>
              </w:rPr>
              <w:t>0.0248</w:t>
            </w:r>
          </w:p>
        </w:tc>
        <w:tc>
          <w:tcPr>
            <w:tcW w:w="991" w:type="dxa"/>
            <w:vAlign w:val="center"/>
          </w:tcPr>
          <w:p w:rsidR="00655053" w:rsidRPr="00655053" w:rsidRDefault="00E12225" w:rsidP="0086063A">
            <w:pPr>
              <w:jc w:val="center"/>
              <w:rPr>
                <w:rFonts w:ascii="Inconsolata" w:hAnsi="Inconsolata"/>
                <w:sz w:val="22"/>
              </w:rPr>
            </w:pPr>
            <w:r>
              <w:rPr>
                <w:rFonts w:ascii="Inconsolata" w:hAnsi="Inconsolata"/>
                <w:sz w:val="22"/>
              </w:rPr>
              <w:t>0.0081</w:t>
            </w:r>
          </w:p>
        </w:tc>
        <w:tc>
          <w:tcPr>
            <w:tcW w:w="992" w:type="dxa"/>
            <w:vAlign w:val="center"/>
          </w:tcPr>
          <w:p w:rsidR="00655053" w:rsidRPr="00655053" w:rsidRDefault="00E12225" w:rsidP="0086063A">
            <w:pPr>
              <w:jc w:val="center"/>
              <w:rPr>
                <w:rFonts w:ascii="Inconsolata" w:hAnsi="Inconsolata"/>
                <w:sz w:val="22"/>
              </w:rPr>
            </w:pPr>
            <w:r>
              <w:rPr>
                <w:rFonts w:ascii="Inconsolata" w:hAnsi="Inconsolata"/>
                <w:sz w:val="22"/>
              </w:rPr>
              <w:t>0.0202</w:t>
            </w:r>
          </w:p>
        </w:tc>
        <w:tc>
          <w:tcPr>
            <w:tcW w:w="992" w:type="dxa"/>
            <w:vAlign w:val="center"/>
          </w:tcPr>
          <w:p w:rsidR="00655053" w:rsidRPr="00655053" w:rsidRDefault="00E12225" w:rsidP="0086063A">
            <w:pPr>
              <w:jc w:val="center"/>
              <w:rPr>
                <w:rFonts w:ascii="Inconsolata" w:hAnsi="Inconsolata"/>
                <w:sz w:val="22"/>
              </w:rPr>
            </w:pPr>
            <w:r>
              <w:rPr>
                <w:rFonts w:ascii="Inconsolata" w:hAnsi="Inconsolata"/>
                <w:sz w:val="22"/>
              </w:rPr>
              <w:t>0.0049</w:t>
            </w:r>
          </w:p>
        </w:tc>
        <w:tc>
          <w:tcPr>
            <w:tcW w:w="992" w:type="dxa"/>
            <w:vAlign w:val="center"/>
          </w:tcPr>
          <w:p w:rsidR="00655053" w:rsidRPr="00655053" w:rsidRDefault="00E12225" w:rsidP="0086063A">
            <w:pPr>
              <w:jc w:val="center"/>
              <w:rPr>
                <w:rFonts w:ascii="Inconsolata" w:hAnsi="Inconsolata"/>
                <w:sz w:val="22"/>
              </w:rPr>
            </w:pPr>
            <w:r>
              <w:rPr>
                <w:rFonts w:ascii="Inconsolata" w:hAnsi="Inconsolata"/>
                <w:sz w:val="22"/>
              </w:rPr>
              <w:t>0.0059</w:t>
            </w:r>
          </w:p>
        </w:tc>
        <w:tc>
          <w:tcPr>
            <w:tcW w:w="992" w:type="dxa"/>
            <w:vAlign w:val="center"/>
          </w:tcPr>
          <w:p w:rsidR="00655053" w:rsidRPr="00655053" w:rsidRDefault="00E12225" w:rsidP="0086063A">
            <w:pPr>
              <w:jc w:val="center"/>
              <w:rPr>
                <w:rFonts w:ascii="Inconsolata" w:hAnsi="Inconsolata"/>
                <w:sz w:val="22"/>
              </w:rPr>
            </w:pPr>
            <w:r>
              <w:rPr>
                <w:rFonts w:ascii="Inconsolata" w:hAnsi="Inconsolata"/>
                <w:sz w:val="22"/>
              </w:rPr>
              <w:t>0.0024</w:t>
            </w:r>
          </w:p>
        </w:tc>
      </w:tr>
    </w:tbl>
    <w:p w:rsidR="00695059" w:rsidRDefault="00695059" w:rsidP="00695059">
      <w:pPr>
        <w:pStyle w:val="a4"/>
        <w:spacing w:line="520" w:lineRule="exact"/>
        <w:ind w:leftChars="0" w:left="565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655053" w:rsidRDefault="00655053" w:rsidP="00695059">
      <w:pPr>
        <w:pStyle w:val="a4"/>
        <w:spacing w:line="520" w:lineRule="exact"/>
        <w:ind w:leftChars="0" w:left="565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4931DB" w:rsidRDefault="004931DB" w:rsidP="00695059">
      <w:pPr>
        <w:pStyle w:val="a4"/>
        <w:spacing w:line="520" w:lineRule="exact"/>
        <w:ind w:leftChars="0" w:left="565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1E522D" w:rsidRPr="00065408" w:rsidRDefault="001E522D" w:rsidP="001E522D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lastRenderedPageBreak/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二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:rsidR="00BC444B" w:rsidRDefault="00BC444B" w:rsidP="00BC444B">
      <w:pPr>
        <w:pStyle w:val="a4"/>
        <w:numPr>
          <w:ilvl w:val="0"/>
          <w:numId w:val="24"/>
        </w:numPr>
        <w:spacing w:line="520" w:lineRule="exact"/>
        <w:ind w:leftChars="0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按照課堂所使用的符號與定義，我們可以得到以下數個係數的數值：</w:t>
      </w:r>
    </w:p>
    <w:p w:rsidR="00BC444B" w:rsidRDefault="00BC444B" w:rsidP="00BC444B">
      <w:pPr>
        <w:pStyle w:val="a4"/>
        <w:spacing w:line="520" w:lineRule="exact"/>
        <w:ind w:leftChars="0" w:left="565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noProof/>
          <w:spacing w:val="-1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9C7F60" wp14:editId="31CF8973">
                <wp:simplePos x="0" y="0"/>
                <wp:positionH relativeFrom="margin">
                  <wp:align>center</wp:align>
                </wp:positionH>
                <wp:positionV relativeFrom="page">
                  <wp:posOffset>2378075</wp:posOffset>
                </wp:positionV>
                <wp:extent cx="5436870" cy="459105"/>
                <wp:effectExtent l="0" t="0" r="0" b="0"/>
                <wp:wrapNone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687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1F10" w:rsidRPr="00F075FB" w:rsidRDefault="00701F10" w:rsidP="00BC444B">
                            <w:pPr>
                              <w:jc w:val="center"/>
                              <w:rPr>
                                <w:rFonts w:ascii="Noto Sans CJK TC DemiLight" w:eastAsia="Noto Sans CJK TC DemiLight" w:hAnsi="Noto Sans CJK TC DemiLight"/>
                              </w:rPr>
                            </w:pPr>
                            <w:r>
                              <w:rPr>
                                <w:rFonts w:ascii="Noto Sans CJK TC Medium" w:eastAsia="Noto Sans CJK TC Medium" w:hAnsi="Noto Sans CJK TC Medium"/>
                              </w:rPr>
                              <w:t>Table 2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Some Constant Variables Related to Efficient Frontier and 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C7F60" id="文字方塊 16" o:spid="_x0000_s1027" type="#_x0000_t202" style="position:absolute;left:0;text-align:left;margin-left:0;margin-top:187.25pt;width:428.1pt;height:36.1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" filled="f" stroked="f" strokeweight=".5pt">
                <v:textbox>
                  <w:txbxContent>
                    <w:p w:rsidR="00701F10" w:rsidRPr="00F075FB" w:rsidRDefault="00701F10" w:rsidP="00BC444B">
                      <w:pPr>
                        <w:jc w:val="center"/>
                        <w:rPr>
                          <w:rFonts w:ascii="Noto Sans CJK TC DemiLight" w:eastAsia="Noto Sans CJK TC DemiLight" w:hAnsi="Noto Sans CJK TC DemiLight"/>
                        </w:rPr>
                      </w:pPr>
                      <w:r>
                        <w:rPr>
                          <w:rFonts w:ascii="Noto Sans CJK TC Medium" w:eastAsia="Noto Sans CJK TC Medium" w:hAnsi="Noto Sans CJK TC Medium"/>
                        </w:rPr>
                        <w:t>Table 2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 xml:space="preserve"> Some Constant Variables Related to Efficient Frontier and CAL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tbl>
      <w:tblPr>
        <w:tblStyle w:val="a3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1813"/>
        <w:gridCol w:w="1813"/>
        <w:gridCol w:w="1814"/>
        <w:gridCol w:w="1813"/>
        <w:gridCol w:w="1814"/>
      </w:tblGrid>
      <w:tr w:rsidR="00BC444B" w:rsidRPr="00655053" w:rsidTr="00B24001">
        <w:trPr>
          <w:jc w:val="center"/>
        </w:trPr>
        <w:tc>
          <w:tcPr>
            <w:tcW w:w="1813" w:type="dxa"/>
            <w:shd w:val="clear" w:color="auto" w:fill="D9D9D9" w:themeFill="background1" w:themeFillShade="D9"/>
            <w:vAlign w:val="center"/>
          </w:tcPr>
          <w:p w:rsidR="00BC444B" w:rsidRPr="00655053" w:rsidRDefault="00BC444B" w:rsidP="00B24001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</w:pPr>
            <w:r w:rsidRPr="00B24001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  <w:t>A</w:t>
            </w:r>
          </w:p>
        </w:tc>
        <w:tc>
          <w:tcPr>
            <w:tcW w:w="1813" w:type="dxa"/>
            <w:shd w:val="clear" w:color="auto" w:fill="D9D9D9" w:themeFill="background1" w:themeFillShade="D9"/>
            <w:vAlign w:val="center"/>
          </w:tcPr>
          <w:p w:rsidR="00BC444B" w:rsidRPr="00655053" w:rsidRDefault="00BC444B" w:rsidP="00B24001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</w:pPr>
            <w:r w:rsidRPr="00B24001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  <w:t>B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BC444B" w:rsidRPr="00655053" w:rsidRDefault="00BC444B" w:rsidP="00B24001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</w:pPr>
            <w:r w:rsidRPr="00B24001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  <w:t>C</w:t>
            </w:r>
          </w:p>
        </w:tc>
        <w:tc>
          <w:tcPr>
            <w:tcW w:w="1813" w:type="dxa"/>
            <w:shd w:val="clear" w:color="auto" w:fill="D9D9D9" w:themeFill="background1" w:themeFillShade="D9"/>
            <w:vAlign w:val="center"/>
          </w:tcPr>
          <w:p w:rsidR="00BC444B" w:rsidRPr="00655053" w:rsidRDefault="00BC444B" w:rsidP="00B24001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</w:pPr>
            <w:r w:rsidRPr="00B24001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  <w:t>D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BC444B" w:rsidRPr="00655053" w:rsidRDefault="00BC444B" w:rsidP="00B24001">
            <w:pPr>
              <w:widowControl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</w:pPr>
            <w:r w:rsidRPr="00B24001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  <w:szCs w:val="24"/>
              </w:rPr>
              <w:t>H</w:t>
            </w:r>
          </w:p>
        </w:tc>
      </w:tr>
      <w:tr w:rsidR="00BC444B" w:rsidRPr="00655053" w:rsidTr="00B24001">
        <w:trPr>
          <w:jc w:val="center"/>
        </w:trPr>
        <w:tc>
          <w:tcPr>
            <w:tcW w:w="1813" w:type="dxa"/>
            <w:vAlign w:val="center"/>
          </w:tcPr>
          <w:p w:rsidR="00BC444B" w:rsidRPr="00655053" w:rsidRDefault="00E12225" w:rsidP="00B24001">
            <w:pPr>
              <w:jc w:val="center"/>
              <w:rPr>
                <w:rFonts w:ascii="Inconsolata" w:hAnsi="Inconsolata"/>
                <w:sz w:val="22"/>
              </w:rPr>
            </w:pPr>
            <w:r>
              <w:rPr>
                <w:rFonts w:ascii="Inconsolata" w:hAnsi="Inconsolata"/>
                <w:sz w:val="22"/>
              </w:rPr>
              <w:t>18.77210583</w:t>
            </w:r>
          </w:p>
        </w:tc>
        <w:tc>
          <w:tcPr>
            <w:tcW w:w="1813" w:type="dxa"/>
            <w:vAlign w:val="center"/>
          </w:tcPr>
          <w:p w:rsidR="00BC444B" w:rsidRPr="00655053" w:rsidRDefault="00B24001" w:rsidP="00B24001">
            <w:pPr>
              <w:jc w:val="center"/>
              <w:rPr>
                <w:rFonts w:ascii="Inconsolata" w:hAnsi="Inconsolata"/>
                <w:sz w:val="22"/>
              </w:rPr>
            </w:pPr>
            <w:r w:rsidRPr="00B24001">
              <w:rPr>
                <w:rFonts w:ascii="Inconsolata" w:hAnsi="Inconsolata"/>
                <w:sz w:val="22"/>
              </w:rPr>
              <w:t>1.10970126</w:t>
            </w:r>
          </w:p>
        </w:tc>
        <w:tc>
          <w:tcPr>
            <w:tcW w:w="1814" w:type="dxa"/>
            <w:vAlign w:val="center"/>
          </w:tcPr>
          <w:p w:rsidR="00BC444B" w:rsidRPr="00655053" w:rsidRDefault="00B24001" w:rsidP="00B24001">
            <w:pPr>
              <w:jc w:val="center"/>
              <w:rPr>
                <w:rFonts w:ascii="Inconsolata" w:hAnsi="Inconsolata"/>
                <w:sz w:val="22"/>
              </w:rPr>
            </w:pPr>
            <w:r>
              <w:rPr>
                <w:rFonts w:ascii="Inconsolata" w:hAnsi="Inconsolata"/>
                <w:sz w:val="22"/>
              </w:rPr>
              <w:t>2789.35748096</w:t>
            </w:r>
          </w:p>
        </w:tc>
        <w:tc>
          <w:tcPr>
            <w:tcW w:w="1813" w:type="dxa"/>
            <w:vAlign w:val="center"/>
          </w:tcPr>
          <w:p w:rsidR="00BC444B" w:rsidRPr="00655053" w:rsidRDefault="00B24001" w:rsidP="00B24001">
            <w:pPr>
              <w:jc w:val="center"/>
              <w:rPr>
                <w:rFonts w:ascii="Inconsolata" w:hAnsi="Inconsolata"/>
                <w:sz w:val="22"/>
              </w:rPr>
            </w:pPr>
            <w:r>
              <w:rPr>
                <w:rFonts w:ascii="Inconsolata" w:hAnsi="Inconsolata"/>
                <w:sz w:val="22"/>
              </w:rPr>
              <w:t>2742.96156123</w:t>
            </w:r>
          </w:p>
        </w:tc>
        <w:tc>
          <w:tcPr>
            <w:tcW w:w="1814" w:type="dxa"/>
            <w:vAlign w:val="center"/>
          </w:tcPr>
          <w:p w:rsidR="00BC444B" w:rsidRPr="00655053" w:rsidRDefault="00900D78" w:rsidP="00B24001">
            <w:pPr>
              <w:jc w:val="center"/>
              <w:rPr>
                <w:rFonts w:ascii="Inconsolata" w:hAnsi="Inconsolata"/>
                <w:sz w:val="22"/>
              </w:rPr>
            </w:pPr>
            <w:r w:rsidRPr="00900D78">
              <w:rPr>
                <w:rFonts w:ascii="Inconsolata" w:hAnsi="Inconsolata"/>
                <w:sz w:val="22"/>
              </w:rPr>
              <w:t>1.09454210</w:t>
            </w:r>
          </w:p>
        </w:tc>
      </w:tr>
    </w:tbl>
    <w:p w:rsidR="00BC444B" w:rsidRDefault="00BC444B" w:rsidP="00BC444B">
      <w:pPr>
        <w:pStyle w:val="a4"/>
        <w:spacing w:line="520" w:lineRule="exact"/>
        <w:ind w:leftChars="0" w:left="565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6A5DF8" w:rsidRDefault="006A5DF8" w:rsidP="00BC444B">
      <w:pPr>
        <w:pStyle w:val="a4"/>
        <w:spacing w:line="520" w:lineRule="exact"/>
        <w:ind w:leftChars="0" w:left="565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BC444B" w:rsidRDefault="00701F10" w:rsidP="00701F10">
      <w:pPr>
        <w:pStyle w:val="a4"/>
        <w:numPr>
          <w:ilvl w:val="0"/>
          <w:numId w:val="26"/>
        </w:numPr>
        <w:spacing w:line="520" w:lineRule="exact"/>
        <w:ind w:leftChars="0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701F10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Efficient Frontier</w:t>
      </w:r>
      <w:r w:rsidRPr="00701F1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如圖一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</w:t>
      </w:r>
      <w:r w:rsidR="006F2BA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黑色虛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線</w:t>
      </w:r>
      <w:r w:rsidR="006F2BA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所示。</w:t>
      </w:r>
    </w:p>
    <w:p w:rsidR="00701F10" w:rsidRPr="00701F10" w:rsidRDefault="006A5DF8" w:rsidP="00701F10">
      <w:pPr>
        <w:pStyle w:val="a4"/>
        <w:numPr>
          <w:ilvl w:val="0"/>
          <w:numId w:val="26"/>
        </w:numPr>
        <w:spacing w:line="520" w:lineRule="exact"/>
        <w:ind w:leftChars="0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noProof/>
          <w:spacing w:val="-1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44EFD5" wp14:editId="10B187BD">
                <wp:simplePos x="0" y="0"/>
                <wp:positionH relativeFrom="margin">
                  <wp:align>center</wp:align>
                </wp:positionH>
                <wp:positionV relativeFrom="margin">
                  <wp:posOffset>6671310</wp:posOffset>
                </wp:positionV>
                <wp:extent cx="5436870" cy="459105"/>
                <wp:effectExtent l="0" t="0" r="0" b="0"/>
                <wp:wrapNone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687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DF8" w:rsidRPr="00F075FB" w:rsidRDefault="006A5DF8" w:rsidP="00655053">
                            <w:pPr>
                              <w:jc w:val="center"/>
                              <w:rPr>
                                <w:rFonts w:ascii="Noto Sans CJK TC DemiLight" w:eastAsia="Noto Sans CJK TC DemiLight" w:hAnsi="Noto Sans CJK TC DemiLight"/>
                              </w:rPr>
                            </w:pPr>
                            <w:r>
                              <w:rPr>
                                <w:rFonts w:ascii="Noto Sans CJK TC Medium" w:eastAsia="Noto Sans CJK TC Medium" w:hAnsi="Noto Sans CJK TC Medium"/>
                              </w:rPr>
                              <w:t xml:space="preserve">Figure </w:t>
                            </w:r>
                            <w:r w:rsidRPr="00F075FB">
                              <w:rPr>
                                <w:rFonts w:ascii="Noto Sans CJK TC Medium" w:eastAsia="Noto Sans CJK TC Medium" w:hAnsi="Noto Sans CJK TC Medium"/>
                              </w:rPr>
                              <w:t>1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Efficient Frontier and Capital Allocation Line of 30 Stocks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4EFD5" id="文字方塊 19" o:spid="_x0000_s1028" type="#_x0000_t202" style="position:absolute;left:0;text-align:left;margin-left:0;margin-top:525.3pt;width:428.1pt;height:36.1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" filled="f" stroked="f" strokeweight=".5pt">
                <v:textbox>
                  <w:txbxContent>
                    <w:p w:rsidR="006A5DF8" w:rsidRPr="00F075FB" w:rsidRDefault="006A5DF8" w:rsidP="00655053">
                      <w:pPr>
                        <w:jc w:val="center"/>
                        <w:rPr>
                          <w:rFonts w:ascii="Noto Sans CJK TC DemiLight" w:eastAsia="Noto Sans CJK TC DemiLight" w:hAnsi="Noto Sans CJK TC DemiLight"/>
                        </w:rPr>
                      </w:pPr>
                      <w:r>
                        <w:rPr>
                          <w:rFonts w:ascii="Noto Sans CJK TC Medium" w:eastAsia="Noto Sans CJK TC Medium" w:hAnsi="Noto Sans CJK TC Medium"/>
                        </w:rPr>
                        <w:t xml:space="preserve">Figure </w:t>
                      </w:r>
                      <w:r w:rsidRPr="00F075FB">
                        <w:rPr>
                          <w:rFonts w:ascii="Noto Sans CJK TC Medium" w:eastAsia="Noto Sans CJK TC Medium" w:hAnsi="Noto Sans CJK TC Medium"/>
                        </w:rPr>
                        <w:t>1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 xml:space="preserve"> Efficient Frontier and Capital Allocation Line of 30 Stocks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64770</wp:posOffset>
            </wp:positionH>
            <wp:positionV relativeFrom="margin">
              <wp:posOffset>2989580</wp:posOffset>
            </wp:positionV>
            <wp:extent cx="6120000" cy="3742592"/>
            <wp:effectExtent l="0" t="0" r="14605" b="10795"/>
            <wp:wrapSquare wrapText="bothSides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1F1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CAL</w:t>
      </w:r>
      <w:r w:rsidR="00F5043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如圖一的</w:t>
      </w:r>
      <w:r w:rsidR="006F2BA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黑色實線</w:t>
      </w:r>
      <w:r w:rsidR="00F5043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所示</w:t>
      </w:r>
      <w:r w:rsidR="00C92AC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:rsidR="006A5DF8" w:rsidRDefault="006A5DF8" w:rsidP="00AA4D87">
      <w:pPr>
        <w:pStyle w:val="a4"/>
        <w:spacing w:line="52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6A5DF8" w:rsidRDefault="006A5DF8" w:rsidP="00AA4D87">
      <w:pPr>
        <w:pStyle w:val="a4"/>
        <w:spacing w:line="52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6A5DF8" w:rsidRDefault="006A5DF8" w:rsidP="00AA4D87">
      <w:pPr>
        <w:pStyle w:val="a4"/>
        <w:spacing w:line="52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6A5DF8" w:rsidRDefault="006A5DF8" w:rsidP="00AA4D87">
      <w:pPr>
        <w:pStyle w:val="a4"/>
        <w:spacing w:line="52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6A5DF8" w:rsidRDefault="006A5DF8" w:rsidP="00AA4D87">
      <w:pPr>
        <w:pStyle w:val="a4"/>
        <w:spacing w:line="52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701F10" w:rsidRPr="00EC48EA" w:rsidRDefault="00701F10" w:rsidP="00AA4D87">
      <w:pPr>
        <w:pStyle w:val="a4"/>
        <w:spacing w:line="52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417AB7" w:rsidRPr="004872D5" w:rsidRDefault="0045600D" w:rsidP="004872D5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lastRenderedPageBreak/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三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:rsidR="009E14A9" w:rsidRDefault="00D40592" w:rsidP="00D40592">
      <w:pPr>
        <w:pStyle w:val="a4"/>
        <w:numPr>
          <w:ilvl w:val="0"/>
          <w:numId w:val="18"/>
        </w:numPr>
        <w:spacing w:line="520" w:lineRule="exact"/>
        <w:ind w:leftChars="0" w:left="567" w:rightChars="34" w:right="82" w:hanging="48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有關於這30檔股票標的所組合而成的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Minimum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-Variance Portfolio，請參閱表格三以及圖一的</w:t>
      </w:r>
      <w:r w:rsidR="006A5DF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圓形空心黑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點。</w:t>
      </w:r>
    </w:p>
    <w:p w:rsidR="00886D22" w:rsidRDefault="00886D22" w:rsidP="00D40592">
      <w:pPr>
        <w:pStyle w:val="a4"/>
        <w:numPr>
          <w:ilvl w:val="0"/>
          <w:numId w:val="18"/>
        </w:numPr>
        <w:spacing w:line="520" w:lineRule="exact"/>
        <w:ind w:leftChars="0" w:left="567" w:rightChars="34" w:right="82" w:hanging="48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個別股票標的之權重小於零代表需要對其採用放空交易。</w:t>
      </w:r>
    </w:p>
    <w:p w:rsidR="008546F4" w:rsidRDefault="008546F4" w:rsidP="009900CE">
      <w:pPr>
        <w:pStyle w:val="a4"/>
        <w:spacing w:line="520" w:lineRule="exact"/>
        <w:ind w:leftChars="0" w:left="567" w:rightChars="34" w:right="8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tbl>
      <w:tblPr>
        <w:tblStyle w:val="a3"/>
        <w:tblW w:w="10632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1006"/>
        <w:gridCol w:w="1007"/>
        <w:gridCol w:w="1006"/>
        <w:gridCol w:w="1007"/>
        <w:gridCol w:w="1006"/>
        <w:gridCol w:w="1007"/>
        <w:gridCol w:w="1006"/>
        <w:gridCol w:w="1007"/>
        <w:gridCol w:w="1006"/>
        <w:gridCol w:w="1007"/>
      </w:tblGrid>
      <w:tr w:rsidR="00FF4D0C" w:rsidRPr="00230CFF" w:rsidTr="00BD22FC">
        <w:trPr>
          <w:cantSplit/>
          <w:trHeight w:val="454"/>
          <w:jc w:val="center"/>
        </w:trPr>
        <w:tc>
          <w:tcPr>
            <w:tcW w:w="567" w:type="dxa"/>
            <w:vMerge w:val="restart"/>
            <w:tcBorders>
              <w:top w:val="nil"/>
              <w:left w:val="nil"/>
            </w:tcBorders>
            <w:shd w:val="clear" w:color="auto" w:fill="auto"/>
            <w:vAlign w:val="center"/>
          </w:tcPr>
          <w:p w:rsidR="00FF4D0C" w:rsidRPr="00230CFF" w:rsidRDefault="00FF4D0C" w:rsidP="00FF4D0C">
            <w:pPr>
              <w:widowControl/>
              <w:spacing w:line="320" w:lineRule="exact"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</w:pPr>
          </w:p>
        </w:tc>
        <w:tc>
          <w:tcPr>
            <w:tcW w:w="5032" w:type="dxa"/>
            <w:gridSpan w:val="5"/>
            <w:shd w:val="clear" w:color="auto" w:fill="D9D9D9" w:themeFill="background1" w:themeFillShade="D9"/>
            <w:vAlign w:val="center"/>
          </w:tcPr>
          <w:p w:rsidR="00FF4D0C" w:rsidRPr="00230CFF" w:rsidRDefault="00FF4D0C" w:rsidP="00FF4D0C">
            <w:pPr>
              <w:widowControl/>
              <w:spacing w:line="320" w:lineRule="exact"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</w:pPr>
            <w:r w:rsidRPr="00230CFF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Expected Return</w:t>
            </w:r>
          </w:p>
        </w:tc>
        <w:tc>
          <w:tcPr>
            <w:tcW w:w="5033" w:type="dxa"/>
            <w:gridSpan w:val="5"/>
            <w:shd w:val="clear" w:color="auto" w:fill="D9D9D9" w:themeFill="background1" w:themeFillShade="D9"/>
            <w:vAlign w:val="center"/>
          </w:tcPr>
          <w:p w:rsidR="00FF4D0C" w:rsidRPr="00230CFF" w:rsidRDefault="00FF4D0C" w:rsidP="00FF4D0C">
            <w:pPr>
              <w:widowControl/>
              <w:spacing w:line="320" w:lineRule="exact"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</w:pPr>
            <w:r w:rsidRPr="00230CFF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Standard Deviation</w:t>
            </w:r>
          </w:p>
        </w:tc>
      </w:tr>
      <w:tr w:rsidR="00FF4D0C" w:rsidRPr="00230CFF" w:rsidTr="00BD22FC">
        <w:trPr>
          <w:cantSplit/>
          <w:trHeight w:val="454"/>
          <w:jc w:val="center"/>
        </w:trPr>
        <w:tc>
          <w:tcPr>
            <w:tcW w:w="567" w:type="dxa"/>
            <w:vMerge/>
            <w:tcBorders>
              <w:top w:val="nil"/>
              <w:left w:val="nil"/>
            </w:tcBorders>
            <w:shd w:val="clear" w:color="auto" w:fill="auto"/>
            <w:vAlign w:val="center"/>
          </w:tcPr>
          <w:p w:rsidR="00FF4D0C" w:rsidRPr="00230CFF" w:rsidRDefault="00FF4D0C" w:rsidP="00FF4D0C">
            <w:pPr>
              <w:spacing w:line="320" w:lineRule="exact"/>
              <w:jc w:val="center"/>
              <w:rPr>
                <w:rFonts w:ascii="Inconsolata" w:hAnsi="Inconsolata"/>
                <w:sz w:val="22"/>
              </w:rPr>
            </w:pPr>
          </w:p>
        </w:tc>
        <w:tc>
          <w:tcPr>
            <w:tcW w:w="5032" w:type="dxa"/>
            <w:gridSpan w:val="5"/>
            <w:vAlign w:val="center"/>
          </w:tcPr>
          <w:p w:rsidR="00FF4D0C" w:rsidRPr="00230CFF" w:rsidRDefault="00354293" w:rsidP="00FF4D0C">
            <w:pPr>
              <w:spacing w:line="320" w:lineRule="exact"/>
              <w:jc w:val="center"/>
              <w:rPr>
                <w:rFonts w:ascii="Inconsolata" w:hAnsi="Inconsolata"/>
                <w:sz w:val="22"/>
              </w:rPr>
            </w:pPr>
            <w:r w:rsidRPr="00354293">
              <w:rPr>
                <w:rFonts w:ascii="Inconsolata" w:hAnsi="Inconsolata"/>
                <w:sz w:val="22"/>
              </w:rPr>
              <w:t>0.67299032</w:t>
            </w:r>
            <w:r>
              <w:rPr>
                <w:rFonts w:ascii="Inconsolata" w:hAnsi="Inconsolata"/>
                <w:sz w:val="22"/>
              </w:rPr>
              <w:t xml:space="preserve"> </w:t>
            </w:r>
            <w:r w:rsidRPr="00354293">
              <w:rPr>
                <w:rFonts w:ascii="Inconsolata" w:hAnsi="Inconsolata"/>
                <w:sz w:val="22"/>
              </w:rPr>
              <w:t>%</w:t>
            </w:r>
          </w:p>
        </w:tc>
        <w:tc>
          <w:tcPr>
            <w:tcW w:w="5033" w:type="dxa"/>
            <w:gridSpan w:val="5"/>
            <w:vAlign w:val="center"/>
          </w:tcPr>
          <w:p w:rsidR="00FF4D0C" w:rsidRPr="00230CFF" w:rsidRDefault="00354293" w:rsidP="00FF4D0C">
            <w:pPr>
              <w:spacing w:line="320" w:lineRule="exact"/>
              <w:jc w:val="center"/>
              <w:rPr>
                <w:rFonts w:ascii="Inconsolata" w:hAnsi="Inconsolata"/>
                <w:sz w:val="22"/>
              </w:rPr>
            </w:pPr>
            <w:r w:rsidRPr="00354293">
              <w:rPr>
                <w:rFonts w:ascii="Inconsolata" w:hAnsi="Inconsolata"/>
                <w:sz w:val="22"/>
              </w:rPr>
              <w:t>1.89342415</w:t>
            </w:r>
            <w:r>
              <w:rPr>
                <w:rFonts w:ascii="Inconsolata" w:hAnsi="Inconsolata"/>
                <w:sz w:val="22"/>
              </w:rPr>
              <w:t xml:space="preserve"> </w:t>
            </w:r>
            <w:r w:rsidRPr="00354293">
              <w:rPr>
                <w:rFonts w:ascii="Inconsolata" w:hAnsi="Inconsolata"/>
                <w:sz w:val="22"/>
              </w:rPr>
              <w:t>%</w:t>
            </w:r>
          </w:p>
        </w:tc>
      </w:tr>
      <w:tr w:rsidR="00230CFF" w:rsidRPr="00230CFF" w:rsidTr="00BD22FC">
        <w:trPr>
          <w:cantSplit/>
          <w:trHeight w:val="454"/>
          <w:jc w:val="center"/>
        </w:trPr>
        <w:tc>
          <w:tcPr>
            <w:tcW w:w="567" w:type="dxa"/>
            <w:vMerge w:val="restart"/>
            <w:shd w:val="clear" w:color="auto" w:fill="D9D9D9" w:themeFill="background1" w:themeFillShade="D9"/>
            <w:textDirection w:val="tbRlV"/>
            <w:vAlign w:val="center"/>
          </w:tcPr>
          <w:p w:rsidR="00FF4D0C" w:rsidRPr="00230CFF" w:rsidRDefault="00FF4D0C" w:rsidP="00FF4D0C">
            <w:pPr>
              <w:spacing w:line="320" w:lineRule="exact"/>
              <w:ind w:left="113" w:right="113"/>
              <w:jc w:val="center"/>
              <w:rPr>
                <w:rFonts w:ascii="HelveticaNeueLT Com 55 Roman" w:hAnsi="HelveticaNeueLT Com 55 Roman"/>
                <w:sz w:val="22"/>
              </w:rPr>
            </w:pPr>
            <w:r w:rsidRPr="00230CFF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Weight</w:t>
            </w:r>
            <w:r w:rsidR="006C3E68" w:rsidRPr="00230CFF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s</w:t>
            </w:r>
            <w:r w:rsidRPr="00230CFF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 xml:space="preserve"> (in decimals)</w:t>
            </w:r>
          </w:p>
        </w:tc>
        <w:tc>
          <w:tcPr>
            <w:tcW w:w="1006" w:type="dxa"/>
            <w:shd w:val="clear" w:color="auto" w:fill="D9D9D9" w:themeFill="background1" w:themeFillShade="D9"/>
            <w:vAlign w:val="center"/>
          </w:tcPr>
          <w:p w:rsidR="00FF4D0C" w:rsidRPr="00230CFF" w:rsidRDefault="00FF4D0C" w:rsidP="00230CFF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230CFF">
              <w:rPr>
                <w:rFonts w:ascii="HelveticaNeueLT Com 55 Roman" w:hAnsi="HelveticaNeueLT Com 55 Roman"/>
                <w:sz w:val="22"/>
              </w:rPr>
              <w:t>AXP</w:t>
            </w:r>
          </w:p>
        </w:tc>
        <w:tc>
          <w:tcPr>
            <w:tcW w:w="1007" w:type="dxa"/>
            <w:shd w:val="clear" w:color="auto" w:fill="D9D9D9" w:themeFill="background1" w:themeFillShade="D9"/>
            <w:vAlign w:val="center"/>
          </w:tcPr>
          <w:p w:rsidR="00FF4D0C" w:rsidRPr="00230CFF" w:rsidRDefault="00FF4D0C" w:rsidP="00230CFF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230CFF">
              <w:rPr>
                <w:rFonts w:ascii="HelveticaNeueLT Com 55 Roman" w:hAnsi="HelveticaNeueLT Com 55 Roman"/>
                <w:sz w:val="22"/>
              </w:rPr>
              <w:t>AAPL</w:t>
            </w:r>
          </w:p>
        </w:tc>
        <w:tc>
          <w:tcPr>
            <w:tcW w:w="1006" w:type="dxa"/>
            <w:shd w:val="clear" w:color="auto" w:fill="D9D9D9" w:themeFill="background1" w:themeFillShade="D9"/>
            <w:vAlign w:val="center"/>
          </w:tcPr>
          <w:p w:rsidR="00FF4D0C" w:rsidRPr="00230CFF" w:rsidRDefault="00FF4D0C" w:rsidP="00230CFF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230CFF">
              <w:rPr>
                <w:rFonts w:ascii="HelveticaNeueLT Com 55 Roman" w:hAnsi="HelveticaNeueLT Com 55 Roman"/>
                <w:sz w:val="22"/>
              </w:rPr>
              <w:t>BA</w:t>
            </w:r>
          </w:p>
        </w:tc>
        <w:tc>
          <w:tcPr>
            <w:tcW w:w="1007" w:type="dxa"/>
            <w:shd w:val="clear" w:color="auto" w:fill="D9D9D9" w:themeFill="background1" w:themeFillShade="D9"/>
            <w:vAlign w:val="center"/>
          </w:tcPr>
          <w:p w:rsidR="00FF4D0C" w:rsidRPr="00230CFF" w:rsidRDefault="00FF4D0C" w:rsidP="00230CFF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230CFF">
              <w:rPr>
                <w:rFonts w:ascii="HelveticaNeueLT Com 55 Roman" w:hAnsi="HelveticaNeueLT Com 55 Roman"/>
                <w:sz w:val="22"/>
              </w:rPr>
              <w:t>CAT</w:t>
            </w:r>
          </w:p>
        </w:tc>
        <w:tc>
          <w:tcPr>
            <w:tcW w:w="1006" w:type="dxa"/>
            <w:shd w:val="clear" w:color="auto" w:fill="D9D9D9" w:themeFill="background1" w:themeFillShade="D9"/>
            <w:vAlign w:val="center"/>
          </w:tcPr>
          <w:p w:rsidR="00FF4D0C" w:rsidRPr="00230CFF" w:rsidRDefault="00FF4D0C" w:rsidP="00230CFF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230CFF">
              <w:rPr>
                <w:rFonts w:ascii="HelveticaNeueLT Com 55 Roman" w:hAnsi="HelveticaNeueLT Com 55 Roman"/>
                <w:sz w:val="22"/>
              </w:rPr>
              <w:t>CSCO</w:t>
            </w:r>
          </w:p>
        </w:tc>
        <w:tc>
          <w:tcPr>
            <w:tcW w:w="1007" w:type="dxa"/>
            <w:shd w:val="clear" w:color="auto" w:fill="D9D9D9" w:themeFill="background1" w:themeFillShade="D9"/>
            <w:vAlign w:val="center"/>
          </w:tcPr>
          <w:p w:rsidR="00FF4D0C" w:rsidRPr="00230CFF" w:rsidRDefault="00FF4D0C" w:rsidP="00230CFF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230CFF">
              <w:rPr>
                <w:rFonts w:ascii="HelveticaNeueLT Com 55 Roman" w:hAnsi="HelveticaNeueLT Com 55 Roman"/>
                <w:sz w:val="22"/>
              </w:rPr>
              <w:t>CVX</w:t>
            </w:r>
          </w:p>
        </w:tc>
        <w:tc>
          <w:tcPr>
            <w:tcW w:w="1006" w:type="dxa"/>
            <w:shd w:val="clear" w:color="auto" w:fill="D9D9D9" w:themeFill="background1" w:themeFillShade="D9"/>
            <w:vAlign w:val="center"/>
          </w:tcPr>
          <w:p w:rsidR="00FF4D0C" w:rsidRPr="00230CFF" w:rsidRDefault="00FF4D0C" w:rsidP="00230CFF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230CFF">
              <w:rPr>
                <w:rFonts w:ascii="HelveticaNeueLT Com 55 Roman" w:hAnsi="HelveticaNeueLT Com 55 Roman"/>
                <w:sz w:val="22"/>
              </w:rPr>
              <w:t>DIS</w:t>
            </w:r>
          </w:p>
        </w:tc>
        <w:tc>
          <w:tcPr>
            <w:tcW w:w="1007" w:type="dxa"/>
            <w:shd w:val="clear" w:color="auto" w:fill="D9D9D9" w:themeFill="background1" w:themeFillShade="D9"/>
            <w:vAlign w:val="center"/>
          </w:tcPr>
          <w:p w:rsidR="00FF4D0C" w:rsidRPr="00230CFF" w:rsidRDefault="00FF4D0C" w:rsidP="00230CFF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230CFF">
              <w:rPr>
                <w:rFonts w:ascii="HelveticaNeueLT Com 55 Roman" w:hAnsi="HelveticaNeueLT Com 55 Roman"/>
                <w:sz w:val="22"/>
              </w:rPr>
              <w:t>DWDP</w:t>
            </w:r>
          </w:p>
        </w:tc>
        <w:tc>
          <w:tcPr>
            <w:tcW w:w="1006" w:type="dxa"/>
            <w:shd w:val="clear" w:color="auto" w:fill="D9D9D9" w:themeFill="background1" w:themeFillShade="D9"/>
            <w:vAlign w:val="center"/>
          </w:tcPr>
          <w:p w:rsidR="00FF4D0C" w:rsidRPr="00230CFF" w:rsidRDefault="00FF4D0C" w:rsidP="00230CFF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230CFF">
              <w:rPr>
                <w:rFonts w:ascii="HelveticaNeueLT Com 55 Roman" w:hAnsi="HelveticaNeueLT Com 55 Roman"/>
                <w:sz w:val="22"/>
              </w:rPr>
              <w:t>GE</w:t>
            </w:r>
          </w:p>
        </w:tc>
        <w:tc>
          <w:tcPr>
            <w:tcW w:w="1007" w:type="dxa"/>
            <w:shd w:val="clear" w:color="auto" w:fill="D9D9D9" w:themeFill="background1" w:themeFillShade="D9"/>
            <w:vAlign w:val="center"/>
          </w:tcPr>
          <w:p w:rsidR="00FF4D0C" w:rsidRPr="00230CFF" w:rsidRDefault="00FF4D0C" w:rsidP="00230CFF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230CFF">
              <w:rPr>
                <w:rFonts w:ascii="HelveticaNeueLT Com 55 Roman" w:hAnsi="HelveticaNeueLT Com 55 Roman"/>
                <w:sz w:val="22"/>
              </w:rPr>
              <w:t>GS</w:t>
            </w:r>
          </w:p>
        </w:tc>
      </w:tr>
      <w:tr w:rsidR="00230CFF" w:rsidRPr="00230CFF" w:rsidTr="00BD22FC">
        <w:trPr>
          <w:cantSplit/>
          <w:trHeight w:val="454"/>
          <w:jc w:val="center"/>
        </w:trPr>
        <w:tc>
          <w:tcPr>
            <w:tcW w:w="567" w:type="dxa"/>
            <w:vMerge/>
            <w:vAlign w:val="center"/>
          </w:tcPr>
          <w:p w:rsidR="006C3E68" w:rsidRPr="00230CFF" w:rsidRDefault="006C3E68" w:rsidP="006C3E68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</w:p>
        </w:tc>
        <w:tc>
          <w:tcPr>
            <w:tcW w:w="1006" w:type="dxa"/>
            <w:vAlign w:val="center"/>
          </w:tcPr>
          <w:p w:rsidR="006C3E68" w:rsidRPr="00230CFF" w:rsidRDefault="006C3E68" w:rsidP="00230CFF">
            <w:pPr>
              <w:jc w:val="center"/>
              <w:rPr>
                <w:rFonts w:ascii="Inconsolata" w:hAnsi="Inconsolata"/>
                <w:sz w:val="22"/>
              </w:rPr>
            </w:pPr>
            <w:r w:rsidRPr="00230CFF">
              <w:rPr>
                <w:rFonts w:ascii="Inconsolata" w:hAnsi="Inconsolata"/>
                <w:sz w:val="22"/>
              </w:rPr>
              <w:t>0.0433</w:t>
            </w:r>
          </w:p>
        </w:tc>
        <w:tc>
          <w:tcPr>
            <w:tcW w:w="1007" w:type="dxa"/>
            <w:vAlign w:val="center"/>
          </w:tcPr>
          <w:p w:rsidR="006C3E68" w:rsidRPr="00230CFF" w:rsidRDefault="006C3E68" w:rsidP="00230CFF">
            <w:pPr>
              <w:jc w:val="center"/>
              <w:rPr>
                <w:rFonts w:ascii="Inconsolata" w:hAnsi="Inconsolata"/>
                <w:sz w:val="22"/>
              </w:rPr>
            </w:pPr>
            <w:r w:rsidRPr="00230CFF">
              <w:rPr>
                <w:rFonts w:ascii="Inconsolata" w:hAnsi="Inconsolata"/>
                <w:sz w:val="22"/>
              </w:rPr>
              <w:t>0.0402</w:t>
            </w:r>
          </w:p>
        </w:tc>
        <w:tc>
          <w:tcPr>
            <w:tcW w:w="1006" w:type="dxa"/>
            <w:vAlign w:val="center"/>
          </w:tcPr>
          <w:p w:rsidR="006C3E68" w:rsidRPr="00230CFF" w:rsidRDefault="006C3E68" w:rsidP="00230CFF">
            <w:pPr>
              <w:jc w:val="center"/>
              <w:rPr>
                <w:rFonts w:ascii="Inconsolata" w:hAnsi="Inconsolata"/>
                <w:sz w:val="22"/>
              </w:rPr>
            </w:pPr>
            <w:r w:rsidRPr="00230CFF">
              <w:rPr>
                <w:rFonts w:ascii="Inconsolata" w:hAnsi="Inconsolata"/>
                <w:sz w:val="22"/>
              </w:rPr>
              <w:t>-0.0005</w:t>
            </w:r>
          </w:p>
        </w:tc>
        <w:tc>
          <w:tcPr>
            <w:tcW w:w="1007" w:type="dxa"/>
            <w:vAlign w:val="center"/>
          </w:tcPr>
          <w:p w:rsidR="006C3E68" w:rsidRPr="00230CFF" w:rsidRDefault="006C3E68" w:rsidP="00230CFF">
            <w:pPr>
              <w:jc w:val="center"/>
              <w:rPr>
                <w:rFonts w:ascii="Inconsolata" w:hAnsi="Inconsolata"/>
                <w:sz w:val="22"/>
              </w:rPr>
            </w:pPr>
            <w:r w:rsidRPr="00230CFF">
              <w:rPr>
                <w:rFonts w:ascii="Inconsolata" w:hAnsi="Inconsolata"/>
                <w:sz w:val="22"/>
              </w:rPr>
              <w:t>-0.0697</w:t>
            </w:r>
          </w:p>
        </w:tc>
        <w:tc>
          <w:tcPr>
            <w:tcW w:w="1006" w:type="dxa"/>
            <w:vAlign w:val="center"/>
          </w:tcPr>
          <w:p w:rsidR="006C3E68" w:rsidRPr="00230CFF" w:rsidRDefault="006C3E68" w:rsidP="00230CFF">
            <w:pPr>
              <w:jc w:val="center"/>
              <w:rPr>
                <w:rFonts w:ascii="Inconsolata" w:hAnsi="Inconsolata"/>
                <w:sz w:val="22"/>
              </w:rPr>
            </w:pPr>
            <w:r w:rsidRPr="00230CFF">
              <w:rPr>
                <w:rFonts w:ascii="Inconsolata" w:hAnsi="Inconsolata"/>
                <w:sz w:val="22"/>
              </w:rPr>
              <w:t>0.0236</w:t>
            </w:r>
          </w:p>
        </w:tc>
        <w:tc>
          <w:tcPr>
            <w:tcW w:w="1007" w:type="dxa"/>
            <w:vAlign w:val="center"/>
          </w:tcPr>
          <w:p w:rsidR="006C3E68" w:rsidRPr="00230CFF" w:rsidRDefault="006C3E68" w:rsidP="00230CFF">
            <w:pPr>
              <w:jc w:val="center"/>
              <w:rPr>
                <w:rFonts w:ascii="Inconsolata" w:hAnsi="Inconsolata"/>
                <w:sz w:val="22"/>
              </w:rPr>
            </w:pPr>
            <w:r w:rsidRPr="00230CFF">
              <w:rPr>
                <w:rFonts w:ascii="Inconsolata" w:hAnsi="Inconsolata"/>
                <w:sz w:val="22"/>
              </w:rPr>
              <w:t>-0.2974</w:t>
            </w:r>
          </w:p>
        </w:tc>
        <w:tc>
          <w:tcPr>
            <w:tcW w:w="1006" w:type="dxa"/>
            <w:vAlign w:val="center"/>
          </w:tcPr>
          <w:p w:rsidR="006C3E68" w:rsidRPr="00230CFF" w:rsidRDefault="006C3E68" w:rsidP="00230CFF">
            <w:pPr>
              <w:jc w:val="center"/>
              <w:rPr>
                <w:rFonts w:ascii="Inconsolata" w:hAnsi="Inconsolata"/>
                <w:sz w:val="22"/>
              </w:rPr>
            </w:pPr>
            <w:r w:rsidRPr="00230CFF">
              <w:rPr>
                <w:rFonts w:ascii="Inconsolata" w:hAnsi="Inconsolata"/>
                <w:sz w:val="22"/>
              </w:rPr>
              <w:t>-0.0489</w:t>
            </w:r>
          </w:p>
        </w:tc>
        <w:tc>
          <w:tcPr>
            <w:tcW w:w="1007" w:type="dxa"/>
            <w:vAlign w:val="center"/>
          </w:tcPr>
          <w:p w:rsidR="006C3E68" w:rsidRPr="00230CFF" w:rsidRDefault="006C3E68" w:rsidP="00230CFF">
            <w:pPr>
              <w:jc w:val="center"/>
              <w:rPr>
                <w:rFonts w:ascii="Inconsolata" w:hAnsi="Inconsolata"/>
                <w:sz w:val="22"/>
              </w:rPr>
            </w:pPr>
            <w:r w:rsidRPr="00230CFF">
              <w:rPr>
                <w:rFonts w:ascii="Inconsolata" w:hAnsi="Inconsolata"/>
                <w:sz w:val="22"/>
              </w:rPr>
              <w:t>-0.0363</w:t>
            </w:r>
          </w:p>
        </w:tc>
        <w:tc>
          <w:tcPr>
            <w:tcW w:w="1006" w:type="dxa"/>
            <w:vAlign w:val="center"/>
          </w:tcPr>
          <w:p w:rsidR="006C3E68" w:rsidRPr="00230CFF" w:rsidRDefault="006C3E68" w:rsidP="00230CFF">
            <w:pPr>
              <w:jc w:val="center"/>
              <w:rPr>
                <w:rFonts w:ascii="Inconsolata" w:hAnsi="Inconsolata"/>
                <w:sz w:val="22"/>
              </w:rPr>
            </w:pPr>
            <w:r w:rsidRPr="00230CFF">
              <w:rPr>
                <w:rFonts w:ascii="Inconsolata" w:hAnsi="Inconsolata"/>
                <w:sz w:val="22"/>
              </w:rPr>
              <w:t>-0.1123</w:t>
            </w:r>
          </w:p>
        </w:tc>
        <w:tc>
          <w:tcPr>
            <w:tcW w:w="1007" w:type="dxa"/>
            <w:vAlign w:val="center"/>
          </w:tcPr>
          <w:p w:rsidR="006C3E68" w:rsidRPr="00230CFF" w:rsidRDefault="006C3E68" w:rsidP="00230CFF">
            <w:pPr>
              <w:jc w:val="center"/>
              <w:rPr>
                <w:rFonts w:ascii="Inconsolata" w:hAnsi="Inconsolata"/>
                <w:sz w:val="22"/>
              </w:rPr>
            </w:pPr>
            <w:r w:rsidRPr="00230CFF">
              <w:rPr>
                <w:rFonts w:ascii="Inconsolata" w:hAnsi="Inconsolata"/>
                <w:sz w:val="22"/>
              </w:rPr>
              <w:t>0.2755</w:t>
            </w:r>
          </w:p>
        </w:tc>
      </w:tr>
      <w:tr w:rsidR="00230CFF" w:rsidRPr="00230CFF" w:rsidTr="00BD22FC">
        <w:trPr>
          <w:cantSplit/>
          <w:trHeight w:val="454"/>
          <w:jc w:val="center"/>
        </w:trPr>
        <w:tc>
          <w:tcPr>
            <w:tcW w:w="567" w:type="dxa"/>
            <w:vMerge/>
            <w:vAlign w:val="center"/>
          </w:tcPr>
          <w:p w:rsidR="00FF4D0C" w:rsidRPr="00230CFF" w:rsidRDefault="00FF4D0C" w:rsidP="00FF4D0C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</w:p>
        </w:tc>
        <w:tc>
          <w:tcPr>
            <w:tcW w:w="1006" w:type="dxa"/>
            <w:shd w:val="clear" w:color="auto" w:fill="D9D9D9" w:themeFill="background1" w:themeFillShade="D9"/>
            <w:vAlign w:val="center"/>
          </w:tcPr>
          <w:p w:rsidR="00FF4D0C" w:rsidRPr="00230CFF" w:rsidRDefault="00FF4D0C" w:rsidP="00230CFF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230CFF">
              <w:rPr>
                <w:rFonts w:ascii="HelveticaNeueLT Com 55 Roman" w:hAnsi="HelveticaNeueLT Com 55 Roman"/>
                <w:sz w:val="22"/>
              </w:rPr>
              <w:t>HD</w:t>
            </w:r>
          </w:p>
        </w:tc>
        <w:tc>
          <w:tcPr>
            <w:tcW w:w="1007" w:type="dxa"/>
            <w:shd w:val="clear" w:color="auto" w:fill="D9D9D9" w:themeFill="background1" w:themeFillShade="D9"/>
            <w:vAlign w:val="center"/>
          </w:tcPr>
          <w:p w:rsidR="00FF4D0C" w:rsidRPr="00230CFF" w:rsidRDefault="00FF4D0C" w:rsidP="00230CFF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230CFF">
              <w:rPr>
                <w:rFonts w:ascii="HelveticaNeueLT Com 55 Roman" w:hAnsi="HelveticaNeueLT Com 55 Roman"/>
                <w:sz w:val="22"/>
              </w:rPr>
              <w:t>IBM</w:t>
            </w:r>
          </w:p>
        </w:tc>
        <w:tc>
          <w:tcPr>
            <w:tcW w:w="1006" w:type="dxa"/>
            <w:shd w:val="clear" w:color="auto" w:fill="D9D9D9" w:themeFill="background1" w:themeFillShade="D9"/>
            <w:vAlign w:val="center"/>
          </w:tcPr>
          <w:p w:rsidR="00FF4D0C" w:rsidRPr="00230CFF" w:rsidRDefault="00FF4D0C" w:rsidP="00230CFF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230CFF">
              <w:rPr>
                <w:rFonts w:ascii="HelveticaNeueLT Com 55 Roman" w:hAnsi="HelveticaNeueLT Com 55 Roman"/>
                <w:sz w:val="22"/>
              </w:rPr>
              <w:t>INTC</w:t>
            </w:r>
          </w:p>
        </w:tc>
        <w:tc>
          <w:tcPr>
            <w:tcW w:w="1007" w:type="dxa"/>
            <w:shd w:val="clear" w:color="auto" w:fill="D9D9D9" w:themeFill="background1" w:themeFillShade="D9"/>
            <w:vAlign w:val="center"/>
          </w:tcPr>
          <w:p w:rsidR="00FF4D0C" w:rsidRPr="00230CFF" w:rsidRDefault="00FF4D0C" w:rsidP="00230CFF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230CFF">
              <w:rPr>
                <w:rFonts w:ascii="HelveticaNeueLT Com 55 Roman" w:hAnsi="HelveticaNeueLT Com 55 Roman"/>
                <w:sz w:val="22"/>
              </w:rPr>
              <w:t>JNJ</w:t>
            </w:r>
          </w:p>
        </w:tc>
        <w:tc>
          <w:tcPr>
            <w:tcW w:w="1006" w:type="dxa"/>
            <w:shd w:val="clear" w:color="auto" w:fill="D9D9D9" w:themeFill="background1" w:themeFillShade="D9"/>
            <w:vAlign w:val="center"/>
          </w:tcPr>
          <w:p w:rsidR="00FF4D0C" w:rsidRPr="00230CFF" w:rsidRDefault="00FF4D0C" w:rsidP="00230CFF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230CFF">
              <w:rPr>
                <w:rFonts w:ascii="HelveticaNeueLT Com 55 Roman" w:hAnsi="HelveticaNeueLT Com 55 Roman"/>
                <w:sz w:val="22"/>
              </w:rPr>
              <w:t>JPM</w:t>
            </w:r>
          </w:p>
        </w:tc>
        <w:tc>
          <w:tcPr>
            <w:tcW w:w="1007" w:type="dxa"/>
            <w:shd w:val="clear" w:color="auto" w:fill="D9D9D9" w:themeFill="background1" w:themeFillShade="D9"/>
            <w:vAlign w:val="center"/>
          </w:tcPr>
          <w:p w:rsidR="00FF4D0C" w:rsidRPr="00230CFF" w:rsidRDefault="00FF4D0C" w:rsidP="00230CFF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230CFF">
              <w:rPr>
                <w:rFonts w:ascii="HelveticaNeueLT Com 55 Roman" w:hAnsi="HelveticaNeueLT Com 55 Roman"/>
                <w:sz w:val="22"/>
              </w:rPr>
              <w:t>KO</w:t>
            </w:r>
          </w:p>
        </w:tc>
        <w:tc>
          <w:tcPr>
            <w:tcW w:w="1006" w:type="dxa"/>
            <w:shd w:val="clear" w:color="auto" w:fill="D9D9D9" w:themeFill="background1" w:themeFillShade="D9"/>
            <w:vAlign w:val="center"/>
          </w:tcPr>
          <w:p w:rsidR="00FF4D0C" w:rsidRPr="00230CFF" w:rsidRDefault="00FF4D0C" w:rsidP="00230CFF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230CFF">
              <w:rPr>
                <w:rFonts w:ascii="HelveticaNeueLT Com 55 Roman" w:hAnsi="HelveticaNeueLT Com 55 Roman"/>
                <w:sz w:val="22"/>
              </w:rPr>
              <w:t>MCD</w:t>
            </w:r>
          </w:p>
        </w:tc>
        <w:tc>
          <w:tcPr>
            <w:tcW w:w="1007" w:type="dxa"/>
            <w:shd w:val="clear" w:color="auto" w:fill="D9D9D9" w:themeFill="background1" w:themeFillShade="D9"/>
            <w:vAlign w:val="center"/>
          </w:tcPr>
          <w:p w:rsidR="00FF4D0C" w:rsidRPr="00230CFF" w:rsidRDefault="00FF4D0C" w:rsidP="00230CFF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230CFF">
              <w:rPr>
                <w:rFonts w:ascii="HelveticaNeueLT Com 55 Roman" w:hAnsi="HelveticaNeueLT Com 55 Roman"/>
                <w:sz w:val="22"/>
              </w:rPr>
              <w:t>MMM</w:t>
            </w:r>
          </w:p>
        </w:tc>
        <w:tc>
          <w:tcPr>
            <w:tcW w:w="1006" w:type="dxa"/>
            <w:shd w:val="clear" w:color="auto" w:fill="D9D9D9" w:themeFill="background1" w:themeFillShade="D9"/>
            <w:vAlign w:val="center"/>
          </w:tcPr>
          <w:p w:rsidR="00FF4D0C" w:rsidRPr="00230CFF" w:rsidRDefault="00FF4D0C" w:rsidP="00230CFF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230CFF">
              <w:rPr>
                <w:rFonts w:ascii="HelveticaNeueLT Com 55 Roman" w:hAnsi="HelveticaNeueLT Com 55 Roman"/>
                <w:sz w:val="22"/>
              </w:rPr>
              <w:t>MRK</w:t>
            </w:r>
          </w:p>
        </w:tc>
        <w:tc>
          <w:tcPr>
            <w:tcW w:w="1007" w:type="dxa"/>
            <w:shd w:val="clear" w:color="auto" w:fill="D9D9D9" w:themeFill="background1" w:themeFillShade="D9"/>
            <w:vAlign w:val="center"/>
          </w:tcPr>
          <w:p w:rsidR="00FF4D0C" w:rsidRPr="00230CFF" w:rsidRDefault="00FF4D0C" w:rsidP="00230CFF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230CFF">
              <w:rPr>
                <w:rFonts w:ascii="HelveticaNeueLT Com 55 Roman" w:hAnsi="HelveticaNeueLT Com 55 Roman"/>
                <w:sz w:val="22"/>
              </w:rPr>
              <w:t>MSFT</w:t>
            </w:r>
          </w:p>
        </w:tc>
      </w:tr>
      <w:tr w:rsidR="00230CFF" w:rsidRPr="00230CFF" w:rsidTr="00BD22FC">
        <w:trPr>
          <w:cantSplit/>
          <w:trHeight w:val="454"/>
          <w:jc w:val="center"/>
        </w:trPr>
        <w:tc>
          <w:tcPr>
            <w:tcW w:w="567" w:type="dxa"/>
            <w:vMerge/>
            <w:vAlign w:val="center"/>
          </w:tcPr>
          <w:p w:rsidR="006C3E68" w:rsidRPr="00230CFF" w:rsidRDefault="006C3E68" w:rsidP="006C3E68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</w:p>
        </w:tc>
        <w:tc>
          <w:tcPr>
            <w:tcW w:w="1006" w:type="dxa"/>
            <w:vAlign w:val="center"/>
          </w:tcPr>
          <w:p w:rsidR="006C3E68" w:rsidRPr="00230CFF" w:rsidRDefault="006C3E68" w:rsidP="00230CFF">
            <w:pPr>
              <w:jc w:val="center"/>
              <w:rPr>
                <w:rFonts w:ascii="Inconsolata" w:hAnsi="Inconsolata"/>
                <w:sz w:val="22"/>
              </w:rPr>
            </w:pPr>
            <w:r w:rsidRPr="00230CFF">
              <w:rPr>
                <w:rFonts w:ascii="Inconsolata" w:hAnsi="Inconsolata"/>
                <w:sz w:val="22"/>
              </w:rPr>
              <w:t>-0.1177</w:t>
            </w:r>
          </w:p>
        </w:tc>
        <w:tc>
          <w:tcPr>
            <w:tcW w:w="1007" w:type="dxa"/>
            <w:vAlign w:val="center"/>
          </w:tcPr>
          <w:p w:rsidR="006C3E68" w:rsidRPr="00230CFF" w:rsidRDefault="006C3E68" w:rsidP="00230CFF">
            <w:pPr>
              <w:jc w:val="center"/>
              <w:rPr>
                <w:rFonts w:ascii="Inconsolata" w:hAnsi="Inconsolata"/>
                <w:sz w:val="22"/>
              </w:rPr>
            </w:pPr>
            <w:r w:rsidRPr="00230CFF">
              <w:rPr>
                <w:rFonts w:ascii="Inconsolata" w:hAnsi="Inconsolata"/>
                <w:sz w:val="22"/>
              </w:rPr>
              <w:t>0.1925</w:t>
            </w:r>
          </w:p>
        </w:tc>
        <w:tc>
          <w:tcPr>
            <w:tcW w:w="1006" w:type="dxa"/>
            <w:vAlign w:val="center"/>
          </w:tcPr>
          <w:p w:rsidR="006C3E68" w:rsidRPr="00230CFF" w:rsidRDefault="006C3E68" w:rsidP="00230CFF">
            <w:pPr>
              <w:jc w:val="center"/>
              <w:rPr>
                <w:rFonts w:ascii="Inconsolata" w:hAnsi="Inconsolata"/>
                <w:sz w:val="22"/>
              </w:rPr>
            </w:pPr>
            <w:r w:rsidRPr="00230CFF">
              <w:rPr>
                <w:rFonts w:ascii="Inconsolata" w:hAnsi="Inconsolata"/>
                <w:sz w:val="22"/>
              </w:rPr>
              <w:t>0.0779</w:t>
            </w:r>
          </w:p>
        </w:tc>
        <w:tc>
          <w:tcPr>
            <w:tcW w:w="1007" w:type="dxa"/>
            <w:vAlign w:val="center"/>
          </w:tcPr>
          <w:p w:rsidR="006C3E68" w:rsidRPr="00230CFF" w:rsidRDefault="006C3E68" w:rsidP="00230CFF">
            <w:pPr>
              <w:jc w:val="center"/>
              <w:rPr>
                <w:rFonts w:ascii="Inconsolata" w:hAnsi="Inconsolata"/>
                <w:sz w:val="22"/>
              </w:rPr>
            </w:pPr>
            <w:r w:rsidRPr="00230CFF">
              <w:rPr>
                <w:rFonts w:ascii="Inconsolata" w:hAnsi="Inconsolata"/>
                <w:sz w:val="22"/>
              </w:rPr>
              <w:t>-0.0032</w:t>
            </w:r>
          </w:p>
        </w:tc>
        <w:tc>
          <w:tcPr>
            <w:tcW w:w="1006" w:type="dxa"/>
            <w:vAlign w:val="center"/>
          </w:tcPr>
          <w:p w:rsidR="006C3E68" w:rsidRPr="00230CFF" w:rsidRDefault="00230CFF" w:rsidP="00230CFF">
            <w:pPr>
              <w:jc w:val="center"/>
              <w:rPr>
                <w:rFonts w:ascii="Inconsolata" w:hAnsi="Inconsolata"/>
                <w:sz w:val="22"/>
              </w:rPr>
            </w:pPr>
            <w:r w:rsidRPr="00230CFF">
              <w:rPr>
                <w:rFonts w:ascii="Inconsolata" w:hAnsi="Inconsolata"/>
                <w:sz w:val="22"/>
              </w:rPr>
              <w:t>-0.2864</w:t>
            </w:r>
          </w:p>
        </w:tc>
        <w:tc>
          <w:tcPr>
            <w:tcW w:w="1007" w:type="dxa"/>
            <w:vAlign w:val="center"/>
          </w:tcPr>
          <w:p w:rsidR="006C3E68" w:rsidRPr="00230CFF" w:rsidRDefault="00230CFF" w:rsidP="00230CFF">
            <w:pPr>
              <w:jc w:val="center"/>
              <w:rPr>
                <w:rFonts w:ascii="Inconsolata" w:hAnsi="Inconsolata"/>
                <w:sz w:val="22"/>
              </w:rPr>
            </w:pPr>
            <w:r w:rsidRPr="00230CFF">
              <w:rPr>
                <w:rFonts w:ascii="Inconsolata" w:hAnsi="Inconsolata"/>
                <w:sz w:val="22"/>
              </w:rPr>
              <w:t>-0.0744</w:t>
            </w:r>
          </w:p>
        </w:tc>
        <w:tc>
          <w:tcPr>
            <w:tcW w:w="1006" w:type="dxa"/>
            <w:vAlign w:val="center"/>
          </w:tcPr>
          <w:p w:rsidR="006C3E68" w:rsidRPr="00230CFF" w:rsidRDefault="00230CFF" w:rsidP="00230CFF">
            <w:pPr>
              <w:jc w:val="center"/>
              <w:rPr>
                <w:rFonts w:ascii="Inconsolata" w:hAnsi="Inconsolata"/>
                <w:sz w:val="22"/>
              </w:rPr>
            </w:pPr>
            <w:r w:rsidRPr="00230CFF">
              <w:rPr>
                <w:rFonts w:ascii="Inconsolata" w:hAnsi="Inconsolata"/>
                <w:sz w:val="22"/>
              </w:rPr>
              <w:t>0.3378</w:t>
            </w:r>
          </w:p>
        </w:tc>
        <w:tc>
          <w:tcPr>
            <w:tcW w:w="1007" w:type="dxa"/>
            <w:vAlign w:val="center"/>
          </w:tcPr>
          <w:p w:rsidR="006C3E68" w:rsidRPr="00230CFF" w:rsidRDefault="006C3E68" w:rsidP="00230CFF">
            <w:pPr>
              <w:jc w:val="center"/>
              <w:rPr>
                <w:rFonts w:ascii="Inconsolata" w:hAnsi="Inconsolata"/>
                <w:sz w:val="22"/>
              </w:rPr>
            </w:pPr>
            <w:r w:rsidRPr="00230CFF">
              <w:rPr>
                <w:rFonts w:ascii="Inconsolata" w:hAnsi="Inconsolata"/>
                <w:sz w:val="22"/>
              </w:rPr>
              <w:t>-0.3292</w:t>
            </w:r>
          </w:p>
        </w:tc>
        <w:tc>
          <w:tcPr>
            <w:tcW w:w="1006" w:type="dxa"/>
            <w:vAlign w:val="center"/>
          </w:tcPr>
          <w:p w:rsidR="006C3E68" w:rsidRPr="00230CFF" w:rsidRDefault="00230CFF" w:rsidP="00230CFF">
            <w:pPr>
              <w:jc w:val="center"/>
              <w:rPr>
                <w:rFonts w:ascii="Inconsolata" w:hAnsi="Inconsolata"/>
                <w:sz w:val="22"/>
              </w:rPr>
            </w:pPr>
            <w:r w:rsidRPr="00230CFF">
              <w:rPr>
                <w:rFonts w:ascii="Inconsolata" w:hAnsi="Inconsolata"/>
                <w:sz w:val="22"/>
              </w:rPr>
              <w:t>0.0260</w:t>
            </w:r>
          </w:p>
        </w:tc>
        <w:tc>
          <w:tcPr>
            <w:tcW w:w="1007" w:type="dxa"/>
            <w:vAlign w:val="center"/>
          </w:tcPr>
          <w:p w:rsidR="006C3E68" w:rsidRPr="00230CFF" w:rsidRDefault="00230CFF" w:rsidP="00230CFF">
            <w:pPr>
              <w:jc w:val="center"/>
              <w:rPr>
                <w:rFonts w:ascii="Inconsolata" w:hAnsi="Inconsolata"/>
                <w:sz w:val="22"/>
              </w:rPr>
            </w:pPr>
            <w:r w:rsidRPr="00230CFF">
              <w:rPr>
                <w:rFonts w:ascii="Inconsolata" w:hAnsi="Inconsolata"/>
                <w:sz w:val="22"/>
              </w:rPr>
              <w:t>0.0396</w:t>
            </w:r>
          </w:p>
        </w:tc>
      </w:tr>
      <w:tr w:rsidR="00230CFF" w:rsidRPr="00230CFF" w:rsidTr="00BD22FC">
        <w:trPr>
          <w:cantSplit/>
          <w:trHeight w:val="454"/>
          <w:jc w:val="center"/>
        </w:trPr>
        <w:tc>
          <w:tcPr>
            <w:tcW w:w="567" w:type="dxa"/>
            <w:vMerge/>
            <w:vAlign w:val="center"/>
          </w:tcPr>
          <w:p w:rsidR="00FF4D0C" w:rsidRPr="00230CFF" w:rsidRDefault="00FF4D0C" w:rsidP="00FF4D0C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</w:p>
        </w:tc>
        <w:tc>
          <w:tcPr>
            <w:tcW w:w="1006" w:type="dxa"/>
            <w:shd w:val="clear" w:color="auto" w:fill="D9D9D9" w:themeFill="background1" w:themeFillShade="D9"/>
            <w:vAlign w:val="center"/>
          </w:tcPr>
          <w:p w:rsidR="00FF4D0C" w:rsidRPr="00230CFF" w:rsidRDefault="00FF4D0C" w:rsidP="00230CFF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230CFF">
              <w:rPr>
                <w:rFonts w:ascii="HelveticaNeueLT Com 55 Roman" w:hAnsi="HelveticaNeueLT Com 55 Roman"/>
                <w:sz w:val="22"/>
              </w:rPr>
              <w:t>NKE</w:t>
            </w:r>
          </w:p>
        </w:tc>
        <w:tc>
          <w:tcPr>
            <w:tcW w:w="1007" w:type="dxa"/>
            <w:shd w:val="clear" w:color="auto" w:fill="D9D9D9" w:themeFill="background1" w:themeFillShade="D9"/>
            <w:vAlign w:val="center"/>
          </w:tcPr>
          <w:p w:rsidR="00FF4D0C" w:rsidRPr="00230CFF" w:rsidRDefault="00FF4D0C" w:rsidP="00230CFF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230CFF">
              <w:rPr>
                <w:rFonts w:ascii="HelveticaNeueLT Com 55 Roman" w:hAnsi="HelveticaNeueLT Com 55 Roman"/>
                <w:sz w:val="22"/>
              </w:rPr>
              <w:t>PFE</w:t>
            </w:r>
          </w:p>
        </w:tc>
        <w:tc>
          <w:tcPr>
            <w:tcW w:w="1006" w:type="dxa"/>
            <w:shd w:val="clear" w:color="auto" w:fill="D9D9D9" w:themeFill="background1" w:themeFillShade="D9"/>
            <w:vAlign w:val="center"/>
          </w:tcPr>
          <w:p w:rsidR="00FF4D0C" w:rsidRPr="00230CFF" w:rsidRDefault="00FF4D0C" w:rsidP="00230CFF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230CFF">
              <w:rPr>
                <w:rFonts w:ascii="HelveticaNeueLT Com 55 Roman" w:hAnsi="HelveticaNeueLT Com 55 Roman"/>
                <w:sz w:val="22"/>
              </w:rPr>
              <w:t>PG</w:t>
            </w:r>
          </w:p>
        </w:tc>
        <w:tc>
          <w:tcPr>
            <w:tcW w:w="1007" w:type="dxa"/>
            <w:shd w:val="clear" w:color="auto" w:fill="D9D9D9" w:themeFill="background1" w:themeFillShade="D9"/>
            <w:vAlign w:val="center"/>
          </w:tcPr>
          <w:p w:rsidR="00FF4D0C" w:rsidRPr="00230CFF" w:rsidRDefault="00FF4D0C" w:rsidP="00230CFF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230CFF">
              <w:rPr>
                <w:rFonts w:ascii="HelveticaNeueLT Com 55 Roman" w:hAnsi="HelveticaNeueLT Com 55 Roman"/>
                <w:sz w:val="22"/>
              </w:rPr>
              <w:t>TRV</w:t>
            </w:r>
          </w:p>
        </w:tc>
        <w:tc>
          <w:tcPr>
            <w:tcW w:w="1006" w:type="dxa"/>
            <w:shd w:val="clear" w:color="auto" w:fill="D9D9D9" w:themeFill="background1" w:themeFillShade="D9"/>
            <w:vAlign w:val="center"/>
          </w:tcPr>
          <w:p w:rsidR="00FF4D0C" w:rsidRPr="00230CFF" w:rsidRDefault="00FF4D0C" w:rsidP="00230CFF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230CFF">
              <w:rPr>
                <w:rFonts w:ascii="HelveticaNeueLT Com 55 Roman" w:hAnsi="HelveticaNeueLT Com 55 Roman"/>
                <w:sz w:val="22"/>
              </w:rPr>
              <w:t>UNH</w:t>
            </w:r>
          </w:p>
        </w:tc>
        <w:tc>
          <w:tcPr>
            <w:tcW w:w="1007" w:type="dxa"/>
            <w:shd w:val="clear" w:color="auto" w:fill="D9D9D9" w:themeFill="background1" w:themeFillShade="D9"/>
            <w:vAlign w:val="center"/>
          </w:tcPr>
          <w:p w:rsidR="00FF4D0C" w:rsidRPr="00230CFF" w:rsidRDefault="00FF4D0C" w:rsidP="00230CFF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230CFF">
              <w:rPr>
                <w:rFonts w:ascii="HelveticaNeueLT Com 55 Roman" w:hAnsi="HelveticaNeueLT Com 55 Roman"/>
                <w:sz w:val="22"/>
              </w:rPr>
              <w:t>UTX</w:t>
            </w:r>
          </w:p>
        </w:tc>
        <w:tc>
          <w:tcPr>
            <w:tcW w:w="1006" w:type="dxa"/>
            <w:shd w:val="clear" w:color="auto" w:fill="D9D9D9" w:themeFill="background1" w:themeFillShade="D9"/>
            <w:vAlign w:val="center"/>
          </w:tcPr>
          <w:p w:rsidR="00FF4D0C" w:rsidRPr="00230CFF" w:rsidRDefault="00FF4D0C" w:rsidP="00230CFF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230CFF">
              <w:rPr>
                <w:rFonts w:ascii="HelveticaNeueLT Com 55 Roman" w:hAnsi="HelveticaNeueLT Com 55 Roman"/>
                <w:sz w:val="22"/>
              </w:rPr>
              <w:t>V</w:t>
            </w:r>
          </w:p>
        </w:tc>
        <w:tc>
          <w:tcPr>
            <w:tcW w:w="1007" w:type="dxa"/>
            <w:shd w:val="clear" w:color="auto" w:fill="D9D9D9" w:themeFill="background1" w:themeFillShade="D9"/>
            <w:vAlign w:val="center"/>
          </w:tcPr>
          <w:p w:rsidR="00FF4D0C" w:rsidRPr="00230CFF" w:rsidRDefault="00FF4D0C" w:rsidP="00230CFF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230CFF">
              <w:rPr>
                <w:rFonts w:ascii="HelveticaNeueLT Com 55 Roman" w:hAnsi="HelveticaNeueLT Com 55 Roman"/>
                <w:sz w:val="22"/>
              </w:rPr>
              <w:t>VZ</w:t>
            </w:r>
          </w:p>
        </w:tc>
        <w:tc>
          <w:tcPr>
            <w:tcW w:w="1006" w:type="dxa"/>
            <w:shd w:val="clear" w:color="auto" w:fill="D9D9D9" w:themeFill="background1" w:themeFillShade="D9"/>
            <w:vAlign w:val="center"/>
          </w:tcPr>
          <w:p w:rsidR="00FF4D0C" w:rsidRPr="00230CFF" w:rsidRDefault="00FF4D0C" w:rsidP="00230CFF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230CFF">
              <w:rPr>
                <w:rFonts w:ascii="HelveticaNeueLT Com 55 Roman" w:hAnsi="HelveticaNeueLT Com 55 Roman"/>
                <w:sz w:val="22"/>
              </w:rPr>
              <w:t>WMT</w:t>
            </w:r>
          </w:p>
        </w:tc>
        <w:tc>
          <w:tcPr>
            <w:tcW w:w="1007" w:type="dxa"/>
            <w:shd w:val="clear" w:color="auto" w:fill="D9D9D9" w:themeFill="background1" w:themeFillShade="D9"/>
            <w:vAlign w:val="center"/>
          </w:tcPr>
          <w:p w:rsidR="00FF4D0C" w:rsidRPr="00230CFF" w:rsidRDefault="00FF4D0C" w:rsidP="00230CFF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230CFF">
              <w:rPr>
                <w:rFonts w:ascii="HelveticaNeueLT Com 55 Roman" w:hAnsi="HelveticaNeueLT Com 55 Roman"/>
                <w:sz w:val="22"/>
              </w:rPr>
              <w:t>XOM</w:t>
            </w:r>
          </w:p>
        </w:tc>
      </w:tr>
      <w:tr w:rsidR="00230CFF" w:rsidRPr="00230CFF" w:rsidTr="00BD22FC">
        <w:trPr>
          <w:cantSplit/>
          <w:trHeight w:val="454"/>
          <w:jc w:val="center"/>
        </w:trPr>
        <w:tc>
          <w:tcPr>
            <w:tcW w:w="567" w:type="dxa"/>
            <w:vMerge/>
            <w:vAlign w:val="center"/>
          </w:tcPr>
          <w:p w:rsidR="006C3E68" w:rsidRPr="00230CFF" w:rsidRDefault="006C3E68" w:rsidP="006C3E68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</w:p>
        </w:tc>
        <w:tc>
          <w:tcPr>
            <w:tcW w:w="1006" w:type="dxa"/>
            <w:vAlign w:val="center"/>
          </w:tcPr>
          <w:p w:rsidR="006C3E68" w:rsidRPr="00230CFF" w:rsidRDefault="006C3E68" w:rsidP="00230CFF">
            <w:pPr>
              <w:jc w:val="center"/>
              <w:rPr>
                <w:rFonts w:ascii="Inconsolata" w:hAnsi="Inconsolata"/>
                <w:sz w:val="22"/>
              </w:rPr>
            </w:pPr>
            <w:r w:rsidRPr="00230CFF">
              <w:rPr>
                <w:rFonts w:ascii="Inconsolata" w:hAnsi="Inconsolata"/>
                <w:sz w:val="22"/>
              </w:rPr>
              <w:t>0.0556</w:t>
            </w:r>
          </w:p>
        </w:tc>
        <w:tc>
          <w:tcPr>
            <w:tcW w:w="1007" w:type="dxa"/>
            <w:vAlign w:val="center"/>
          </w:tcPr>
          <w:p w:rsidR="006C3E68" w:rsidRPr="00230CFF" w:rsidRDefault="006C3E68" w:rsidP="00230CFF">
            <w:pPr>
              <w:jc w:val="center"/>
              <w:rPr>
                <w:rFonts w:ascii="Inconsolata" w:hAnsi="Inconsolata"/>
                <w:sz w:val="22"/>
              </w:rPr>
            </w:pPr>
            <w:r w:rsidRPr="00230CFF">
              <w:rPr>
                <w:rFonts w:ascii="Inconsolata" w:hAnsi="Inconsolata"/>
                <w:sz w:val="22"/>
              </w:rPr>
              <w:t>0.1507</w:t>
            </w:r>
          </w:p>
        </w:tc>
        <w:tc>
          <w:tcPr>
            <w:tcW w:w="1006" w:type="dxa"/>
            <w:vAlign w:val="center"/>
          </w:tcPr>
          <w:p w:rsidR="006C3E68" w:rsidRPr="00230CFF" w:rsidRDefault="006C3E68" w:rsidP="00230CFF">
            <w:pPr>
              <w:jc w:val="center"/>
              <w:rPr>
                <w:rFonts w:ascii="Inconsolata" w:hAnsi="Inconsolata"/>
                <w:sz w:val="22"/>
              </w:rPr>
            </w:pPr>
            <w:r w:rsidRPr="00230CFF">
              <w:rPr>
                <w:rFonts w:ascii="Inconsolata" w:hAnsi="Inconsolata"/>
                <w:sz w:val="22"/>
              </w:rPr>
              <w:t>0.3380</w:t>
            </w:r>
          </w:p>
        </w:tc>
        <w:tc>
          <w:tcPr>
            <w:tcW w:w="1007" w:type="dxa"/>
            <w:vAlign w:val="center"/>
          </w:tcPr>
          <w:p w:rsidR="006C3E68" w:rsidRPr="00230CFF" w:rsidRDefault="006C3E68" w:rsidP="00230CFF">
            <w:pPr>
              <w:jc w:val="center"/>
              <w:rPr>
                <w:rFonts w:ascii="Inconsolata" w:hAnsi="Inconsolata"/>
                <w:sz w:val="22"/>
              </w:rPr>
            </w:pPr>
            <w:r w:rsidRPr="00230CFF">
              <w:rPr>
                <w:rFonts w:ascii="Inconsolata" w:hAnsi="Inconsolata"/>
                <w:sz w:val="22"/>
              </w:rPr>
              <w:t>-0.0916</w:t>
            </w:r>
          </w:p>
        </w:tc>
        <w:tc>
          <w:tcPr>
            <w:tcW w:w="1006" w:type="dxa"/>
            <w:vAlign w:val="center"/>
          </w:tcPr>
          <w:p w:rsidR="006C3E68" w:rsidRPr="00230CFF" w:rsidRDefault="006C3E68" w:rsidP="00230CFF">
            <w:pPr>
              <w:jc w:val="center"/>
              <w:rPr>
                <w:rFonts w:ascii="Inconsolata" w:hAnsi="Inconsolata"/>
                <w:sz w:val="22"/>
              </w:rPr>
            </w:pPr>
            <w:r w:rsidRPr="00230CFF">
              <w:rPr>
                <w:rFonts w:ascii="Inconsolata" w:hAnsi="Inconsolata"/>
                <w:sz w:val="22"/>
              </w:rPr>
              <w:t>0.1671</w:t>
            </w:r>
          </w:p>
        </w:tc>
        <w:tc>
          <w:tcPr>
            <w:tcW w:w="1007" w:type="dxa"/>
            <w:vAlign w:val="center"/>
          </w:tcPr>
          <w:p w:rsidR="006C3E68" w:rsidRPr="00230CFF" w:rsidRDefault="006C3E68" w:rsidP="00230CFF">
            <w:pPr>
              <w:jc w:val="center"/>
              <w:rPr>
                <w:rFonts w:ascii="Inconsolata" w:hAnsi="Inconsolata"/>
                <w:sz w:val="22"/>
              </w:rPr>
            </w:pPr>
            <w:r w:rsidRPr="00230CFF">
              <w:rPr>
                <w:rFonts w:ascii="Inconsolata" w:hAnsi="Inconsolata"/>
                <w:sz w:val="22"/>
              </w:rPr>
              <w:t>0.1491</w:t>
            </w:r>
          </w:p>
        </w:tc>
        <w:tc>
          <w:tcPr>
            <w:tcW w:w="1006" w:type="dxa"/>
            <w:vAlign w:val="center"/>
          </w:tcPr>
          <w:p w:rsidR="006C3E68" w:rsidRPr="00230CFF" w:rsidRDefault="006C3E68" w:rsidP="00230CFF">
            <w:pPr>
              <w:jc w:val="center"/>
              <w:rPr>
                <w:rFonts w:ascii="Inconsolata" w:hAnsi="Inconsolata"/>
                <w:sz w:val="22"/>
              </w:rPr>
            </w:pPr>
            <w:r w:rsidRPr="00230CFF">
              <w:rPr>
                <w:rFonts w:ascii="Inconsolata" w:hAnsi="Inconsolata"/>
                <w:sz w:val="22"/>
              </w:rPr>
              <w:t>0.0953</w:t>
            </w:r>
          </w:p>
        </w:tc>
        <w:tc>
          <w:tcPr>
            <w:tcW w:w="1007" w:type="dxa"/>
            <w:vAlign w:val="center"/>
          </w:tcPr>
          <w:p w:rsidR="006C3E68" w:rsidRPr="00230CFF" w:rsidRDefault="006C3E68" w:rsidP="00230CFF">
            <w:pPr>
              <w:jc w:val="center"/>
              <w:rPr>
                <w:rFonts w:ascii="Inconsolata" w:hAnsi="Inconsolata"/>
                <w:sz w:val="22"/>
              </w:rPr>
            </w:pPr>
            <w:r w:rsidRPr="00230CFF">
              <w:rPr>
                <w:rFonts w:ascii="Inconsolata" w:hAnsi="Inconsolata"/>
                <w:sz w:val="22"/>
              </w:rPr>
              <w:t>-0.0154</w:t>
            </w:r>
          </w:p>
        </w:tc>
        <w:tc>
          <w:tcPr>
            <w:tcW w:w="1006" w:type="dxa"/>
            <w:vAlign w:val="center"/>
          </w:tcPr>
          <w:p w:rsidR="006C3E68" w:rsidRPr="00230CFF" w:rsidRDefault="006C3E68" w:rsidP="00230CFF">
            <w:pPr>
              <w:jc w:val="center"/>
              <w:rPr>
                <w:rFonts w:ascii="Inconsolata" w:hAnsi="Inconsolata"/>
                <w:sz w:val="22"/>
              </w:rPr>
            </w:pPr>
            <w:r w:rsidRPr="00230CFF">
              <w:rPr>
                <w:rFonts w:ascii="Inconsolata" w:hAnsi="Inconsolata"/>
                <w:sz w:val="22"/>
              </w:rPr>
              <w:t>-0.0067</w:t>
            </w:r>
          </w:p>
        </w:tc>
        <w:tc>
          <w:tcPr>
            <w:tcW w:w="1007" w:type="dxa"/>
            <w:vAlign w:val="center"/>
          </w:tcPr>
          <w:p w:rsidR="006C3E68" w:rsidRPr="00230CFF" w:rsidRDefault="006C3E68" w:rsidP="00230CFF">
            <w:pPr>
              <w:jc w:val="center"/>
              <w:rPr>
                <w:rFonts w:ascii="Inconsolata" w:hAnsi="Inconsolata"/>
                <w:sz w:val="22"/>
              </w:rPr>
            </w:pPr>
            <w:r w:rsidRPr="00230CFF">
              <w:rPr>
                <w:rFonts w:ascii="Inconsolata" w:hAnsi="Inconsolata"/>
                <w:sz w:val="22"/>
              </w:rPr>
              <w:t>0.4774</w:t>
            </w:r>
          </w:p>
        </w:tc>
      </w:tr>
    </w:tbl>
    <w:p w:rsidR="009900CE" w:rsidRDefault="00886D22" w:rsidP="009900CE">
      <w:pPr>
        <w:pStyle w:val="a4"/>
        <w:spacing w:line="520" w:lineRule="exact"/>
        <w:ind w:leftChars="0" w:left="567" w:rightChars="34" w:right="8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noProof/>
          <w:spacing w:val="-1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EBB520" wp14:editId="1D906F3C">
                <wp:simplePos x="0" y="0"/>
                <wp:positionH relativeFrom="margin">
                  <wp:align>center</wp:align>
                </wp:positionH>
                <wp:positionV relativeFrom="margin">
                  <wp:posOffset>4070259</wp:posOffset>
                </wp:positionV>
                <wp:extent cx="5436870" cy="459105"/>
                <wp:effectExtent l="0" t="0" r="0" b="0"/>
                <wp:wrapNone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687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0CE" w:rsidRPr="00F075FB" w:rsidRDefault="009900CE" w:rsidP="009900CE">
                            <w:pPr>
                              <w:jc w:val="center"/>
                              <w:rPr>
                                <w:rFonts w:ascii="Noto Sans CJK TC DemiLight" w:eastAsia="Noto Sans CJK TC DemiLight" w:hAnsi="Noto Sans CJK TC DemiLight"/>
                              </w:rPr>
                            </w:pPr>
                            <w:r>
                              <w:rPr>
                                <w:rFonts w:ascii="Noto Sans CJK TC Medium" w:eastAsia="Noto Sans CJK TC Medium" w:hAnsi="Noto Sans CJK TC Medium"/>
                              </w:rPr>
                              <w:t>Table 3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Detailed Information of Minimum-Variance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BB520" id="文字方塊 20" o:spid="_x0000_s1029" type="#_x0000_t202" style="position:absolute;left:0;text-align:left;margin-left:0;margin-top:320.5pt;width:428.1pt;height:36.1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" filled="f" stroked="f" strokeweight=".5pt">
                <v:textbox>
                  <w:txbxContent>
                    <w:p w:rsidR="009900CE" w:rsidRPr="00F075FB" w:rsidRDefault="009900CE" w:rsidP="009900CE">
                      <w:pPr>
                        <w:jc w:val="center"/>
                        <w:rPr>
                          <w:rFonts w:ascii="Noto Sans CJK TC DemiLight" w:eastAsia="Noto Sans CJK TC DemiLight" w:hAnsi="Noto Sans CJK TC DemiLight"/>
                        </w:rPr>
                      </w:pPr>
                      <w:r>
                        <w:rPr>
                          <w:rFonts w:ascii="Noto Sans CJK TC Medium" w:eastAsia="Noto Sans CJK TC Medium" w:hAnsi="Noto Sans CJK TC Medium"/>
                        </w:rPr>
                        <w:t xml:space="preserve">Table </w:t>
                      </w:r>
                      <w:r>
                        <w:rPr>
                          <w:rFonts w:ascii="Noto Sans CJK TC Medium" w:eastAsia="Noto Sans CJK TC Medium" w:hAnsi="Noto Sans CJK TC Medium"/>
                        </w:rPr>
                        <w:t>3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 xml:space="preserve"> 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>Detailed Information of Minimum-Variance Portfolio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9900CE" w:rsidRDefault="009900CE" w:rsidP="009900CE">
      <w:pPr>
        <w:pStyle w:val="a4"/>
        <w:spacing w:line="520" w:lineRule="exact"/>
        <w:ind w:leftChars="0" w:left="567" w:rightChars="34" w:right="8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BA0EB9" w:rsidRDefault="00BA0EB9" w:rsidP="009900CE">
      <w:pPr>
        <w:pStyle w:val="a4"/>
        <w:spacing w:line="520" w:lineRule="exact"/>
        <w:ind w:leftChars="0" w:left="567" w:rightChars="34" w:right="8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BA0EB9" w:rsidRDefault="00BA0EB9" w:rsidP="009900CE">
      <w:pPr>
        <w:pStyle w:val="a4"/>
        <w:spacing w:line="520" w:lineRule="exact"/>
        <w:ind w:leftChars="0" w:left="567" w:rightChars="34" w:right="8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BA0EB9" w:rsidRDefault="00BA0EB9" w:rsidP="009900CE">
      <w:pPr>
        <w:pStyle w:val="a4"/>
        <w:spacing w:line="520" w:lineRule="exact"/>
        <w:ind w:leftChars="0" w:left="567" w:rightChars="34" w:right="8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BA0EB9" w:rsidRDefault="00BA0EB9" w:rsidP="009900CE">
      <w:pPr>
        <w:pStyle w:val="a4"/>
        <w:spacing w:line="520" w:lineRule="exact"/>
        <w:ind w:leftChars="0" w:left="567" w:rightChars="34" w:right="8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BA0EB9" w:rsidRDefault="00BA0EB9" w:rsidP="009900CE">
      <w:pPr>
        <w:pStyle w:val="a4"/>
        <w:spacing w:line="520" w:lineRule="exact"/>
        <w:ind w:leftChars="0" w:left="567" w:rightChars="34" w:right="8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BA0EB9" w:rsidRDefault="00BA0EB9" w:rsidP="009900CE">
      <w:pPr>
        <w:pStyle w:val="a4"/>
        <w:spacing w:line="520" w:lineRule="exact"/>
        <w:ind w:leftChars="0" w:left="567" w:rightChars="34" w:right="8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BA0EB9" w:rsidRDefault="00BA0EB9" w:rsidP="009900CE">
      <w:pPr>
        <w:pStyle w:val="a4"/>
        <w:spacing w:line="520" w:lineRule="exact"/>
        <w:ind w:leftChars="0" w:left="567" w:rightChars="34" w:right="8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BA0EB9" w:rsidRDefault="00BA0EB9" w:rsidP="009900CE">
      <w:pPr>
        <w:pStyle w:val="a4"/>
        <w:spacing w:line="520" w:lineRule="exact"/>
        <w:ind w:leftChars="0" w:left="567" w:rightChars="34" w:right="8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bookmarkStart w:id="0" w:name="_GoBack"/>
      <w:bookmarkEnd w:id="0"/>
    </w:p>
    <w:p w:rsidR="00BA0EB9" w:rsidRDefault="00BA0EB9" w:rsidP="009900CE">
      <w:pPr>
        <w:pStyle w:val="a4"/>
        <w:spacing w:line="520" w:lineRule="exact"/>
        <w:ind w:leftChars="0" w:left="567" w:rightChars="34" w:right="8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BA0EB9" w:rsidRDefault="00BA0EB9" w:rsidP="009900CE">
      <w:pPr>
        <w:pStyle w:val="a4"/>
        <w:spacing w:line="520" w:lineRule="exact"/>
        <w:ind w:leftChars="0" w:left="567" w:rightChars="34" w:right="8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BA0EB9" w:rsidRDefault="00BA0EB9" w:rsidP="009900CE">
      <w:pPr>
        <w:pStyle w:val="a4"/>
        <w:spacing w:line="520" w:lineRule="exact"/>
        <w:ind w:leftChars="0" w:left="567" w:rightChars="34" w:right="8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BA0EB9" w:rsidRPr="009E14A9" w:rsidRDefault="00BA0EB9" w:rsidP="009900CE">
      <w:pPr>
        <w:pStyle w:val="a4"/>
        <w:spacing w:line="520" w:lineRule="exact"/>
        <w:ind w:leftChars="0" w:left="567" w:rightChars="34" w:right="8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8A1AA1" w:rsidRDefault="008A1AA1" w:rsidP="008A1AA1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lastRenderedPageBreak/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四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:rsidR="008C5817" w:rsidRPr="00472300" w:rsidRDefault="008C5817" w:rsidP="00504D9B">
      <w:pPr>
        <w:pStyle w:val="a4"/>
        <w:numPr>
          <w:ilvl w:val="0"/>
          <w:numId w:val="18"/>
        </w:numPr>
        <w:spacing w:line="520" w:lineRule="exact"/>
        <w:ind w:leftChars="0" w:left="567" w:rightChars="34" w:right="82" w:hanging="482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8C581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有關於這30檔股票標的所組合而成的</w:t>
      </w:r>
      <w:r w:rsidR="006A5DF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Optimal Risky</w:t>
      </w:r>
      <w:r w:rsidRPr="008C581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Portfolio，請參閱表格</w:t>
      </w:r>
      <w:r w:rsidR="006F36C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四</w:t>
      </w:r>
      <w:r w:rsidRPr="008C581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以及圖一的</w:t>
      </w:r>
      <w:r w:rsidR="006A5DF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菱形空心黑</w:t>
      </w:r>
      <w:r w:rsidRPr="008C581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點。</w:t>
      </w:r>
    </w:p>
    <w:p w:rsidR="00472300" w:rsidRPr="00472300" w:rsidRDefault="00472300" w:rsidP="00472300">
      <w:pPr>
        <w:pStyle w:val="a4"/>
        <w:numPr>
          <w:ilvl w:val="0"/>
          <w:numId w:val="18"/>
        </w:numPr>
        <w:spacing w:line="520" w:lineRule="exact"/>
        <w:ind w:leftChars="0" w:left="567" w:rightChars="34" w:right="82" w:hanging="48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個別股票標的之權重小於零代表需要對其採用放空交易。</w:t>
      </w:r>
    </w:p>
    <w:p w:rsidR="008546F4" w:rsidRDefault="008546F4" w:rsidP="00E21096">
      <w:pPr>
        <w:pStyle w:val="a4"/>
        <w:spacing w:line="520" w:lineRule="exact"/>
        <w:ind w:leftChars="0" w:left="567" w:rightChars="34" w:right="82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</w:p>
    <w:tbl>
      <w:tblPr>
        <w:tblStyle w:val="a3"/>
        <w:tblW w:w="11199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1063"/>
        <w:gridCol w:w="1063"/>
        <w:gridCol w:w="1063"/>
        <w:gridCol w:w="1063"/>
        <w:gridCol w:w="1064"/>
        <w:gridCol w:w="1063"/>
        <w:gridCol w:w="1063"/>
        <w:gridCol w:w="1063"/>
        <w:gridCol w:w="1063"/>
        <w:gridCol w:w="1064"/>
      </w:tblGrid>
      <w:tr w:rsidR="00967061" w:rsidRPr="00354293" w:rsidTr="00967061">
        <w:trPr>
          <w:cantSplit/>
          <w:trHeight w:val="454"/>
          <w:jc w:val="center"/>
        </w:trPr>
        <w:tc>
          <w:tcPr>
            <w:tcW w:w="567" w:type="dxa"/>
            <w:vMerge w:val="restart"/>
            <w:tcBorders>
              <w:top w:val="nil"/>
              <w:left w:val="nil"/>
            </w:tcBorders>
            <w:shd w:val="clear" w:color="auto" w:fill="auto"/>
            <w:vAlign w:val="center"/>
          </w:tcPr>
          <w:p w:rsidR="00E21096" w:rsidRPr="00354293" w:rsidRDefault="00E21096" w:rsidP="00CF6610">
            <w:pPr>
              <w:widowControl/>
              <w:spacing w:line="320" w:lineRule="exact"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</w:pPr>
          </w:p>
        </w:tc>
        <w:tc>
          <w:tcPr>
            <w:tcW w:w="5316" w:type="dxa"/>
            <w:gridSpan w:val="5"/>
            <w:shd w:val="clear" w:color="auto" w:fill="D9D9D9" w:themeFill="background1" w:themeFillShade="D9"/>
            <w:vAlign w:val="center"/>
          </w:tcPr>
          <w:p w:rsidR="00E21096" w:rsidRPr="00354293" w:rsidRDefault="00E21096" w:rsidP="00CF6610">
            <w:pPr>
              <w:widowControl/>
              <w:spacing w:line="320" w:lineRule="exact"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</w:pPr>
            <w:r w:rsidRPr="00354293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Expected Return</w:t>
            </w:r>
          </w:p>
        </w:tc>
        <w:tc>
          <w:tcPr>
            <w:tcW w:w="5316" w:type="dxa"/>
            <w:gridSpan w:val="5"/>
            <w:shd w:val="clear" w:color="auto" w:fill="D9D9D9" w:themeFill="background1" w:themeFillShade="D9"/>
            <w:vAlign w:val="center"/>
          </w:tcPr>
          <w:p w:rsidR="00E21096" w:rsidRPr="00354293" w:rsidRDefault="00E21096" w:rsidP="00CF6610">
            <w:pPr>
              <w:widowControl/>
              <w:spacing w:line="320" w:lineRule="exact"/>
              <w:jc w:val="center"/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</w:pPr>
            <w:r w:rsidRPr="00354293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Standard Deviation</w:t>
            </w:r>
          </w:p>
        </w:tc>
      </w:tr>
      <w:tr w:rsidR="00967061" w:rsidRPr="00354293" w:rsidTr="00967061">
        <w:trPr>
          <w:cantSplit/>
          <w:trHeight w:val="454"/>
          <w:jc w:val="center"/>
        </w:trPr>
        <w:tc>
          <w:tcPr>
            <w:tcW w:w="567" w:type="dxa"/>
            <w:vMerge/>
            <w:tcBorders>
              <w:top w:val="nil"/>
              <w:left w:val="nil"/>
            </w:tcBorders>
            <w:shd w:val="clear" w:color="auto" w:fill="auto"/>
            <w:vAlign w:val="center"/>
          </w:tcPr>
          <w:p w:rsidR="00E21096" w:rsidRPr="00354293" w:rsidRDefault="00E21096" w:rsidP="00CF6610">
            <w:pPr>
              <w:spacing w:line="320" w:lineRule="exact"/>
              <w:jc w:val="center"/>
              <w:rPr>
                <w:rFonts w:ascii="Inconsolata" w:hAnsi="Inconsolata"/>
                <w:sz w:val="22"/>
              </w:rPr>
            </w:pPr>
          </w:p>
        </w:tc>
        <w:tc>
          <w:tcPr>
            <w:tcW w:w="5316" w:type="dxa"/>
            <w:gridSpan w:val="5"/>
            <w:vAlign w:val="center"/>
          </w:tcPr>
          <w:p w:rsidR="00E21096" w:rsidRPr="00354293" w:rsidRDefault="003D29F6" w:rsidP="00CF6610">
            <w:pPr>
              <w:spacing w:line="320" w:lineRule="exact"/>
              <w:jc w:val="center"/>
              <w:rPr>
                <w:rFonts w:ascii="Inconsolata" w:hAnsi="Inconsolata"/>
                <w:sz w:val="22"/>
              </w:rPr>
            </w:pPr>
            <w:r w:rsidRPr="00354293">
              <w:rPr>
                <w:rFonts w:ascii="Inconsolata" w:hAnsi="Inconsolata"/>
                <w:sz w:val="22"/>
              </w:rPr>
              <w:t>6.25716902 %</w:t>
            </w:r>
          </w:p>
        </w:tc>
        <w:tc>
          <w:tcPr>
            <w:tcW w:w="5316" w:type="dxa"/>
            <w:gridSpan w:val="5"/>
            <w:vAlign w:val="center"/>
          </w:tcPr>
          <w:p w:rsidR="00E21096" w:rsidRPr="00354293" w:rsidRDefault="003D29F6" w:rsidP="00CF6610">
            <w:pPr>
              <w:spacing w:line="320" w:lineRule="exact"/>
              <w:jc w:val="center"/>
              <w:rPr>
                <w:rFonts w:ascii="Inconsolata" w:hAnsi="Inconsolata"/>
                <w:sz w:val="22"/>
              </w:rPr>
            </w:pPr>
            <w:r w:rsidRPr="00354293">
              <w:rPr>
                <w:rFonts w:ascii="Inconsolata" w:hAnsi="Inconsolata"/>
                <w:sz w:val="22"/>
              </w:rPr>
              <w:t>5.94100611 %</w:t>
            </w:r>
          </w:p>
        </w:tc>
      </w:tr>
      <w:tr w:rsidR="00967061" w:rsidRPr="00354293" w:rsidTr="00B2393B">
        <w:trPr>
          <w:cantSplit/>
          <w:trHeight w:val="454"/>
          <w:jc w:val="center"/>
        </w:trPr>
        <w:tc>
          <w:tcPr>
            <w:tcW w:w="567" w:type="dxa"/>
            <w:vMerge w:val="restart"/>
            <w:shd w:val="clear" w:color="auto" w:fill="D9D9D9" w:themeFill="background1" w:themeFillShade="D9"/>
            <w:textDirection w:val="tbRlV"/>
            <w:vAlign w:val="center"/>
          </w:tcPr>
          <w:p w:rsidR="00E21096" w:rsidRPr="00354293" w:rsidRDefault="00E21096" w:rsidP="00CF6610">
            <w:pPr>
              <w:spacing w:line="320" w:lineRule="exact"/>
              <w:ind w:left="113" w:right="113"/>
              <w:jc w:val="center"/>
              <w:rPr>
                <w:rFonts w:ascii="HelveticaNeueLT Com 55 Roman" w:hAnsi="HelveticaNeueLT Com 55 Roman"/>
                <w:sz w:val="22"/>
              </w:rPr>
            </w:pPr>
            <w:r w:rsidRPr="00354293">
              <w:rPr>
                <w:rFonts w:ascii="HelveticaNeueLT Com 55 Roman" w:eastAsia="新細明體" w:hAnsi="HelveticaNeueLT Com 55 Roman" w:cs="新細明體"/>
                <w:color w:val="000000"/>
                <w:kern w:val="0"/>
                <w:sz w:val="22"/>
              </w:rPr>
              <w:t>Weights (in decimals)</w:t>
            </w: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:rsidR="00E21096" w:rsidRPr="00967061" w:rsidRDefault="00E21096" w:rsidP="00B2393B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967061">
              <w:rPr>
                <w:rFonts w:ascii="HelveticaNeueLT Com 55 Roman" w:hAnsi="HelveticaNeueLT Com 55 Roman"/>
                <w:sz w:val="22"/>
              </w:rPr>
              <w:t>AXP</w:t>
            </w: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:rsidR="00E21096" w:rsidRPr="00967061" w:rsidRDefault="00E21096" w:rsidP="00B2393B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967061">
              <w:rPr>
                <w:rFonts w:ascii="HelveticaNeueLT Com 55 Roman" w:hAnsi="HelveticaNeueLT Com 55 Roman"/>
                <w:sz w:val="22"/>
              </w:rPr>
              <w:t>AAPL</w:t>
            </w: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:rsidR="00E21096" w:rsidRPr="00967061" w:rsidRDefault="00E21096" w:rsidP="00B2393B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967061">
              <w:rPr>
                <w:rFonts w:ascii="HelveticaNeueLT Com 55 Roman" w:hAnsi="HelveticaNeueLT Com 55 Roman"/>
                <w:sz w:val="22"/>
              </w:rPr>
              <w:t>BA</w:t>
            </w: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:rsidR="00E21096" w:rsidRPr="00967061" w:rsidRDefault="00E21096" w:rsidP="00B2393B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967061">
              <w:rPr>
                <w:rFonts w:ascii="HelveticaNeueLT Com 55 Roman" w:hAnsi="HelveticaNeueLT Com 55 Roman"/>
                <w:sz w:val="22"/>
              </w:rPr>
              <w:t>CAT</w:t>
            </w:r>
          </w:p>
        </w:tc>
        <w:tc>
          <w:tcPr>
            <w:tcW w:w="1064" w:type="dxa"/>
            <w:shd w:val="clear" w:color="auto" w:fill="D9D9D9" w:themeFill="background1" w:themeFillShade="D9"/>
            <w:vAlign w:val="center"/>
          </w:tcPr>
          <w:p w:rsidR="00E21096" w:rsidRPr="00967061" w:rsidRDefault="00E21096" w:rsidP="00B2393B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967061">
              <w:rPr>
                <w:rFonts w:ascii="HelveticaNeueLT Com 55 Roman" w:hAnsi="HelveticaNeueLT Com 55 Roman"/>
                <w:sz w:val="22"/>
              </w:rPr>
              <w:t>CSCO</w:t>
            </w: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:rsidR="00E21096" w:rsidRPr="00967061" w:rsidRDefault="00E21096" w:rsidP="00B2393B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967061">
              <w:rPr>
                <w:rFonts w:ascii="HelveticaNeueLT Com 55 Roman" w:hAnsi="HelveticaNeueLT Com 55 Roman"/>
                <w:sz w:val="22"/>
              </w:rPr>
              <w:t>CVX</w:t>
            </w: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:rsidR="00E21096" w:rsidRPr="00967061" w:rsidRDefault="00E21096" w:rsidP="00B2393B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967061">
              <w:rPr>
                <w:rFonts w:ascii="HelveticaNeueLT Com 55 Roman" w:hAnsi="HelveticaNeueLT Com 55 Roman"/>
                <w:sz w:val="22"/>
              </w:rPr>
              <w:t>DIS</w:t>
            </w: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:rsidR="00E21096" w:rsidRPr="00967061" w:rsidRDefault="00E21096" w:rsidP="00B2393B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967061">
              <w:rPr>
                <w:rFonts w:ascii="HelveticaNeueLT Com 55 Roman" w:hAnsi="HelveticaNeueLT Com 55 Roman"/>
                <w:sz w:val="22"/>
              </w:rPr>
              <w:t>DWDP</w:t>
            </w: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:rsidR="00E21096" w:rsidRPr="00967061" w:rsidRDefault="00E21096" w:rsidP="00B2393B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967061">
              <w:rPr>
                <w:rFonts w:ascii="HelveticaNeueLT Com 55 Roman" w:hAnsi="HelveticaNeueLT Com 55 Roman"/>
                <w:sz w:val="22"/>
              </w:rPr>
              <w:t>GE</w:t>
            </w:r>
          </w:p>
        </w:tc>
        <w:tc>
          <w:tcPr>
            <w:tcW w:w="1064" w:type="dxa"/>
            <w:shd w:val="clear" w:color="auto" w:fill="D9D9D9" w:themeFill="background1" w:themeFillShade="D9"/>
            <w:vAlign w:val="center"/>
          </w:tcPr>
          <w:p w:rsidR="00E21096" w:rsidRPr="00967061" w:rsidRDefault="00E21096" w:rsidP="00B2393B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967061">
              <w:rPr>
                <w:rFonts w:ascii="HelveticaNeueLT Com 55 Roman" w:hAnsi="HelveticaNeueLT Com 55 Roman"/>
                <w:sz w:val="22"/>
              </w:rPr>
              <w:t>GS</w:t>
            </w:r>
          </w:p>
        </w:tc>
      </w:tr>
      <w:tr w:rsidR="000B52C1" w:rsidRPr="00354293" w:rsidTr="00B2393B">
        <w:trPr>
          <w:cantSplit/>
          <w:trHeight w:val="454"/>
          <w:jc w:val="center"/>
        </w:trPr>
        <w:tc>
          <w:tcPr>
            <w:tcW w:w="567" w:type="dxa"/>
            <w:vMerge/>
            <w:vAlign w:val="center"/>
          </w:tcPr>
          <w:p w:rsidR="000B52C1" w:rsidRPr="00354293" w:rsidRDefault="000B52C1" w:rsidP="000B52C1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</w:p>
        </w:tc>
        <w:tc>
          <w:tcPr>
            <w:tcW w:w="1063" w:type="dxa"/>
            <w:vAlign w:val="center"/>
          </w:tcPr>
          <w:p w:rsidR="000B52C1" w:rsidRPr="00B2393B" w:rsidRDefault="000B52C1" w:rsidP="00B2393B">
            <w:pPr>
              <w:jc w:val="center"/>
              <w:rPr>
                <w:rFonts w:ascii="Inconsolata" w:hAnsi="Inconsolata"/>
                <w:sz w:val="22"/>
              </w:rPr>
            </w:pPr>
            <w:r w:rsidRPr="00B2393B">
              <w:rPr>
                <w:rFonts w:ascii="Inconsolata" w:hAnsi="Inconsolata"/>
                <w:sz w:val="22"/>
              </w:rPr>
              <w:t>-0.6139</w:t>
            </w:r>
          </w:p>
        </w:tc>
        <w:tc>
          <w:tcPr>
            <w:tcW w:w="1063" w:type="dxa"/>
            <w:vAlign w:val="center"/>
          </w:tcPr>
          <w:p w:rsidR="000B52C1" w:rsidRPr="00B2393B" w:rsidRDefault="000B52C1" w:rsidP="00B2393B">
            <w:pPr>
              <w:jc w:val="center"/>
              <w:rPr>
                <w:rFonts w:ascii="Inconsolata" w:hAnsi="Inconsolata"/>
                <w:sz w:val="22"/>
              </w:rPr>
            </w:pPr>
            <w:r w:rsidRPr="00B2393B">
              <w:rPr>
                <w:rFonts w:ascii="Inconsolata" w:hAnsi="Inconsolata"/>
                <w:sz w:val="22"/>
              </w:rPr>
              <w:t>0.1246</w:t>
            </w:r>
          </w:p>
        </w:tc>
        <w:tc>
          <w:tcPr>
            <w:tcW w:w="1063" w:type="dxa"/>
            <w:vAlign w:val="center"/>
          </w:tcPr>
          <w:p w:rsidR="000B52C1" w:rsidRPr="00B2393B" w:rsidRDefault="000B52C1" w:rsidP="00B2393B">
            <w:pPr>
              <w:jc w:val="center"/>
              <w:rPr>
                <w:rFonts w:ascii="Inconsolata" w:hAnsi="Inconsolata"/>
                <w:sz w:val="22"/>
              </w:rPr>
            </w:pPr>
            <w:r w:rsidRPr="00B2393B">
              <w:rPr>
                <w:rFonts w:ascii="Inconsolata" w:hAnsi="Inconsolata"/>
                <w:sz w:val="22"/>
              </w:rPr>
              <w:t>0.3374</w:t>
            </w:r>
          </w:p>
        </w:tc>
        <w:tc>
          <w:tcPr>
            <w:tcW w:w="1063" w:type="dxa"/>
            <w:vAlign w:val="center"/>
          </w:tcPr>
          <w:p w:rsidR="000B52C1" w:rsidRPr="00B2393B" w:rsidRDefault="000B52C1" w:rsidP="00B2393B">
            <w:pPr>
              <w:jc w:val="center"/>
              <w:rPr>
                <w:rFonts w:ascii="Inconsolata" w:hAnsi="Inconsolata"/>
                <w:sz w:val="22"/>
              </w:rPr>
            </w:pPr>
            <w:r w:rsidRPr="00B2393B">
              <w:rPr>
                <w:rFonts w:ascii="Inconsolata" w:hAnsi="Inconsolata"/>
                <w:sz w:val="22"/>
              </w:rPr>
              <w:t>-0.1349</w:t>
            </w:r>
          </w:p>
        </w:tc>
        <w:tc>
          <w:tcPr>
            <w:tcW w:w="1064" w:type="dxa"/>
            <w:vAlign w:val="center"/>
          </w:tcPr>
          <w:p w:rsidR="000B52C1" w:rsidRPr="00B2393B" w:rsidRDefault="000B52C1" w:rsidP="00B2393B">
            <w:pPr>
              <w:jc w:val="center"/>
              <w:rPr>
                <w:rFonts w:ascii="Inconsolata" w:hAnsi="Inconsolata"/>
                <w:sz w:val="22"/>
              </w:rPr>
            </w:pPr>
            <w:r w:rsidRPr="00B2393B">
              <w:rPr>
                <w:rFonts w:ascii="Inconsolata" w:hAnsi="Inconsolata"/>
                <w:sz w:val="22"/>
              </w:rPr>
              <w:t>0.1202</w:t>
            </w:r>
          </w:p>
        </w:tc>
        <w:tc>
          <w:tcPr>
            <w:tcW w:w="1063" w:type="dxa"/>
            <w:vAlign w:val="center"/>
          </w:tcPr>
          <w:p w:rsidR="000B52C1" w:rsidRPr="00B2393B" w:rsidRDefault="000B52C1" w:rsidP="00B2393B">
            <w:pPr>
              <w:jc w:val="center"/>
              <w:rPr>
                <w:rFonts w:ascii="Inconsolata" w:hAnsi="Inconsolata"/>
                <w:sz w:val="22"/>
              </w:rPr>
            </w:pPr>
            <w:r w:rsidRPr="00B2393B">
              <w:rPr>
                <w:rFonts w:ascii="Inconsolata" w:hAnsi="Inconsolata"/>
                <w:sz w:val="22"/>
              </w:rPr>
              <w:t>0.2259</w:t>
            </w:r>
          </w:p>
        </w:tc>
        <w:tc>
          <w:tcPr>
            <w:tcW w:w="1063" w:type="dxa"/>
            <w:vAlign w:val="center"/>
          </w:tcPr>
          <w:p w:rsidR="000B52C1" w:rsidRPr="00B2393B" w:rsidRDefault="000B52C1" w:rsidP="00B2393B">
            <w:pPr>
              <w:jc w:val="center"/>
              <w:rPr>
                <w:rFonts w:ascii="Inconsolata" w:hAnsi="Inconsolata"/>
                <w:sz w:val="22"/>
              </w:rPr>
            </w:pPr>
            <w:r w:rsidRPr="00B2393B">
              <w:rPr>
                <w:rFonts w:ascii="Inconsolata" w:hAnsi="Inconsolata"/>
                <w:sz w:val="22"/>
              </w:rPr>
              <w:t>0.0338</w:t>
            </w:r>
          </w:p>
        </w:tc>
        <w:tc>
          <w:tcPr>
            <w:tcW w:w="1063" w:type="dxa"/>
            <w:vAlign w:val="center"/>
          </w:tcPr>
          <w:p w:rsidR="000B52C1" w:rsidRPr="00B2393B" w:rsidRDefault="000B52C1" w:rsidP="00B2393B">
            <w:pPr>
              <w:jc w:val="center"/>
              <w:rPr>
                <w:rFonts w:ascii="Inconsolata" w:hAnsi="Inconsolata"/>
                <w:sz w:val="22"/>
              </w:rPr>
            </w:pPr>
            <w:r w:rsidRPr="00B2393B">
              <w:rPr>
                <w:rFonts w:ascii="Inconsolata" w:hAnsi="Inconsolata"/>
                <w:sz w:val="22"/>
              </w:rPr>
              <w:t>0.4489</w:t>
            </w:r>
          </w:p>
        </w:tc>
        <w:tc>
          <w:tcPr>
            <w:tcW w:w="1063" w:type="dxa"/>
            <w:vAlign w:val="center"/>
          </w:tcPr>
          <w:p w:rsidR="000B52C1" w:rsidRPr="00B2393B" w:rsidRDefault="000B52C1" w:rsidP="00B2393B">
            <w:pPr>
              <w:jc w:val="center"/>
              <w:rPr>
                <w:rFonts w:ascii="Inconsolata" w:hAnsi="Inconsolata"/>
                <w:sz w:val="22"/>
              </w:rPr>
            </w:pPr>
            <w:r w:rsidRPr="00B2393B">
              <w:rPr>
                <w:rFonts w:ascii="Inconsolata" w:hAnsi="Inconsolata"/>
                <w:sz w:val="22"/>
              </w:rPr>
              <w:t>-0.2784</w:t>
            </w:r>
          </w:p>
        </w:tc>
        <w:tc>
          <w:tcPr>
            <w:tcW w:w="1064" w:type="dxa"/>
            <w:vAlign w:val="center"/>
          </w:tcPr>
          <w:p w:rsidR="000B52C1" w:rsidRPr="00B2393B" w:rsidRDefault="000B52C1" w:rsidP="00B2393B">
            <w:pPr>
              <w:jc w:val="center"/>
              <w:rPr>
                <w:rFonts w:ascii="Inconsolata" w:hAnsi="Inconsolata"/>
                <w:sz w:val="22"/>
              </w:rPr>
            </w:pPr>
            <w:r w:rsidRPr="00B2393B">
              <w:rPr>
                <w:rFonts w:ascii="Inconsolata" w:hAnsi="Inconsolata"/>
                <w:sz w:val="22"/>
              </w:rPr>
              <w:t>-0.4060</w:t>
            </w:r>
          </w:p>
        </w:tc>
      </w:tr>
      <w:tr w:rsidR="00967061" w:rsidRPr="00354293" w:rsidTr="00B2393B">
        <w:trPr>
          <w:cantSplit/>
          <w:trHeight w:val="454"/>
          <w:jc w:val="center"/>
        </w:trPr>
        <w:tc>
          <w:tcPr>
            <w:tcW w:w="567" w:type="dxa"/>
            <w:vMerge/>
            <w:vAlign w:val="center"/>
          </w:tcPr>
          <w:p w:rsidR="00E21096" w:rsidRPr="00354293" w:rsidRDefault="00E21096" w:rsidP="00CF6610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:rsidR="00E21096" w:rsidRPr="00967061" w:rsidRDefault="00E21096" w:rsidP="00B2393B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967061">
              <w:rPr>
                <w:rFonts w:ascii="HelveticaNeueLT Com 55 Roman" w:hAnsi="HelveticaNeueLT Com 55 Roman"/>
                <w:sz w:val="22"/>
              </w:rPr>
              <w:t>HD</w:t>
            </w: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:rsidR="00E21096" w:rsidRPr="00967061" w:rsidRDefault="00E21096" w:rsidP="00B2393B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967061">
              <w:rPr>
                <w:rFonts w:ascii="HelveticaNeueLT Com 55 Roman" w:hAnsi="HelveticaNeueLT Com 55 Roman"/>
                <w:sz w:val="22"/>
              </w:rPr>
              <w:t>IBM</w:t>
            </w: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:rsidR="00E21096" w:rsidRPr="00967061" w:rsidRDefault="00E21096" w:rsidP="00B2393B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967061">
              <w:rPr>
                <w:rFonts w:ascii="HelveticaNeueLT Com 55 Roman" w:hAnsi="HelveticaNeueLT Com 55 Roman"/>
                <w:sz w:val="22"/>
              </w:rPr>
              <w:t>INTC</w:t>
            </w: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:rsidR="00E21096" w:rsidRPr="00967061" w:rsidRDefault="00E21096" w:rsidP="00B2393B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967061">
              <w:rPr>
                <w:rFonts w:ascii="HelveticaNeueLT Com 55 Roman" w:hAnsi="HelveticaNeueLT Com 55 Roman"/>
                <w:sz w:val="22"/>
              </w:rPr>
              <w:t>JNJ</w:t>
            </w:r>
          </w:p>
        </w:tc>
        <w:tc>
          <w:tcPr>
            <w:tcW w:w="1064" w:type="dxa"/>
            <w:shd w:val="clear" w:color="auto" w:fill="D9D9D9" w:themeFill="background1" w:themeFillShade="D9"/>
            <w:vAlign w:val="center"/>
          </w:tcPr>
          <w:p w:rsidR="00E21096" w:rsidRPr="00967061" w:rsidRDefault="00E21096" w:rsidP="00B2393B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967061">
              <w:rPr>
                <w:rFonts w:ascii="HelveticaNeueLT Com 55 Roman" w:hAnsi="HelveticaNeueLT Com 55 Roman"/>
                <w:sz w:val="22"/>
              </w:rPr>
              <w:t>JPM</w:t>
            </w: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:rsidR="00E21096" w:rsidRPr="00967061" w:rsidRDefault="00E21096" w:rsidP="00B2393B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967061">
              <w:rPr>
                <w:rFonts w:ascii="HelveticaNeueLT Com 55 Roman" w:hAnsi="HelveticaNeueLT Com 55 Roman"/>
                <w:sz w:val="22"/>
              </w:rPr>
              <w:t>KO</w:t>
            </w: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:rsidR="00E21096" w:rsidRPr="00967061" w:rsidRDefault="00E21096" w:rsidP="00B2393B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967061">
              <w:rPr>
                <w:rFonts w:ascii="HelveticaNeueLT Com 55 Roman" w:hAnsi="HelveticaNeueLT Com 55 Roman"/>
                <w:sz w:val="22"/>
              </w:rPr>
              <w:t>MCD</w:t>
            </w: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:rsidR="00E21096" w:rsidRPr="00967061" w:rsidRDefault="00E21096" w:rsidP="00B2393B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967061">
              <w:rPr>
                <w:rFonts w:ascii="HelveticaNeueLT Com 55 Roman" w:hAnsi="HelveticaNeueLT Com 55 Roman"/>
                <w:sz w:val="22"/>
              </w:rPr>
              <w:t>MMM</w:t>
            </w: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:rsidR="00E21096" w:rsidRPr="00967061" w:rsidRDefault="00E21096" w:rsidP="00B2393B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967061">
              <w:rPr>
                <w:rFonts w:ascii="HelveticaNeueLT Com 55 Roman" w:hAnsi="HelveticaNeueLT Com 55 Roman"/>
                <w:sz w:val="22"/>
              </w:rPr>
              <w:t>MRK</w:t>
            </w:r>
          </w:p>
        </w:tc>
        <w:tc>
          <w:tcPr>
            <w:tcW w:w="1064" w:type="dxa"/>
            <w:shd w:val="clear" w:color="auto" w:fill="D9D9D9" w:themeFill="background1" w:themeFillShade="D9"/>
            <w:vAlign w:val="center"/>
          </w:tcPr>
          <w:p w:rsidR="00E21096" w:rsidRPr="00967061" w:rsidRDefault="00E21096" w:rsidP="00B2393B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967061">
              <w:rPr>
                <w:rFonts w:ascii="HelveticaNeueLT Com 55 Roman" w:hAnsi="HelveticaNeueLT Com 55 Roman"/>
                <w:sz w:val="22"/>
              </w:rPr>
              <w:t>MSFT</w:t>
            </w:r>
          </w:p>
        </w:tc>
      </w:tr>
      <w:tr w:rsidR="000B52C1" w:rsidRPr="00354293" w:rsidTr="00B2393B">
        <w:trPr>
          <w:cantSplit/>
          <w:trHeight w:val="454"/>
          <w:jc w:val="center"/>
        </w:trPr>
        <w:tc>
          <w:tcPr>
            <w:tcW w:w="567" w:type="dxa"/>
            <w:vMerge/>
            <w:vAlign w:val="center"/>
          </w:tcPr>
          <w:p w:rsidR="000B52C1" w:rsidRPr="00354293" w:rsidRDefault="000B52C1" w:rsidP="000B52C1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</w:p>
        </w:tc>
        <w:tc>
          <w:tcPr>
            <w:tcW w:w="1063" w:type="dxa"/>
            <w:vAlign w:val="center"/>
          </w:tcPr>
          <w:p w:rsidR="000B52C1" w:rsidRPr="00B2393B" w:rsidRDefault="000B52C1" w:rsidP="00B2393B">
            <w:pPr>
              <w:jc w:val="center"/>
              <w:rPr>
                <w:rFonts w:ascii="Inconsolata" w:hAnsi="Inconsolata"/>
                <w:sz w:val="22"/>
              </w:rPr>
            </w:pPr>
            <w:r w:rsidRPr="00B2393B">
              <w:rPr>
                <w:rFonts w:ascii="Inconsolata" w:hAnsi="Inconsolata"/>
                <w:sz w:val="22"/>
              </w:rPr>
              <w:t>0.6096</w:t>
            </w:r>
          </w:p>
        </w:tc>
        <w:tc>
          <w:tcPr>
            <w:tcW w:w="1063" w:type="dxa"/>
            <w:vAlign w:val="center"/>
          </w:tcPr>
          <w:p w:rsidR="000B52C1" w:rsidRPr="00B2393B" w:rsidRDefault="000B52C1" w:rsidP="00B2393B">
            <w:pPr>
              <w:jc w:val="center"/>
              <w:rPr>
                <w:rFonts w:ascii="Inconsolata" w:hAnsi="Inconsolata"/>
                <w:sz w:val="22"/>
              </w:rPr>
            </w:pPr>
            <w:r w:rsidRPr="00B2393B">
              <w:rPr>
                <w:rFonts w:ascii="Inconsolata" w:hAnsi="Inconsolata"/>
                <w:sz w:val="22"/>
              </w:rPr>
              <w:t>-0.4361</w:t>
            </w:r>
          </w:p>
        </w:tc>
        <w:tc>
          <w:tcPr>
            <w:tcW w:w="1063" w:type="dxa"/>
            <w:vAlign w:val="center"/>
          </w:tcPr>
          <w:p w:rsidR="000B52C1" w:rsidRPr="00B2393B" w:rsidRDefault="000B52C1" w:rsidP="00B2393B">
            <w:pPr>
              <w:jc w:val="center"/>
              <w:rPr>
                <w:rFonts w:ascii="Inconsolata" w:hAnsi="Inconsolata"/>
                <w:sz w:val="22"/>
              </w:rPr>
            </w:pPr>
            <w:r w:rsidRPr="00B2393B">
              <w:rPr>
                <w:rFonts w:ascii="Inconsolata" w:hAnsi="Inconsolata"/>
                <w:sz w:val="22"/>
              </w:rPr>
              <w:t>0.3833</w:t>
            </w:r>
          </w:p>
        </w:tc>
        <w:tc>
          <w:tcPr>
            <w:tcW w:w="1063" w:type="dxa"/>
            <w:vAlign w:val="center"/>
          </w:tcPr>
          <w:p w:rsidR="000B52C1" w:rsidRPr="00B2393B" w:rsidRDefault="000B52C1" w:rsidP="00B2393B">
            <w:pPr>
              <w:jc w:val="center"/>
              <w:rPr>
                <w:rFonts w:ascii="Inconsolata" w:hAnsi="Inconsolata"/>
                <w:sz w:val="22"/>
              </w:rPr>
            </w:pPr>
            <w:r w:rsidRPr="00B2393B">
              <w:rPr>
                <w:rFonts w:ascii="Inconsolata" w:hAnsi="Inconsolata"/>
                <w:sz w:val="22"/>
              </w:rPr>
              <w:t>0.7851</w:t>
            </w:r>
          </w:p>
        </w:tc>
        <w:tc>
          <w:tcPr>
            <w:tcW w:w="1064" w:type="dxa"/>
            <w:vAlign w:val="center"/>
          </w:tcPr>
          <w:p w:rsidR="000B52C1" w:rsidRPr="00B2393B" w:rsidRDefault="000B52C1" w:rsidP="00B2393B">
            <w:pPr>
              <w:jc w:val="center"/>
              <w:rPr>
                <w:rFonts w:ascii="Inconsolata" w:hAnsi="Inconsolata"/>
                <w:sz w:val="22"/>
              </w:rPr>
            </w:pPr>
            <w:r w:rsidRPr="00B2393B">
              <w:rPr>
                <w:rFonts w:ascii="Inconsolata" w:hAnsi="Inconsolata"/>
                <w:sz w:val="22"/>
              </w:rPr>
              <w:t>0.7283</w:t>
            </w:r>
          </w:p>
        </w:tc>
        <w:tc>
          <w:tcPr>
            <w:tcW w:w="1063" w:type="dxa"/>
            <w:vAlign w:val="center"/>
          </w:tcPr>
          <w:p w:rsidR="000B52C1" w:rsidRPr="00B2393B" w:rsidRDefault="000B52C1" w:rsidP="00B2393B">
            <w:pPr>
              <w:jc w:val="center"/>
              <w:rPr>
                <w:rFonts w:ascii="Inconsolata" w:hAnsi="Inconsolata"/>
                <w:sz w:val="22"/>
              </w:rPr>
            </w:pPr>
            <w:r w:rsidRPr="00B2393B">
              <w:rPr>
                <w:rFonts w:ascii="Inconsolata" w:hAnsi="Inconsolata"/>
                <w:sz w:val="22"/>
              </w:rPr>
              <w:t>-0.3463</w:t>
            </w:r>
          </w:p>
        </w:tc>
        <w:tc>
          <w:tcPr>
            <w:tcW w:w="1063" w:type="dxa"/>
            <w:vAlign w:val="center"/>
          </w:tcPr>
          <w:p w:rsidR="000B52C1" w:rsidRPr="00B2393B" w:rsidRDefault="000B52C1" w:rsidP="00B2393B">
            <w:pPr>
              <w:jc w:val="center"/>
              <w:rPr>
                <w:rFonts w:ascii="Inconsolata" w:hAnsi="Inconsolata"/>
                <w:sz w:val="22"/>
              </w:rPr>
            </w:pPr>
            <w:r w:rsidRPr="00B2393B">
              <w:rPr>
                <w:rFonts w:ascii="Inconsolata" w:hAnsi="Inconsolata"/>
                <w:sz w:val="22"/>
              </w:rPr>
              <w:t>-0.0089</w:t>
            </w:r>
          </w:p>
        </w:tc>
        <w:tc>
          <w:tcPr>
            <w:tcW w:w="1063" w:type="dxa"/>
            <w:vAlign w:val="center"/>
          </w:tcPr>
          <w:p w:rsidR="000B52C1" w:rsidRPr="00B2393B" w:rsidRDefault="000B52C1" w:rsidP="00B2393B">
            <w:pPr>
              <w:jc w:val="center"/>
              <w:rPr>
                <w:rFonts w:ascii="Inconsolata" w:hAnsi="Inconsolata"/>
                <w:sz w:val="22"/>
              </w:rPr>
            </w:pPr>
            <w:r w:rsidRPr="00B2393B">
              <w:rPr>
                <w:rFonts w:ascii="Inconsolata" w:hAnsi="Inconsolata"/>
                <w:sz w:val="22"/>
              </w:rPr>
              <w:t>0.3270</w:t>
            </w:r>
          </w:p>
        </w:tc>
        <w:tc>
          <w:tcPr>
            <w:tcW w:w="1063" w:type="dxa"/>
            <w:vAlign w:val="center"/>
          </w:tcPr>
          <w:p w:rsidR="000B52C1" w:rsidRPr="00B2393B" w:rsidRDefault="000B52C1" w:rsidP="00B2393B">
            <w:pPr>
              <w:jc w:val="center"/>
              <w:rPr>
                <w:rFonts w:ascii="Inconsolata" w:hAnsi="Inconsolata"/>
                <w:sz w:val="22"/>
              </w:rPr>
            </w:pPr>
            <w:r w:rsidRPr="00B2393B">
              <w:rPr>
                <w:rFonts w:ascii="Inconsolata" w:hAnsi="Inconsolata"/>
                <w:sz w:val="22"/>
              </w:rPr>
              <w:t>0.3032</w:t>
            </w:r>
          </w:p>
        </w:tc>
        <w:tc>
          <w:tcPr>
            <w:tcW w:w="1064" w:type="dxa"/>
            <w:vAlign w:val="center"/>
          </w:tcPr>
          <w:p w:rsidR="000B52C1" w:rsidRPr="00B2393B" w:rsidRDefault="000B52C1" w:rsidP="00B2393B">
            <w:pPr>
              <w:jc w:val="center"/>
              <w:rPr>
                <w:rFonts w:ascii="Inconsolata" w:hAnsi="Inconsolata"/>
                <w:sz w:val="22"/>
              </w:rPr>
            </w:pPr>
            <w:r w:rsidRPr="00B2393B">
              <w:rPr>
                <w:rFonts w:ascii="Inconsolata" w:hAnsi="Inconsolata"/>
                <w:sz w:val="22"/>
              </w:rPr>
              <w:t>0.2175</w:t>
            </w:r>
          </w:p>
        </w:tc>
      </w:tr>
      <w:tr w:rsidR="00967061" w:rsidRPr="00354293" w:rsidTr="00B2393B">
        <w:trPr>
          <w:cantSplit/>
          <w:trHeight w:val="454"/>
          <w:jc w:val="center"/>
        </w:trPr>
        <w:tc>
          <w:tcPr>
            <w:tcW w:w="567" w:type="dxa"/>
            <w:vMerge/>
            <w:vAlign w:val="center"/>
          </w:tcPr>
          <w:p w:rsidR="00E21096" w:rsidRPr="00354293" w:rsidRDefault="00E21096" w:rsidP="00CF6610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:rsidR="00E21096" w:rsidRPr="00967061" w:rsidRDefault="00E21096" w:rsidP="00B2393B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967061">
              <w:rPr>
                <w:rFonts w:ascii="HelveticaNeueLT Com 55 Roman" w:hAnsi="HelveticaNeueLT Com 55 Roman"/>
                <w:sz w:val="22"/>
              </w:rPr>
              <w:t>NKE</w:t>
            </w: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:rsidR="00E21096" w:rsidRPr="00967061" w:rsidRDefault="00E21096" w:rsidP="00B2393B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967061">
              <w:rPr>
                <w:rFonts w:ascii="HelveticaNeueLT Com 55 Roman" w:hAnsi="HelveticaNeueLT Com 55 Roman"/>
                <w:sz w:val="22"/>
              </w:rPr>
              <w:t>PFE</w:t>
            </w: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:rsidR="00E21096" w:rsidRPr="00967061" w:rsidRDefault="00E21096" w:rsidP="00B2393B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967061">
              <w:rPr>
                <w:rFonts w:ascii="HelveticaNeueLT Com 55 Roman" w:hAnsi="HelveticaNeueLT Com 55 Roman"/>
                <w:sz w:val="22"/>
              </w:rPr>
              <w:t>PG</w:t>
            </w: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:rsidR="00E21096" w:rsidRPr="00967061" w:rsidRDefault="00E21096" w:rsidP="00B2393B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967061">
              <w:rPr>
                <w:rFonts w:ascii="HelveticaNeueLT Com 55 Roman" w:hAnsi="HelveticaNeueLT Com 55 Roman"/>
                <w:sz w:val="22"/>
              </w:rPr>
              <w:t>TRV</w:t>
            </w:r>
          </w:p>
        </w:tc>
        <w:tc>
          <w:tcPr>
            <w:tcW w:w="1064" w:type="dxa"/>
            <w:shd w:val="clear" w:color="auto" w:fill="D9D9D9" w:themeFill="background1" w:themeFillShade="D9"/>
            <w:vAlign w:val="center"/>
          </w:tcPr>
          <w:p w:rsidR="00E21096" w:rsidRPr="00967061" w:rsidRDefault="00E21096" w:rsidP="00B2393B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967061">
              <w:rPr>
                <w:rFonts w:ascii="HelveticaNeueLT Com 55 Roman" w:hAnsi="HelveticaNeueLT Com 55 Roman"/>
                <w:sz w:val="22"/>
              </w:rPr>
              <w:t>UNH</w:t>
            </w: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:rsidR="00E21096" w:rsidRPr="00967061" w:rsidRDefault="00E21096" w:rsidP="00B2393B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967061">
              <w:rPr>
                <w:rFonts w:ascii="HelveticaNeueLT Com 55 Roman" w:hAnsi="HelveticaNeueLT Com 55 Roman"/>
                <w:sz w:val="22"/>
              </w:rPr>
              <w:t>UTX</w:t>
            </w: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:rsidR="00E21096" w:rsidRPr="00967061" w:rsidRDefault="00E21096" w:rsidP="00B2393B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967061">
              <w:rPr>
                <w:rFonts w:ascii="HelveticaNeueLT Com 55 Roman" w:hAnsi="HelveticaNeueLT Com 55 Roman"/>
                <w:sz w:val="22"/>
              </w:rPr>
              <w:t>V</w:t>
            </w: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:rsidR="00E21096" w:rsidRPr="00967061" w:rsidRDefault="00E21096" w:rsidP="00B2393B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967061">
              <w:rPr>
                <w:rFonts w:ascii="HelveticaNeueLT Com 55 Roman" w:hAnsi="HelveticaNeueLT Com 55 Roman"/>
                <w:sz w:val="22"/>
              </w:rPr>
              <w:t>VZ</w:t>
            </w: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:rsidR="00E21096" w:rsidRPr="00967061" w:rsidRDefault="00E21096" w:rsidP="00B2393B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967061">
              <w:rPr>
                <w:rFonts w:ascii="HelveticaNeueLT Com 55 Roman" w:hAnsi="HelveticaNeueLT Com 55 Roman"/>
                <w:sz w:val="22"/>
              </w:rPr>
              <w:t>WMT</w:t>
            </w:r>
          </w:p>
        </w:tc>
        <w:tc>
          <w:tcPr>
            <w:tcW w:w="1064" w:type="dxa"/>
            <w:shd w:val="clear" w:color="auto" w:fill="D9D9D9" w:themeFill="background1" w:themeFillShade="D9"/>
            <w:vAlign w:val="center"/>
          </w:tcPr>
          <w:p w:rsidR="00E21096" w:rsidRPr="00967061" w:rsidRDefault="00E21096" w:rsidP="00B2393B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  <w:r w:rsidRPr="00967061">
              <w:rPr>
                <w:rFonts w:ascii="HelveticaNeueLT Com 55 Roman" w:hAnsi="HelveticaNeueLT Com 55 Roman"/>
                <w:sz w:val="22"/>
              </w:rPr>
              <w:t>XOM</w:t>
            </w:r>
          </w:p>
        </w:tc>
      </w:tr>
      <w:tr w:rsidR="000B52C1" w:rsidRPr="00354293" w:rsidTr="00B2393B">
        <w:trPr>
          <w:cantSplit/>
          <w:trHeight w:val="454"/>
          <w:jc w:val="center"/>
        </w:trPr>
        <w:tc>
          <w:tcPr>
            <w:tcW w:w="567" w:type="dxa"/>
            <w:vMerge/>
            <w:vAlign w:val="center"/>
          </w:tcPr>
          <w:p w:rsidR="000B52C1" w:rsidRPr="00354293" w:rsidRDefault="000B52C1" w:rsidP="000B52C1">
            <w:pPr>
              <w:spacing w:line="320" w:lineRule="exact"/>
              <w:jc w:val="center"/>
              <w:rPr>
                <w:rFonts w:ascii="HelveticaNeueLT Com 55 Roman" w:hAnsi="HelveticaNeueLT Com 55 Roman"/>
                <w:sz w:val="22"/>
              </w:rPr>
            </w:pPr>
          </w:p>
        </w:tc>
        <w:tc>
          <w:tcPr>
            <w:tcW w:w="1063" w:type="dxa"/>
            <w:vAlign w:val="center"/>
          </w:tcPr>
          <w:p w:rsidR="000B52C1" w:rsidRPr="00B2393B" w:rsidRDefault="000B52C1" w:rsidP="00B2393B">
            <w:pPr>
              <w:jc w:val="center"/>
              <w:rPr>
                <w:rFonts w:ascii="Inconsolata" w:hAnsi="Inconsolata"/>
                <w:sz w:val="22"/>
              </w:rPr>
            </w:pPr>
            <w:r w:rsidRPr="00B2393B">
              <w:rPr>
                <w:rFonts w:ascii="Inconsolata" w:hAnsi="Inconsolata"/>
                <w:sz w:val="22"/>
              </w:rPr>
              <w:t>0.1598</w:t>
            </w:r>
          </w:p>
        </w:tc>
        <w:tc>
          <w:tcPr>
            <w:tcW w:w="1063" w:type="dxa"/>
            <w:vAlign w:val="center"/>
          </w:tcPr>
          <w:p w:rsidR="000B52C1" w:rsidRPr="00B2393B" w:rsidRDefault="000B52C1" w:rsidP="00B2393B">
            <w:pPr>
              <w:jc w:val="center"/>
              <w:rPr>
                <w:rFonts w:ascii="Inconsolata" w:hAnsi="Inconsolata"/>
                <w:sz w:val="22"/>
              </w:rPr>
            </w:pPr>
            <w:r w:rsidRPr="00B2393B">
              <w:rPr>
                <w:rFonts w:ascii="Inconsolata" w:hAnsi="Inconsolata"/>
                <w:sz w:val="22"/>
              </w:rPr>
              <w:t>-0.6151</w:t>
            </w:r>
          </w:p>
        </w:tc>
        <w:tc>
          <w:tcPr>
            <w:tcW w:w="1063" w:type="dxa"/>
            <w:vAlign w:val="center"/>
          </w:tcPr>
          <w:p w:rsidR="000B52C1" w:rsidRPr="00B2393B" w:rsidRDefault="000B52C1" w:rsidP="00B2393B">
            <w:pPr>
              <w:jc w:val="center"/>
              <w:rPr>
                <w:rFonts w:ascii="Inconsolata" w:hAnsi="Inconsolata"/>
                <w:sz w:val="22"/>
              </w:rPr>
            </w:pPr>
            <w:r w:rsidRPr="00B2393B">
              <w:rPr>
                <w:rFonts w:ascii="Inconsolata" w:hAnsi="Inconsolata"/>
                <w:sz w:val="22"/>
              </w:rPr>
              <w:t>-0.0525</w:t>
            </w:r>
          </w:p>
        </w:tc>
        <w:tc>
          <w:tcPr>
            <w:tcW w:w="1063" w:type="dxa"/>
            <w:vAlign w:val="center"/>
          </w:tcPr>
          <w:p w:rsidR="000B52C1" w:rsidRPr="00B2393B" w:rsidRDefault="000B52C1" w:rsidP="00B2393B">
            <w:pPr>
              <w:jc w:val="center"/>
              <w:rPr>
                <w:rFonts w:ascii="Inconsolata" w:hAnsi="Inconsolata"/>
                <w:sz w:val="22"/>
              </w:rPr>
            </w:pPr>
            <w:r w:rsidRPr="00B2393B">
              <w:rPr>
                <w:rFonts w:ascii="Inconsolata" w:hAnsi="Inconsolata"/>
                <w:sz w:val="22"/>
              </w:rPr>
              <w:t>-0.6920</w:t>
            </w:r>
          </w:p>
        </w:tc>
        <w:tc>
          <w:tcPr>
            <w:tcW w:w="1064" w:type="dxa"/>
            <w:vAlign w:val="center"/>
          </w:tcPr>
          <w:p w:rsidR="000B52C1" w:rsidRPr="00B2393B" w:rsidRDefault="000B52C1" w:rsidP="00B2393B">
            <w:pPr>
              <w:jc w:val="center"/>
              <w:rPr>
                <w:rFonts w:ascii="Inconsolata" w:hAnsi="Inconsolata"/>
                <w:sz w:val="22"/>
              </w:rPr>
            </w:pPr>
            <w:r w:rsidRPr="00B2393B">
              <w:rPr>
                <w:rFonts w:ascii="Inconsolata" w:hAnsi="Inconsolata"/>
                <w:sz w:val="22"/>
              </w:rPr>
              <w:t>0.6155</w:t>
            </w:r>
          </w:p>
        </w:tc>
        <w:tc>
          <w:tcPr>
            <w:tcW w:w="1063" w:type="dxa"/>
            <w:vAlign w:val="center"/>
          </w:tcPr>
          <w:p w:rsidR="000B52C1" w:rsidRPr="00B2393B" w:rsidRDefault="000B52C1" w:rsidP="00B2393B">
            <w:pPr>
              <w:jc w:val="center"/>
              <w:rPr>
                <w:rFonts w:ascii="Inconsolata" w:hAnsi="Inconsolata"/>
                <w:sz w:val="22"/>
              </w:rPr>
            </w:pPr>
            <w:r w:rsidRPr="00B2393B">
              <w:rPr>
                <w:rFonts w:ascii="Inconsolata" w:hAnsi="Inconsolata"/>
                <w:sz w:val="22"/>
              </w:rPr>
              <w:t>-0.4954</w:t>
            </w:r>
          </w:p>
        </w:tc>
        <w:tc>
          <w:tcPr>
            <w:tcW w:w="1063" w:type="dxa"/>
            <w:vAlign w:val="center"/>
          </w:tcPr>
          <w:p w:rsidR="000B52C1" w:rsidRPr="00B2393B" w:rsidRDefault="000B52C1" w:rsidP="00B2393B">
            <w:pPr>
              <w:jc w:val="center"/>
              <w:rPr>
                <w:rFonts w:ascii="Inconsolata" w:hAnsi="Inconsolata"/>
                <w:sz w:val="22"/>
              </w:rPr>
            </w:pPr>
            <w:r w:rsidRPr="00B2393B">
              <w:rPr>
                <w:rFonts w:ascii="Inconsolata" w:hAnsi="Inconsolata"/>
                <w:sz w:val="22"/>
              </w:rPr>
              <w:t>0.1152</w:t>
            </w:r>
          </w:p>
        </w:tc>
        <w:tc>
          <w:tcPr>
            <w:tcW w:w="1063" w:type="dxa"/>
            <w:vAlign w:val="center"/>
          </w:tcPr>
          <w:p w:rsidR="000B52C1" w:rsidRPr="00B2393B" w:rsidRDefault="000B52C1" w:rsidP="00B2393B">
            <w:pPr>
              <w:jc w:val="center"/>
              <w:rPr>
                <w:rFonts w:ascii="Inconsolata" w:hAnsi="Inconsolata"/>
                <w:sz w:val="22"/>
              </w:rPr>
            </w:pPr>
            <w:r w:rsidRPr="00B2393B">
              <w:rPr>
                <w:rFonts w:ascii="Inconsolata" w:hAnsi="Inconsolata"/>
                <w:sz w:val="22"/>
              </w:rPr>
              <w:t>-0.2739</w:t>
            </w:r>
          </w:p>
        </w:tc>
        <w:tc>
          <w:tcPr>
            <w:tcW w:w="1063" w:type="dxa"/>
            <w:vAlign w:val="center"/>
          </w:tcPr>
          <w:p w:rsidR="000B52C1" w:rsidRPr="00B2393B" w:rsidRDefault="000B52C1" w:rsidP="00B2393B">
            <w:pPr>
              <w:jc w:val="center"/>
              <w:rPr>
                <w:rFonts w:ascii="Inconsolata" w:hAnsi="Inconsolata"/>
                <w:sz w:val="22"/>
              </w:rPr>
            </w:pPr>
            <w:r w:rsidRPr="00B2393B">
              <w:rPr>
                <w:rFonts w:ascii="Inconsolata" w:hAnsi="Inconsolata"/>
                <w:sz w:val="22"/>
              </w:rPr>
              <w:t>0.0213</w:t>
            </w:r>
          </w:p>
        </w:tc>
        <w:tc>
          <w:tcPr>
            <w:tcW w:w="1064" w:type="dxa"/>
            <w:vAlign w:val="center"/>
          </w:tcPr>
          <w:p w:rsidR="000B52C1" w:rsidRPr="00B2393B" w:rsidRDefault="000B52C1" w:rsidP="00B2393B">
            <w:pPr>
              <w:jc w:val="center"/>
              <w:rPr>
                <w:rFonts w:ascii="Inconsolata" w:hAnsi="Inconsolata"/>
                <w:sz w:val="22"/>
              </w:rPr>
            </w:pPr>
            <w:r w:rsidRPr="00B2393B">
              <w:rPr>
                <w:rFonts w:ascii="Inconsolata" w:hAnsi="Inconsolata"/>
                <w:sz w:val="22"/>
              </w:rPr>
              <w:t>-0.2030</w:t>
            </w:r>
          </w:p>
        </w:tc>
      </w:tr>
    </w:tbl>
    <w:p w:rsidR="00E21096" w:rsidRDefault="00472300" w:rsidP="00E21096">
      <w:pPr>
        <w:pStyle w:val="a4"/>
        <w:spacing w:line="520" w:lineRule="exact"/>
        <w:ind w:leftChars="0" w:left="567" w:rightChars="34" w:right="82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>
        <w:rPr>
          <w:rFonts w:ascii="Noto Sans CJK TC DemiLight" w:eastAsia="Noto Sans CJK TC DemiLight" w:hAnsi="Noto Sans CJK TC DemiLight" w:cs="Times New Roman"/>
          <w:noProof/>
          <w:spacing w:val="-1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AF1C47" wp14:editId="3EDC87C4">
                <wp:simplePos x="0" y="0"/>
                <wp:positionH relativeFrom="margin">
                  <wp:align>center</wp:align>
                </wp:positionH>
                <wp:positionV relativeFrom="margin">
                  <wp:posOffset>4402455</wp:posOffset>
                </wp:positionV>
                <wp:extent cx="5436870" cy="459105"/>
                <wp:effectExtent l="0" t="0" r="0" b="0"/>
                <wp:wrapNone/>
                <wp:docPr id="21" name="文字方塊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687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096" w:rsidRPr="00F075FB" w:rsidRDefault="00E21096" w:rsidP="00E21096">
                            <w:pPr>
                              <w:jc w:val="center"/>
                              <w:rPr>
                                <w:rFonts w:ascii="Noto Sans CJK TC DemiLight" w:eastAsia="Noto Sans CJK TC DemiLight" w:hAnsi="Noto Sans CJK TC DemiLight"/>
                              </w:rPr>
                            </w:pPr>
                            <w:r>
                              <w:rPr>
                                <w:rFonts w:ascii="Noto Sans CJK TC Medium" w:eastAsia="Noto Sans CJK TC Medium" w:hAnsi="Noto Sans CJK TC Medium"/>
                              </w:rPr>
                              <w:t>Table 4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Detailed Information of Optimal Risky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F1C47" id="文字方塊 21" o:spid="_x0000_s1030" type="#_x0000_t202" style="position:absolute;left:0;text-align:left;margin-left:0;margin-top:346.65pt;width:428.1pt;height:36.1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" filled="f" stroked="f" strokeweight=".5pt">
                <v:textbox>
                  <w:txbxContent>
                    <w:p w:rsidR="00E21096" w:rsidRPr="00F075FB" w:rsidRDefault="00E21096" w:rsidP="00E21096">
                      <w:pPr>
                        <w:jc w:val="center"/>
                        <w:rPr>
                          <w:rFonts w:ascii="Noto Sans CJK TC DemiLight" w:eastAsia="Noto Sans CJK TC DemiLight" w:hAnsi="Noto Sans CJK TC DemiLight"/>
                        </w:rPr>
                      </w:pPr>
                      <w:r>
                        <w:rPr>
                          <w:rFonts w:ascii="Noto Sans CJK TC Medium" w:eastAsia="Noto Sans CJK TC Medium" w:hAnsi="Noto Sans CJK TC Medium"/>
                        </w:rPr>
                        <w:t xml:space="preserve">Table </w:t>
                      </w:r>
                      <w:r>
                        <w:rPr>
                          <w:rFonts w:ascii="Noto Sans CJK TC Medium" w:eastAsia="Noto Sans CJK TC Medium" w:hAnsi="Noto Sans CJK TC Medium"/>
                        </w:rPr>
                        <w:t>4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 xml:space="preserve"> Detailed Information of 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>Optimal Risky Portfolio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E21096" w:rsidRDefault="00E21096" w:rsidP="00E21096">
      <w:pPr>
        <w:pStyle w:val="a4"/>
        <w:spacing w:line="520" w:lineRule="exact"/>
        <w:ind w:leftChars="0" w:left="567" w:rightChars="34" w:right="82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</w:p>
    <w:p w:rsidR="00E21096" w:rsidRPr="008C5817" w:rsidRDefault="00E21096" w:rsidP="00E21096">
      <w:pPr>
        <w:pStyle w:val="a4"/>
        <w:spacing w:line="520" w:lineRule="exact"/>
        <w:ind w:leftChars="0" w:left="567" w:rightChars="34" w:right="82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</w:p>
    <w:sectPr w:rsidR="00E21096" w:rsidRPr="008C5817" w:rsidSect="0099578E">
      <w:footerReference w:type="default" r:id="rId10"/>
      <w:pgSz w:w="11906" w:h="16838"/>
      <w:pgMar w:top="1440" w:right="1021" w:bottom="1440" w:left="1021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4415" w:rsidRDefault="00B44415" w:rsidP="005D6AAC">
      <w:r>
        <w:separator/>
      </w:r>
    </w:p>
  </w:endnote>
  <w:endnote w:type="continuationSeparator" w:id="0">
    <w:p w:rsidR="00B44415" w:rsidRDefault="00B44415" w:rsidP="005D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oto Sans CJK TC Regular">
    <w:panose1 w:val="000000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教育部標準楷書">
    <w:panose1 w:val="02010604000101010101"/>
    <w:charset w:val="88"/>
    <w:family w:val="auto"/>
    <w:pitch w:val="variable"/>
    <w:sig w:usb0="00000001" w:usb1="080E0800" w:usb2="00000012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Noto Sans CJK TC Medium">
    <w:panose1 w:val="000000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Noto Sans CJK TC DemiLight">
    <w:panose1 w:val="000000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NeueLT Com 55 Roman"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Inconsolata">
    <w:panose1 w:val="00000000000000000000"/>
    <w:charset w:val="00"/>
    <w:family w:val="modern"/>
    <w:notTrueType/>
    <w:pitch w:val="fixed"/>
    <w:sig w:usb0="8000002F" w:usb1="0000016B" w:usb2="00000000" w:usb3="00000000" w:csb0="0000001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44146126"/>
      <w:docPartObj>
        <w:docPartGallery w:val="Page Numbers (Bottom of Page)"/>
        <w:docPartUnique/>
      </w:docPartObj>
    </w:sdtPr>
    <w:sdtEndPr>
      <w:rPr>
        <w:rFonts w:ascii="Noto Sans CJK TC Medium" w:eastAsia="Noto Sans CJK TC Medium" w:hAnsi="Noto Sans CJK TC Medium"/>
        <w:sz w:val="28"/>
      </w:rPr>
    </w:sdtEndPr>
    <w:sdtContent>
      <w:p w:rsidR="00701F10" w:rsidRPr="005D6AAC" w:rsidRDefault="00701F10">
        <w:pPr>
          <w:pStyle w:val="a7"/>
          <w:jc w:val="center"/>
          <w:rPr>
            <w:rFonts w:ascii="Noto Sans CJK TC Medium" w:eastAsia="Noto Sans CJK TC Medium" w:hAnsi="Noto Sans CJK TC Medium"/>
            <w:sz w:val="28"/>
          </w:rPr>
        </w:pPr>
        <w:r w:rsidRPr="005D6AAC">
          <w:rPr>
            <w:rFonts w:ascii="Noto Sans CJK TC Medium" w:eastAsia="Noto Sans CJK TC Medium" w:hAnsi="Noto Sans CJK TC Medium"/>
            <w:sz w:val="28"/>
          </w:rPr>
          <w:fldChar w:fldCharType="begin"/>
        </w:r>
        <w:r w:rsidRPr="005D6AAC">
          <w:rPr>
            <w:rFonts w:ascii="Noto Sans CJK TC Medium" w:eastAsia="Noto Sans CJK TC Medium" w:hAnsi="Noto Sans CJK TC Medium"/>
            <w:sz w:val="28"/>
          </w:rPr>
          <w:instrText>PAGE   \* MERGEFORMAT</w:instrTex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separate"/>
        </w:r>
        <w:r w:rsidR="00656688" w:rsidRPr="00656688">
          <w:rPr>
            <w:rFonts w:ascii="Noto Sans CJK TC Medium" w:eastAsia="Noto Sans CJK TC Medium" w:hAnsi="Noto Sans CJK TC Medium"/>
            <w:noProof/>
            <w:sz w:val="28"/>
            <w:lang w:val="zh-TW"/>
          </w:rPr>
          <w:t>4</w: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4415" w:rsidRDefault="00B44415" w:rsidP="005D6AAC">
      <w:r>
        <w:separator/>
      </w:r>
    </w:p>
  </w:footnote>
  <w:footnote w:type="continuationSeparator" w:id="0">
    <w:p w:rsidR="00B44415" w:rsidRDefault="00B44415" w:rsidP="005D6A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E0358"/>
    <w:multiLevelType w:val="hybridMultilevel"/>
    <w:tmpl w:val="F348CEEC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32377EE"/>
    <w:multiLevelType w:val="hybridMultilevel"/>
    <w:tmpl w:val="046E3D28"/>
    <w:lvl w:ilvl="0" w:tplc="CC6E21F0">
      <w:start w:val="1"/>
      <w:numFmt w:val="taiwaneseCountingThousand"/>
      <w:lvlText w:val="%1、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2" w15:restartNumberingAfterBreak="0">
    <w:nsid w:val="08456C93"/>
    <w:multiLevelType w:val="hybridMultilevel"/>
    <w:tmpl w:val="C5226030"/>
    <w:lvl w:ilvl="0" w:tplc="56FA4560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3" w15:restartNumberingAfterBreak="0">
    <w:nsid w:val="092503E5"/>
    <w:multiLevelType w:val="hybridMultilevel"/>
    <w:tmpl w:val="A7D66A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EC21B9"/>
    <w:multiLevelType w:val="hybridMultilevel"/>
    <w:tmpl w:val="DF6494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1F5FDB"/>
    <w:multiLevelType w:val="hybridMultilevel"/>
    <w:tmpl w:val="03341A8E"/>
    <w:lvl w:ilvl="0" w:tplc="3F669756">
      <w:start w:val="1"/>
      <w:numFmt w:val="upperRoman"/>
      <w:lvlText w:val="%1."/>
      <w:lvlJc w:val="left"/>
      <w:pPr>
        <w:ind w:left="1036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516" w:hanging="480"/>
      </w:pPr>
    </w:lvl>
    <w:lvl w:ilvl="2" w:tplc="0409001B" w:tentative="1">
      <w:start w:val="1"/>
      <w:numFmt w:val="lowerRoman"/>
      <w:lvlText w:val="%3."/>
      <w:lvlJc w:val="right"/>
      <w:pPr>
        <w:ind w:left="1996" w:hanging="480"/>
      </w:pPr>
    </w:lvl>
    <w:lvl w:ilvl="3" w:tplc="0409000F" w:tentative="1">
      <w:start w:val="1"/>
      <w:numFmt w:val="decimal"/>
      <w:lvlText w:val="%4."/>
      <w:lvlJc w:val="left"/>
      <w:pPr>
        <w:ind w:left="24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6" w:hanging="480"/>
      </w:pPr>
    </w:lvl>
    <w:lvl w:ilvl="5" w:tplc="0409001B" w:tentative="1">
      <w:start w:val="1"/>
      <w:numFmt w:val="lowerRoman"/>
      <w:lvlText w:val="%6."/>
      <w:lvlJc w:val="right"/>
      <w:pPr>
        <w:ind w:left="3436" w:hanging="480"/>
      </w:pPr>
    </w:lvl>
    <w:lvl w:ilvl="6" w:tplc="0409000F" w:tentative="1">
      <w:start w:val="1"/>
      <w:numFmt w:val="decimal"/>
      <w:lvlText w:val="%7."/>
      <w:lvlJc w:val="left"/>
      <w:pPr>
        <w:ind w:left="39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6" w:hanging="480"/>
      </w:pPr>
    </w:lvl>
    <w:lvl w:ilvl="8" w:tplc="0409001B" w:tentative="1">
      <w:start w:val="1"/>
      <w:numFmt w:val="lowerRoman"/>
      <w:lvlText w:val="%9."/>
      <w:lvlJc w:val="right"/>
      <w:pPr>
        <w:ind w:left="4876" w:hanging="480"/>
      </w:pPr>
    </w:lvl>
  </w:abstractNum>
  <w:abstractNum w:abstractNumId="6" w15:restartNumberingAfterBreak="0">
    <w:nsid w:val="1A864062"/>
    <w:multiLevelType w:val="hybridMultilevel"/>
    <w:tmpl w:val="1654EFE6"/>
    <w:lvl w:ilvl="0" w:tplc="56FA4560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B0546C0"/>
    <w:multiLevelType w:val="hybridMultilevel"/>
    <w:tmpl w:val="02B06A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1B4EBD8">
      <w:start w:val="1"/>
      <w:numFmt w:val="lowerLetter"/>
      <w:lvlText w:val="(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E6008B2"/>
    <w:multiLevelType w:val="hybridMultilevel"/>
    <w:tmpl w:val="77CE77E0"/>
    <w:lvl w:ilvl="0" w:tplc="56FA4560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9" w15:restartNumberingAfterBreak="0">
    <w:nsid w:val="229B3B71"/>
    <w:multiLevelType w:val="hybridMultilevel"/>
    <w:tmpl w:val="3FA61F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4323ECD"/>
    <w:multiLevelType w:val="hybridMultilevel"/>
    <w:tmpl w:val="41129B08"/>
    <w:lvl w:ilvl="0" w:tplc="D3E48302">
      <w:start w:val="1"/>
      <w:numFmt w:val="bullet"/>
      <w:lvlText w:val=""/>
      <w:lvlJc w:val="left"/>
      <w:pPr>
        <w:ind w:left="5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5" w:hanging="480"/>
      </w:pPr>
      <w:rPr>
        <w:rFonts w:ascii="Wingdings" w:hAnsi="Wingdings" w:hint="default"/>
      </w:rPr>
    </w:lvl>
  </w:abstractNum>
  <w:abstractNum w:abstractNumId="11" w15:restartNumberingAfterBreak="0">
    <w:nsid w:val="299A40B6"/>
    <w:multiLevelType w:val="hybridMultilevel"/>
    <w:tmpl w:val="0E46F300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B4B13F4"/>
    <w:multiLevelType w:val="hybridMultilevel"/>
    <w:tmpl w:val="61E2B8C8"/>
    <w:lvl w:ilvl="0" w:tplc="A9D49E32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C102C30"/>
    <w:multiLevelType w:val="hybridMultilevel"/>
    <w:tmpl w:val="BC2EBED8"/>
    <w:lvl w:ilvl="0" w:tplc="41B4EBD8">
      <w:start w:val="1"/>
      <w:numFmt w:val="lowerLetter"/>
      <w:lvlText w:val="(%1)"/>
      <w:lvlJc w:val="left"/>
      <w:pPr>
        <w:ind w:left="56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045" w:hanging="480"/>
      </w:pPr>
    </w:lvl>
    <w:lvl w:ilvl="2" w:tplc="0409001B" w:tentative="1">
      <w:start w:val="1"/>
      <w:numFmt w:val="lowerRoman"/>
      <w:lvlText w:val="%3."/>
      <w:lvlJc w:val="right"/>
      <w:pPr>
        <w:ind w:left="1525" w:hanging="480"/>
      </w:pPr>
    </w:lvl>
    <w:lvl w:ilvl="3" w:tplc="0409000F" w:tentative="1">
      <w:start w:val="1"/>
      <w:numFmt w:val="decimal"/>
      <w:lvlText w:val="%4."/>
      <w:lvlJc w:val="left"/>
      <w:pPr>
        <w:ind w:left="20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85" w:hanging="480"/>
      </w:pPr>
    </w:lvl>
    <w:lvl w:ilvl="5" w:tplc="0409001B" w:tentative="1">
      <w:start w:val="1"/>
      <w:numFmt w:val="lowerRoman"/>
      <w:lvlText w:val="%6."/>
      <w:lvlJc w:val="right"/>
      <w:pPr>
        <w:ind w:left="2965" w:hanging="480"/>
      </w:pPr>
    </w:lvl>
    <w:lvl w:ilvl="6" w:tplc="0409000F" w:tentative="1">
      <w:start w:val="1"/>
      <w:numFmt w:val="decimal"/>
      <w:lvlText w:val="%7."/>
      <w:lvlJc w:val="left"/>
      <w:pPr>
        <w:ind w:left="34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25" w:hanging="480"/>
      </w:pPr>
    </w:lvl>
    <w:lvl w:ilvl="8" w:tplc="0409001B" w:tentative="1">
      <w:start w:val="1"/>
      <w:numFmt w:val="lowerRoman"/>
      <w:lvlText w:val="%9."/>
      <w:lvlJc w:val="right"/>
      <w:pPr>
        <w:ind w:left="4405" w:hanging="480"/>
      </w:pPr>
    </w:lvl>
  </w:abstractNum>
  <w:abstractNum w:abstractNumId="14" w15:restartNumberingAfterBreak="0">
    <w:nsid w:val="2E926516"/>
    <w:multiLevelType w:val="hybridMultilevel"/>
    <w:tmpl w:val="82EC37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F4C2C47"/>
    <w:multiLevelType w:val="hybridMultilevel"/>
    <w:tmpl w:val="A5DED3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4B353CB"/>
    <w:multiLevelType w:val="hybridMultilevel"/>
    <w:tmpl w:val="8508E234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17" w15:restartNumberingAfterBreak="0">
    <w:nsid w:val="479D0758"/>
    <w:multiLevelType w:val="hybridMultilevel"/>
    <w:tmpl w:val="5F969B84"/>
    <w:lvl w:ilvl="0" w:tplc="56FA4560">
      <w:start w:val="1"/>
      <w:numFmt w:val="decimal"/>
      <w:lvlText w:val="(%1)"/>
      <w:lvlJc w:val="left"/>
      <w:pPr>
        <w:ind w:left="565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0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5" w:hanging="480"/>
      </w:pPr>
      <w:rPr>
        <w:rFonts w:ascii="Wingdings" w:hAnsi="Wingdings" w:hint="default"/>
      </w:rPr>
    </w:lvl>
  </w:abstractNum>
  <w:abstractNum w:abstractNumId="18" w15:restartNumberingAfterBreak="0">
    <w:nsid w:val="520D7911"/>
    <w:multiLevelType w:val="hybridMultilevel"/>
    <w:tmpl w:val="90D4C030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9" w15:restartNumberingAfterBreak="0">
    <w:nsid w:val="55CB0D31"/>
    <w:multiLevelType w:val="hybridMultilevel"/>
    <w:tmpl w:val="60CCE558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565F5204"/>
    <w:multiLevelType w:val="hybridMultilevel"/>
    <w:tmpl w:val="ECA0409A"/>
    <w:lvl w:ilvl="0" w:tplc="A5A2E07E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21" w15:restartNumberingAfterBreak="0">
    <w:nsid w:val="629C5781"/>
    <w:multiLevelType w:val="hybridMultilevel"/>
    <w:tmpl w:val="5740876C"/>
    <w:lvl w:ilvl="0" w:tplc="D3E48302">
      <w:start w:val="1"/>
      <w:numFmt w:val="bullet"/>
      <w:lvlText w:val=""/>
      <w:lvlJc w:val="left"/>
      <w:pPr>
        <w:ind w:left="5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5" w:hanging="480"/>
      </w:pPr>
      <w:rPr>
        <w:rFonts w:ascii="Wingdings" w:hAnsi="Wingdings" w:hint="default"/>
      </w:rPr>
    </w:lvl>
  </w:abstractNum>
  <w:abstractNum w:abstractNumId="22" w15:restartNumberingAfterBreak="0">
    <w:nsid w:val="64B77BA3"/>
    <w:multiLevelType w:val="hybridMultilevel"/>
    <w:tmpl w:val="E776349C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23" w15:restartNumberingAfterBreak="0">
    <w:nsid w:val="6F2C2D2A"/>
    <w:multiLevelType w:val="hybridMultilevel"/>
    <w:tmpl w:val="F858F082"/>
    <w:lvl w:ilvl="0" w:tplc="D3E48302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7CB214A9"/>
    <w:multiLevelType w:val="hybridMultilevel"/>
    <w:tmpl w:val="5740876C"/>
    <w:lvl w:ilvl="0" w:tplc="D3E48302">
      <w:start w:val="1"/>
      <w:numFmt w:val="bullet"/>
      <w:lvlText w:val=""/>
      <w:lvlJc w:val="left"/>
      <w:pPr>
        <w:ind w:left="5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5" w:hanging="480"/>
      </w:pPr>
      <w:rPr>
        <w:rFonts w:ascii="Wingdings" w:hAnsi="Wingdings" w:hint="default"/>
      </w:rPr>
    </w:lvl>
  </w:abstractNum>
  <w:abstractNum w:abstractNumId="25" w15:restartNumberingAfterBreak="0">
    <w:nsid w:val="7D3948DC"/>
    <w:multiLevelType w:val="hybridMultilevel"/>
    <w:tmpl w:val="22546E28"/>
    <w:lvl w:ilvl="0" w:tplc="4D52D736">
      <w:start w:val="1"/>
      <w:numFmt w:val="decimal"/>
      <w:lvlText w:val="%1."/>
      <w:lvlJc w:val="left"/>
      <w:pPr>
        <w:ind w:left="360" w:hanging="360"/>
      </w:pPr>
      <w:rPr>
        <w:rFonts w:ascii="Georgia" w:hAnsi="Georgia" w:hint="default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5"/>
  </w:num>
  <w:num w:numId="2">
    <w:abstractNumId w:val="23"/>
  </w:num>
  <w:num w:numId="3">
    <w:abstractNumId w:val="11"/>
  </w:num>
  <w:num w:numId="4">
    <w:abstractNumId w:val="15"/>
  </w:num>
  <w:num w:numId="5">
    <w:abstractNumId w:val="7"/>
  </w:num>
  <w:num w:numId="6">
    <w:abstractNumId w:val="3"/>
  </w:num>
  <w:num w:numId="7">
    <w:abstractNumId w:val="14"/>
  </w:num>
  <w:num w:numId="8">
    <w:abstractNumId w:val="9"/>
  </w:num>
  <w:num w:numId="9">
    <w:abstractNumId w:val="4"/>
  </w:num>
  <w:num w:numId="10">
    <w:abstractNumId w:val="19"/>
  </w:num>
  <w:num w:numId="11">
    <w:abstractNumId w:val="0"/>
  </w:num>
  <w:num w:numId="12">
    <w:abstractNumId w:val="5"/>
  </w:num>
  <w:num w:numId="13">
    <w:abstractNumId w:val="2"/>
  </w:num>
  <w:num w:numId="14">
    <w:abstractNumId w:val="18"/>
  </w:num>
  <w:num w:numId="15">
    <w:abstractNumId w:val="1"/>
  </w:num>
  <w:num w:numId="16">
    <w:abstractNumId w:val="6"/>
  </w:num>
  <w:num w:numId="17">
    <w:abstractNumId w:val="12"/>
  </w:num>
  <w:num w:numId="18">
    <w:abstractNumId w:val="20"/>
  </w:num>
  <w:num w:numId="19">
    <w:abstractNumId w:val="22"/>
  </w:num>
  <w:num w:numId="20">
    <w:abstractNumId w:val="16"/>
  </w:num>
  <w:num w:numId="21">
    <w:abstractNumId w:val="8"/>
  </w:num>
  <w:num w:numId="22">
    <w:abstractNumId w:val="10"/>
  </w:num>
  <w:num w:numId="23">
    <w:abstractNumId w:val="17"/>
  </w:num>
  <w:num w:numId="24">
    <w:abstractNumId w:val="24"/>
  </w:num>
  <w:num w:numId="25">
    <w:abstractNumId w:val="21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738"/>
    <w:rsid w:val="00004870"/>
    <w:rsid w:val="00011792"/>
    <w:rsid w:val="00020FE9"/>
    <w:rsid w:val="00022839"/>
    <w:rsid w:val="00023E47"/>
    <w:rsid w:val="00025074"/>
    <w:rsid w:val="0002570E"/>
    <w:rsid w:val="00027C35"/>
    <w:rsid w:val="00032B6B"/>
    <w:rsid w:val="00035FAA"/>
    <w:rsid w:val="000402E6"/>
    <w:rsid w:val="00041805"/>
    <w:rsid w:val="000458D5"/>
    <w:rsid w:val="00046814"/>
    <w:rsid w:val="000531D0"/>
    <w:rsid w:val="00054DED"/>
    <w:rsid w:val="0005604D"/>
    <w:rsid w:val="000565F4"/>
    <w:rsid w:val="0006082D"/>
    <w:rsid w:val="00062A02"/>
    <w:rsid w:val="00064B48"/>
    <w:rsid w:val="00064D00"/>
    <w:rsid w:val="00065408"/>
    <w:rsid w:val="00071C25"/>
    <w:rsid w:val="00072461"/>
    <w:rsid w:val="00082588"/>
    <w:rsid w:val="0008399C"/>
    <w:rsid w:val="00084931"/>
    <w:rsid w:val="0008515F"/>
    <w:rsid w:val="000851A1"/>
    <w:rsid w:val="00086F47"/>
    <w:rsid w:val="00087DEA"/>
    <w:rsid w:val="000925EB"/>
    <w:rsid w:val="000958D0"/>
    <w:rsid w:val="00095F3D"/>
    <w:rsid w:val="00097C6C"/>
    <w:rsid w:val="000B0D44"/>
    <w:rsid w:val="000B52C1"/>
    <w:rsid w:val="000B5F9F"/>
    <w:rsid w:val="000B683E"/>
    <w:rsid w:val="000E2044"/>
    <w:rsid w:val="000E6342"/>
    <w:rsid w:val="000F55FD"/>
    <w:rsid w:val="00103FDD"/>
    <w:rsid w:val="001108BC"/>
    <w:rsid w:val="00110F05"/>
    <w:rsid w:val="001233FF"/>
    <w:rsid w:val="0012458E"/>
    <w:rsid w:val="001264CD"/>
    <w:rsid w:val="001268BA"/>
    <w:rsid w:val="00135738"/>
    <w:rsid w:val="00140BFD"/>
    <w:rsid w:val="00146AFA"/>
    <w:rsid w:val="00152D2A"/>
    <w:rsid w:val="00156B61"/>
    <w:rsid w:val="001625AA"/>
    <w:rsid w:val="0016443E"/>
    <w:rsid w:val="0016557F"/>
    <w:rsid w:val="00166FD7"/>
    <w:rsid w:val="001725C7"/>
    <w:rsid w:val="00177044"/>
    <w:rsid w:val="00182C1F"/>
    <w:rsid w:val="00184995"/>
    <w:rsid w:val="00184BF5"/>
    <w:rsid w:val="00186BC6"/>
    <w:rsid w:val="001931BB"/>
    <w:rsid w:val="001933C7"/>
    <w:rsid w:val="0019745C"/>
    <w:rsid w:val="001A4640"/>
    <w:rsid w:val="001A4862"/>
    <w:rsid w:val="001A564D"/>
    <w:rsid w:val="001A6D63"/>
    <w:rsid w:val="001B1485"/>
    <w:rsid w:val="001B38F2"/>
    <w:rsid w:val="001B44A5"/>
    <w:rsid w:val="001B4D2D"/>
    <w:rsid w:val="001B4F90"/>
    <w:rsid w:val="001B70DC"/>
    <w:rsid w:val="001D1CBE"/>
    <w:rsid w:val="001D2139"/>
    <w:rsid w:val="001D2E05"/>
    <w:rsid w:val="001D5EF3"/>
    <w:rsid w:val="001E248F"/>
    <w:rsid w:val="001E522D"/>
    <w:rsid w:val="001F0916"/>
    <w:rsid w:val="001F31DF"/>
    <w:rsid w:val="001F46BD"/>
    <w:rsid w:val="001F65B2"/>
    <w:rsid w:val="0020266D"/>
    <w:rsid w:val="002041B4"/>
    <w:rsid w:val="002103DE"/>
    <w:rsid w:val="002127CB"/>
    <w:rsid w:val="0021531D"/>
    <w:rsid w:val="002160D2"/>
    <w:rsid w:val="002178CA"/>
    <w:rsid w:val="002270E5"/>
    <w:rsid w:val="00230CFF"/>
    <w:rsid w:val="0023104D"/>
    <w:rsid w:val="00234E33"/>
    <w:rsid w:val="0024533C"/>
    <w:rsid w:val="00247480"/>
    <w:rsid w:val="00247581"/>
    <w:rsid w:val="00251CFC"/>
    <w:rsid w:val="002539DC"/>
    <w:rsid w:val="00262679"/>
    <w:rsid w:val="002656FA"/>
    <w:rsid w:val="00276EEB"/>
    <w:rsid w:val="00277B97"/>
    <w:rsid w:val="00283249"/>
    <w:rsid w:val="00292DF8"/>
    <w:rsid w:val="002A05BB"/>
    <w:rsid w:val="002A160F"/>
    <w:rsid w:val="002A4D5D"/>
    <w:rsid w:val="002A696A"/>
    <w:rsid w:val="002A6DEF"/>
    <w:rsid w:val="002A6E2A"/>
    <w:rsid w:val="002B08DA"/>
    <w:rsid w:val="002B0F0B"/>
    <w:rsid w:val="002B3DB6"/>
    <w:rsid w:val="002C15C2"/>
    <w:rsid w:val="002C3446"/>
    <w:rsid w:val="002D726F"/>
    <w:rsid w:val="002D7606"/>
    <w:rsid w:val="002F55FC"/>
    <w:rsid w:val="002F6365"/>
    <w:rsid w:val="00300389"/>
    <w:rsid w:val="0030337A"/>
    <w:rsid w:val="00307118"/>
    <w:rsid w:val="00310332"/>
    <w:rsid w:val="00322182"/>
    <w:rsid w:val="003323D1"/>
    <w:rsid w:val="00334D94"/>
    <w:rsid w:val="003408CE"/>
    <w:rsid w:val="003413EE"/>
    <w:rsid w:val="00341E8B"/>
    <w:rsid w:val="00351E12"/>
    <w:rsid w:val="00354293"/>
    <w:rsid w:val="0035477B"/>
    <w:rsid w:val="00355723"/>
    <w:rsid w:val="003574F1"/>
    <w:rsid w:val="00361433"/>
    <w:rsid w:val="003619D2"/>
    <w:rsid w:val="0036326D"/>
    <w:rsid w:val="00363C4B"/>
    <w:rsid w:val="00367E48"/>
    <w:rsid w:val="0037041E"/>
    <w:rsid w:val="00372865"/>
    <w:rsid w:val="00372887"/>
    <w:rsid w:val="00376B09"/>
    <w:rsid w:val="0038253E"/>
    <w:rsid w:val="00383A69"/>
    <w:rsid w:val="00383DB4"/>
    <w:rsid w:val="00386AC0"/>
    <w:rsid w:val="00387265"/>
    <w:rsid w:val="003879CF"/>
    <w:rsid w:val="003912A1"/>
    <w:rsid w:val="0039226D"/>
    <w:rsid w:val="00393AF6"/>
    <w:rsid w:val="00393E2D"/>
    <w:rsid w:val="00395363"/>
    <w:rsid w:val="00395F04"/>
    <w:rsid w:val="00397183"/>
    <w:rsid w:val="003A16E4"/>
    <w:rsid w:val="003A2D90"/>
    <w:rsid w:val="003A7660"/>
    <w:rsid w:val="003A7F77"/>
    <w:rsid w:val="003C0C21"/>
    <w:rsid w:val="003C2E2A"/>
    <w:rsid w:val="003C2EB2"/>
    <w:rsid w:val="003C5354"/>
    <w:rsid w:val="003D04C9"/>
    <w:rsid w:val="003D29F6"/>
    <w:rsid w:val="003D3486"/>
    <w:rsid w:val="003E3018"/>
    <w:rsid w:val="003E3199"/>
    <w:rsid w:val="003E6533"/>
    <w:rsid w:val="003F2E99"/>
    <w:rsid w:val="003F58BC"/>
    <w:rsid w:val="003F5E7F"/>
    <w:rsid w:val="0040737D"/>
    <w:rsid w:val="00407945"/>
    <w:rsid w:val="00413657"/>
    <w:rsid w:val="00417A4C"/>
    <w:rsid w:val="00417AB7"/>
    <w:rsid w:val="0042666B"/>
    <w:rsid w:val="00431509"/>
    <w:rsid w:val="00434266"/>
    <w:rsid w:val="004445C6"/>
    <w:rsid w:val="00445AAA"/>
    <w:rsid w:val="004517AA"/>
    <w:rsid w:val="00454447"/>
    <w:rsid w:val="0045600D"/>
    <w:rsid w:val="0045692A"/>
    <w:rsid w:val="0045795A"/>
    <w:rsid w:val="00460FDC"/>
    <w:rsid w:val="0046159D"/>
    <w:rsid w:val="00462B12"/>
    <w:rsid w:val="00463DA8"/>
    <w:rsid w:val="004703E5"/>
    <w:rsid w:val="00472300"/>
    <w:rsid w:val="00484ED5"/>
    <w:rsid w:val="00485DA7"/>
    <w:rsid w:val="004872D5"/>
    <w:rsid w:val="004931DB"/>
    <w:rsid w:val="0049370A"/>
    <w:rsid w:val="004938C2"/>
    <w:rsid w:val="004A3777"/>
    <w:rsid w:val="004B2E59"/>
    <w:rsid w:val="004B3D9F"/>
    <w:rsid w:val="004B3DF5"/>
    <w:rsid w:val="004C0FD7"/>
    <w:rsid w:val="004C484F"/>
    <w:rsid w:val="004C6B15"/>
    <w:rsid w:val="004D47BA"/>
    <w:rsid w:val="004E4D6F"/>
    <w:rsid w:val="004E7671"/>
    <w:rsid w:val="004F13D2"/>
    <w:rsid w:val="004F2490"/>
    <w:rsid w:val="004F6D59"/>
    <w:rsid w:val="0050179D"/>
    <w:rsid w:val="00501BEB"/>
    <w:rsid w:val="00502C84"/>
    <w:rsid w:val="00504ABC"/>
    <w:rsid w:val="00504D9B"/>
    <w:rsid w:val="00523C20"/>
    <w:rsid w:val="00524723"/>
    <w:rsid w:val="00531710"/>
    <w:rsid w:val="00532070"/>
    <w:rsid w:val="00534BEC"/>
    <w:rsid w:val="0053788C"/>
    <w:rsid w:val="005565F1"/>
    <w:rsid w:val="00563891"/>
    <w:rsid w:val="00565627"/>
    <w:rsid w:val="00570C1F"/>
    <w:rsid w:val="00571963"/>
    <w:rsid w:val="0057235D"/>
    <w:rsid w:val="0057521C"/>
    <w:rsid w:val="00581B79"/>
    <w:rsid w:val="00585876"/>
    <w:rsid w:val="0058705A"/>
    <w:rsid w:val="00587E95"/>
    <w:rsid w:val="005A16A6"/>
    <w:rsid w:val="005A3530"/>
    <w:rsid w:val="005B0078"/>
    <w:rsid w:val="005B0329"/>
    <w:rsid w:val="005B12A7"/>
    <w:rsid w:val="005B2AB8"/>
    <w:rsid w:val="005B3D74"/>
    <w:rsid w:val="005C3972"/>
    <w:rsid w:val="005C40A7"/>
    <w:rsid w:val="005C744F"/>
    <w:rsid w:val="005D6AAC"/>
    <w:rsid w:val="005E127E"/>
    <w:rsid w:val="005E405E"/>
    <w:rsid w:val="005E4282"/>
    <w:rsid w:val="005E4B9D"/>
    <w:rsid w:val="005E7A2B"/>
    <w:rsid w:val="005F2CE9"/>
    <w:rsid w:val="005F64DF"/>
    <w:rsid w:val="005F7C5A"/>
    <w:rsid w:val="005F7E6F"/>
    <w:rsid w:val="0060267D"/>
    <w:rsid w:val="00602DDA"/>
    <w:rsid w:val="00605E8C"/>
    <w:rsid w:val="006142B3"/>
    <w:rsid w:val="00614A9C"/>
    <w:rsid w:val="006167E8"/>
    <w:rsid w:val="00616A08"/>
    <w:rsid w:val="00624B5B"/>
    <w:rsid w:val="00632258"/>
    <w:rsid w:val="00632EAB"/>
    <w:rsid w:val="00636106"/>
    <w:rsid w:val="00640BC6"/>
    <w:rsid w:val="00644026"/>
    <w:rsid w:val="006474F0"/>
    <w:rsid w:val="00650A9D"/>
    <w:rsid w:val="00651173"/>
    <w:rsid w:val="006512B9"/>
    <w:rsid w:val="00654BB2"/>
    <w:rsid w:val="00654F67"/>
    <w:rsid w:val="00655053"/>
    <w:rsid w:val="00656688"/>
    <w:rsid w:val="00672847"/>
    <w:rsid w:val="00672C59"/>
    <w:rsid w:val="0067379A"/>
    <w:rsid w:val="00681B43"/>
    <w:rsid w:val="00682C49"/>
    <w:rsid w:val="00695059"/>
    <w:rsid w:val="00695EC6"/>
    <w:rsid w:val="006967BA"/>
    <w:rsid w:val="006A2E5E"/>
    <w:rsid w:val="006A2F8D"/>
    <w:rsid w:val="006A5DF8"/>
    <w:rsid w:val="006A63B3"/>
    <w:rsid w:val="006B3247"/>
    <w:rsid w:val="006B5412"/>
    <w:rsid w:val="006B7034"/>
    <w:rsid w:val="006C06C7"/>
    <w:rsid w:val="006C3E68"/>
    <w:rsid w:val="006C6505"/>
    <w:rsid w:val="006C737D"/>
    <w:rsid w:val="006C7861"/>
    <w:rsid w:val="006D03E4"/>
    <w:rsid w:val="006D42D3"/>
    <w:rsid w:val="006D4C6F"/>
    <w:rsid w:val="006D674E"/>
    <w:rsid w:val="006D6EA7"/>
    <w:rsid w:val="006F2BA0"/>
    <w:rsid w:val="006F36CB"/>
    <w:rsid w:val="006F5EF2"/>
    <w:rsid w:val="00701F10"/>
    <w:rsid w:val="00706083"/>
    <w:rsid w:val="00706464"/>
    <w:rsid w:val="0071448F"/>
    <w:rsid w:val="00714C85"/>
    <w:rsid w:val="00716B45"/>
    <w:rsid w:val="00717CD4"/>
    <w:rsid w:val="0073227A"/>
    <w:rsid w:val="00737309"/>
    <w:rsid w:val="00740140"/>
    <w:rsid w:val="007442AF"/>
    <w:rsid w:val="0075237E"/>
    <w:rsid w:val="007532A3"/>
    <w:rsid w:val="00754952"/>
    <w:rsid w:val="00756D1B"/>
    <w:rsid w:val="00761EEF"/>
    <w:rsid w:val="007632AB"/>
    <w:rsid w:val="00763E8A"/>
    <w:rsid w:val="00771B43"/>
    <w:rsid w:val="00773EFA"/>
    <w:rsid w:val="00775EED"/>
    <w:rsid w:val="00780B25"/>
    <w:rsid w:val="007867C4"/>
    <w:rsid w:val="007873E1"/>
    <w:rsid w:val="007939DB"/>
    <w:rsid w:val="00793B55"/>
    <w:rsid w:val="0079462F"/>
    <w:rsid w:val="0079638F"/>
    <w:rsid w:val="00796F0E"/>
    <w:rsid w:val="007A5F64"/>
    <w:rsid w:val="007B1A63"/>
    <w:rsid w:val="007B2161"/>
    <w:rsid w:val="007B257A"/>
    <w:rsid w:val="007B7916"/>
    <w:rsid w:val="007C3102"/>
    <w:rsid w:val="007C3699"/>
    <w:rsid w:val="007C66E9"/>
    <w:rsid w:val="007D03C8"/>
    <w:rsid w:val="007D128A"/>
    <w:rsid w:val="007D2F9F"/>
    <w:rsid w:val="007D6B23"/>
    <w:rsid w:val="007D783D"/>
    <w:rsid w:val="007E621B"/>
    <w:rsid w:val="007E752F"/>
    <w:rsid w:val="007F1A10"/>
    <w:rsid w:val="007F352D"/>
    <w:rsid w:val="007F35C6"/>
    <w:rsid w:val="007F5C1F"/>
    <w:rsid w:val="00800306"/>
    <w:rsid w:val="00806696"/>
    <w:rsid w:val="00806FA3"/>
    <w:rsid w:val="00810ACD"/>
    <w:rsid w:val="00814A29"/>
    <w:rsid w:val="00815019"/>
    <w:rsid w:val="008173ED"/>
    <w:rsid w:val="008229BA"/>
    <w:rsid w:val="008232D9"/>
    <w:rsid w:val="008322DC"/>
    <w:rsid w:val="008343FB"/>
    <w:rsid w:val="0085222D"/>
    <w:rsid w:val="008546F4"/>
    <w:rsid w:val="008564EB"/>
    <w:rsid w:val="00857EC5"/>
    <w:rsid w:val="0086063A"/>
    <w:rsid w:val="00863DB9"/>
    <w:rsid w:val="008640FC"/>
    <w:rsid w:val="00867A71"/>
    <w:rsid w:val="00872DF9"/>
    <w:rsid w:val="0087558A"/>
    <w:rsid w:val="00876437"/>
    <w:rsid w:val="008836BC"/>
    <w:rsid w:val="00883E90"/>
    <w:rsid w:val="00885B4C"/>
    <w:rsid w:val="00885E01"/>
    <w:rsid w:val="00886D22"/>
    <w:rsid w:val="00886D50"/>
    <w:rsid w:val="00886D5D"/>
    <w:rsid w:val="00891A65"/>
    <w:rsid w:val="00892DC2"/>
    <w:rsid w:val="00895D54"/>
    <w:rsid w:val="00896614"/>
    <w:rsid w:val="00897EEE"/>
    <w:rsid w:val="008A0D11"/>
    <w:rsid w:val="008A1AA1"/>
    <w:rsid w:val="008A2040"/>
    <w:rsid w:val="008A2182"/>
    <w:rsid w:val="008A6EE6"/>
    <w:rsid w:val="008B010E"/>
    <w:rsid w:val="008B0878"/>
    <w:rsid w:val="008B0F7D"/>
    <w:rsid w:val="008B1614"/>
    <w:rsid w:val="008B2CE8"/>
    <w:rsid w:val="008B4D65"/>
    <w:rsid w:val="008C0135"/>
    <w:rsid w:val="008C5817"/>
    <w:rsid w:val="008D180A"/>
    <w:rsid w:val="008D4DAC"/>
    <w:rsid w:val="008D5A16"/>
    <w:rsid w:val="008E2EAB"/>
    <w:rsid w:val="008F6159"/>
    <w:rsid w:val="008F77E3"/>
    <w:rsid w:val="00900B11"/>
    <w:rsid w:val="00900D78"/>
    <w:rsid w:val="00911195"/>
    <w:rsid w:val="00927F43"/>
    <w:rsid w:val="0093199F"/>
    <w:rsid w:val="009376BF"/>
    <w:rsid w:val="009419F1"/>
    <w:rsid w:val="00941FE5"/>
    <w:rsid w:val="009430AA"/>
    <w:rsid w:val="00943814"/>
    <w:rsid w:val="009441D1"/>
    <w:rsid w:val="00945E69"/>
    <w:rsid w:val="00946EE3"/>
    <w:rsid w:val="00954505"/>
    <w:rsid w:val="0095729A"/>
    <w:rsid w:val="0096072F"/>
    <w:rsid w:val="009617B5"/>
    <w:rsid w:val="00962AE0"/>
    <w:rsid w:val="00967061"/>
    <w:rsid w:val="00971BF3"/>
    <w:rsid w:val="00971BF7"/>
    <w:rsid w:val="00971D06"/>
    <w:rsid w:val="00973C9E"/>
    <w:rsid w:val="00976F9E"/>
    <w:rsid w:val="009822DA"/>
    <w:rsid w:val="00986935"/>
    <w:rsid w:val="009900CE"/>
    <w:rsid w:val="00992DB5"/>
    <w:rsid w:val="0099363D"/>
    <w:rsid w:val="00994689"/>
    <w:rsid w:val="0099578E"/>
    <w:rsid w:val="0099707F"/>
    <w:rsid w:val="00997980"/>
    <w:rsid w:val="009A6339"/>
    <w:rsid w:val="009B213C"/>
    <w:rsid w:val="009C4964"/>
    <w:rsid w:val="009D26EF"/>
    <w:rsid w:val="009D3FB8"/>
    <w:rsid w:val="009E14A9"/>
    <w:rsid w:val="009E3E7C"/>
    <w:rsid w:val="009E4B2E"/>
    <w:rsid w:val="009E5F7A"/>
    <w:rsid w:val="009E75D6"/>
    <w:rsid w:val="009F269B"/>
    <w:rsid w:val="009F6072"/>
    <w:rsid w:val="009F7B59"/>
    <w:rsid w:val="00A06E93"/>
    <w:rsid w:val="00A17533"/>
    <w:rsid w:val="00A24DD8"/>
    <w:rsid w:val="00A261E3"/>
    <w:rsid w:val="00A273C5"/>
    <w:rsid w:val="00A30BDF"/>
    <w:rsid w:val="00A32AC1"/>
    <w:rsid w:val="00A33BA0"/>
    <w:rsid w:val="00A35204"/>
    <w:rsid w:val="00A37112"/>
    <w:rsid w:val="00A40235"/>
    <w:rsid w:val="00A45258"/>
    <w:rsid w:val="00A46A5B"/>
    <w:rsid w:val="00A5025B"/>
    <w:rsid w:val="00A520CA"/>
    <w:rsid w:val="00A608A9"/>
    <w:rsid w:val="00A724D9"/>
    <w:rsid w:val="00A7455B"/>
    <w:rsid w:val="00A76CCC"/>
    <w:rsid w:val="00A91B4F"/>
    <w:rsid w:val="00A9556C"/>
    <w:rsid w:val="00A973C3"/>
    <w:rsid w:val="00AA02BD"/>
    <w:rsid w:val="00AA245B"/>
    <w:rsid w:val="00AA4D87"/>
    <w:rsid w:val="00AA56C9"/>
    <w:rsid w:val="00AA5CAD"/>
    <w:rsid w:val="00AA5E82"/>
    <w:rsid w:val="00AB1A49"/>
    <w:rsid w:val="00AB4A5C"/>
    <w:rsid w:val="00AC04D3"/>
    <w:rsid w:val="00AC0528"/>
    <w:rsid w:val="00AC456D"/>
    <w:rsid w:val="00AC6E1A"/>
    <w:rsid w:val="00AD4AF0"/>
    <w:rsid w:val="00AD78A6"/>
    <w:rsid w:val="00AE4081"/>
    <w:rsid w:val="00AE4C20"/>
    <w:rsid w:val="00AE70AA"/>
    <w:rsid w:val="00AF2463"/>
    <w:rsid w:val="00AF2DB3"/>
    <w:rsid w:val="00B0770B"/>
    <w:rsid w:val="00B12A3A"/>
    <w:rsid w:val="00B1435D"/>
    <w:rsid w:val="00B15FF8"/>
    <w:rsid w:val="00B208B2"/>
    <w:rsid w:val="00B21A70"/>
    <w:rsid w:val="00B22D6A"/>
    <w:rsid w:val="00B2393B"/>
    <w:rsid w:val="00B24001"/>
    <w:rsid w:val="00B26BD9"/>
    <w:rsid w:val="00B44415"/>
    <w:rsid w:val="00B44BEA"/>
    <w:rsid w:val="00B479D9"/>
    <w:rsid w:val="00B51C71"/>
    <w:rsid w:val="00B572B4"/>
    <w:rsid w:val="00B6075A"/>
    <w:rsid w:val="00B61960"/>
    <w:rsid w:val="00B62C22"/>
    <w:rsid w:val="00B6576C"/>
    <w:rsid w:val="00B75646"/>
    <w:rsid w:val="00B75920"/>
    <w:rsid w:val="00B760F5"/>
    <w:rsid w:val="00B80CB5"/>
    <w:rsid w:val="00B80F1F"/>
    <w:rsid w:val="00B8148D"/>
    <w:rsid w:val="00BA0EB9"/>
    <w:rsid w:val="00BA0EE7"/>
    <w:rsid w:val="00BA75FE"/>
    <w:rsid w:val="00BB21CD"/>
    <w:rsid w:val="00BB640F"/>
    <w:rsid w:val="00BC066A"/>
    <w:rsid w:val="00BC16BA"/>
    <w:rsid w:val="00BC444B"/>
    <w:rsid w:val="00BC5BF6"/>
    <w:rsid w:val="00BD22FC"/>
    <w:rsid w:val="00BD739E"/>
    <w:rsid w:val="00BD7FE1"/>
    <w:rsid w:val="00BE07A2"/>
    <w:rsid w:val="00BE211A"/>
    <w:rsid w:val="00BE2CFD"/>
    <w:rsid w:val="00BE4F5E"/>
    <w:rsid w:val="00BE58F6"/>
    <w:rsid w:val="00BF0CA2"/>
    <w:rsid w:val="00BF142C"/>
    <w:rsid w:val="00BF32AB"/>
    <w:rsid w:val="00C00618"/>
    <w:rsid w:val="00C007DA"/>
    <w:rsid w:val="00C00B0D"/>
    <w:rsid w:val="00C0385D"/>
    <w:rsid w:val="00C0390A"/>
    <w:rsid w:val="00C07008"/>
    <w:rsid w:val="00C07951"/>
    <w:rsid w:val="00C07FE6"/>
    <w:rsid w:val="00C10B26"/>
    <w:rsid w:val="00C15162"/>
    <w:rsid w:val="00C2346D"/>
    <w:rsid w:val="00C23B5A"/>
    <w:rsid w:val="00C26A21"/>
    <w:rsid w:val="00C34D95"/>
    <w:rsid w:val="00C4496C"/>
    <w:rsid w:val="00C44D60"/>
    <w:rsid w:val="00C47451"/>
    <w:rsid w:val="00C50785"/>
    <w:rsid w:val="00C531E9"/>
    <w:rsid w:val="00C61B09"/>
    <w:rsid w:val="00C62B2E"/>
    <w:rsid w:val="00C7038A"/>
    <w:rsid w:val="00C718C5"/>
    <w:rsid w:val="00C7373E"/>
    <w:rsid w:val="00C73B96"/>
    <w:rsid w:val="00C7429A"/>
    <w:rsid w:val="00C76E9B"/>
    <w:rsid w:val="00C81043"/>
    <w:rsid w:val="00C91E67"/>
    <w:rsid w:val="00C92ACF"/>
    <w:rsid w:val="00C95199"/>
    <w:rsid w:val="00C97AAB"/>
    <w:rsid w:val="00CA5C96"/>
    <w:rsid w:val="00CA7CEE"/>
    <w:rsid w:val="00CB12B6"/>
    <w:rsid w:val="00CB4A42"/>
    <w:rsid w:val="00CB6F67"/>
    <w:rsid w:val="00CC55E1"/>
    <w:rsid w:val="00CC5A88"/>
    <w:rsid w:val="00CD0165"/>
    <w:rsid w:val="00CD0420"/>
    <w:rsid w:val="00CE3AE7"/>
    <w:rsid w:val="00CF0A62"/>
    <w:rsid w:val="00CF173F"/>
    <w:rsid w:val="00CF2A3B"/>
    <w:rsid w:val="00CF6610"/>
    <w:rsid w:val="00D0088C"/>
    <w:rsid w:val="00D01A48"/>
    <w:rsid w:val="00D1228F"/>
    <w:rsid w:val="00D14F07"/>
    <w:rsid w:val="00D15408"/>
    <w:rsid w:val="00D167E3"/>
    <w:rsid w:val="00D17322"/>
    <w:rsid w:val="00D20457"/>
    <w:rsid w:val="00D218E3"/>
    <w:rsid w:val="00D24A47"/>
    <w:rsid w:val="00D25197"/>
    <w:rsid w:val="00D31067"/>
    <w:rsid w:val="00D40592"/>
    <w:rsid w:val="00D431D3"/>
    <w:rsid w:val="00D44C07"/>
    <w:rsid w:val="00D460C4"/>
    <w:rsid w:val="00D509B8"/>
    <w:rsid w:val="00D510B0"/>
    <w:rsid w:val="00D51D07"/>
    <w:rsid w:val="00D53114"/>
    <w:rsid w:val="00D5626C"/>
    <w:rsid w:val="00D5668D"/>
    <w:rsid w:val="00D5754F"/>
    <w:rsid w:val="00D62B6C"/>
    <w:rsid w:val="00D64343"/>
    <w:rsid w:val="00D65852"/>
    <w:rsid w:val="00D746F6"/>
    <w:rsid w:val="00D7741A"/>
    <w:rsid w:val="00D8309D"/>
    <w:rsid w:val="00D85C2D"/>
    <w:rsid w:val="00D86A41"/>
    <w:rsid w:val="00D8745C"/>
    <w:rsid w:val="00D91B81"/>
    <w:rsid w:val="00D95390"/>
    <w:rsid w:val="00D95EAD"/>
    <w:rsid w:val="00D96E4E"/>
    <w:rsid w:val="00DA1855"/>
    <w:rsid w:val="00DA3F26"/>
    <w:rsid w:val="00DB6F30"/>
    <w:rsid w:val="00DC0B2A"/>
    <w:rsid w:val="00DC2FC3"/>
    <w:rsid w:val="00DC6C92"/>
    <w:rsid w:val="00DD27AF"/>
    <w:rsid w:val="00DE05EC"/>
    <w:rsid w:val="00DE56FD"/>
    <w:rsid w:val="00DF20EB"/>
    <w:rsid w:val="00DF2ED7"/>
    <w:rsid w:val="00E0082B"/>
    <w:rsid w:val="00E05514"/>
    <w:rsid w:val="00E12225"/>
    <w:rsid w:val="00E12FCD"/>
    <w:rsid w:val="00E13045"/>
    <w:rsid w:val="00E21096"/>
    <w:rsid w:val="00E24A73"/>
    <w:rsid w:val="00E2588C"/>
    <w:rsid w:val="00E3111E"/>
    <w:rsid w:val="00E33187"/>
    <w:rsid w:val="00E33959"/>
    <w:rsid w:val="00E36FB5"/>
    <w:rsid w:val="00E50FEA"/>
    <w:rsid w:val="00E5197E"/>
    <w:rsid w:val="00E551E9"/>
    <w:rsid w:val="00E57CD5"/>
    <w:rsid w:val="00E63479"/>
    <w:rsid w:val="00E677BB"/>
    <w:rsid w:val="00E70F76"/>
    <w:rsid w:val="00E82291"/>
    <w:rsid w:val="00E8402E"/>
    <w:rsid w:val="00E87FD9"/>
    <w:rsid w:val="00E9527D"/>
    <w:rsid w:val="00E96D90"/>
    <w:rsid w:val="00EB1956"/>
    <w:rsid w:val="00EC48EA"/>
    <w:rsid w:val="00EC55C5"/>
    <w:rsid w:val="00ED0F9A"/>
    <w:rsid w:val="00ED1A16"/>
    <w:rsid w:val="00ED2291"/>
    <w:rsid w:val="00ED32CF"/>
    <w:rsid w:val="00ED64FB"/>
    <w:rsid w:val="00ED6A9A"/>
    <w:rsid w:val="00EE0DE2"/>
    <w:rsid w:val="00EE0EA8"/>
    <w:rsid w:val="00EE3AA0"/>
    <w:rsid w:val="00EF10E5"/>
    <w:rsid w:val="00EF1B1A"/>
    <w:rsid w:val="00F01169"/>
    <w:rsid w:val="00F03886"/>
    <w:rsid w:val="00F05A71"/>
    <w:rsid w:val="00F0617F"/>
    <w:rsid w:val="00F117C6"/>
    <w:rsid w:val="00F11E25"/>
    <w:rsid w:val="00F13296"/>
    <w:rsid w:val="00F13ABB"/>
    <w:rsid w:val="00F1613D"/>
    <w:rsid w:val="00F17FD7"/>
    <w:rsid w:val="00F31F16"/>
    <w:rsid w:val="00F4082D"/>
    <w:rsid w:val="00F44CBA"/>
    <w:rsid w:val="00F46927"/>
    <w:rsid w:val="00F5043F"/>
    <w:rsid w:val="00F52709"/>
    <w:rsid w:val="00F551BB"/>
    <w:rsid w:val="00F64009"/>
    <w:rsid w:val="00F66057"/>
    <w:rsid w:val="00F67051"/>
    <w:rsid w:val="00F67C06"/>
    <w:rsid w:val="00F71343"/>
    <w:rsid w:val="00F71C5D"/>
    <w:rsid w:val="00F72F5B"/>
    <w:rsid w:val="00F76A1F"/>
    <w:rsid w:val="00F77E01"/>
    <w:rsid w:val="00FB2751"/>
    <w:rsid w:val="00FB294A"/>
    <w:rsid w:val="00FB5B7C"/>
    <w:rsid w:val="00FC1AC9"/>
    <w:rsid w:val="00FC6DAC"/>
    <w:rsid w:val="00FC73A2"/>
    <w:rsid w:val="00FD2053"/>
    <w:rsid w:val="00FD30EF"/>
    <w:rsid w:val="00FD5123"/>
    <w:rsid w:val="00FD531D"/>
    <w:rsid w:val="00FD5E04"/>
    <w:rsid w:val="00FE058E"/>
    <w:rsid w:val="00FE0B0D"/>
    <w:rsid w:val="00FE1B5B"/>
    <w:rsid w:val="00FE1C97"/>
    <w:rsid w:val="00FE6BB5"/>
    <w:rsid w:val="00FF1D94"/>
    <w:rsid w:val="00FF4D0C"/>
    <w:rsid w:val="00FF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EC3D04-2A81-428F-BD83-54D62F4D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05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2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92DF8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D6AA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D6AAC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47581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247581"/>
  </w:style>
  <w:style w:type="character" w:customStyle="1" w:styleId="ab">
    <w:name w:val="註解文字 字元"/>
    <w:basedOn w:val="a0"/>
    <w:link w:val="aa"/>
    <w:uiPriority w:val="99"/>
    <w:semiHidden/>
    <w:rsid w:val="00247581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7581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247581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styleId="af0">
    <w:name w:val="Placeholder Text"/>
    <w:basedOn w:val="a0"/>
    <w:uiPriority w:val="99"/>
    <w:semiHidden/>
    <w:rsid w:val="00FE0B0D"/>
    <w:rPr>
      <w:color w:val="808080"/>
    </w:rPr>
  </w:style>
  <w:style w:type="character" w:styleId="af1">
    <w:name w:val="Hyperlink"/>
    <w:basedOn w:val="a0"/>
    <w:uiPriority w:val="99"/>
    <w:unhideWhenUsed/>
    <w:rsid w:val="00A76CCC"/>
    <w:rPr>
      <w:color w:val="0563C1" w:themeColor="hyperlink"/>
      <w:u w:val="single"/>
    </w:rPr>
  </w:style>
  <w:style w:type="character" w:styleId="af2">
    <w:name w:val="FollowedHyperlink"/>
    <w:basedOn w:val="a0"/>
    <w:uiPriority w:val="99"/>
    <w:semiHidden/>
    <w:unhideWhenUsed/>
    <w:rsid w:val="00062A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2468834/Investment_Grad/tree/master/HW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2468\Desktop\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0"/>
    <c:plotArea>
      <c:layout>
        <c:manualLayout>
          <c:layoutTarget val="inner"/>
          <c:xMode val="edge"/>
          <c:yMode val="edge"/>
          <c:x val="8.4774166666666664E-2"/>
          <c:y val="3.8805555555555558E-2"/>
          <c:w val="0.87993930555555555"/>
          <c:h val="0.83401222222222227"/>
        </c:manualLayout>
      </c:layout>
      <c:scatterChart>
        <c:scatterStyle val="smoothMarker"/>
        <c:varyColors val="0"/>
        <c:ser>
          <c:idx val="0"/>
          <c:order val="0"/>
          <c:tx>
            <c:v>Efficient Frontier</c:v>
          </c:tx>
          <c:spPr>
            <a:ln w="15240" cap="rnd">
              <a:solidFill>
                <a:schemeClr val="tx1">
                  <a:lumMod val="75000"/>
                  <a:lumOff val="25000"/>
                </a:schemeClr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工作表2!$A$2:$A$1102</c:f>
              <c:numCache>
                <c:formatCode>General</c:formatCode>
                <c:ptCount val="1101"/>
                <c:pt idx="0">
                  <c:v>0.10928154378265501</c:v>
                </c:pt>
                <c:pt idx="1">
                  <c:v>0.104319349959373</c:v>
                </c:pt>
                <c:pt idx="2">
                  <c:v>9.9365202496293104E-2</c:v>
                </c:pt>
                <c:pt idx="3">
                  <c:v>9.4420367956652596E-2</c:v>
                </c:pt>
                <c:pt idx="4">
                  <c:v>8.9486390192963505E-2</c:v>
                </c:pt>
                <c:pt idx="5">
                  <c:v>8.4565169551194405E-2</c:v>
                </c:pt>
                <c:pt idx="6">
                  <c:v>7.9659070415330005E-2</c:v>
                </c:pt>
                <c:pt idx="7">
                  <c:v>7.4771069434668699E-2</c:v>
                </c:pt>
                <c:pt idx="8">
                  <c:v>6.9904963172373394E-2</c:v>
                </c:pt>
                <c:pt idx="9">
                  <c:v>6.5065664175623497E-2</c:v>
                </c:pt>
                <c:pt idx="10">
                  <c:v>6.0259631262201199E-2</c:v>
                </c:pt>
                <c:pt idx="11">
                  <c:v>5.5495507852935097E-2</c:v>
                </c:pt>
                <c:pt idx="12">
                  <c:v>5.07850898454578E-2</c:v>
                </c:pt>
                <c:pt idx="13">
                  <c:v>4.6144826753651898E-2</c:v>
                </c:pt>
                <c:pt idx="14">
                  <c:v>4.1598202465914003E-2</c:v>
                </c:pt>
                <c:pt idx="15">
                  <c:v>3.7179585627372197E-2</c:v>
                </c:pt>
                <c:pt idx="16">
                  <c:v>3.29405290365581E-2</c:v>
                </c:pt>
                <c:pt idx="17">
                  <c:v>2.8959990430779702E-2</c:v>
                </c:pt>
                <c:pt idx="18">
                  <c:v>2.5359995367717901E-2</c:v>
                </c:pt>
                <c:pt idx="19">
                  <c:v>2.2325398341525599E-2</c:v>
                </c:pt>
                <c:pt idx="20">
                  <c:v>2.0113756086872801E-2</c:v>
                </c:pt>
                <c:pt idx="21">
                  <c:v>1.9014433557009599E-2</c:v>
                </c:pt>
                <c:pt idx="22">
                  <c:v>1.92192588260564E-2</c:v>
                </c:pt>
                <c:pt idx="23">
                  <c:v>2.0689535106165599E-2</c:v>
                </c:pt>
                <c:pt idx="24">
                  <c:v>2.3185761638403701E-2</c:v>
                </c:pt>
                <c:pt idx="25">
                  <c:v>2.64187045358735E-2</c:v>
                </c:pt>
                <c:pt idx="26">
                  <c:v>3.0152314715656402E-2</c:v>
                </c:pt>
                <c:pt idx="27">
                  <c:v>3.4223120004282098E-2</c:v>
                </c:pt>
                <c:pt idx="28">
                  <c:v>3.8524375785991702E-2</c:v>
                </c:pt>
                <c:pt idx="29">
                  <c:v>4.2986961317711299E-2</c:v>
                </c:pt>
                <c:pt idx="30">
                  <c:v>4.7565490470695297E-2</c:v>
                </c:pt>
                <c:pt idx="31">
                  <c:v>5.2229480668129401E-2</c:v>
                </c:pt>
                <c:pt idx="32">
                  <c:v>5.6957941893685998E-2</c:v>
                </c:pt>
                <c:pt idx="33">
                  <c:v>6.1736062114649E-2</c:v>
                </c:pt>
                <c:pt idx="34">
                  <c:v>6.6553146528472995E-2</c:v>
                </c:pt>
                <c:pt idx="35">
                  <c:v>7.1401309420866296E-2</c:v>
                </c:pt>
                <c:pt idx="36">
                  <c:v>7.6274624797146598E-2</c:v>
                </c:pt>
                <c:pt idx="37">
                  <c:v>8.1168562360275795E-2</c:v>
                </c:pt>
                <c:pt idx="38">
                  <c:v>8.60796048438872E-2</c:v>
                </c:pt>
                <c:pt idx="39">
                  <c:v>9.1004983112370597E-2</c:v>
                </c:pt>
                <c:pt idx="40">
                  <c:v>9.5942489332116201E-2</c:v>
                </c:pt>
                <c:pt idx="41">
                  <c:v>0.100890342917253</c:v>
                </c:pt>
                <c:pt idx="42">
                  <c:v>0.105847092805782</c:v>
                </c:pt>
                <c:pt idx="43">
                  <c:v>0.11081154517318199</c:v>
                </c:pt>
                <c:pt idx="44">
                  <c:v>0.115782709238719</c:v>
                </c:pt>
                <c:pt idx="45">
                  <c:v>0.12075975612928599</c:v>
                </c:pt>
                <c:pt idx="46">
                  <c:v>0.12574198729505101</c:v>
                </c:pt>
                <c:pt idx="47">
                  <c:v>0.130728810000589</c:v>
                </c:pt>
                <c:pt idx="48">
                  <c:v>0.13571971811858799</c:v>
                </c:pt>
                <c:pt idx="49">
                  <c:v>0.14071427694077501</c:v>
                </c:pt>
                <c:pt idx="50">
                  <c:v>0.14571211106321399</c:v>
                </c:pt>
                <c:pt idx="51">
                  <c:v>0.15071289464670601</c:v>
                </c:pt>
                <c:pt idx="52">
                  <c:v>0.15571634352834299</c:v>
                </c:pt>
                <c:pt idx="53">
                  <c:v>0.16072220878784099</c:v>
                </c:pt>
                <c:pt idx="54">
                  <c:v>0.165730271466032</c:v>
                </c:pt>
                <c:pt idx="55">
                  <c:v>0.17074033820255999</c:v>
                </c:pt>
                <c:pt idx="56">
                  <c:v>0.17575223761193401</c:v>
                </c:pt>
                <c:pt idx="57">
                  <c:v>0.18076581725657201</c:v>
                </c:pt>
                <c:pt idx="58">
                  <c:v>0.18578094110545401</c:v>
                </c:pt>
                <c:pt idx="59">
                  <c:v>0.19079748739010499</c:v>
                </c:pt>
                <c:pt idx="60">
                  <c:v>0.19581534678743501</c:v>
                </c:pt>
                <c:pt idx="61">
                  <c:v>0.200834420872885</c:v>
                </c:pt>
                <c:pt idx="62">
                  <c:v>0.205854620798193</c:v>
                </c:pt>
                <c:pt idx="63">
                  <c:v>0.21087586615671899</c:v>
                </c:pt>
                <c:pt idx="64">
                  <c:v>0.21589808400604599</c:v>
                </c:pt>
                <c:pt idx="65">
                  <c:v>0.22092120802307499</c:v>
                </c:pt>
                <c:pt idx="66">
                  <c:v>0.225945177771124</c:v>
                </c:pt>
                <c:pt idx="67">
                  <c:v>0.230969938062147</c:v>
                </c:pt>
                <c:pt idx="68">
                  <c:v>0.235995438399976</c:v>
                </c:pt>
                <c:pt idx="69">
                  <c:v>0.241021632492851</c:v>
                </c:pt>
                <c:pt idx="70">
                  <c:v>0.24604847782540401</c:v>
                </c:pt>
                <c:pt idx="71">
                  <c:v>0.25107593528180899</c:v>
                </c:pt>
                <c:pt idx="72">
                  <c:v>0.25610396881311498</c:v>
                </c:pt>
                <c:pt idx="73">
                  <c:v>0.26113254514284501</c:v>
                </c:pt>
                <c:pt idx="74">
                  <c:v>0.266161633505824</c:v>
                </c:pt>
                <c:pt idx="75">
                  <c:v>0.27119120541594699</c:v>
                </c:pt>
                <c:pt idx="76">
                  <c:v>0.27622123445922397</c:v>
                </c:pt>
                <c:pt idx="77">
                  <c:v>0.28125169610894402</c:v>
                </c:pt>
                <c:pt idx="78">
                  <c:v>0.28628256756026199</c:v>
                </c:pt>
                <c:pt idx="79">
                  <c:v>0.29131382758185498</c:v>
                </c:pt>
                <c:pt idx="80">
                  <c:v>0.29634545638265303</c:v>
                </c:pt>
              </c:numCache>
            </c:numRef>
          </c:xVal>
          <c:yVal>
            <c:numRef>
              <c:f>工作表2!$B$2:$B$1102</c:f>
              <c:numCache>
                <c:formatCode>General</c:formatCode>
                <c:ptCount val="1101"/>
                <c:pt idx="0">
                  <c:v>-0.1</c:v>
                </c:pt>
                <c:pt idx="1">
                  <c:v>-9.5000000000000001E-2</c:v>
                </c:pt>
                <c:pt idx="2">
                  <c:v>-0.09</c:v>
                </c:pt>
                <c:pt idx="3">
                  <c:v>-8.5000000000000006E-2</c:v>
                </c:pt>
                <c:pt idx="4">
                  <c:v>-0.08</c:v>
                </c:pt>
                <c:pt idx="5">
                  <c:v>-7.4999999999999997E-2</c:v>
                </c:pt>
                <c:pt idx="6">
                  <c:v>-7.0000000000000007E-2</c:v>
                </c:pt>
                <c:pt idx="7">
                  <c:v>-6.5000000000000002E-2</c:v>
                </c:pt>
                <c:pt idx="8">
                  <c:v>-0.06</c:v>
                </c:pt>
                <c:pt idx="9">
                  <c:v>-5.5E-2</c:v>
                </c:pt>
                <c:pt idx="10">
                  <c:v>-0.05</c:v>
                </c:pt>
                <c:pt idx="11">
                  <c:v>-4.4999999999999998E-2</c:v>
                </c:pt>
                <c:pt idx="12">
                  <c:v>-0.04</c:v>
                </c:pt>
                <c:pt idx="13">
                  <c:v>-3.5000000000000003E-2</c:v>
                </c:pt>
                <c:pt idx="14">
                  <c:v>-0.03</c:v>
                </c:pt>
                <c:pt idx="15">
                  <c:v>-2.5000000000000001E-2</c:v>
                </c:pt>
                <c:pt idx="16">
                  <c:v>-0.02</c:v>
                </c:pt>
                <c:pt idx="17">
                  <c:v>-1.4999999999999999E-2</c:v>
                </c:pt>
                <c:pt idx="18">
                  <c:v>-0.01</c:v>
                </c:pt>
                <c:pt idx="19">
                  <c:v>-5.0000000000000001E-3</c:v>
                </c:pt>
                <c:pt idx="20">
                  <c:v>0</c:v>
                </c:pt>
                <c:pt idx="21">
                  <c:v>5.0000000000000001E-3</c:v>
                </c:pt>
                <c:pt idx="22">
                  <c:v>0.01</c:v>
                </c:pt>
                <c:pt idx="23">
                  <c:v>1.4999999999999999E-2</c:v>
                </c:pt>
                <c:pt idx="24">
                  <c:v>0.02</c:v>
                </c:pt>
                <c:pt idx="25">
                  <c:v>2.5000000000000001E-2</c:v>
                </c:pt>
                <c:pt idx="26">
                  <c:v>0.03</c:v>
                </c:pt>
                <c:pt idx="27">
                  <c:v>3.5000000000000003E-2</c:v>
                </c:pt>
                <c:pt idx="28">
                  <c:v>0.04</c:v>
                </c:pt>
                <c:pt idx="29">
                  <c:v>4.4999999999999998E-2</c:v>
                </c:pt>
                <c:pt idx="30">
                  <c:v>0.05</c:v>
                </c:pt>
                <c:pt idx="31">
                  <c:v>5.5E-2</c:v>
                </c:pt>
                <c:pt idx="32">
                  <c:v>0.06</c:v>
                </c:pt>
                <c:pt idx="33">
                  <c:v>6.5000000000000002E-2</c:v>
                </c:pt>
                <c:pt idx="34">
                  <c:v>7.0000000000000007E-2</c:v>
                </c:pt>
                <c:pt idx="35">
                  <c:v>7.4999999999999997E-2</c:v>
                </c:pt>
                <c:pt idx="36">
                  <c:v>0.08</c:v>
                </c:pt>
                <c:pt idx="37">
                  <c:v>8.5000000000000006E-2</c:v>
                </c:pt>
                <c:pt idx="38">
                  <c:v>0.09</c:v>
                </c:pt>
                <c:pt idx="39">
                  <c:v>9.5000000000000001E-2</c:v>
                </c:pt>
                <c:pt idx="40">
                  <c:v>0.1</c:v>
                </c:pt>
                <c:pt idx="41">
                  <c:v>0.105</c:v>
                </c:pt>
                <c:pt idx="42">
                  <c:v>0.11</c:v>
                </c:pt>
                <c:pt idx="43">
                  <c:v>0.115</c:v>
                </c:pt>
                <c:pt idx="44">
                  <c:v>0.12</c:v>
                </c:pt>
                <c:pt idx="45">
                  <c:v>0.125</c:v>
                </c:pt>
                <c:pt idx="46">
                  <c:v>0.13</c:v>
                </c:pt>
                <c:pt idx="47">
                  <c:v>0.13500000000000001</c:v>
                </c:pt>
                <c:pt idx="48">
                  <c:v>0.14000000000000001</c:v>
                </c:pt>
                <c:pt idx="49">
                  <c:v>0.14499999999999999</c:v>
                </c:pt>
                <c:pt idx="50">
                  <c:v>0.15</c:v>
                </c:pt>
                <c:pt idx="51">
                  <c:v>0.155</c:v>
                </c:pt>
                <c:pt idx="52">
                  <c:v>0.16</c:v>
                </c:pt>
                <c:pt idx="53">
                  <c:v>0.16500000000000001</c:v>
                </c:pt>
                <c:pt idx="54">
                  <c:v>0.17</c:v>
                </c:pt>
                <c:pt idx="55">
                  <c:v>0.17499999999999999</c:v>
                </c:pt>
                <c:pt idx="56">
                  <c:v>0.18</c:v>
                </c:pt>
                <c:pt idx="57">
                  <c:v>0.185</c:v>
                </c:pt>
                <c:pt idx="58">
                  <c:v>0.19</c:v>
                </c:pt>
                <c:pt idx="59">
                  <c:v>0.19500000000000001</c:v>
                </c:pt>
                <c:pt idx="60">
                  <c:v>0.2</c:v>
                </c:pt>
                <c:pt idx="61">
                  <c:v>0.20499999999999999</c:v>
                </c:pt>
                <c:pt idx="62">
                  <c:v>0.21</c:v>
                </c:pt>
                <c:pt idx="63">
                  <c:v>0.215</c:v>
                </c:pt>
                <c:pt idx="64">
                  <c:v>0.22</c:v>
                </c:pt>
                <c:pt idx="65">
                  <c:v>0.22500000000000001</c:v>
                </c:pt>
                <c:pt idx="66">
                  <c:v>0.23</c:v>
                </c:pt>
                <c:pt idx="67">
                  <c:v>0.23499999999999999</c:v>
                </c:pt>
                <c:pt idx="68">
                  <c:v>0.24</c:v>
                </c:pt>
                <c:pt idx="69">
                  <c:v>0.245</c:v>
                </c:pt>
                <c:pt idx="70">
                  <c:v>0.25</c:v>
                </c:pt>
                <c:pt idx="71">
                  <c:v>0.255</c:v>
                </c:pt>
                <c:pt idx="72">
                  <c:v>0.26</c:v>
                </c:pt>
                <c:pt idx="73">
                  <c:v>0.26500000000000001</c:v>
                </c:pt>
                <c:pt idx="74">
                  <c:v>0.27</c:v>
                </c:pt>
                <c:pt idx="75">
                  <c:v>0.27500000000000002</c:v>
                </c:pt>
                <c:pt idx="76">
                  <c:v>0.28000000000000003</c:v>
                </c:pt>
                <c:pt idx="77">
                  <c:v>0.28499999999999998</c:v>
                </c:pt>
                <c:pt idx="78">
                  <c:v>0.28999999999999998</c:v>
                </c:pt>
                <c:pt idx="79">
                  <c:v>0.29499999999999998</c:v>
                </c:pt>
                <c:pt idx="80">
                  <c:v>0.3</c:v>
                </c:pt>
              </c:numCache>
            </c:numRef>
          </c:yVal>
          <c:smooth val="1"/>
        </c:ser>
        <c:ser>
          <c:idx val="1"/>
          <c:order val="1"/>
          <c:tx>
            <c:v>CAL</c:v>
          </c:tx>
          <c:spPr>
            <a:ln w="15240" cap="rnd">
              <a:solidFill>
                <a:schemeClr val="tx1">
                  <a:lumMod val="65000"/>
                  <a:lumOff val="35000"/>
                </a:schemeClr>
              </a:solidFill>
              <a:prstDash val="solid"/>
              <a:round/>
            </a:ln>
            <a:effectLst/>
          </c:spPr>
          <c:marker>
            <c:symbol val="none"/>
          </c:marker>
          <c:xVal>
            <c:numRef>
              <c:f>工作表2!$D$2:$D$1102</c:f>
              <c:numCache>
                <c:formatCode>General</c:formatCode>
                <c:ptCount val="1101"/>
                <c:pt idx="0">
                  <c:v>9.5981949037432596E-2</c:v>
                </c:pt>
                <c:pt idx="1">
                  <c:v>9.1202764852996096E-2</c:v>
                </c:pt>
                <c:pt idx="2">
                  <c:v>8.6423580668559596E-2</c:v>
                </c:pt>
                <c:pt idx="3">
                  <c:v>8.1644396484123194E-2</c:v>
                </c:pt>
                <c:pt idx="4">
                  <c:v>7.6865212299686694E-2</c:v>
                </c:pt>
                <c:pt idx="5">
                  <c:v>7.2086028115250195E-2</c:v>
                </c:pt>
                <c:pt idx="6">
                  <c:v>6.7306843930813695E-2</c:v>
                </c:pt>
                <c:pt idx="7">
                  <c:v>6.2527659746377195E-2</c:v>
                </c:pt>
                <c:pt idx="8">
                  <c:v>5.77484755619408E-2</c:v>
                </c:pt>
                <c:pt idx="9">
                  <c:v>5.29692913775043E-2</c:v>
                </c:pt>
                <c:pt idx="10">
                  <c:v>4.8190107193067801E-2</c:v>
                </c:pt>
                <c:pt idx="11">
                  <c:v>4.3410923008631301E-2</c:v>
                </c:pt>
                <c:pt idx="12">
                  <c:v>3.8631738824194801E-2</c:v>
                </c:pt>
                <c:pt idx="13">
                  <c:v>3.3852554639758399E-2</c:v>
                </c:pt>
                <c:pt idx="14">
                  <c:v>2.9073370455321899E-2</c:v>
                </c:pt>
                <c:pt idx="15">
                  <c:v>2.42941862708854E-2</c:v>
                </c:pt>
                <c:pt idx="16">
                  <c:v>1.95150020864489E-2</c:v>
                </c:pt>
                <c:pt idx="17">
                  <c:v>1.4735817902012401E-2</c:v>
                </c:pt>
                <c:pt idx="18">
                  <c:v>9.9566337175759998E-3</c:v>
                </c:pt>
                <c:pt idx="19">
                  <c:v>5.1774495331395201E-3</c:v>
                </c:pt>
                <c:pt idx="20">
                  <c:v>3.9826534870303999E-4</c:v>
                </c:pt>
                <c:pt idx="21">
                  <c:v>4.3809188357334401E-3</c:v>
                </c:pt>
                <c:pt idx="22">
                  <c:v>9.1601030201699206E-3</c:v>
                </c:pt>
                <c:pt idx="23">
                  <c:v>1.3939287204606399E-2</c:v>
                </c:pt>
                <c:pt idx="24">
                  <c:v>1.8718471389042798E-2</c:v>
                </c:pt>
                <c:pt idx="25">
                  <c:v>2.3497655573479301E-2</c:v>
                </c:pt>
                <c:pt idx="26">
                  <c:v>2.8276839757915801E-2</c:v>
                </c:pt>
                <c:pt idx="27">
                  <c:v>3.3056023942352297E-2</c:v>
                </c:pt>
                <c:pt idx="28">
                  <c:v>3.7835208126788797E-2</c:v>
                </c:pt>
                <c:pt idx="29">
                  <c:v>4.2614392311225199E-2</c:v>
                </c:pt>
                <c:pt idx="30">
                  <c:v>4.7393576495661699E-2</c:v>
                </c:pt>
                <c:pt idx="31">
                  <c:v>5.2172760680098199E-2</c:v>
                </c:pt>
                <c:pt idx="32">
                  <c:v>5.6951944864534698E-2</c:v>
                </c:pt>
                <c:pt idx="33">
                  <c:v>6.1731129048971198E-2</c:v>
                </c:pt>
                <c:pt idx="34">
                  <c:v>6.6510313233407697E-2</c:v>
                </c:pt>
                <c:pt idx="35">
                  <c:v>7.12894974178441E-2</c:v>
                </c:pt>
                <c:pt idx="36">
                  <c:v>7.6068681602280599E-2</c:v>
                </c:pt>
                <c:pt idx="37">
                  <c:v>8.0847865786717099E-2</c:v>
                </c:pt>
                <c:pt idx="38">
                  <c:v>8.5627049971153599E-2</c:v>
                </c:pt>
                <c:pt idx="39">
                  <c:v>9.0406234155590001E-2</c:v>
                </c:pt>
                <c:pt idx="40">
                  <c:v>9.5185418340026501E-2</c:v>
                </c:pt>
                <c:pt idx="41">
                  <c:v>9.9964602524463E-2</c:v>
                </c:pt>
                <c:pt idx="42">
                  <c:v>0.104743786708899</c:v>
                </c:pt>
                <c:pt idx="43">
                  <c:v>0.109522970893336</c:v>
                </c:pt>
                <c:pt idx="44">
                  <c:v>0.114302155077772</c:v>
                </c:pt>
                <c:pt idx="45">
                  <c:v>0.119081339262208</c:v>
                </c:pt>
                <c:pt idx="46">
                  <c:v>0.123860523446645</c:v>
                </c:pt>
                <c:pt idx="47">
                  <c:v>0.12863970763108101</c:v>
                </c:pt>
                <c:pt idx="48">
                  <c:v>0.133418891815518</c:v>
                </c:pt>
                <c:pt idx="49">
                  <c:v>0.13819807599995401</c:v>
                </c:pt>
                <c:pt idx="50">
                  <c:v>0.142977260184391</c:v>
                </c:pt>
                <c:pt idx="51">
                  <c:v>0.14775644436882701</c:v>
                </c:pt>
                <c:pt idx="52">
                  <c:v>0.152535628553264</c:v>
                </c:pt>
                <c:pt idx="53">
                  <c:v>0.15731481273770001</c:v>
                </c:pt>
                <c:pt idx="54">
                  <c:v>0.162093996922137</c:v>
                </c:pt>
                <c:pt idx="55">
                  <c:v>0.16687318110657301</c:v>
                </c:pt>
                <c:pt idx="56">
                  <c:v>0.17165236529101</c:v>
                </c:pt>
                <c:pt idx="57">
                  <c:v>0.17643154947544601</c:v>
                </c:pt>
                <c:pt idx="58">
                  <c:v>0.18121073365988299</c:v>
                </c:pt>
                <c:pt idx="59">
                  <c:v>0.18598991784431901</c:v>
                </c:pt>
                <c:pt idx="60">
                  <c:v>0.19076910202875599</c:v>
                </c:pt>
                <c:pt idx="61">
                  <c:v>0.19554828621319201</c:v>
                </c:pt>
                <c:pt idx="62">
                  <c:v>0.20032747039762899</c:v>
                </c:pt>
                <c:pt idx="63">
                  <c:v>0.20510665458206501</c:v>
                </c:pt>
                <c:pt idx="64">
                  <c:v>0.20988583876650199</c:v>
                </c:pt>
                <c:pt idx="65">
                  <c:v>0.21466502295093801</c:v>
                </c:pt>
                <c:pt idx="66">
                  <c:v>0.21944420713537499</c:v>
                </c:pt>
                <c:pt idx="67">
                  <c:v>0.22422339131981101</c:v>
                </c:pt>
                <c:pt idx="68">
                  <c:v>0.22900257550424799</c:v>
                </c:pt>
                <c:pt idx="69">
                  <c:v>0.233781759688684</c:v>
                </c:pt>
                <c:pt idx="70">
                  <c:v>0.23856094387311999</c:v>
                </c:pt>
                <c:pt idx="71">
                  <c:v>0.243340128057557</c:v>
                </c:pt>
                <c:pt idx="72">
                  <c:v>0.24811931224199299</c:v>
                </c:pt>
                <c:pt idx="73">
                  <c:v>0.25289849642642998</c:v>
                </c:pt>
                <c:pt idx="74">
                  <c:v>0.25767768061086599</c:v>
                </c:pt>
                <c:pt idx="75">
                  <c:v>0.262456864795303</c:v>
                </c:pt>
                <c:pt idx="76">
                  <c:v>0.26723604897973902</c:v>
                </c:pt>
                <c:pt idx="77">
                  <c:v>0.27201523316417597</c:v>
                </c:pt>
                <c:pt idx="78">
                  <c:v>0.27679441734861199</c:v>
                </c:pt>
                <c:pt idx="79">
                  <c:v>0.281573601533049</c:v>
                </c:pt>
                <c:pt idx="80">
                  <c:v>0.28635278571748501</c:v>
                </c:pt>
              </c:numCache>
            </c:numRef>
          </c:xVal>
          <c:yVal>
            <c:numRef>
              <c:f>工作表2!$E$2:$E$1102</c:f>
              <c:numCache>
                <c:formatCode>General</c:formatCode>
                <c:ptCount val="1101"/>
                <c:pt idx="0">
                  <c:v>-0.1</c:v>
                </c:pt>
                <c:pt idx="1">
                  <c:v>-9.5000000000000001E-2</c:v>
                </c:pt>
                <c:pt idx="2">
                  <c:v>-0.09</c:v>
                </c:pt>
                <c:pt idx="3">
                  <c:v>-8.5000000000000006E-2</c:v>
                </c:pt>
                <c:pt idx="4">
                  <c:v>-0.08</c:v>
                </c:pt>
                <c:pt idx="5">
                  <c:v>-7.4999999999999997E-2</c:v>
                </c:pt>
                <c:pt idx="6">
                  <c:v>-7.0000000000000007E-2</c:v>
                </c:pt>
                <c:pt idx="7">
                  <c:v>-6.5000000000000002E-2</c:v>
                </c:pt>
                <c:pt idx="8">
                  <c:v>-0.06</c:v>
                </c:pt>
                <c:pt idx="9">
                  <c:v>-5.5E-2</c:v>
                </c:pt>
                <c:pt idx="10">
                  <c:v>-0.05</c:v>
                </c:pt>
                <c:pt idx="11">
                  <c:v>-4.4999999999999998E-2</c:v>
                </c:pt>
                <c:pt idx="12">
                  <c:v>-0.04</c:v>
                </c:pt>
                <c:pt idx="13">
                  <c:v>-3.5000000000000003E-2</c:v>
                </c:pt>
                <c:pt idx="14">
                  <c:v>-0.03</c:v>
                </c:pt>
                <c:pt idx="15">
                  <c:v>-2.5000000000000001E-2</c:v>
                </c:pt>
                <c:pt idx="16">
                  <c:v>-0.02</c:v>
                </c:pt>
                <c:pt idx="17">
                  <c:v>-1.4999999999999999E-2</c:v>
                </c:pt>
                <c:pt idx="18">
                  <c:v>-0.01</c:v>
                </c:pt>
                <c:pt idx="19">
                  <c:v>-5.0000000000000001E-3</c:v>
                </c:pt>
                <c:pt idx="20">
                  <c:v>0</c:v>
                </c:pt>
                <c:pt idx="21">
                  <c:v>5.0000000000000001E-3</c:v>
                </c:pt>
                <c:pt idx="22">
                  <c:v>0.01</c:v>
                </c:pt>
                <c:pt idx="23">
                  <c:v>1.4999999999999999E-2</c:v>
                </c:pt>
                <c:pt idx="24">
                  <c:v>0.02</c:v>
                </c:pt>
                <c:pt idx="25">
                  <c:v>2.5000000000000001E-2</c:v>
                </c:pt>
                <c:pt idx="26">
                  <c:v>0.03</c:v>
                </c:pt>
                <c:pt idx="27">
                  <c:v>3.5000000000000003E-2</c:v>
                </c:pt>
                <c:pt idx="28">
                  <c:v>0.04</c:v>
                </c:pt>
                <c:pt idx="29">
                  <c:v>4.4999999999999998E-2</c:v>
                </c:pt>
                <c:pt idx="30">
                  <c:v>0.05</c:v>
                </c:pt>
                <c:pt idx="31">
                  <c:v>5.5E-2</c:v>
                </c:pt>
                <c:pt idx="32">
                  <c:v>0.06</c:v>
                </c:pt>
                <c:pt idx="33">
                  <c:v>6.5000000000000002E-2</c:v>
                </c:pt>
                <c:pt idx="34">
                  <c:v>7.0000000000000007E-2</c:v>
                </c:pt>
                <c:pt idx="35">
                  <c:v>7.4999999999999997E-2</c:v>
                </c:pt>
                <c:pt idx="36">
                  <c:v>0.08</c:v>
                </c:pt>
                <c:pt idx="37">
                  <c:v>8.5000000000000006E-2</c:v>
                </c:pt>
                <c:pt idx="38">
                  <c:v>0.09</c:v>
                </c:pt>
                <c:pt idx="39">
                  <c:v>9.5000000000000001E-2</c:v>
                </c:pt>
                <c:pt idx="40">
                  <c:v>0.1</c:v>
                </c:pt>
                <c:pt idx="41">
                  <c:v>0.105</c:v>
                </c:pt>
                <c:pt idx="42">
                  <c:v>0.11</c:v>
                </c:pt>
                <c:pt idx="43">
                  <c:v>0.115</c:v>
                </c:pt>
                <c:pt idx="44">
                  <c:v>0.12</c:v>
                </c:pt>
                <c:pt idx="45">
                  <c:v>0.125</c:v>
                </c:pt>
                <c:pt idx="46">
                  <c:v>0.13</c:v>
                </c:pt>
                <c:pt idx="47">
                  <c:v>0.13500000000000001</c:v>
                </c:pt>
                <c:pt idx="48">
                  <c:v>0.14000000000000001</c:v>
                </c:pt>
                <c:pt idx="49">
                  <c:v>0.14499999999999999</c:v>
                </c:pt>
                <c:pt idx="50">
                  <c:v>0.15</c:v>
                </c:pt>
                <c:pt idx="51">
                  <c:v>0.155</c:v>
                </c:pt>
                <c:pt idx="52">
                  <c:v>0.16</c:v>
                </c:pt>
                <c:pt idx="53">
                  <c:v>0.16500000000000001</c:v>
                </c:pt>
                <c:pt idx="54">
                  <c:v>0.17</c:v>
                </c:pt>
                <c:pt idx="55">
                  <c:v>0.17499999999999999</c:v>
                </c:pt>
                <c:pt idx="56">
                  <c:v>0.18</c:v>
                </c:pt>
                <c:pt idx="57">
                  <c:v>0.185</c:v>
                </c:pt>
                <c:pt idx="58">
                  <c:v>0.19</c:v>
                </c:pt>
                <c:pt idx="59">
                  <c:v>0.19500000000000001</c:v>
                </c:pt>
                <c:pt idx="60">
                  <c:v>0.2</c:v>
                </c:pt>
                <c:pt idx="61">
                  <c:v>0.20499999999999999</c:v>
                </c:pt>
                <c:pt idx="62">
                  <c:v>0.21</c:v>
                </c:pt>
                <c:pt idx="63">
                  <c:v>0.215</c:v>
                </c:pt>
                <c:pt idx="64">
                  <c:v>0.22</c:v>
                </c:pt>
                <c:pt idx="65">
                  <c:v>0.22500000000000001</c:v>
                </c:pt>
                <c:pt idx="66">
                  <c:v>0.23</c:v>
                </c:pt>
                <c:pt idx="67">
                  <c:v>0.23499999999999999</c:v>
                </c:pt>
                <c:pt idx="68">
                  <c:v>0.24</c:v>
                </c:pt>
                <c:pt idx="69">
                  <c:v>0.245</c:v>
                </c:pt>
                <c:pt idx="70">
                  <c:v>0.25</c:v>
                </c:pt>
                <c:pt idx="71">
                  <c:v>0.255</c:v>
                </c:pt>
                <c:pt idx="72">
                  <c:v>0.26</c:v>
                </c:pt>
                <c:pt idx="73">
                  <c:v>0.26500000000000001</c:v>
                </c:pt>
                <c:pt idx="74">
                  <c:v>0.27</c:v>
                </c:pt>
                <c:pt idx="75">
                  <c:v>0.27500000000000002</c:v>
                </c:pt>
                <c:pt idx="76">
                  <c:v>0.28000000000000003</c:v>
                </c:pt>
                <c:pt idx="77">
                  <c:v>0.28499999999999998</c:v>
                </c:pt>
                <c:pt idx="78">
                  <c:v>0.28999999999999998</c:v>
                </c:pt>
                <c:pt idx="79">
                  <c:v>0.29499999999999998</c:v>
                </c:pt>
                <c:pt idx="80">
                  <c:v>0.3</c:v>
                </c:pt>
              </c:numCache>
            </c:numRef>
          </c:yVal>
          <c:smooth val="1"/>
        </c:ser>
        <c:ser>
          <c:idx val="2"/>
          <c:order val="2"/>
          <c:tx>
            <c:v>MVP</c:v>
          </c:tx>
          <c:spPr>
            <a:ln w="19050" cap="rnd">
              <a:solidFill>
                <a:schemeClr val="accent3">
                  <a:tint val="86000"/>
                </a:schemeClr>
              </a:solidFill>
              <a:round/>
            </a:ln>
            <a:effectLst/>
          </c:spPr>
          <c:marker>
            <c:symbol val="circle"/>
            <c:size val="8"/>
            <c:spPr>
              <a:solidFill>
                <a:schemeClr val="bg1"/>
              </a:solidFill>
              <a:ln w="19050">
                <a:solidFill>
                  <a:schemeClr val="tx1">
                    <a:lumMod val="75000"/>
                    <a:lumOff val="25000"/>
                  </a:schemeClr>
                </a:solidFill>
              </a:ln>
              <a:effectLst/>
            </c:spPr>
          </c:marker>
          <c:dPt>
            <c:idx val="0"/>
            <c:marker>
              <c:symbol val="circle"/>
              <c:size val="7"/>
              <c:spPr>
                <a:solidFill>
                  <a:schemeClr val="bg1"/>
                </a:solidFill>
                <a:ln w="19050">
                  <a:solidFill>
                    <a:schemeClr val="tx1">
                      <a:lumMod val="75000"/>
                      <a:lumOff val="25000"/>
                    </a:schemeClr>
                  </a:solidFill>
                </a:ln>
                <a:effectLst/>
              </c:spPr>
            </c:marker>
            <c:bubble3D val="0"/>
          </c:dPt>
          <c:dLbls>
            <c:dLbl>
              <c:idx val="0"/>
              <c:layout>
                <c:manualLayout>
                  <c:x val="4.4565885686225826E-2"/>
                  <c:y val="-0.34813397739900243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8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Helvetica LT Std" panose="020B0504020202020204" pitchFamily="34" charset="0"/>
                        <a:ea typeface="+mn-ea"/>
                        <a:cs typeface="+mn-cs"/>
                      </a:defRPr>
                    </a:pPr>
                    <a:fld id="{63C28722-D8B8-4FED-B4D6-085AF7B59298}" type="CELLRANGE">
                      <a:rPr lang="en-US" altLang="zh-TW"/>
                      <a:pPr>
                        <a:defRPr sz="800"/>
                      </a:pPr>
                      <a:t>[CELLRANGE]</a:t>
                    </a:fld>
                    <a:endParaRPr lang="zh-TW" altLang="en-US"/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Helvetica LT Std" panose="020B0504020202020204" pitchFamily="34" charset="0"/>
                      <a:ea typeface="+mn-ea"/>
                      <a:cs typeface="+mn-cs"/>
                    </a:defRPr>
                  </a:pPr>
                  <a:endParaRPr lang="zh-TW"/>
                </a:p>
              </c:txPr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2849663248356275"/>
                      <c:h val="4.1367644248948773E-2"/>
                    </c:manualLayout>
                  </c15:layout>
                  <c15:dlblFieldTable/>
                  <c15:showDataLabelsRange val="1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Helvetica LT Std" panose="020B0504020202020204" pitchFamily="34" charset="0"/>
                    <a:ea typeface="+mn-ea"/>
                    <a:cs typeface="+mn-cs"/>
                  </a:defRPr>
                </a:pPr>
                <a:endParaRPr lang="zh-TW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prstDash val="sysDot"/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工作表2!$G$2</c:f>
              <c:numCache>
                <c:formatCode>General</c:formatCode>
                <c:ptCount val="1"/>
                <c:pt idx="0">
                  <c:v>1.8934241484080301E-2</c:v>
                </c:pt>
              </c:numCache>
            </c:numRef>
          </c:xVal>
          <c:yVal>
            <c:numRef>
              <c:f>工作表2!$H$2</c:f>
              <c:numCache>
                <c:formatCode>General</c:formatCode>
                <c:ptCount val="1"/>
                <c:pt idx="0">
                  <c:v>6.7299031965462799E-3</c:v>
                </c:pt>
              </c:numCache>
            </c:numRef>
          </c:yVal>
          <c:smooth val="1"/>
          <c:extLst>
            <c:ext xmlns:c15="http://schemas.microsoft.com/office/drawing/2012/chart" uri="{02D57815-91ED-43cb-92C2-25804820EDAC}">
              <c15:datalabelsRange>
                <c15:f>工作表2!$G$24</c15:f>
                <c15:dlblRangeCache>
                  <c:ptCount val="1"/>
                  <c:pt idx="0">
                    <c:v>Minimum-Variance Portfolio</c:v>
                  </c:pt>
                </c15:dlblRangeCache>
              </c15:datalabelsRange>
            </c:ext>
          </c:extLst>
        </c:ser>
        <c:ser>
          <c:idx val="3"/>
          <c:order val="3"/>
          <c:tx>
            <c:v>ORP</c:v>
          </c:tx>
          <c:spPr>
            <a:ln w="19050" cap="rnd">
              <a:solidFill>
                <a:schemeClr val="accent3">
                  <a:tint val="58000"/>
                </a:schemeClr>
              </a:solidFill>
              <a:round/>
            </a:ln>
            <a:effectLst/>
          </c:spPr>
          <c:marker>
            <c:symbol val="diamond"/>
            <c:size val="8"/>
            <c:spPr>
              <a:solidFill>
                <a:schemeClr val="bg1"/>
              </a:solidFill>
              <a:ln w="19050">
                <a:solidFill>
                  <a:schemeClr val="tx1">
                    <a:lumMod val="75000"/>
                    <a:lumOff val="25000"/>
                  </a:schemeClr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1.0583333333333333E-2"/>
                  <c:y val="8.1704876726613418E-2"/>
                </c:manualLayout>
              </c:layout>
              <c:tx>
                <c:rich>
                  <a:bodyPr/>
                  <a:lstStyle/>
                  <a:p>
                    <a:fld id="{20888611-FBA2-4A07-80E4-81C576F5B236}" type="CELLRANGE">
                      <a:rPr lang="en-US" altLang="zh-TW" sz="800"/>
                      <a:pPr/>
                      <a:t>[CELLRANGE]</a:t>
                    </a:fld>
                    <a:endParaRPr lang="zh-TW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0">
                <a:spAutoFit/>
              </a:bodyPr>
              <a:lstStyle/>
              <a:p>
                <a:pPr algn="ctr" rtl="0">
                  <a:defRPr lang="zh-TW" altLang="en-US" sz="900" b="0" i="0" u="none" strike="noStrike" kern="1200" baseline="0">
                    <a:solidFill>
                      <a:sysClr val="windowText" lastClr="000000">
                        <a:lumMod val="75000"/>
                        <a:lumOff val="25000"/>
                      </a:sysClr>
                    </a:solidFill>
                    <a:latin typeface="Helvetica LT Std" panose="020B0504020202020204" pitchFamily="34" charset="0"/>
                    <a:ea typeface="+mn-ea"/>
                    <a:cs typeface="+mn-cs"/>
                  </a:defRPr>
                </a:pPr>
                <a:endParaRPr lang="zh-TW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prstDash val="sysDot"/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工作表2!$J$2</c:f>
              <c:numCache>
                <c:formatCode>General</c:formatCode>
                <c:ptCount val="1"/>
                <c:pt idx="0">
                  <c:v>5.9410061090133998E-2</c:v>
                </c:pt>
              </c:numCache>
            </c:numRef>
          </c:xVal>
          <c:yVal>
            <c:numRef>
              <c:f>工作表2!$K$2</c:f>
              <c:numCache>
                <c:formatCode>General</c:formatCode>
                <c:ptCount val="1"/>
                <c:pt idx="0">
                  <c:v>6.2571690199348398E-2</c:v>
                </c:pt>
              </c:numCache>
            </c:numRef>
          </c:yVal>
          <c:smooth val="1"/>
          <c:extLst>
            <c:ext xmlns:c15="http://schemas.microsoft.com/office/drawing/2012/chart" uri="{02D57815-91ED-43cb-92C2-25804820EDAC}">
              <c15:datalabelsRange>
                <c15:f>工作表2!$G$23</c15:f>
                <c15:dlblRangeCache>
                  <c:ptCount val="1"/>
                  <c:pt idx="0">
                    <c:v>Optimal Risky Portfolio</c:v>
                  </c:pt>
                </c15:dlblRangeCache>
              </c15:datalabelsRange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07817616"/>
        <c:axId val="-1307806736"/>
      </c:scatterChart>
      <c:valAx>
        <c:axId val="-1307817616"/>
        <c:scaling>
          <c:orientation val="minMax"/>
          <c:max val="0.3000000000000000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Helvetica LT Std" panose="020B0504020202020204" pitchFamily="34" charset="0"/>
                    <a:ea typeface="+mn-ea"/>
                    <a:cs typeface="+mn-cs"/>
                  </a:defRPr>
                </a:pPr>
                <a:r>
                  <a:rPr lang="en-US"/>
                  <a:t>Standard Deviation (%)</a:t>
                </a:r>
                <a:endParaRPr lang="zh-TW"/>
              </a:p>
            </c:rich>
          </c:tx>
          <c:layout>
            <c:manualLayout>
              <c:xMode val="edge"/>
              <c:yMode val="edge"/>
              <c:x val="0.43534111111111112"/>
              <c:y val="0.9345244444444444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Helvetica LT Std" panose="020B0504020202020204" pitchFamily="34" charset="0"/>
                  <a:ea typeface="+mn-ea"/>
                  <a:cs typeface="+mn-cs"/>
                </a:defRPr>
              </a:pPr>
              <a:endParaRPr lang="zh-TW"/>
            </a:p>
          </c:txPr>
        </c:title>
        <c:numFmt formatCode="0%" sourceLinked="0"/>
        <c:majorTickMark val="none"/>
        <c:minorTickMark val="none"/>
        <c:tickLblPos val="low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 LT Std" panose="020B0504020202020204" pitchFamily="34" charset="0"/>
                <a:ea typeface="+mn-ea"/>
                <a:cs typeface="+mn-cs"/>
              </a:defRPr>
            </a:pPr>
            <a:endParaRPr lang="zh-TW"/>
          </a:p>
        </c:txPr>
        <c:crossAx val="-1307806736"/>
        <c:crosses val="autoZero"/>
        <c:crossBetween val="midCat"/>
      </c:valAx>
      <c:valAx>
        <c:axId val="-1307806736"/>
        <c:scaling>
          <c:orientation val="minMax"/>
          <c:max val="0.30000000000000004"/>
          <c:min val="-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Helvetica LT Std" panose="020B0504020202020204" pitchFamily="34" charset="0"/>
                    <a:ea typeface="+mn-ea"/>
                    <a:cs typeface="+mn-cs"/>
                  </a:defRPr>
                </a:pPr>
                <a:r>
                  <a:rPr lang="en-US"/>
                  <a:t>Expected Return (%)</a:t>
                </a:r>
              </a:p>
            </c:rich>
          </c:tx>
          <c:layout>
            <c:manualLayout>
              <c:xMode val="edge"/>
              <c:yMode val="edge"/>
              <c:x val="7.0555555555555554E-3"/>
              <c:y val="0.2691744444444444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Helvetica LT Std" panose="020B0504020202020204" pitchFamily="34" charset="0"/>
                  <a:ea typeface="+mn-ea"/>
                  <a:cs typeface="+mn-cs"/>
                </a:defRPr>
              </a:pPr>
              <a:endParaRPr lang="zh-TW"/>
            </a:p>
          </c:txPr>
        </c:title>
        <c:numFmt formatCode="0%" sourceLinked="0"/>
        <c:majorTickMark val="none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 LT Std" panose="020B0504020202020204" pitchFamily="34" charset="0"/>
                <a:ea typeface="+mn-ea"/>
                <a:cs typeface="+mn-cs"/>
              </a:defRPr>
            </a:pPr>
            <a:endParaRPr lang="zh-TW"/>
          </a:p>
        </c:txPr>
        <c:crossAx val="-13078176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2"/>
        <c:delete val="1"/>
      </c:legendEntry>
      <c:legendEntry>
        <c:idx val="3"/>
        <c:delete val="1"/>
      </c:legendEntry>
      <c:layout>
        <c:manualLayout>
          <c:xMode val="edge"/>
          <c:yMode val="edge"/>
          <c:x val="0.75301339869281048"/>
          <c:y val="0.50135755521417957"/>
          <c:w val="0.21378398692810457"/>
          <c:h val="0.1106297453743288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Helvetica LT Std" panose="020B0504020202020204" pitchFamily="34" charset="0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>
          <a:lumMod val="65000"/>
        </a:schemeClr>
      </a:solidFill>
      <a:round/>
    </a:ln>
    <a:effectLst/>
  </c:spPr>
  <c:txPr>
    <a:bodyPr/>
    <a:lstStyle/>
    <a:p>
      <a:pPr>
        <a:defRPr>
          <a:latin typeface="Helvetica LT Std" panose="020B0504020202020204" pitchFamily="34" charset="0"/>
        </a:defRPr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473F6-A4F7-42F9-A35F-9CB6B8A2D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13386</TotalTime>
  <Pages>4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a2468834@hotmail.com</dc:creator>
  <cp:keywords/>
  <dc:description/>
  <cp:lastModifiedBy>Andy Wang</cp:lastModifiedBy>
  <cp:revision>376</cp:revision>
  <cp:lastPrinted>2018-03-19T14:10:00Z</cp:lastPrinted>
  <dcterms:created xsi:type="dcterms:W3CDTF">2017-09-27T05:08:00Z</dcterms:created>
  <dcterms:modified xsi:type="dcterms:W3CDTF">2019-05-02T16:26:00Z</dcterms:modified>
</cp:coreProperties>
</file>