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A23D562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872F78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2</w:t>
      </w:r>
      <w:r w:rsidR="001F543C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 xml:space="preserve">: </w:t>
      </w:r>
      <w:r w:rsidR="001F543C" w:rsidRPr="001F543C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Individual Part</w:t>
      </w:r>
      <w:bookmarkStart w:id="0" w:name="_GoBack"/>
      <w:bookmarkEnd w:id="0"/>
    </w:p>
    <w:p w14:paraId="7583B8D2" w14:textId="79EAC9B6" w:rsidR="000A319C" w:rsidRDefault="00FE426F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10910CS 546000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Software Project Management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9B2DA2" w:rsidRPr="00E9217F"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0D1AB66B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FF1D8C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一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54B49B8B" w14:textId="5ACD997B" w:rsidR="008A298B" w:rsidRDefault="008A298B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bookmarkStart w:id="1" w:name="_Hlk38579470"/>
      <w:r>
        <w:rPr>
          <w:rFonts w:cstheme="minorHAnsi" w:hint="eastAsia"/>
          <w:spacing w:val="-1"/>
          <w:kern w:val="0"/>
          <w:szCs w:val="24"/>
        </w:rPr>
        <w:t>業界知名的</w:t>
      </w:r>
      <w:r w:rsidR="004864D1" w:rsidRPr="004864D1">
        <w:rPr>
          <w:rFonts w:cstheme="minorHAnsi" w:hint="eastAsia"/>
          <w:spacing w:val="-1"/>
          <w:kern w:val="0"/>
          <w:szCs w:val="24"/>
        </w:rPr>
        <w:t>能力成熟度模型整合</w:t>
      </w:r>
      <w:r w:rsidR="004864D1">
        <w:rPr>
          <w:rFonts w:cstheme="minorHAnsi" w:hint="eastAsia"/>
          <w:spacing w:val="-1"/>
          <w:kern w:val="0"/>
          <w:szCs w:val="24"/>
        </w:rPr>
        <w:t xml:space="preserve"> (</w:t>
      </w:r>
      <w:r w:rsidR="004864D1" w:rsidRPr="004864D1">
        <w:rPr>
          <w:rFonts w:cstheme="minorHAnsi"/>
          <w:spacing w:val="-1"/>
          <w:kern w:val="0"/>
          <w:szCs w:val="24"/>
        </w:rPr>
        <w:t>Capability Maturity Model Integration</w:t>
      </w:r>
      <w:r w:rsidR="004864D1">
        <w:rPr>
          <w:rFonts w:cstheme="minorHAnsi" w:hint="eastAsia"/>
          <w:spacing w:val="-1"/>
          <w:kern w:val="0"/>
          <w:szCs w:val="24"/>
        </w:rPr>
        <w:t>,</w:t>
      </w:r>
      <w:r w:rsidR="004864D1">
        <w:rPr>
          <w:rFonts w:cstheme="minorHAnsi"/>
          <w:spacing w:val="-1"/>
          <w:kern w:val="0"/>
          <w:szCs w:val="24"/>
        </w:rPr>
        <w:t xml:space="preserve"> CMMI</w:t>
      </w:r>
      <w:r w:rsidR="004864D1">
        <w:rPr>
          <w:rFonts w:cstheme="minorHAnsi" w:hint="eastAsia"/>
          <w:spacing w:val="-1"/>
          <w:kern w:val="0"/>
          <w:szCs w:val="24"/>
        </w:rPr>
        <w:t>)</w:t>
      </w:r>
      <w:r w:rsidR="004864D1">
        <w:rPr>
          <w:rFonts w:cstheme="minorHAnsi"/>
          <w:spacing w:val="-1"/>
          <w:kern w:val="0"/>
          <w:szCs w:val="24"/>
        </w:rPr>
        <w:t xml:space="preserve"> </w:t>
      </w:r>
      <w:r w:rsidR="004864D1">
        <w:rPr>
          <w:rFonts w:cstheme="minorHAnsi" w:hint="eastAsia"/>
          <w:spacing w:val="-1"/>
          <w:kern w:val="0"/>
          <w:szCs w:val="24"/>
        </w:rPr>
        <w:t>是衡量一家軟體公司是否具備一定開發品質的重要指標，就好像米其林評鑑指南對於</w:t>
      </w:r>
      <w:r w:rsidR="0042225F">
        <w:rPr>
          <w:rFonts w:cstheme="minorHAnsi" w:hint="eastAsia"/>
          <w:spacing w:val="-1"/>
          <w:kern w:val="0"/>
          <w:szCs w:val="24"/>
        </w:rPr>
        <w:t>頂級</w:t>
      </w:r>
      <w:r w:rsidR="004864D1">
        <w:rPr>
          <w:rFonts w:cstheme="minorHAnsi" w:hint="eastAsia"/>
          <w:spacing w:val="-1"/>
          <w:kern w:val="0"/>
          <w:szCs w:val="24"/>
        </w:rPr>
        <w:t>餐廳一般的重要</w:t>
      </w:r>
      <w:r w:rsidR="00B26F0F">
        <w:rPr>
          <w:rFonts w:cstheme="minorHAnsi" w:hint="eastAsia"/>
          <w:spacing w:val="-1"/>
          <w:kern w:val="0"/>
          <w:szCs w:val="24"/>
        </w:rPr>
        <w:t>性</w:t>
      </w:r>
      <w:r w:rsidR="004864D1">
        <w:rPr>
          <w:rFonts w:cstheme="minorHAnsi" w:hint="eastAsia"/>
          <w:spacing w:val="-1"/>
          <w:kern w:val="0"/>
          <w:szCs w:val="24"/>
        </w:rPr>
        <w:t>。</w:t>
      </w:r>
      <w:r w:rsidR="00B26F0F">
        <w:rPr>
          <w:rFonts w:cstheme="minorHAnsi" w:hint="eastAsia"/>
          <w:spacing w:val="-1"/>
          <w:kern w:val="0"/>
          <w:szCs w:val="24"/>
        </w:rPr>
        <w:t>當一間公司能從</w:t>
      </w:r>
      <w:r w:rsidR="00B26F0F">
        <w:rPr>
          <w:rFonts w:cstheme="minorHAnsi" w:hint="eastAsia"/>
          <w:spacing w:val="-1"/>
          <w:kern w:val="0"/>
          <w:szCs w:val="24"/>
        </w:rPr>
        <w:t xml:space="preserve">CMMI </w:t>
      </w:r>
      <w:r w:rsidR="00B26F0F">
        <w:rPr>
          <w:rFonts w:cstheme="minorHAnsi"/>
          <w:spacing w:val="-1"/>
          <w:kern w:val="0"/>
          <w:szCs w:val="24"/>
        </w:rPr>
        <w:t>level 2</w:t>
      </w:r>
      <w:r w:rsidR="00B26F0F">
        <w:rPr>
          <w:rFonts w:cstheme="minorHAnsi" w:hint="eastAsia"/>
          <w:spacing w:val="-1"/>
          <w:kern w:val="0"/>
          <w:szCs w:val="24"/>
        </w:rPr>
        <w:t>提升至</w:t>
      </w:r>
      <w:r w:rsidR="00B26F0F">
        <w:rPr>
          <w:rFonts w:cstheme="minorHAnsi" w:hint="eastAsia"/>
          <w:spacing w:val="-1"/>
          <w:kern w:val="0"/>
          <w:szCs w:val="24"/>
        </w:rPr>
        <w:t>l</w:t>
      </w:r>
      <w:r w:rsidR="00B26F0F">
        <w:rPr>
          <w:rFonts w:cstheme="minorHAnsi"/>
          <w:spacing w:val="-1"/>
          <w:kern w:val="0"/>
          <w:szCs w:val="24"/>
        </w:rPr>
        <w:t>evel 3</w:t>
      </w:r>
      <w:r w:rsidR="00B26F0F">
        <w:rPr>
          <w:rFonts w:cstheme="minorHAnsi" w:hint="eastAsia"/>
          <w:spacing w:val="-1"/>
          <w:kern w:val="0"/>
          <w:szCs w:val="24"/>
        </w:rPr>
        <w:t>，就代表著其團隊具有「定義」的能力，可以定義哪些流程需要被改進、如何改進、改進的速度是否適切等。而</w:t>
      </w:r>
      <w:r w:rsidR="00B26F0F">
        <w:rPr>
          <w:rFonts w:cstheme="minorHAnsi" w:hint="eastAsia"/>
          <w:spacing w:val="-1"/>
          <w:kern w:val="0"/>
          <w:szCs w:val="24"/>
        </w:rPr>
        <w:t>l</w:t>
      </w:r>
      <w:r w:rsidR="00B26F0F">
        <w:rPr>
          <w:rFonts w:cstheme="minorHAnsi"/>
          <w:spacing w:val="-1"/>
          <w:kern w:val="0"/>
          <w:szCs w:val="24"/>
        </w:rPr>
        <w:t>evel 3</w:t>
      </w:r>
      <w:r w:rsidR="00B26F0F">
        <w:rPr>
          <w:rFonts w:cstheme="minorHAnsi" w:hint="eastAsia"/>
          <w:spacing w:val="-1"/>
          <w:kern w:val="0"/>
          <w:szCs w:val="24"/>
        </w:rPr>
        <w:t>再進一步升級到</w:t>
      </w:r>
      <w:r w:rsidR="00B26F0F">
        <w:rPr>
          <w:rFonts w:cstheme="minorHAnsi" w:hint="eastAsia"/>
          <w:spacing w:val="-1"/>
          <w:kern w:val="0"/>
          <w:szCs w:val="24"/>
        </w:rPr>
        <w:t>level 4</w:t>
      </w:r>
      <w:r w:rsidR="00B26F0F">
        <w:rPr>
          <w:rFonts w:cstheme="minorHAnsi" w:hint="eastAsia"/>
          <w:spacing w:val="-1"/>
          <w:kern w:val="0"/>
          <w:szCs w:val="24"/>
        </w:rPr>
        <w:t>的要求就是「量化管理」</w:t>
      </w:r>
      <w:r w:rsidR="00B26F0F">
        <w:rPr>
          <w:rFonts w:cstheme="minorHAnsi" w:hint="eastAsia"/>
          <w:spacing w:val="-1"/>
          <w:kern w:val="0"/>
          <w:szCs w:val="24"/>
        </w:rPr>
        <w:t>(</w:t>
      </w:r>
      <w:r w:rsidR="00B26F0F" w:rsidRPr="00B26F0F">
        <w:rPr>
          <w:rFonts w:cstheme="minorHAnsi"/>
          <w:spacing w:val="-1"/>
          <w:kern w:val="0"/>
          <w:szCs w:val="24"/>
        </w:rPr>
        <w:t>quantitatively managed</w:t>
      </w:r>
      <w:r w:rsidR="00B26F0F">
        <w:rPr>
          <w:rFonts w:cstheme="minorHAnsi" w:hint="eastAsia"/>
          <w:spacing w:val="-1"/>
          <w:kern w:val="0"/>
          <w:szCs w:val="24"/>
        </w:rPr>
        <w:t>)</w:t>
      </w:r>
      <w:r w:rsidR="00B26F0F">
        <w:rPr>
          <w:rFonts w:cstheme="minorHAnsi" w:hint="eastAsia"/>
          <w:spacing w:val="-1"/>
          <w:kern w:val="0"/>
          <w:szCs w:val="24"/>
        </w:rPr>
        <w:t>，公司不僅具備</w:t>
      </w:r>
      <w:r w:rsidR="00B26F0F">
        <w:rPr>
          <w:rFonts w:cstheme="minorHAnsi" w:hint="eastAsia"/>
          <w:spacing w:val="-1"/>
          <w:kern w:val="0"/>
          <w:szCs w:val="24"/>
        </w:rPr>
        <w:t>l</w:t>
      </w:r>
      <w:r w:rsidR="00B26F0F">
        <w:rPr>
          <w:rFonts w:cstheme="minorHAnsi"/>
          <w:spacing w:val="-1"/>
          <w:kern w:val="0"/>
          <w:szCs w:val="24"/>
        </w:rPr>
        <w:t>evel 3</w:t>
      </w:r>
      <w:r w:rsidR="00B26F0F">
        <w:rPr>
          <w:rFonts w:cstheme="minorHAnsi" w:hint="eastAsia"/>
          <w:spacing w:val="-1"/>
          <w:kern w:val="0"/>
          <w:szCs w:val="24"/>
        </w:rPr>
        <w:t>的定義能力，而且對於每一個定義所衍生的績效指標，懂得如何使用並預測未來趨勢，以達成「使用指標來解決問題、管理團隊」的目標。</w:t>
      </w:r>
    </w:p>
    <w:p w14:paraId="1C85D85B" w14:textId="13FF3C57" w:rsidR="00840299" w:rsidRDefault="00840299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由上述對於</w:t>
      </w:r>
      <w:r>
        <w:rPr>
          <w:rFonts w:cstheme="minorHAnsi" w:hint="eastAsia"/>
          <w:spacing w:val="-1"/>
          <w:kern w:val="0"/>
          <w:szCs w:val="24"/>
        </w:rPr>
        <w:t xml:space="preserve">CMMI </w:t>
      </w:r>
      <w:r>
        <w:rPr>
          <w:rFonts w:cstheme="minorHAnsi"/>
          <w:spacing w:val="-1"/>
          <w:kern w:val="0"/>
          <w:szCs w:val="24"/>
        </w:rPr>
        <w:t>level 3</w:t>
      </w:r>
      <w:r>
        <w:rPr>
          <w:rFonts w:cstheme="minorHAnsi" w:hint="eastAsia"/>
          <w:spacing w:val="-1"/>
          <w:kern w:val="0"/>
          <w:szCs w:val="24"/>
        </w:rPr>
        <w:t>和</w:t>
      </w:r>
      <w:r>
        <w:rPr>
          <w:rFonts w:cstheme="minorHAnsi" w:hint="eastAsia"/>
          <w:spacing w:val="-1"/>
          <w:kern w:val="0"/>
          <w:szCs w:val="24"/>
        </w:rPr>
        <w:t>l</w:t>
      </w:r>
      <w:r>
        <w:rPr>
          <w:rFonts w:cstheme="minorHAnsi"/>
          <w:spacing w:val="-1"/>
          <w:kern w:val="0"/>
          <w:szCs w:val="24"/>
        </w:rPr>
        <w:t>evel 4</w:t>
      </w:r>
      <w:r>
        <w:rPr>
          <w:rFonts w:cstheme="minorHAnsi" w:hint="eastAsia"/>
          <w:spacing w:val="-1"/>
          <w:kern w:val="0"/>
          <w:szCs w:val="24"/>
        </w:rPr>
        <w:t>的簡介，我們可以發現到定義問題已經被視為基本要求，更重要的是如何運用指標來達成目的、推出產品。</w:t>
      </w:r>
      <w:proofErr w:type="gramStart"/>
      <w:r w:rsidR="001063AA">
        <w:rPr>
          <w:rFonts w:cstheme="minorHAnsi" w:hint="eastAsia"/>
          <w:spacing w:val="-1"/>
          <w:kern w:val="0"/>
          <w:szCs w:val="24"/>
        </w:rPr>
        <w:t>〈</w:t>
      </w:r>
      <w:proofErr w:type="gramEnd"/>
      <w:r w:rsidR="00D04CA8">
        <w:rPr>
          <w:rFonts w:cstheme="minorHAnsi"/>
          <w:spacing w:val="-1"/>
          <w:kern w:val="0"/>
          <w:szCs w:val="24"/>
        </w:rPr>
        <w:t xml:space="preserve">Software Metrics: What and </w:t>
      </w:r>
      <w:r w:rsidR="00D04CA8">
        <w:rPr>
          <w:rFonts w:cstheme="minorHAnsi" w:hint="eastAsia"/>
          <w:spacing w:val="-1"/>
          <w:kern w:val="0"/>
          <w:szCs w:val="24"/>
        </w:rPr>
        <w:t>W</w:t>
      </w:r>
      <w:r w:rsidR="00D04CA8">
        <w:rPr>
          <w:rFonts w:cstheme="minorHAnsi"/>
          <w:spacing w:val="-1"/>
          <w:kern w:val="0"/>
          <w:szCs w:val="24"/>
        </w:rPr>
        <w:t>hy?</w:t>
      </w:r>
      <w:r w:rsidR="001063AA">
        <w:rPr>
          <w:rFonts w:cstheme="minorHAnsi" w:hint="eastAsia"/>
          <w:spacing w:val="-1"/>
          <w:kern w:val="0"/>
          <w:szCs w:val="24"/>
        </w:rPr>
        <w:t>〉</w:t>
      </w:r>
      <w:r w:rsidR="001063AA" w:rsidRPr="001063AA">
        <w:rPr>
          <w:rFonts w:cstheme="minorHAnsi"/>
          <w:spacing w:val="-1"/>
          <w:kern w:val="0"/>
          <w:szCs w:val="24"/>
          <w:vertAlign w:val="superscript"/>
        </w:rPr>
        <w:t>[</w:t>
      </w:r>
      <w:r w:rsidR="001063AA">
        <w:rPr>
          <w:rFonts w:cstheme="minorHAnsi" w:hint="eastAsia"/>
          <w:spacing w:val="-1"/>
          <w:kern w:val="0"/>
          <w:szCs w:val="24"/>
          <w:vertAlign w:val="superscript"/>
        </w:rPr>
        <w:t>1</w:t>
      </w:r>
      <w:r w:rsidR="001063AA" w:rsidRPr="001063AA">
        <w:rPr>
          <w:rFonts w:cstheme="minorHAnsi"/>
          <w:spacing w:val="-1"/>
          <w:kern w:val="0"/>
          <w:szCs w:val="24"/>
          <w:vertAlign w:val="superscript"/>
        </w:rPr>
        <w:t>]</w:t>
      </w:r>
      <w:r w:rsidR="00EC4A08">
        <w:rPr>
          <w:rFonts w:cstheme="minorHAnsi" w:hint="eastAsia"/>
          <w:spacing w:val="-1"/>
          <w:kern w:val="0"/>
          <w:szCs w:val="24"/>
        </w:rPr>
        <w:t xml:space="preserve"> </w:t>
      </w:r>
      <w:r w:rsidR="00EC4A08">
        <w:rPr>
          <w:rFonts w:cstheme="minorHAnsi" w:hint="eastAsia"/>
          <w:spacing w:val="-1"/>
          <w:kern w:val="0"/>
          <w:szCs w:val="24"/>
        </w:rPr>
        <w:t>想要講解的</w:t>
      </w:r>
      <w:r w:rsidR="007B4E89">
        <w:rPr>
          <w:rFonts w:cstheme="minorHAnsi" w:hint="eastAsia"/>
          <w:spacing w:val="-1"/>
          <w:kern w:val="0"/>
          <w:szCs w:val="24"/>
        </w:rPr>
        <w:t>主題，就是</w:t>
      </w:r>
      <w:r w:rsidR="00A27F32">
        <w:rPr>
          <w:rFonts w:cstheme="minorHAnsi" w:hint="eastAsia"/>
          <w:spacing w:val="-1"/>
          <w:kern w:val="0"/>
          <w:szCs w:val="24"/>
        </w:rPr>
        <w:t>在軟體開發過程中</w:t>
      </w:r>
      <w:r w:rsidR="007B4E89">
        <w:rPr>
          <w:rFonts w:cstheme="minorHAnsi" w:hint="eastAsia"/>
          <w:spacing w:val="-1"/>
          <w:kern w:val="0"/>
          <w:szCs w:val="24"/>
        </w:rPr>
        <w:t>橫跨</w:t>
      </w:r>
      <w:r w:rsidR="007B4E89">
        <w:rPr>
          <w:rFonts w:cstheme="minorHAnsi" w:hint="eastAsia"/>
          <w:spacing w:val="-1"/>
          <w:kern w:val="0"/>
          <w:szCs w:val="24"/>
        </w:rPr>
        <w:t>CMMI level 3</w:t>
      </w:r>
      <w:r w:rsidR="007B4E89">
        <w:rPr>
          <w:rFonts w:cstheme="minorHAnsi" w:hint="eastAsia"/>
          <w:spacing w:val="-1"/>
          <w:kern w:val="0"/>
          <w:szCs w:val="24"/>
        </w:rPr>
        <w:t>與</w:t>
      </w:r>
      <w:r w:rsidR="007B4E89">
        <w:rPr>
          <w:rFonts w:cstheme="minorHAnsi" w:hint="eastAsia"/>
          <w:spacing w:val="-1"/>
          <w:kern w:val="0"/>
          <w:szCs w:val="24"/>
        </w:rPr>
        <w:t>4</w:t>
      </w:r>
      <w:r w:rsidR="007B4E89">
        <w:rPr>
          <w:rFonts w:cstheme="minorHAnsi" w:hint="eastAsia"/>
          <w:spacing w:val="-1"/>
          <w:kern w:val="0"/>
          <w:szCs w:val="24"/>
        </w:rPr>
        <w:t>的那條鴻溝。</w:t>
      </w:r>
      <w:r w:rsidR="008F03CF">
        <w:rPr>
          <w:rFonts w:cstheme="minorHAnsi" w:hint="eastAsia"/>
          <w:spacing w:val="-1"/>
          <w:kern w:val="0"/>
          <w:szCs w:val="24"/>
        </w:rPr>
        <w:t>當我們已經意識到定義測量指標</w:t>
      </w:r>
      <w:r w:rsidR="000F4807">
        <w:rPr>
          <w:rFonts w:cstheme="minorHAnsi" w:hint="eastAsia"/>
          <w:spacing w:val="-1"/>
          <w:kern w:val="0"/>
          <w:szCs w:val="24"/>
        </w:rPr>
        <w:t xml:space="preserve"> (s</w:t>
      </w:r>
      <w:r w:rsidR="000F4807">
        <w:rPr>
          <w:rFonts w:cstheme="minorHAnsi"/>
          <w:spacing w:val="-1"/>
          <w:kern w:val="0"/>
          <w:szCs w:val="24"/>
        </w:rPr>
        <w:t>oftware</w:t>
      </w:r>
      <w:r w:rsidR="000F4807">
        <w:rPr>
          <w:rFonts w:cstheme="minorHAnsi" w:hint="eastAsia"/>
          <w:spacing w:val="-1"/>
          <w:kern w:val="0"/>
          <w:szCs w:val="24"/>
        </w:rPr>
        <w:t xml:space="preserve"> </w:t>
      </w:r>
      <w:r w:rsidR="000F4807">
        <w:rPr>
          <w:rFonts w:cstheme="minorHAnsi"/>
          <w:spacing w:val="-1"/>
          <w:kern w:val="0"/>
          <w:szCs w:val="24"/>
        </w:rPr>
        <w:t>metrics</w:t>
      </w:r>
      <w:r w:rsidR="000F4807">
        <w:rPr>
          <w:rFonts w:cstheme="minorHAnsi" w:hint="eastAsia"/>
          <w:spacing w:val="-1"/>
          <w:kern w:val="0"/>
          <w:szCs w:val="24"/>
        </w:rPr>
        <w:t>)</w:t>
      </w:r>
      <w:r w:rsidR="000F4807">
        <w:rPr>
          <w:rFonts w:cstheme="minorHAnsi"/>
          <w:spacing w:val="-1"/>
          <w:kern w:val="0"/>
          <w:szCs w:val="24"/>
        </w:rPr>
        <w:t xml:space="preserve"> </w:t>
      </w:r>
      <w:r w:rsidR="00FE0A8B">
        <w:rPr>
          <w:rFonts w:cstheme="minorHAnsi" w:hint="eastAsia"/>
          <w:spacing w:val="-1"/>
          <w:kern w:val="0"/>
          <w:szCs w:val="24"/>
        </w:rPr>
        <w:t>的重要性之後，我們必須很謹慎的定義指標，不能偏離焦點以至於測量出完全不相干的數值，也不能制定地過於偏激以至於量測不出真實、有效的數值；為此，文中敘述了六個</w:t>
      </w:r>
      <w:r w:rsidR="00D03BA2">
        <w:rPr>
          <w:rFonts w:cstheme="minorHAnsi" w:hint="eastAsia"/>
          <w:spacing w:val="-1"/>
          <w:kern w:val="0"/>
          <w:szCs w:val="24"/>
        </w:rPr>
        <w:t>通用</w:t>
      </w:r>
      <w:r w:rsidR="00FE0A8B">
        <w:rPr>
          <w:rFonts w:cstheme="minorHAnsi" w:hint="eastAsia"/>
          <w:spacing w:val="-1"/>
          <w:kern w:val="0"/>
          <w:szCs w:val="24"/>
        </w:rPr>
        <w:t>法則，來引導讀者制定出適合自身軟體開發團隊的指標</w:t>
      </w:r>
      <w:r w:rsidR="003C679B">
        <w:rPr>
          <w:rFonts w:cstheme="minorHAnsi" w:hint="eastAsia"/>
          <w:spacing w:val="-1"/>
          <w:kern w:val="0"/>
          <w:szCs w:val="24"/>
        </w:rPr>
        <w:t>。</w:t>
      </w:r>
    </w:p>
    <w:p w14:paraId="666B3B86" w14:textId="37F1ABB0" w:rsidR="00FE0A8B" w:rsidRDefault="00944491" w:rsidP="00D63131">
      <w:pPr>
        <w:pStyle w:val="a5"/>
        <w:spacing w:line="360" w:lineRule="auto"/>
        <w:ind w:leftChars="0" w:left="0" w:firstLineChars="200" w:firstLine="476"/>
        <w:rPr>
          <w:rFonts w:asciiTheme="majorHAnsi" w:hAnsiTheme="majorHAnsi" w:cstheme="maj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閱讀完之後，也許我們已經對於</w:t>
      </w:r>
      <w:r>
        <w:rPr>
          <w:rFonts w:cstheme="minorHAnsi" w:hint="eastAsia"/>
          <w:spacing w:val="-1"/>
          <w:kern w:val="0"/>
          <w:szCs w:val="24"/>
        </w:rPr>
        <w:t>s</w:t>
      </w:r>
      <w:r>
        <w:rPr>
          <w:rFonts w:cstheme="minorHAnsi"/>
          <w:spacing w:val="-1"/>
          <w:kern w:val="0"/>
          <w:szCs w:val="24"/>
        </w:rPr>
        <w:t>oftware</w:t>
      </w:r>
      <w:r>
        <w:rPr>
          <w:rFonts w:cstheme="minorHAnsi" w:hint="eastAsia"/>
          <w:spacing w:val="-1"/>
          <w:kern w:val="0"/>
          <w:szCs w:val="24"/>
        </w:rPr>
        <w:t xml:space="preserve"> </w:t>
      </w:r>
      <w:r>
        <w:rPr>
          <w:rFonts w:cstheme="minorHAnsi"/>
          <w:spacing w:val="-1"/>
          <w:kern w:val="0"/>
          <w:szCs w:val="24"/>
        </w:rPr>
        <w:t>metrics</w:t>
      </w:r>
      <w:r>
        <w:rPr>
          <w:rFonts w:cstheme="minorHAnsi" w:hint="eastAsia"/>
          <w:spacing w:val="-1"/>
          <w:kern w:val="0"/>
          <w:szCs w:val="24"/>
        </w:rPr>
        <w:t>到底為何、如何制定已經有個底，但是切換到真實世界，又該如何落實呢？</w:t>
      </w:r>
      <w:proofErr w:type="gramStart"/>
      <w:r w:rsidR="008107D5">
        <w:rPr>
          <w:rFonts w:cstheme="minorHAnsi" w:hint="eastAsia"/>
          <w:spacing w:val="-1"/>
          <w:kern w:val="0"/>
          <w:szCs w:val="24"/>
        </w:rPr>
        <w:t>〈</w:t>
      </w:r>
      <w:proofErr w:type="gramEnd"/>
      <w:r w:rsidR="008107D5" w:rsidRPr="008107D5">
        <w:rPr>
          <w:rFonts w:cstheme="minorHAnsi"/>
          <w:spacing w:val="-1"/>
          <w:kern w:val="0"/>
          <w:szCs w:val="24"/>
        </w:rPr>
        <w:t>Micro Focus</w:t>
      </w:r>
      <w:r w:rsidR="008107D5" w:rsidRPr="008107D5">
        <w:rPr>
          <w:rFonts w:ascii="HelveticaNeueLT Com 45 Lt" w:hAnsi="HelveticaNeueLT Com 45 Lt" w:cstheme="minorHAnsi"/>
          <w:spacing w:val="-1"/>
          <w:kern w:val="0"/>
          <w:szCs w:val="24"/>
          <w:vertAlign w:val="superscript"/>
        </w:rPr>
        <w:t>®</w:t>
      </w:r>
      <w:r w:rsidR="008107D5" w:rsidRPr="008107D5">
        <w:rPr>
          <w:rFonts w:cstheme="minorHAnsi"/>
          <w:spacing w:val="-1"/>
          <w:kern w:val="0"/>
          <w:szCs w:val="24"/>
        </w:rPr>
        <w:t xml:space="preserve"> Enterprise View</w:t>
      </w:r>
      <w:r w:rsidR="008107D5" w:rsidRPr="008107D5">
        <w:rPr>
          <w:rFonts w:cstheme="minorHAnsi"/>
          <w:spacing w:val="-1"/>
          <w:kern w:val="0"/>
          <w:szCs w:val="24"/>
          <w:vertAlign w:val="superscript"/>
        </w:rPr>
        <w:t>™</w:t>
      </w:r>
      <w:r w:rsidR="008107D5">
        <w:rPr>
          <w:rFonts w:cstheme="minorHAnsi"/>
          <w:spacing w:val="-1"/>
          <w:kern w:val="0"/>
          <w:szCs w:val="24"/>
        </w:rPr>
        <w:t xml:space="preserve"> </w:t>
      </w:r>
      <w:r w:rsidR="008107D5" w:rsidRPr="008107D5">
        <w:rPr>
          <w:rFonts w:cstheme="minorHAnsi"/>
          <w:spacing w:val="-1"/>
          <w:kern w:val="0"/>
          <w:szCs w:val="24"/>
        </w:rPr>
        <w:t>Measures and Metrics</w:t>
      </w:r>
      <w:r w:rsidR="008107D5">
        <w:rPr>
          <w:rFonts w:cstheme="minorHAnsi" w:hint="eastAsia"/>
          <w:spacing w:val="-1"/>
          <w:kern w:val="0"/>
          <w:szCs w:val="24"/>
        </w:rPr>
        <w:t>〉</w:t>
      </w:r>
      <w:r w:rsidR="00D22C69" w:rsidRPr="00D22C69">
        <w:rPr>
          <w:rFonts w:cstheme="minorHAnsi"/>
          <w:spacing w:val="-1"/>
          <w:kern w:val="0"/>
          <w:szCs w:val="24"/>
          <w:vertAlign w:val="superscript"/>
        </w:rPr>
        <w:t>[2]</w:t>
      </w:r>
      <w:r w:rsidR="00A01B24">
        <w:rPr>
          <w:rFonts w:cstheme="minorHAnsi" w:hint="eastAsia"/>
          <w:spacing w:val="-1"/>
          <w:kern w:val="0"/>
          <w:szCs w:val="24"/>
        </w:rPr>
        <w:t>透過簡介一系列</w:t>
      </w:r>
      <w:r w:rsidR="00A01B24">
        <w:rPr>
          <w:rFonts w:cstheme="minorHAnsi" w:hint="eastAsia"/>
          <w:spacing w:val="-1"/>
          <w:kern w:val="0"/>
          <w:szCs w:val="24"/>
        </w:rPr>
        <w:t>software metrics</w:t>
      </w:r>
      <w:r w:rsidR="00A01B24">
        <w:rPr>
          <w:rFonts w:cstheme="minorHAnsi" w:hint="eastAsia"/>
          <w:spacing w:val="-1"/>
          <w:kern w:val="0"/>
          <w:szCs w:val="24"/>
        </w:rPr>
        <w:t>的定義，來告訴</w:t>
      </w:r>
      <w:r w:rsidR="00A01B24" w:rsidRPr="008107D5">
        <w:rPr>
          <w:rFonts w:cstheme="minorHAnsi"/>
          <w:spacing w:val="-1"/>
          <w:kern w:val="0"/>
          <w:szCs w:val="24"/>
        </w:rPr>
        <w:t>Enterprise View</w:t>
      </w:r>
      <w:r w:rsidR="00A01B24" w:rsidRPr="008107D5">
        <w:rPr>
          <w:rFonts w:cstheme="minorHAnsi"/>
          <w:spacing w:val="-1"/>
          <w:kern w:val="0"/>
          <w:szCs w:val="24"/>
          <w:vertAlign w:val="superscript"/>
        </w:rPr>
        <w:t>™</w:t>
      </w:r>
      <w:r w:rsidR="00A01B24">
        <w:rPr>
          <w:rFonts w:cstheme="minorHAnsi" w:hint="eastAsia"/>
          <w:spacing w:val="-1"/>
          <w:kern w:val="0"/>
          <w:szCs w:val="24"/>
        </w:rPr>
        <w:t>的使用者有哪一些</w:t>
      </w:r>
      <w:r w:rsidR="00A01B24">
        <w:rPr>
          <w:rFonts w:cstheme="minorHAnsi" w:hint="eastAsia"/>
          <w:spacing w:val="-1"/>
          <w:kern w:val="0"/>
          <w:szCs w:val="24"/>
        </w:rPr>
        <w:t>s</w:t>
      </w:r>
      <w:r w:rsidR="00A01B24">
        <w:rPr>
          <w:rFonts w:cstheme="minorHAnsi"/>
          <w:spacing w:val="-1"/>
          <w:kern w:val="0"/>
          <w:szCs w:val="24"/>
        </w:rPr>
        <w:t>oftware metrics</w:t>
      </w:r>
      <w:r w:rsidR="00A01B24">
        <w:rPr>
          <w:rFonts w:cstheme="minorHAnsi" w:hint="eastAsia"/>
          <w:spacing w:val="-1"/>
          <w:kern w:val="0"/>
          <w:szCs w:val="24"/>
        </w:rPr>
        <w:t>可被選用與其代表著什麼意思。</w:t>
      </w:r>
      <w:r w:rsidR="004F253F" w:rsidRPr="008107D5">
        <w:rPr>
          <w:rFonts w:cstheme="minorHAnsi"/>
          <w:spacing w:val="-1"/>
          <w:kern w:val="0"/>
          <w:szCs w:val="24"/>
        </w:rPr>
        <w:t>Micro Focus</w:t>
      </w:r>
      <w:r w:rsidR="004F253F" w:rsidRPr="008107D5">
        <w:rPr>
          <w:rFonts w:ascii="HelveticaNeueLT Com 45 Lt" w:hAnsi="HelveticaNeueLT Com 45 Lt" w:cstheme="minorHAnsi"/>
          <w:spacing w:val="-1"/>
          <w:kern w:val="0"/>
          <w:szCs w:val="24"/>
          <w:vertAlign w:val="superscript"/>
        </w:rPr>
        <w:t>®</w:t>
      </w:r>
      <w:r w:rsidR="004F253F">
        <w:rPr>
          <w:rFonts w:ascii="HelveticaNeueLT Com 45 Lt" w:hAnsi="HelveticaNeueLT Com 45 Lt" w:cstheme="minorHAnsi" w:hint="eastAsia"/>
          <w:spacing w:val="-1"/>
          <w:kern w:val="0"/>
          <w:szCs w:val="24"/>
        </w:rPr>
        <w:t>是一間提供</w:t>
      </w:r>
      <w:r w:rsidR="004F253F" w:rsidRPr="004F253F">
        <w:rPr>
          <w:rFonts w:asciiTheme="majorHAnsi" w:hAnsiTheme="majorHAnsi" w:cstheme="majorHAnsi"/>
          <w:spacing w:val="-1"/>
          <w:kern w:val="0"/>
          <w:szCs w:val="24"/>
        </w:rPr>
        <w:t>COBOL</w:t>
      </w:r>
      <w:r w:rsidR="004F253F">
        <w:rPr>
          <w:rFonts w:ascii="HelveticaNeueLT Com 45 Lt" w:hAnsi="HelveticaNeueLT Com 45 Lt" w:cstheme="minorHAnsi" w:hint="eastAsia"/>
          <w:spacing w:val="-1"/>
          <w:kern w:val="0"/>
          <w:szCs w:val="24"/>
        </w:rPr>
        <w:t>語言的整體解決方案而起家的軟體公司</w:t>
      </w:r>
      <w:r w:rsidR="00033E56">
        <w:rPr>
          <w:rFonts w:ascii="HelveticaNeueLT Com 45 Lt" w:hAnsi="HelveticaNeueLT Com 45 Lt" w:cstheme="minorHAnsi" w:hint="eastAsia"/>
          <w:spacing w:val="-1"/>
          <w:kern w:val="0"/>
          <w:szCs w:val="24"/>
        </w:rPr>
        <w:t>，現今大部分銀行支付系統仍以</w:t>
      </w:r>
      <w:r w:rsidR="00033E56" w:rsidRPr="004F253F">
        <w:rPr>
          <w:rFonts w:asciiTheme="majorHAnsi" w:hAnsiTheme="majorHAnsi" w:cstheme="majorHAnsi"/>
          <w:spacing w:val="-1"/>
          <w:kern w:val="0"/>
          <w:szCs w:val="24"/>
        </w:rPr>
        <w:t>COBOL</w:t>
      </w:r>
      <w:r w:rsidR="00033E56">
        <w:rPr>
          <w:rFonts w:asciiTheme="majorHAnsi" w:hAnsiTheme="majorHAnsi" w:cstheme="majorHAnsi" w:hint="eastAsia"/>
          <w:spacing w:val="-1"/>
          <w:kern w:val="0"/>
          <w:szCs w:val="24"/>
        </w:rPr>
        <w:t>為基底開發，例如世界知名的</w:t>
      </w:r>
      <w:proofErr w:type="spellStart"/>
      <w:r w:rsidR="00033E56" w:rsidRPr="00033E56">
        <w:rPr>
          <w:rFonts w:asciiTheme="majorHAnsi" w:hAnsiTheme="majorHAnsi" w:cstheme="majorHAnsi"/>
          <w:spacing w:val="-1"/>
          <w:kern w:val="0"/>
          <w:szCs w:val="24"/>
        </w:rPr>
        <w:t>BaNCS</w:t>
      </w:r>
      <w:proofErr w:type="spellEnd"/>
      <w:r w:rsidR="00033E56">
        <w:rPr>
          <w:rFonts w:asciiTheme="majorHAnsi" w:hAnsiTheme="majorHAnsi" w:cstheme="majorHAnsi" w:hint="eastAsia"/>
          <w:spacing w:val="-1"/>
          <w:kern w:val="0"/>
          <w:szCs w:val="24"/>
        </w:rPr>
        <w:t>正是如此。</w:t>
      </w:r>
    </w:p>
    <w:p w14:paraId="13E8C7C5" w14:textId="4FB7B8CB" w:rsidR="00422E44" w:rsidRDefault="00830642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以比較近期的例子來說，在</w:t>
      </w:r>
      <w:r>
        <w:rPr>
          <w:rFonts w:cstheme="minorHAnsi" w:hint="eastAsia"/>
          <w:spacing w:val="-1"/>
          <w:kern w:val="0"/>
          <w:szCs w:val="24"/>
        </w:rPr>
        <w:t>2019</w:t>
      </w:r>
      <w:r>
        <w:rPr>
          <w:rFonts w:cstheme="minorHAnsi" w:hint="eastAsia"/>
          <w:spacing w:val="-1"/>
          <w:kern w:val="0"/>
          <w:szCs w:val="24"/>
        </w:rPr>
        <w:t>年被</w:t>
      </w:r>
      <w:r>
        <w:rPr>
          <w:rFonts w:cstheme="minorHAnsi" w:hint="eastAsia"/>
          <w:spacing w:val="-1"/>
          <w:kern w:val="0"/>
          <w:szCs w:val="24"/>
        </w:rPr>
        <w:t>GitHub</w:t>
      </w:r>
      <w:r>
        <w:rPr>
          <w:rFonts w:cstheme="minorHAnsi" w:hint="eastAsia"/>
          <w:spacing w:val="-1"/>
          <w:kern w:val="0"/>
          <w:szCs w:val="24"/>
        </w:rPr>
        <w:t>收購的</w:t>
      </w:r>
      <w:proofErr w:type="spellStart"/>
      <w:r>
        <w:rPr>
          <w:rFonts w:cstheme="minorHAnsi" w:hint="eastAsia"/>
          <w:spacing w:val="-1"/>
          <w:kern w:val="0"/>
          <w:szCs w:val="24"/>
        </w:rPr>
        <w:t>Se</w:t>
      </w:r>
      <w:r>
        <w:rPr>
          <w:rFonts w:cstheme="minorHAnsi"/>
          <w:spacing w:val="-1"/>
          <w:kern w:val="0"/>
          <w:szCs w:val="24"/>
        </w:rPr>
        <w:t>mmle</w:t>
      </w:r>
      <w:proofErr w:type="spellEnd"/>
      <w:r>
        <w:rPr>
          <w:rFonts w:cstheme="minorHAnsi" w:hint="eastAsia"/>
          <w:spacing w:val="-1"/>
          <w:kern w:val="0"/>
          <w:szCs w:val="24"/>
        </w:rPr>
        <w:t>公司，則是提供支持多種程式語言的自動化掃描平台，來及時偵測軟體的弱點與漏洞，減少產品</w:t>
      </w:r>
      <w:r w:rsidRPr="00830642">
        <w:rPr>
          <w:rFonts w:cstheme="minorHAnsi" w:hint="eastAsia"/>
          <w:spacing w:val="-1"/>
          <w:kern w:val="0"/>
          <w:szCs w:val="24"/>
        </w:rPr>
        <w:t>上線之後發生零時差攻</w:t>
      </w:r>
      <w:r w:rsidRPr="00830642">
        <w:rPr>
          <w:rFonts w:cstheme="minorHAnsi" w:hint="eastAsia"/>
          <w:spacing w:val="-1"/>
          <w:kern w:val="0"/>
          <w:szCs w:val="24"/>
        </w:rPr>
        <w:lastRenderedPageBreak/>
        <w:t>擊</w:t>
      </w:r>
      <w:r w:rsidRPr="00830642">
        <w:rPr>
          <w:rFonts w:cstheme="minorHAnsi" w:hint="eastAsia"/>
          <w:spacing w:val="-1"/>
          <w:kern w:val="0"/>
          <w:szCs w:val="24"/>
        </w:rPr>
        <w:t xml:space="preserve"> (</w:t>
      </w:r>
      <w:r w:rsidRPr="00830642">
        <w:rPr>
          <w:rFonts w:cstheme="minorHAnsi"/>
          <w:spacing w:val="-1"/>
          <w:kern w:val="0"/>
          <w:szCs w:val="24"/>
        </w:rPr>
        <w:t>zero-day attack</w:t>
      </w:r>
      <w:r w:rsidRPr="00830642">
        <w:rPr>
          <w:rFonts w:cstheme="minorHAnsi" w:hint="eastAsia"/>
          <w:spacing w:val="-1"/>
          <w:kern w:val="0"/>
          <w:szCs w:val="24"/>
        </w:rPr>
        <w:t>)</w:t>
      </w:r>
      <w:r>
        <w:rPr>
          <w:rFonts w:cstheme="minorHAnsi" w:hint="eastAsia"/>
          <w:spacing w:val="-1"/>
          <w:kern w:val="0"/>
          <w:szCs w:val="24"/>
        </w:rPr>
        <w:t xml:space="preserve"> </w:t>
      </w:r>
      <w:r>
        <w:rPr>
          <w:rFonts w:cstheme="minorHAnsi" w:hint="eastAsia"/>
          <w:spacing w:val="-1"/>
          <w:kern w:val="0"/>
          <w:szCs w:val="24"/>
        </w:rPr>
        <w:t>的機率。在</w:t>
      </w:r>
      <w:proofErr w:type="spellStart"/>
      <w:r>
        <w:rPr>
          <w:rFonts w:cstheme="minorHAnsi" w:hint="eastAsia"/>
          <w:spacing w:val="-1"/>
          <w:kern w:val="0"/>
          <w:szCs w:val="24"/>
        </w:rPr>
        <w:t>S</w:t>
      </w:r>
      <w:r>
        <w:rPr>
          <w:rFonts w:cstheme="minorHAnsi"/>
          <w:spacing w:val="-1"/>
          <w:kern w:val="0"/>
          <w:szCs w:val="24"/>
        </w:rPr>
        <w:t>emmle</w:t>
      </w:r>
      <w:proofErr w:type="spellEnd"/>
      <w:r>
        <w:rPr>
          <w:rFonts w:cstheme="minorHAnsi" w:hint="eastAsia"/>
          <w:spacing w:val="-1"/>
          <w:kern w:val="0"/>
          <w:szCs w:val="24"/>
        </w:rPr>
        <w:t>公司的官網中有提到</w:t>
      </w:r>
      <w:r>
        <w:rPr>
          <w:rFonts w:cstheme="minorHAnsi" w:hint="eastAsia"/>
          <w:spacing w:val="-1"/>
          <w:kern w:val="0"/>
          <w:szCs w:val="24"/>
        </w:rPr>
        <w:t>Na</w:t>
      </w:r>
      <w:r>
        <w:rPr>
          <w:rFonts w:cstheme="minorHAnsi"/>
          <w:spacing w:val="-1"/>
          <w:kern w:val="0"/>
          <w:szCs w:val="24"/>
        </w:rPr>
        <w:t>sdaq</w:t>
      </w:r>
      <w:r w:rsidR="00BB31DD">
        <w:rPr>
          <w:rFonts w:cstheme="minorHAnsi" w:hint="eastAsia"/>
          <w:spacing w:val="-1"/>
          <w:kern w:val="0"/>
          <w:szCs w:val="24"/>
        </w:rPr>
        <w:t>是一個成功運用該公司產品的實例</w:t>
      </w:r>
      <w:r w:rsidR="000A5B1E" w:rsidRPr="000A5B1E">
        <w:rPr>
          <w:rFonts w:cstheme="minorHAnsi"/>
          <w:spacing w:val="-1"/>
          <w:kern w:val="0"/>
          <w:szCs w:val="24"/>
          <w:vertAlign w:val="superscript"/>
        </w:rPr>
        <w:t>[3]</w:t>
      </w:r>
      <w:r w:rsidR="000A5B1E">
        <w:rPr>
          <w:rFonts w:cstheme="minorHAnsi" w:hint="eastAsia"/>
          <w:spacing w:val="-1"/>
          <w:kern w:val="0"/>
          <w:szCs w:val="24"/>
        </w:rPr>
        <w:t>，</w:t>
      </w:r>
      <w:r w:rsidR="003A3A81">
        <w:rPr>
          <w:rFonts w:cstheme="minorHAnsi" w:hint="eastAsia"/>
          <w:spacing w:val="-1"/>
          <w:kern w:val="0"/>
          <w:szCs w:val="24"/>
        </w:rPr>
        <w:t>利用</w:t>
      </w:r>
      <w:proofErr w:type="spellStart"/>
      <w:r w:rsidR="00C74DEA">
        <w:rPr>
          <w:rFonts w:cstheme="minorHAnsi" w:hint="eastAsia"/>
          <w:spacing w:val="-1"/>
          <w:kern w:val="0"/>
          <w:szCs w:val="24"/>
        </w:rPr>
        <w:t>S</w:t>
      </w:r>
      <w:r w:rsidR="00C74DEA">
        <w:rPr>
          <w:rFonts w:cstheme="minorHAnsi"/>
          <w:spacing w:val="-1"/>
          <w:kern w:val="0"/>
          <w:szCs w:val="24"/>
        </w:rPr>
        <w:t>emmle</w:t>
      </w:r>
      <w:proofErr w:type="spellEnd"/>
      <w:r w:rsidR="00C74DEA">
        <w:rPr>
          <w:rFonts w:cstheme="minorHAnsi" w:hint="eastAsia"/>
          <w:spacing w:val="-1"/>
          <w:kern w:val="0"/>
          <w:szCs w:val="24"/>
        </w:rPr>
        <w:t>旗下產品</w:t>
      </w:r>
      <w:r w:rsidR="00C74DEA">
        <w:rPr>
          <w:rFonts w:cstheme="minorHAnsi" w:hint="eastAsia"/>
          <w:spacing w:val="-1"/>
          <w:kern w:val="0"/>
          <w:szCs w:val="24"/>
        </w:rPr>
        <w:t>LGTM</w:t>
      </w:r>
      <w:r w:rsidR="00C74DEA">
        <w:rPr>
          <w:rFonts w:cstheme="minorHAnsi" w:hint="eastAsia"/>
          <w:spacing w:val="-1"/>
          <w:kern w:val="0"/>
          <w:szCs w:val="24"/>
        </w:rPr>
        <w:t>讓</w:t>
      </w:r>
      <w:r w:rsidR="00C74DEA">
        <w:rPr>
          <w:rFonts w:cstheme="minorHAnsi" w:hint="eastAsia"/>
          <w:spacing w:val="-1"/>
          <w:kern w:val="0"/>
          <w:szCs w:val="24"/>
        </w:rPr>
        <w:t>Na</w:t>
      </w:r>
      <w:r w:rsidR="00C74DEA">
        <w:rPr>
          <w:rFonts w:cstheme="minorHAnsi"/>
          <w:spacing w:val="-1"/>
          <w:kern w:val="0"/>
          <w:szCs w:val="24"/>
        </w:rPr>
        <w:t>sdaq</w:t>
      </w:r>
      <w:r w:rsidR="00C74DEA">
        <w:rPr>
          <w:rFonts w:cstheme="minorHAnsi" w:hint="eastAsia"/>
          <w:spacing w:val="-1"/>
          <w:kern w:val="0"/>
          <w:szCs w:val="24"/>
        </w:rPr>
        <w:t>得以同時提升產品的投資報酬率與縮短</w:t>
      </w:r>
      <w:r w:rsidR="00FC118B">
        <w:rPr>
          <w:rFonts w:cstheme="minorHAnsi" w:hint="eastAsia"/>
          <w:spacing w:val="-1"/>
          <w:kern w:val="0"/>
          <w:szCs w:val="24"/>
        </w:rPr>
        <w:t>新版本</w:t>
      </w:r>
      <w:r w:rsidR="00C74DEA">
        <w:rPr>
          <w:rFonts w:cstheme="minorHAnsi" w:hint="eastAsia"/>
          <w:spacing w:val="-1"/>
          <w:kern w:val="0"/>
          <w:szCs w:val="24"/>
        </w:rPr>
        <w:t>進入市場的時間。</w:t>
      </w:r>
      <w:r w:rsidR="003E4CFB">
        <w:rPr>
          <w:rFonts w:cstheme="minorHAnsi" w:hint="eastAsia"/>
          <w:spacing w:val="-1"/>
          <w:kern w:val="0"/>
          <w:szCs w:val="24"/>
        </w:rPr>
        <w:t>文中敘述到</w:t>
      </w:r>
      <w:r w:rsidR="003E4CFB">
        <w:rPr>
          <w:rFonts w:cstheme="minorHAnsi" w:hint="eastAsia"/>
          <w:spacing w:val="-1"/>
          <w:kern w:val="0"/>
          <w:szCs w:val="24"/>
        </w:rPr>
        <w:t>LGTM</w:t>
      </w:r>
      <w:r w:rsidR="003E4CFB">
        <w:rPr>
          <w:rFonts w:cstheme="minorHAnsi" w:hint="eastAsia"/>
          <w:spacing w:val="-1"/>
          <w:kern w:val="0"/>
          <w:szCs w:val="24"/>
        </w:rPr>
        <w:t>可以以非常精細的尺度，來分析程式碼的修改對於既有架構的影響。我們都知道對於金融產業來說，維持既有功能遠比增加新功能來的重要，以往不曾發生錯帳的系統，</w:t>
      </w:r>
      <w:r w:rsidR="00590BEF">
        <w:rPr>
          <w:rFonts w:cstheme="minorHAnsi" w:hint="eastAsia"/>
          <w:spacing w:val="-1"/>
          <w:kern w:val="0"/>
          <w:szCs w:val="24"/>
        </w:rPr>
        <w:t>絕不可</w:t>
      </w:r>
      <w:r w:rsidR="003E4CFB">
        <w:rPr>
          <w:rFonts w:cstheme="minorHAnsi" w:hint="eastAsia"/>
          <w:spacing w:val="-1"/>
          <w:kern w:val="0"/>
          <w:szCs w:val="24"/>
        </w:rPr>
        <w:t>在開發新功能之後就發生錯誤。</w:t>
      </w:r>
      <w:r w:rsidR="00FC118B">
        <w:rPr>
          <w:rFonts w:cstheme="minorHAnsi" w:hint="eastAsia"/>
          <w:spacing w:val="-1"/>
          <w:kern w:val="0"/>
          <w:szCs w:val="24"/>
        </w:rPr>
        <w:t>恰好</w:t>
      </w:r>
      <w:r w:rsidR="00FC118B">
        <w:rPr>
          <w:rFonts w:cstheme="minorHAnsi" w:hint="eastAsia"/>
          <w:spacing w:val="-1"/>
          <w:kern w:val="0"/>
          <w:szCs w:val="24"/>
        </w:rPr>
        <w:t>LGTM</w:t>
      </w:r>
      <w:r w:rsidR="00FC118B">
        <w:rPr>
          <w:rFonts w:cstheme="minorHAnsi" w:hint="eastAsia"/>
          <w:spacing w:val="-1"/>
          <w:kern w:val="0"/>
          <w:szCs w:val="24"/>
        </w:rPr>
        <w:t>能持續性、精細地分析程式碼的改變對於整體的影響，加速開發團隊在回歸測試</w:t>
      </w:r>
      <w:r w:rsidR="00FC118B">
        <w:rPr>
          <w:rFonts w:cstheme="minorHAnsi" w:hint="eastAsia"/>
          <w:spacing w:val="-1"/>
          <w:kern w:val="0"/>
          <w:szCs w:val="24"/>
        </w:rPr>
        <w:t xml:space="preserve"> (</w:t>
      </w:r>
      <w:r w:rsidR="00FC118B">
        <w:rPr>
          <w:rFonts w:cstheme="minorHAnsi"/>
          <w:spacing w:val="-1"/>
          <w:kern w:val="0"/>
          <w:szCs w:val="24"/>
        </w:rPr>
        <w:t>regression testing</w:t>
      </w:r>
      <w:r w:rsidR="00FC118B">
        <w:rPr>
          <w:rFonts w:cstheme="minorHAnsi" w:hint="eastAsia"/>
          <w:spacing w:val="-1"/>
          <w:kern w:val="0"/>
          <w:szCs w:val="24"/>
        </w:rPr>
        <w:t>)</w:t>
      </w:r>
      <w:r w:rsidR="00FC118B">
        <w:rPr>
          <w:rFonts w:cstheme="minorHAnsi"/>
          <w:spacing w:val="-1"/>
          <w:kern w:val="0"/>
          <w:szCs w:val="24"/>
        </w:rPr>
        <w:t xml:space="preserve"> </w:t>
      </w:r>
      <w:r w:rsidR="00FC118B">
        <w:rPr>
          <w:rFonts w:cstheme="minorHAnsi" w:hint="eastAsia"/>
          <w:spacing w:val="-1"/>
          <w:kern w:val="0"/>
          <w:szCs w:val="24"/>
        </w:rPr>
        <w:t>的速度，以縮短新產品進入市場的時間。</w:t>
      </w:r>
    </w:p>
    <w:p w14:paraId="32A19625" w14:textId="7C09D75D" w:rsidR="00422E44" w:rsidRDefault="00422E44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</w:p>
    <w:p w14:paraId="20980765" w14:textId="77777777" w:rsidR="00422E44" w:rsidRPr="00EC4A08" w:rsidRDefault="00422E44" w:rsidP="00D63131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</w:p>
    <w:bookmarkEnd w:id="1"/>
    <w:p w14:paraId="64C98D9F" w14:textId="1F3AA67B" w:rsidR="00BF2DB4" w:rsidRPr="00DB3A8A" w:rsidRDefault="005F3FEE" w:rsidP="00DB3A8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FF1D8C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3B38E972" w14:textId="64A84DDE" w:rsidR="001577CC" w:rsidRDefault="00DB3A8A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根據課堂第二章</w:t>
      </w:r>
      <w:r w:rsidR="00F10D38">
        <w:rPr>
          <w:rFonts w:cstheme="minorHAnsi" w:hint="eastAsia"/>
          <w:spacing w:val="-1"/>
          <w:kern w:val="0"/>
          <w:szCs w:val="24"/>
        </w:rPr>
        <w:t>（簡稱第二章）</w:t>
      </w:r>
      <w:r>
        <w:rPr>
          <w:rFonts w:cstheme="minorHAnsi" w:hint="eastAsia"/>
          <w:spacing w:val="-1"/>
          <w:kern w:val="0"/>
          <w:szCs w:val="24"/>
        </w:rPr>
        <w:t>的授課內容，</w:t>
      </w:r>
      <w:r w:rsidR="00241F95">
        <w:rPr>
          <w:rFonts w:cstheme="minorHAnsi" w:hint="eastAsia"/>
          <w:spacing w:val="-1"/>
          <w:kern w:val="0"/>
          <w:szCs w:val="24"/>
        </w:rPr>
        <w:t>我們學習到</w:t>
      </w:r>
      <w:r w:rsidR="001E7748">
        <w:rPr>
          <w:rFonts w:cstheme="minorHAnsi" w:hint="eastAsia"/>
          <w:spacing w:val="-1"/>
          <w:kern w:val="0"/>
          <w:szCs w:val="24"/>
        </w:rPr>
        <w:t>：如何將一個定性的問題，透過一系列的定量數值來評估並解答它。</w:t>
      </w:r>
      <w:r w:rsidR="00AE079A">
        <w:rPr>
          <w:rFonts w:cstheme="minorHAnsi" w:hint="eastAsia"/>
          <w:spacing w:val="-1"/>
          <w:kern w:val="0"/>
          <w:szCs w:val="24"/>
        </w:rPr>
        <w:t>而</w:t>
      </w:r>
      <w:r w:rsidR="001577CC" w:rsidRPr="001577CC">
        <w:rPr>
          <w:rFonts w:cstheme="minorHAnsi"/>
          <w:spacing w:val="-1"/>
          <w:kern w:val="0"/>
          <w:szCs w:val="24"/>
        </w:rPr>
        <w:t>ISO 9001:2015</w:t>
      </w:r>
      <w:r w:rsidR="001577CC">
        <w:rPr>
          <w:rFonts w:cstheme="minorHAnsi" w:hint="eastAsia"/>
          <w:spacing w:val="-1"/>
          <w:kern w:val="0"/>
          <w:szCs w:val="24"/>
        </w:rPr>
        <w:t>第九章闡述量測</w:t>
      </w:r>
      <w:r w:rsidR="00A9437B">
        <w:rPr>
          <w:rFonts w:cstheme="minorHAnsi" w:hint="eastAsia"/>
          <w:spacing w:val="-1"/>
          <w:kern w:val="0"/>
          <w:szCs w:val="24"/>
        </w:rPr>
        <w:t>指標</w:t>
      </w:r>
      <w:r w:rsidR="001577CC">
        <w:rPr>
          <w:rFonts w:cstheme="minorHAnsi" w:hint="eastAsia"/>
          <w:spacing w:val="-1"/>
          <w:kern w:val="0"/>
          <w:szCs w:val="24"/>
        </w:rPr>
        <w:t>的意義、有哪些重點、需要注意哪些方面，最後</w:t>
      </w:r>
      <w:r w:rsidR="00A9437B">
        <w:rPr>
          <w:rFonts w:cstheme="minorHAnsi" w:hint="eastAsia"/>
          <w:spacing w:val="-1"/>
          <w:kern w:val="0"/>
          <w:szCs w:val="24"/>
        </w:rPr>
        <w:t>要求建立持續修正量測指標的機制。</w:t>
      </w:r>
    </w:p>
    <w:p w14:paraId="14FD1E5E" w14:textId="2A763BC2" w:rsidR="00AE079A" w:rsidRDefault="00F10D38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從大綱層面來說，</w:t>
      </w:r>
      <w:r w:rsidR="00EF601A">
        <w:rPr>
          <w:rFonts w:cstheme="minorHAnsi" w:hint="eastAsia"/>
          <w:spacing w:val="-1"/>
          <w:kern w:val="0"/>
          <w:szCs w:val="24"/>
        </w:rPr>
        <w:t>第二章所提及的內容僅為</w:t>
      </w:r>
      <w:r w:rsidR="00EF601A" w:rsidRPr="001577CC">
        <w:rPr>
          <w:rFonts w:cstheme="minorHAnsi"/>
          <w:spacing w:val="-1"/>
          <w:kern w:val="0"/>
          <w:szCs w:val="24"/>
        </w:rPr>
        <w:t>ISO 9001:2015</w:t>
      </w:r>
      <w:r w:rsidR="00EF601A">
        <w:rPr>
          <w:rFonts w:cstheme="minorHAnsi" w:hint="eastAsia"/>
          <w:spacing w:val="-1"/>
          <w:kern w:val="0"/>
          <w:szCs w:val="24"/>
        </w:rPr>
        <w:t>第九章的一個小環節，</w:t>
      </w:r>
      <w:r w:rsidR="003F5F74">
        <w:rPr>
          <w:rFonts w:cstheme="minorHAnsi" w:hint="eastAsia"/>
          <w:spacing w:val="-1"/>
          <w:kern w:val="0"/>
          <w:szCs w:val="24"/>
        </w:rPr>
        <w:t>但是如同前面第一題所</w:t>
      </w:r>
      <w:r w:rsidR="00A44663">
        <w:rPr>
          <w:rFonts w:cstheme="minorHAnsi" w:hint="eastAsia"/>
          <w:spacing w:val="-1"/>
          <w:kern w:val="0"/>
          <w:szCs w:val="24"/>
        </w:rPr>
        <w:t>言</w:t>
      </w:r>
      <w:r w:rsidR="003F5F74">
        <w:rPr>
          <w:rFonts w:cstheme="minorHAnsi" w:hint="eastAsia"/>
          <w:spacing w:val="-1"/>
          <w:kern w:val="0"/>
          <w:szCs w:val="24"/>
        </w:rPr>
        <w:t>，這個環節</w:t>
      </w:r>
      <w:r w:rsidR="00A44663">
        <w:rPr>
          <w:rFonts w:cstheme="minorHAnsi" w:hint="eastAsia"/>
          <w:spacing w:val="-1"/>
          <w:kern w:val="0"/>
          <w:szCs w:val="24"/>
        </w:rPr>
        <w:t>落實的多寡，</w:t>
      </w:r>
      <w:r w:rsidR="003F5F74">
        <w:rPr>
          <w:rFonts w:cstheme="minorHAnsi" w:hint="eastAsia"/>
          <w:spacing w:val="-1"/>
          <w:kern w:val="0"/>
          <w:szCs w:val="24"/>
        </w:rPr>
        <w:t>正是一間公司如何從</w:t>
      </w:r>
      <w:r w:rsidR="003F5F74">
        <w:rPr>
          <w:rFonts w:cstheme="minorHAnsi" w:hint="eastAsia"/>
          <w:spacing w:val="-1"/>
          <w:kern w:val="0"/>
          <w:szCs w:val="24"/>
        </w:rPr>
        <w:t>CMMI</w:t>
      </w:r>
      <w:r w:rsidR="003F5F74">
        <w:rPr>
          <w:rFonts w:cstheme="minorHAnsi"/>
          <w:spacing w:val="-1"/>
          <w:kern w:val="0"/>
          <w:szCs w:val="24"/>
        </w:rPr>
        <w:t xml:space="preserve"> level 2</w:t>
      </w:r>
      <w:r w:rsidR="003F5F74">
        <w:rPr>
          <w:rFonts w:cstheme="minorHAnsi" w:hint="eastAsia"/>
          <w:spacing w:val="-1"/>
          <w:kern w:val="0"/>
          <w:szCs w:val="24"/>
        </w:rPr>
        <w:t>升級為</w:t>
      </w:r>
      <w:r w:rsidR="003F5F74">
        <w:rPr>
          <w:rFonts w:cstheme="minorHAnsi" w:hint="eastAsia"/>
          <w:spacing w:val="-1"/>
          <w:kern w:val="0"/>
          <w:szCs w:val="24"/>
        </w:rPr>
        <w:t>level 3</w:t>
      </w:r>
      <w:r w:rsidR="00A44663">
        <w:rPr>
          <w:rFonts w:cstheme="minorHAnsi" w:hint="eastAsia"/>
          <w:spacing w:val="-1"/>
          <w:kern w:val="0"/>
          <w:szCs w:val="24"/>
        </w:rPr>
        <w:t>，</w:t>
      </w:r>
      <w:r w:rsidR="003F5F74">
        <w:rPr>
          <w:rFonts w:cstheme="minorHAnsi" w:hint="eastAsia"/>
          <w:spacing w:val="-1"/>
          <w:kern w:val="0"/>
          <w:szCs w:val="24"/>
        </w:rPr>
        <w:t>或是</w:t>
      </w:r>
      <w:r w:rsidR="003F5F74">
        <w:rPr>
          <w:rFonts w:cstheme="minorHAnsi" w:hint="eastAsia"/>
          <w:spacing w:val="-1"/>
          <w:kern w:val="0"/>
          <w:szCs w:val="24"/>
        </w:rPr>
        <w:t>level 3</w:t>
      </w:r>
      <w:r w:rsidR="003F5F74">
        <w:rPr>
          <w:rFonts w:cstheme="minorHAnsi" w:hint="eastAsia"/>
          <w:spacing w:val="-1"/>
          <w:kern w:val="0"/>
          <w:szCs w:val="24"/>
        </w:rPr>
        <w:t>升級到</w:t>
      </w:r>
      <w:r w:rsidR="003F5F74">
        <w:rPr>
          <w:rFonts w:cstheme="minorHAnsi" w:hint="eastAsia"/>
          <w:spacing w:val="-1"/>
          <w:kern w:val="0"/>
          <w:szCs w:val="24"/>
        </w:rPr>
        <w:t>level 4</w:t>
      </w:r>
      <w:r w:rsidR="003F5F74">
        <w:rPr>
          <w:rFonts w:cstheme="minorHAnsi" w:hint="eastAsia"/>
          <w:spacing w:val="-1"/>
          <w:kern w:val="0"/>
          <w:szCs w:val="24"/>
        </w:rPr>
        <w:t>的關鍵</w:t>
      </w:r>
      <w:r w:rsidR="006F051E">
        <w:rPr>
          <w:rFonts w:cstheme="minorHAnsi" w:hint="eastAsia"/>
          <w:spacing w:val="-1"/>
          <w:kern w:val="0"/>
          <w:szCs w:val="24"/>
        </w:rPr>
        <w:t>之處</w:t>
      </w:r>
      <w:r w:rsidR="003F5F74">
        <w:rPr>
          <w:rFonts w:cstheme="minorHAnsi" w:hint="eastAsia"/>
          <w:spacing w:val="-1"/>
          <w:kern w:val="0"/>
          <w:szCs w:val="24"/>
        </w:rPr>
        <w:t>。</w:t>
      </w:r>
    </w:p>
    <w:p w14:paraId="528B81AA" w14:textId="2E719744" w:rsidR="00346EFD" w:rsidRPr="00A15700" w:rsidRDefault="00346EFD" w:rsidP="00A15700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1577CC">
        <w:rPr>
          <w:rFonts w:cstheme="minorHAnsi"/>
          <w:spacing w:val="-1"/>
          <w:kern w:val="0"/>
          <w:szCs w:val="24"/>
        </w:rPr>
        <w:t>ISO 9001:2015</w:t>
      </w:r>
      <w:r w:rsidR="003E6324">
        <w:rPr>
          <w:rFonts w:cstheme="minorHAnsi"/>
          <w:spacing w:val="-1"/>
          <w:kern w:val="0"/>
          <w:szCs w:val="24"/>
        </w:rPr>
        <w:t xml:space="preserve"> </w:t>
      </w:r>
      <w:r w:rsidR="003E6324">
        <w:rPr>
          <w:rFonts w:cstheme="minorHAnsi" w:hint="eastAsia"/>
          <w:spacing w:val="-1"/>
          <w:kern w:val="0"/>
          <w:szCs w:val="24"/>
        </w:rPr>
        <w:t>§</w:t>
      </w:r>
      <w:r w:rsidR="003E6324">
        <w:rPr>
          <w:rFonts w:cstheme="minorHAnsi" w:hint="eastAsia"/>
          <w:spacing w:val="-1"/>
          <w:kern w:val="0"/>
          <w:szCs w:val="24"/>
        </w:rPr>
        <w:t>9</w:t>
      </w:r>
      <w:r w:rsidR="003E6324">
        <w:rPr>
          <w:rFonts w:cstheme="minorHAnsi"/>
          <w:spacing w:val="-1"/>
          <w:kern w:val="0"/>
          <w:szCs w:val="24"/>
        </w:rPr>
        <w:t>.1</w:t>
      </w:r>
      <w:r w:rsidR="003E6324">
        <w:rPr>
          <w:rFonts w:cstheme="minorHAnsi" w:hint="eastAsia"/>
          <w:spacing w:val="-1"/>
          <w:kern w:val="0"/>
          <w:szCs w:val="24"/>
        </w:rPr>
        <w:t>告訴我們量測的數值</w:t>
      </w:r>
      <w:r w:rsidR="001F3FFF">
        <w:rPr>
          <w:rFonts w:cstheme="minorHAnsi" w:hint="eastAsia"/>
          <w:spacing w:val="-1"/>
          <w:kern w:val="0"/>
          <w:szCs w:val="24"/>
        </w:rPr>
        <w:t>和</w:t>
      </w:r>
      <w:r w:rsidR="003E6324">
        <w:rPr>
          <w:rFonts w:cstheme="minorHAnsi" w:hint="eastAsia"/>
          <w:spacing w:val="-1"/>
          <w:kern w:val="0"/>
          <w:szCs w:val="24"/>
        </w:rPr>
        <w:t>需被解決的問題</w:t>
      </w:r>
      <w:r w:rsidR="001F3FFF">
        <w:rPr>
          <w:rFonts w:cstheme="minorHAnsi" w:hint="eastAsia"/>
          <w:spacing w:val="-1"/>
          <w:kern w:val="0"/>
          <w:szCs w:val="24"/>
        </w:rPr>
        <w:t>之間</w:t>
      </w:r>
      <w:r w:rsidR="003E6324">
        <w:rPr>
          <w:rFonts w:cstheme="minorHAnsi" w:hint="eastAsia"/>
          <w:spacing w:val="-1"/>
          <w:kern w:val="0"/>
          <w:szCs w:val="24"/>
        </w:rPr>
        <w:t>要有關聯性，並</w:t>
      </w:r>
      <w:r w:rsidR="00AA1A7C">
        <w:rPr>
          <w:rFonts w:cstheme="minorHAnsi" w:hint="eastAsia"/>
          <w:spacing w:val="-1"/>
          <w:kern w:val="0"/>
          <w:szCs w:val="24"/>
        </w:rPr>
        <w:t>且</w:t>
      </w:r>
      <w:r w:rsidR="00EA6AAC">
        <w:rPr>
          <w:rFonts w:cstheme="minorHAnsi" w:hint="eastAsia"/>
          <w:spacing w:val="-1"/>
          <w:kern w:val="0"/>
          <w:szCs w:val="24"/>
        </w:rPr>
        <w:t>再次</w:t>
      </w:r>
      <w:r w:rsidR="003E6324">
        <w:rPr>
          <w:rFonts w:cstheme="minorHAnsi" w:hint="eastAsia"/>
          <w:spacing w:val="-1"/>
          <w:kern w:val="0"/>
          <w:szCs w:val="24"/>
        </w:rPr>
        <w:t>強調</w:t>
      </w:r>
      <w:r w:rsidR="00EA6AAC" w:rsidRPr="00EA6AAC">
        <w:rPr>
          <w:rFonts w:cstheme="minorHAnsi" w:hint="eastAsia"/>
          <w:spacing w:val="-1"/>
          <w:kern w:val="0"/>
          <w:szCs w:val="24"/>
        </w:rPr>
        <w:t xml:space="preserve">ISO 9001:2015 </w:t>
      </w:r>
      <w:r w:rsidR="00EA6AAC" w:rsidRPr="00EA6AAC">
        <w:rPr>
          <w:rFonts w:cstheme="minorHAnsi" w:hint="eastAsia"/>
          <w:spacing w:val="-1"/>
          <w:kern w:val="0"/>
          <w:szCs w:val="24"/>
        </w:rPr>
        <w:t>§</w:t>
      </w:r>
      <w:r w:rsidR="00EA6AAC" w:rsidRPr="00EA6AAC">
        <w:rPr>
          <w:rFonts w:cstheme="minorHAnsi" w:hint="eastAsia"/>
          <w:spacing w:val="-1"/>
          <w:kern w:val="0"/>
          <w:szCs w:val="24"/>
        </w:rPr>
        <w:t xml:space="preserve">5.1.2 </w:t>
      </w:r>
      <w:r w:rsidR="00EA6AAC" w:rsidRPr="00EA6AAC">
        <w:rPr>
          <w:rFonts w:cstheme="minorHAnsi" w:hint="eastAsia"/>
          <w:spacing w:val="-1"/>
          <w:kern w:val="0"/>
          <w:szCs w:val="24"/>
        </w:rPr>
        <w:t>闡述客戶導向</w:t>
      </w:r>
      <w:r w:rsidR="00EA6AAC" w:rsidRPr="00EA6AAC">
        <w:rPr>
          <w:rFonts w:cstheme="minorHAnsi" w:hint="eastAsia"/>
          <w:spacing w:val="-1"/>
          <w:kern w:val="0"/>
          <w:szCs w:val="24"/>
        </w:rPr>
        <w:t xml:space="preserve"> (customer focus) </w:t>
      </w:r>
      <w:r w:rsidR="00EA6AAC" w:rsidRPr="00EA6AAC">
        <w:rPr>
          <w:rFonts w:cstheme="minorHAnsi" w:hint="eastAsia"/>
          <w:spacing w:val="-1"/>
          <w:kern w:val="0"/>
          <w:szCs w:val="24"/>
        </w:rPr>
        <w:t>的概念</w:t>
      </w:r>
      <w:r w:rsidR="00EA6AAC">
        <w:rPr>
          <w:rFonts w:cstheme="minorHAnsi" w:hint="eastAsia"/>
          <w:spacing w:val="-1"/>
          <w:kern w:val="0"/>
          <w:szCs w:val="24"/>
        </w:rPr>
        <w:t>，</w:t>
      </w:r>
      <w:r w:rsidR="001F3FFF">
        <w:rPr>
          <w:rFonts w:cstheme="minorHAnsi" w:hint="eastAsia"/>
          <w:spacing w:val="-1"/>
          <w:kern w:val="0"/>
          <w:szCs w:val="24"/>
        </w:rPr>
        <w:t>這</w:t>
      </w:r>
      <w:r w:rsidR="00EA6AAC">
        <w:rPr>
          <w:rFonts w:cstheme="minorHAnsi" w:hint="eastAsia"/>
          <w:spacing w:val="-1"/>
          <w:kern w:val="0"/>
          <w:szCs w:val="24"/>
        </w:rPr>
        <w:t>意味著建立</w:t>
      </w:r>
      <w:r w:rsidR="004422B2">
        <w:rPr>
          <w:rFonts w:cstheme="minorHAnsi" w:hint="eastAsia"/>
          <w:spacing w:val="-1"/>
          <w:kern w:val="0"/>
          <w:szCs w:val="24"/>
        </w:rPr>
        <w:t>指標來量測</w:t>
      </w:r>
      <w:r w:rsidR="00EA6AAC">
        <w:rPr>
          <w:rFonts w:cstheme="minorHAnsi" w:hint="eastAsia"/>
          <w:spacing w:val="-1"/>
          <w:kern w:val="0"/>
          <w:szCs w:val="24"/>
        </w:rPr>
        <w:t>客戶</w:t>
      </w:r>
      <w:r w:rsidR="004422B2">
        <w:rPr>
          <w:rFonts w:cstheme="minorHAnsi" w:hint="eastAsia"/>
          <w:spacing w:val="-1"/>
          <w:kern w:val="0"/>
          <w:szCs w:val="24"/>
        </w:rPr>
        <w:t>對於產品的</w:t>
      </w:r>
      <w:r w:rsidR="00EA6AAC">
        <w:rPr>
          <w:rFonts w:cstheme="minorHAnsi" w:hint="eastAsia"/>
          <w:spacing w:val="-1"/>
          <w:kern w:val="0"/>
          <w:szCs w:val="24"/>
        </w:rPr>
        <w:t>滿意度</w:t>
      </w:r>
      <w:r w:rsidR="004422B2">
        <w:rPr>
          <w:rFonts w:cstheme="minorHAnsi" w:hint="eastAsia"/>
          <w:spacing w:val="-1"/>
          <w:kern w:val="0"/>
          <w:szCs w:val="24"/>
        </w:rPr>
        <w:t>，</w:t>
      </w:r>
      <w:r w:rsidR="00EA6AAC">
        <w:rPr>
          <w:rFonts w:cstheme="minorHAnsi" w:hint="eastAsia"/>
          <w:spacing w:val="-1"/>
          <w:kern w:val="0"/>
          <w:szCs w:val="24"/>
        </w:rPr>
        <w:t>是最</w:t>
      </w:r>
      <w:r w:rsidR="004422B2">
        <w:rPr>
          <w:rFonts w:cstheme="minorHAnsi" w:hint="eastAsia"/>
          <w:spacing w:val="-1"/>
          <w:kern w:val="0"/>
          <w:szCs w:val="24"/>
        </w:rPr>
        <w:t>最</w:t>
      </w:r>
      <w:r w:rsidR="00EA6AAC">
        <w:rPr>
          <w:rFonts w:cstheme="minorHAnsi" w:hint="eastAsia"/>
          <w:spacing w:val="-1"/>
          <w:kern w:val="0"/>
          <w:szCs w:val="24"/>
        </w:rPr>
        <w:t>基本的要求</w:t>
      </w:r>
      <w:r w:rsidR="0079019A">
        <w:rPr>
          <w:rFonts w:cstheme="minorHAnsi" w:hint="eastAsia"/>
          <w:spacing w:val="-1"/>
          <w:kern w:val="0"/>
          <w:szCs w:val="24"/>
        </w:rPr>
        <w:t>。</w:t>
      </w:r>
      <w:r w:rsidR="00D82BEB">
        <w:rPr>
          <w:rFonts w:cstheme="minorHAnsi" w:hint="eastAsia"/>
          <w:spacing w:val="-1"/>
          <w:kern w:val="0"/>
          <w:szCs w:val="24"/>
        </w:rPr>
        <w:t>當我們建立指標、進行量測得到數據之後，下一步就是使用數據來修正軟體現有的問題。</w:t>
      </w:r>
      <w:r w:rsidR="00A15700">
        <w:rPr>
          <w:rFonts w:cstheme="minorHAnsi" w:hint="eastAsia"/>
          <w:spacing w:val="-1"/>
          <w:kern w:val="0"/>
          <w:szCs w:val="24"/>
        </w:rPr>
        <w:t>雖然</w:t>
      </w:r>
      <w:r w:rsidR="00A15700" w:rsidRPr="00EA6AAC">
        <w:rPr>
          <w:rFonts w:cstheme="minorHAnsi" w:hint="eastAsia"/>
          <w:spacing w:val="-1"/>
          <w:kern w:val="0"/>
          <w:szCs w:val="24"/>
        </w:rPr>
        <w:t xml:space="preserve">ISO 9001:2015 </w:t>
      </w:r>
      <w:r w:rsidR="00A15700" w:rsidRPr="00EA6AAC">
        <w:rPr>
          <w:rFonts w:cstheme="minorHAnsi" w:hint="eastAsia"/>
          <w:spacing w:val="-1"/>
          <w:kern w:val="0"/>
          <w:szCs w:val="24"/>
        </w:rPr>
        <w:t>§</w:t>
      </w:r>
      <w:r w:rsidR="00A15700">
        <w:rPr>
          <w:rFonts w:cstheme="minorHAnsi" w:hint="eastAsia"/>
          <w:spacing w:val="-1"/>
          <w:kern w:val="0"/>
          <w:szCs w:val="24"/>
        </w:rPr>
        <w:t>9</w:t>
      </w:r>
      <w:r w:rsidR="00A15700" w:rsidRPr="00EA6AAC">
        <w:rPr>
          <w:rFonts w:cstheme="minorHAnsi" w:hint="eastAsia"/>
          <w:spacing w:val="-1"/>
          <w:kern w:val="0"/>
          <w:szCs w:val="24"/>
        </w:rPr>
        <w:t>.1.</w:t>
      </w:r>
      <w:r w:rsidR="00A15700">
        <w:rPr>
          <w:rFonts w:cstheme="minorHAnsi"/>
          <w:spacing w:val="-1"/>
          <w:kern w:val="0"/>
          <w:szCs w:val="24"/>
        </w:rPr>
        <w:t>3</w:t>
      </w:r>
      <w:r w:rsidR="00A15700">
        <w:rPr>
          <w:rFonts w:cstheme="minorHAnsi" w:hint="eastAsia"/>
          <w:spacing w:val="-1"/>
          <w:kern w:val="0"/>
          <w:szCs w:val="24"/>
        </w:rPr>
        <w:t>僅大綱式</w:t>
      </w:r>
      <w:r w:rsidR="00631BEC">
        <w:rPr>
          <w:rFonts w:cstheme="minorHAnsi" w:hint="eastAsia"/>
          <w:spacing w:val="-1"/>
          <w:kern w:val="0"/>
          <w:szCs w:val="24"/>
        </w:rPr>
        <w:t>地</w:t>
      </w:r>
      <w:r w:rsidR="00A15700">
        <w:rPr>
          <w:rFonts w:cstheme="minorHAnsi" w:hint="eastAsia"/>
          <w:spacing w:val="-1"/>
          <w:kern w:val="0"/>
          <w:szCs w:val="24"/>
        </w:rPr>
        <w:t>列舉使用場景，但是我們可以利用第二章的授課內容，輕易地</w:t>
      </w:r>
      <w:r w:rsidR="00631BEC">
        <w:rPr>
          <w:rFonts w:cstheme="minorHAnsi" w:hint="eastAsia"/>
          <w:spacing w:val="-1"/>
          <w:kern w:val="0"/>
          <w:szCs w:val="24"/>
        </w:rPr>
        <w:t>聯想出</w:t>
      </w:r>
      <w:r w:rsidR="00A15700">
        <w:rPr>
          <w:rFonts w:cstheme="minorHAnsi" w:hint="eastAsia"/>
          <w:spacing w:val="-1"/>
          <w:kern w:val="0"/>
          <w:szCs w:val="24"/>
        </w:rPr>
        <w:t>該怎麼應用</w:t>
      </w:r>
      <w:r w:rsidR="00631BEC">
        <w:rPr>
          <w:rFonts w:cstheme="minorHAnsi" w:hint="eastAsia"/>
          <w:spacing w:val="-1"/>
          <w:kern w:val="0"/>
          <w:szCs w:val="24"/>
        </w:rPr>
        <w:t>s</w:t>
      </w:r>
      <w:r w:rsidR="00631BEC">
        <w:rPr>
          <w:rFonts w:cstheme="minorHAnsi"/>
          <w:spacing w:val="-1"/>
          <w:kern w:val="0"/>
          <w:szCs w:val="24"/>
        </w:rPr>
        <w:t>oftware metrics</w:t>
      </w:r>
      <w:r w:rsidR="00A15700">
        <w:rPr>
          <w:rFonts w:cstheme="minorHAnsi" w:hint="eastAsia"/>
          <w:spacing w:val="-1"/>
          <w:kern w:val="0"/>
          <w:szCs w:val="24"/>
        </w:rPr>
        <w:t>。</w:t>
      </w:r>
      <w:r w:rsidR="00BB5F59">
        <w:rPr>
          <w:rFonts w:cstheme="minorHAnsi" w:hint="eastAsia"/>
          <w:spacing w:val="-1"/>
          <w:kern w:val="0"/>
          <w:szCs w:val="24"/>
        </w:rPr>
        <w:t>例如：量測出軟體的圈複雜度</w:t>
      </w:r>
      <w:r w:rsidR="00BB5F59">
        <w:rPr>
          <w:rFonts w:cstheme="minorHAnsi" w:hint="eastAsia"/>
          <w:spacing w:val="-1"/>
          <w:kern w:val="0"/>
          <w:szCs w:val="24"/>
        </w:rPr>
        <w:t xml:space="preserve"> (Cy</w:t>
      </w:r>
      <w:r w:rsidR="00BB5F59">
        <w:rPr>
          <w:rFonts w:cstheme="minorHAnsi"/>
          <w:spacing w:val="-1"/>
          <w:kern w:val="0"/>
          <w:szCs w:val="24"/>
        </w:rPr>
        <w:t>clomatic Complexity, CC</w:t>
      </w:r>
      <w:r w:rsidR="00BB5F59">
        <w:rPr>
          <w:rFonts w:cstheme="minorHAnsi" w:hint="eastAsia"/>
          <w:spacing w:val="-1"/>
          <w:kern w:val="0"/>
          <w:szCs w:val="24"/>
        </w:rPr>
        <w:t>)</w:t>
      </w:r>
      <w:r w:rsidR="00BB4F50">
        <w:rPr>
          <w:rFonts w:cstheme="minorHAnsi" w:hint="eastAsia"/>
          <w:spacing w:val="-1"/>
          <w:kern w:val="0"/>
          <w:szCs w:val="24"/>
        </w:rPr>
        <w:t>，我們就能</w:t>
      </w:r>
      <w:r w:rsidR="00D52301">
        <w:rPr>
          <w:rFonts w:cstheme="minorHAnsi" w:hint="eastAsia"/>
          <w:spacing w:val="-1"/>
          <w:kern w:val="0"/>
          <w:szCs w:val="24"/>
        </w:rPr>
        <w:t>推測應該</w:t>
      </w:r>
      <w:r w:rsidR="00BB4F50">
        <w:rPr>
          <w:rFonts w:cstheme="minorHAnsi" w:hint="eastAsia"/>
          <w:spacing w:val="-1"/>
          <w:kern w:val="0"/>
          <w:szCs w:val="24"/>
        </w:rPr>
        <w:t>生成</w:t>
      </w:r>
      <w:r w:rsidR="00D52301">
        <w:rPr>
          <w:rFonts w:cstheme="minorHAnsi" w:hint="eastAsia"/>
          <w:spacing w:val="-1"/>
          <w:kern w:val="0"/>
          <w:szCs w:val="24"/>
        </w:rPr>
        <w:t>多少</w:t>
      </w:r>
      <w:r w:rsidR="00BB4F50">
        <w:rPr>
          <w:rFonts w:cstheme="minorHAnsi" w:hint="eastAsia"/>
          <w:spacing w:val="-1"/>
          <w:kern w:val="0"/>
          <w:szCs w:val="24"/>
        </w:rPr>
        <w:t>筆測試資料集</w:t>
      </w:r>
      <w:r w:rsidR="00D52301">
        <w:rPr>
          <w:rFonts w:cstheme="minorHAnsi" w:hint="eastAsia"/>
          <w:spacing w:val="-1"/>
          <w:kern w:val="0"/>
          <w:szCs w:val="24"/>
        </w:rPr>
        <w:t>，</w:t>
      </w:r>
      <w:r w:rsidR="00BB4F50">
        <w:rPr>
          <w:rFonts w:cstheme="minorHAnsi" w:hint="eastAsia"/>
          <w:spacing w:val="-1"/>
          <w:kern w:val="0"/>
          <w:szCs w:val="24"/>
        </w:rPr>
        <w:t>以完整覆蓋各種軟體運行的可能性，並且也有</w:t>
      </w:r>
      <w:r w:rsidR="00D52301">
        <w:rPr>
          <w:rFonts w:cstheme="minorHAnsi" w:hint="eastAsia"/>
          <w:spacing w:val="-1"/>
          <w:kern w:val="0"/>
          <w:szCs w:val="24"/>
        </w:rPr>
        <w:t>了</w:t>
      </w:r>
      <w:r w:rsidR="00BB4F50">
        <w:rPr>
          <w:rFonts w:cstheme="minorHAnsi" w:hint="eastAsia"/>
          <w:spacing w:val="-1"/>
          <w:kern w:val="0"/>
          <w:szCs w:val="24"/>
        </w:rPr>
        <w:t>依據告訴我們：目前軟體的架構是趨於簡潔易維護或複雜難處理。</w:t>
      </w:r>
    </w:p>
    <w:p w14:paraId="37DECFF5" w14:textId="5B1E03D1" w:rsidR="00346EFD" w:rsidRDefault="008F0FD4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 w:rsidRPr="001577CC">
        <w:rPr>
          <w:rFonts w:cstheme="minorHAnsi"/>
          <w:spacing w:val="-1"/>
          <w:kern w:val="0"/>
          <w:szCs w:val="24"/>
        </w:rPr>
        <w:t>ISO 9001:2015</w:t>
      </w:r>
      <w:r>
        <w:rPr>
          <w:rFonts w:cstheme="minorHAnsi" w:hint="eastAsia"/>
          <w:spacing w:val="-1"/>
          <w:kern w:val="0"/>
          <w:szCs w:val="24"/>
        </w:rPr>
        <w:t>第九章的後半段提到公司需要建立一套回頭審視的機制，並不是一開始訂</w:t>
      </w:r>
      <w:r>
        <w:rPr>
          <w:rFonts w:cstheme="minorHAnsi" w:hint="eastAsia"/>
          <w:spacing w:val="-1"/>
          <w:kern w:val="0"/>
          <w:szCs w:val="24"/>
        </w:rPr>
        <w:lastRenderedPageBreak/>
        <w:t>下各式</w:t>
      </w:r>
      <w:r>
        <w:rPr>
          <w:rFonts w:cstheme="minorHAnsi" w:hint="eastAsia"/>
          <w:spacing w:val="-1"/>
          <w:kern w:val="0"/>
          <w:szCs w:val="24"/>
        </w:rPr>
        <w:t>s</w:t>
      </w:r>
      <w:r>
        <w:rPr>
          <w:rFonts w:cstheme="minorHAnsi"/>
          <w:spacing w:val="-1"/>
          <w:kern w:val="0"/>
          <w:szCs w:val="24"/>
        </w:rPr>
        <w:t>oftware metrics</w:t>
      </w:r>
      <w:r>
        <w:rPr>
          <w:rFonts w:cstheme="minorHAnsi" w:hint="eastAsia"/>
          <w:spacing w:val="-1"/>
          <w:kern w:val="0"/>
          <w:szCs w:val="24"/>
        </w:rPr>
        <w:t>之後，就能高枕無憂的認為一切答案皆在指標當中。隨著時間的演進，有很高的機會讓一些</w:t>
      </w:r>
      <w:r>
        <w:rPr>
          <w:rFonts w:cstheme="minorHAnsi" w:hint="eastAsia"/>
          <w:spacing w:val="-1"/>
          <w:kern w:val="0"/>
          <w:szCs w:val="24"/>
        </w:rPr>
        <w:t>s</w:t>
      </w:r>
      <w:r>
        <w:rPr>
          <w:rFonts w:cstheme="minorHAnsi"/>
          <w:spacing w:val="-1"/>
          <w:kern w:val="0"/>
          <w:szCs w:val="24"/>
        </w:rPr>
        <w:t>oftware metrics</w:t>
      </w:r>
      <w:r>
        <w:rPr>
          <w:rFonts w:cstheme="minorHAnsi" w:hint="eastAsia"/>
          <w:spacing w:val="-1"/>
          <w:kern w:val="0"/>
          <w:szCs w:val="24"/>
        </w:rPr>
        <w:t>不再適合當下的環境；持續使用錯誤的指標只會得到錯誤的數據，進而得到錯誤的結果與錯誤的修正步驟。</w:t>
      </w:r>
      <w:r w:rsidR="00CE3509" w:rsidRPr="00CE3509">
        <w:rPr>
          <w:rFonts w:cstheme="minorHAnsi"/>
          <w:spacing w:val="-1"/>
          <w:kern w:val="0"/>
          <w:szCs w:val="24"/>
        </w:rPr>
        <w:t>ISO 9001:2015 §9.</w:t>
      </w:r>
      <w:r w:rsidR="00CE3509">
        <w:rPr>
          <w:rFonts w:cstheme="minorHAnsi" w:hint="eastAsia"/>
          <w:spacing w:val="-1"/>
          <w:kern w:val="0"/>
          <w:szCs w:val="24"/>
        </w:rPr>
        <w:t>2</w:t>
      </w:r>
      <w:r w:rsidR="00CE3509">
        <w:rPr>
          <w:rFonts w:cstheme="minorHAnsi" w:hint="eastAsia"/>
          <w:spacing w:val="-1"/>
          <w:kern w:val="0"/>
          <w:szCs w:val="24"/>
        </w:rPr>
        <w:t>內部稽核機制除了能確保團隊人員都有維持固定品質來蒐集</w:t>
      </w:r>
      <w:r w:rsidR="00CE3509">
        <w:rPr>
          <w:rFonts w:cstheme="minorHAnsi" w:hint="eastAsia"/>
          <w:spacing w:val="-1"/>
          <w:kern w:val="0"/>
          <w:szCs w:val="24"/>
        </w:rPr>
        <w:t>s</w:t>
      </w:r>
      <w:r w:rsidR="00CE3509">
        <w:rPr>
          <w:rFonts w:cstheme="minorHAnsi"/>
          <w:spacing w:val="-1"/>
          <w:kern w:val="0"/>
          <w:szCs w:val="24"/>
        </w:rPr>
        <w:t xml:space="preserve">oftware </w:t>
      </w:r>
      <w:r w:rsidR="00CE3509">
        <w:rPr>
          <w:rFonts w:cstheme="minorHAnsi" w:hint="eastAsia"/>
          <w:spacing w:val="-1"/>
          <w:kern w:val="0"/>
          <w:szCs w:val="24"/>
        </w:rPr>
        <w:t>m</w:t>
      </w:r>
      <w:r w:rsidR="00CE3509">
        <w:rPr>
          <w:rFonts w:cstheme="minorHAnsi"/>
          <w:spacing w:val="-1"/>
          <w:kern w:val="0"/>
          <w:szCs w:val="24"/>
        </w:rPr>
        <w:t>etrics</w:t>
      </w:r>
      <w:r w:rsidR="00CE3509">
        <w:rPr>
          <w:rFonts w:cstheme="minorHAnsi" w:hint="eastAsia"/>
          <w:spacing w:val="-1"/>
          <w:kern w:val="0"/>
          <w:szCs w:val="24"/>
        </w:rPr>
        <w:t>，也能定期檢視目前訂下的</w:t>
      </w:r>
      <w:r w:rsidR="00CE3509">
        <w:rPr>
          <w:rFonts w:cstheme="minorHAnsi" w:hint="eastAsia"/>
          <w:spacing w:val="-1"/>
          <w:kern w:val="0"/>
          <w:szCs w:val="24"/>
        </w:rPr>
        <w:t>s</w:t>
      </w:r>
      <w:r w:rsidR="00CE3509">
        <w:rPr>
          <w:rFonts w:cstheme="minorHAnsi"/>
          <w:spacing w:val="-1"/>
          <w:kern w:val="0"/>
          <w:szCs w:val="24"/>
        </w:rPr>
        <w:t xml:space="preserve">oftware </w:t>
      </w:r>
      <w:r w:rsidR="00CE3509">
        <w:rPr>
          <w:rFonts w:cstheme="minorHAnsi" w:hint="eastAsia"/>
          <w:spacing w:val="-1"/>
          <w:kern w:val="0"/>
          <w:szCs w:val="24"/>
        </w:rPr>
        <w:t>m</w:t>
      </w:r>
      <w:r w:rsidR="00CE3509">
        <w:rPr>
          <w:rFonts w:cstheme="minorHAnsi"/>
          <w:spacing w:val="-1"/>
          <w:kern w:val="0"/>
          <w:szCs w:val="24"/>
        </w:rPr>
        <w:t>etrics</w:t>
      </w:r>
      <w:r w:rsidR="00CE3509">
        <w:rPr>
          <w:rFonts w:cstheme="minorHAnsi" w:hint="eastAsia"/>
          <w:spacing w:val="-1"/>
          <w:kern w:val="0"/>
          <w:szCs w:val="24"/>
        </w:rPr>
        <w:t>是否與當下時空背景相吻合，能夠及時剔除不合者並趕緊制定新的指標。</w:t>
      </w:r>
    </w:p>
    <w:p w14:paraId="6E6B27EC" w14:textId="56C55E1B" w:rsidR="00346EFD" w:rsidRDefault="00E53F80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總結來說，</w:t>
      </w:r>
      <w:r w:rsidRPr="00CE3509">
        <w:rPr>
          <w:rFonts w:cstheme="minorHAnsi"/>
          <w:spacing w:val="-1"/>
          <w:kern w:val="0"/>
          <w:szCs w:val="24"/>
        </w:rPr>
        <w:t>ISO 9001:2015</w:t>
      </w:r>
      <w:r>
        <w:rPr>
          <w:rFonts w:cstheme="minorHAnsi" w:hint="eastAsia"/>
          <w:spacing w:val="-1"/>
          <w:kern w:val="0"/>
          <w:szCs w:val="24"/>
        </w:rPr>
        <w:t>第九章就好像一個迴圈一</w:t>
      </w:r>
      <w:r w:rsidR="00250E8E">
        <w:rPr>
          <w:rFonts w:cstheme="minorHAnsi" w:hint="eastAsia"/>
          <w:spacing w:val="-1"/>
          <w:kern w:val="0"/>
          <w:szCs w:val="24"/>
        </w:rPr>
        <w:t>樣從頭又繞回尾巴，最初制定新指標、憑指標蒐集資料、修正問題、檢討指標適切性，又會再繞回到制定新指標。如此一來軟體開發的流程才能是流動的活水，維持既有功能的同時，又能採納顧客意見以增添新功能，達成開發團隊與顧客之間的雙贏模式。</w:t>
      </w:r>
    </w:p>
    <w:p w14:paraId="0DDC8F33" w14:textId="616E56C4" w:rsidR="00346EFD" w:rsidRDefault="00346EFD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</w:p>
    <w:p w14:paraId="610382BB" w14:textId="77777777" w:rsidR="00346EFD" w:rsidRPr="001577CC" w:rsidRDefault="00346EFD" w:rsidP="001577CC">
      <w:pPr>
        <w:pStyle w:val="a5"/>
        <w:spacing w:line="360" w:lineRule="auto"/>
        <w:ind w:leftChars="0" w:left="0" w:firstLineChars="200" w:firstLine="476"/>
        <w:rPr>
          <w:rFonts w:cstheme="minorHAnsi"/>
          <w:spacing w:val="-1"/>
          <w:kern w:val="0"/>
          <w:szCs w:val="24"/>
        </w:rPr>
      </w:pPr>
    </w:p>
    <w:p w14:paraId="3FB86330" w14:textId="0857AEF6" w:rsidR="00ED7D42" w:rsidRPr="00425F88" w:rsidRDefault="00ED7D42" w:rsidP="003611F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Re</w:t>
      </w:r>
      <w:r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  <w:t>ferences</w:t>
      </w:r>
    </w:p>
    <w:p w14:paraId="2A696675" w14:textId="0E3442EC" w:rsidR="00663A36" w:rsidRPr="00D22C69" w:rsidRDefault="00663A36" w:rsidP="002005A5">
      <w:pPr>
        <w:pStyle w:val="a5"/>
        <w:numPr>
          <w:ilvl w:val="0"/>
          <w:numId w:val="4"/>
        </w:numPr>
        <w:spacing w:line="560" w:lineRule="exact"/>
        <w:ind w:leftChars="0"/>
        <w:rPr>
          <w:rFonts w:eastAsia="Noto Sans CJK TC DemiLight" w:cstheme="minorHAnsi"/>
          <w:spacing w:val="-1"/>
          <w:kern w:val="0"/>
          <w:sz w:val="28"/>
          <w:szCs w:val="28"/>
        </w:rPr>
      </w:pPr>
      <w:r>
        <w:t xml:space="preserve">Goodman, Paul. </w:t>
      </w:r>
      <w:r>
        <w:rPr>
          <w:i/>
          <w:iCs/>
        </w:rPr>
        <w:t>Software Metrics: Best Practices for Successful IT Management</w:t>
      </w:r>
      <w:r>
        <w:t>, 2004.</w:t>
      </w:r>
    </w:p>
    <w:p w14:paraId="05F7FEEE" w14:textId="0F068E96" w:rsidR="00D22C69" w:rsidRDefault="004252D6" w:rsidP="002005A5">
      <w:pPr>
        <w:pStyle w:val="a5"/>
        <w:numPr>
          <w:ilvl w:val="0"/>
          <w:numId w:val="4"/>
        </w:numPr>
        <w:spacing w:line="560" w:lineRule="exact"/>
        <w:ind w:leftChars="0"/>
        <w:rPr>
          <w:rFonts w:eastAsia="Noto Sans CJK TC DemiLight" w:cstheme="minorHAnsi"/>
          <w:spacing w:val="-1"/>
          <w:kern w:val="0"/>
          <w:szCs w:val="24"/>
        </w:rPr>
      </w:pPr>
      <w:hyperlink r:id="rId8" w:history="1">
        <w:r w:rsidR="000A5B1E" w:rsidRPr="007445ED">
          <w:rPr>
            <w:rStyle w:val="af2"/>
            <w:rFonts w:eastAsia="Noto Sans CJK TC DemiLight" w:cstheme="minorHAnsi"/>
            <w:spacing w:val="-1"/>
            <w:kern w:val="0"/>
            <w:szCs w:val="24"/>
          </w:rPr>
          <w:t>https://supportline.microfocus.com/documentation/books/ev56/ev56books/acrobat/Measures%20and%20Metrics.PDF</w:t>
        </w:r>
      </w:hyperlink>
    </w:p>
    <w:p w14:paraId="41624172" w14:textId="7A98160D" w:rsidR="000A5B1E" w:rsidRDefault="004252D6" w:rsidP="002005A5">
      <w:pPr>
        <w:pStyle w:val="a5"/>
        <w:numPr>
          <w:ilvl w:val="0"/>
          <w:numId w:val="4"/>
        </w:numPr>
        <w:spacing w:line="560" w:lineRule="exact"/>
        <w:ind w:leftChars="0"/>
        <w:rPr>
          <w:rFonts w:eastAsia="Noto Sans CJK TC DemiLight" w:cstheme="minorHAnsi"/>
          <w:spacing w:val="-1"/>
          <w:kern w:val="0"/>
          <w:szCs w:val="24"/>
        </w:rPr>
      </w:pPr>
      <w:hyperlink r:id="rId9" w:history="1">
        <w:r w:rsidR="003931EE" w:rsidRPr="009B56E1">
          <w:rPr>
            <w:rStyle w:val="af2"/>
            <w:rFonts w:eastAsia="Noto Sans CJK TC DemiLight" w:cstheme="minorHAnsi"/>
            <w:spacing w:val="-1"/>
            <w:kern w:val="0"/>
            <w:szCs w:val="24"/>
          </w:rPr>
          <w:t>https://semmle.com/case-studies/semmle-nasdaq-improving-roi-and-reducing-time-market</w:t>
        </w:r>
      </w:hyperlink>
    </w:p>
    <w:p w14:paraId="70B3C50D" w14:textId="77777777" w:rsidR="003931EE" w:rsidRPr="003931EE" w:rsidRDefault="003931EE" w:rsidP="003931EE">
      <w:pPr>
        <w:pStyle w:val="a5"/>
        <w:spacing w:line="560" w:lineRule="exact"/>
        <w:ind w:leftChars="0"/>
        <w:rPr>
          <w:rFonts w:eastAsia="Noto Sans CJK TC DemiLight" w:cstheme="minorHAnsi"/>
          <w:spacing w:val="-1"/>
          <w:kern w:val="0"/>
          <w:szCs w:val="24"/>
        </w:rPr>
      </w:pPr>
    </w:p>
    <w:sectPr w:rsidR="003931EE" w:rsidRPr="003931EE" w:rsidSect="003352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90B09" w14:textId="77777777" w:rsidR="004252D6" w:rsidRDefault="004252D6" w:rsidP="005D6AAC">
      <w:r>
        <w:separator/>
      </w:r>
    </w:p>
  </w:endnote>
  <w:endnote w:type="continuationSeparator" w:id="0">
    <w:p w14:paraId="71E2D3A9" w14:textId="77777777" w:rsidR="004252D6" w:rsidRDefault="004252D6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A09C7" w14:textId="77777777" w:rsidR="004252D6" w:rsidRDefault="004252D6" w:rsidP="005D6AAC">
      <w:r>
        <w:separator/>
      </w:r>
    </w:p>
  </w:footnote>
  <w:footnote w:type="continuationSeparator" w:id="0">
    <w:p w14:paraId="6E44453F" w14:textId="77777777" w:rsidR="004252D6" w:rsidRDefault="004252D6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EAD1941"/>
    <w:multiLevelType w:val="hybridMultilevel"/>
    <w:tmpl w:val="2D5EC0C4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9075AF"/>
    <w:multiLevelType w:val="hybridMultilevel"/>
    <w:tmpl w:val="A2D08208"/>
    <w:lvl w:ilvl="0" w:tplc="FD7C16EE">
      <w:start w:val="1"/>
      <w:numFmt w:val="taiwaneseCountingThousand"/>
      <w:lvlText w:val="%1、"/>
      <w:lvlJc w:val="left"/>
      <w:pPr>
        <w:ind w:left="1036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3" w15:restartNumberingAfterBreak="0">
    <w:nsid w:val="794C234A"/>
    <w:multiLevelType w:val="hybridMultilevel"/>
    <w:tmpl w:val="15967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2FD7"/>
    <w:rsid w:val="00004870"/>
    <w:rsid w:val="00004D5A"/>
    <w:rsid w:val="00007BFA"/>
    <w:rsid w:val="00011792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009"/>
    <w:rsid w:val="00032B6B"/>
    <w:rsid w:val="00032E2E"/>
    <w:rsid w:val="00033E56"/>
    <w:rsid w:val="000358EA"/>
    <w:rsid w:val="00035FAA"/>
    <w:rsid w:val="00036BF1"/>
    <w:rsid w:val="000402E6"/>
    <w:rsid w:val="00041094"/>
    <w:rsid w:val="00041805"/>
    <w:rsid w:val="00043C69"/>
    <w:rsid w:val="00044DB1"/>
    <w:rsid w:val="000458D5"/>
    <w:rsid w:val="0004681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6B8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E1F"/>
    <w:rsid w:val="000A319C"/>
    <w:rsid w:val="000A5B1E"/>
    <w:rsid w:val="000B0306"/>
    <w:rsid w:val="000B315D"/>
    <w:rsid w:val="000B5F9F"/>
    <w:rsid w:val="000B60C6"/>
    <w:rsid w:val="000B683E"/>
    <w:rsid w:val="000C1AA3"/>
    <w:rsid w:val="000C3191"/>
    <w:rsid w:val="000C3556"/>
    <w:rsid w:val="000C3C70"/>
    <w:rsid w:val="000C764B"/>
    <w:rsid w:val="000D50A7"/>
    <w:rsid w:val="000E2044"/>
    <w:rsid w:val="000E4B25"/>
    <w:rsid w:val="000E6342"/>
    <w:rsid w:val="000E7F5F"/>
    <w:rsid w:val="000F4807"/>
    <w:rsid w:val="000F55FD"/>
    <w:rsid w:val="00102E85"/>
    <w:rsid w:val="00103FDD"/>
    <w:rsid w:val="00104D3D"/>
    <w:rsid w:val="001063AA"/>
    <w:rsid w:val="00107387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175F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577CC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7044"/>
    <w:rsid w:val="00181A68"/>
    <w:rsid w:val="00182C1F"/>
    <w:rsid w:val="00184995"/>
    <w:rsid w:val="00184BF5"/>
    <w:rsid w:val="001855A7"/>
    <w:rsid w:val="00186BC6"/>
    <w:rsid w:val="00190BAA"/>
    <w:rsid w:val="001931BB"/>
    <w:rsid w:val="001933C7"/>
    <w:rsid w:val="001940A4"/>
    <w:rsid w:val="00194CC5"/>
    <w:rsid w:val="0019745C"/>
    <w:rsid w:val="001A0635"/>
    <w:rsid w:val="001A1631"/>
    <w:rsid w:val="001A4640"/>
    <w:rsid w:val="001A4893"/>
    <w:rsid w:val="001A564D"/>
    <w:rsid w:val="001A6360"/>
    <w:rsid w:val="001A6D63"/>
    <w:rsid w:val="001A7186"/>
    <w:rsid w:val="001B1485"/>
    <w:rsid w:val="001B44A5"/>
    <w:rsid w:val="001B4D2D"/>
    <w:rsid w:val="001B4F90"/>
    <w:rsid w:val="001B5E4C"/>
    <w:rsid w:val="001B70DC"/>
    <w:rsid w:val="001C08FA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E7748"/>
    <w:rsid w:val="001F0150"/>
    <w:rsid w:val="001F0916"/>
    <w:rsid w:val="001F2AC1"/>
    <w:rsid w:val="001F31DF"/>
    <w:rsid w:val="001F322E"/>
    <w:rsid w:val="001F3FFF"/>
    <w:rsid w:val="001F46BD"/>
    <w:rsid w:val="001F543C"/>
    <w:rsid w:val="001F65B2"/>
    <w:rsid w:val="001F7F88"/>
    <w:rsid w:val="002005A5"/>
    <w:rsid w:val="0020266D"/>
    <w:rsid w:val="002041B4"/>
    <w:rsid w:val="002122FE"/>
    <w:rsid w:val="002127CB"/>
    <w:rsid w:val="0021531D"/>
    <w:rsid w:val="002160D2"/>
    <w:rsid w:val="002178CA"/>
    <w:rsid w:val="00221110"/>
    <w:rsid w:val="00223365"/>
    <w:rsid w:val="00224BA7"/>
    <w:rsid w:val="00226732"/>
    <w:rsid w:val="002270E5"/>
    <w:rsid w:val="0023104D"/>
    <w:rsid w:val="00232DA2"/>
    <w:rsid w:val="00234E33"/>
    <w:rsid w:val="00235E6E"/>
    <w:rsid w:val="00241F95"/>
    <w:rsid w:val="0024533C"/>
    <w:rsid w:val="00247480"/>
    <w:rsid w:val="00247581"/>
    <w:rsid w:val="00247B7A"/>
    <w:rsid w:val="00250E8E"/>
    <w:rsid w:val="00251CFC"/>
    <w:rsid w:val="002539DC"/>
    <w:rsid w:val="00262679"/>
    <w:rsid w:val="0026428E"/>
    <w:rsid w:val="002656FA"/>
    <w:rsid w:val="00266625"/>
    <w:rsid w:val="0027119E"/>
    <w:rsid w:val="00276EEB"/>
    <w:rsid w:val="00277B97"/>
    <w:rsid w:val="00283249"/>
    <w:rsid w:val="0028647C"/>
    <w:rsid w:val="0029034D"/>
    <w:rsid w:val="00292DF8"/>
    <w:rsid w:val="00297049"/>
    <w:rsid w:val="00297D35"/>
    <w:rsid w:val="002A05BB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F0B"/>
    <w:rsid w:val="002B1A11"/>
    <w:rsid w:val="002B20C8"/>
    <w:rsid w:val="002B342A"/>
    <w:rsid w:val="002B3DB6"/>
    <w:rsid w:val="002B48D2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E0A41"/>
    <w:rsid w:val="002F55FC"/>
    <w:rsid w:val="002F6365"/>
    <w:rsid w:val="00300D45"/>
    <w:rsid w:val="0030337A"/>
    <w:rsid w:val="003039D3"/>
    <w:rsid w:val="00307118"/>
    <w:rsid w:val="003102BF"/>
    <w:rsid w:val="00310332"/>
    <w:rsid w:val="00310923"/>
    <w:rsid w:val="00311A6C"/>
    <w:rsid w:val="00311C4A"/>
    <w:rsid w:val="00315D0D"/>
    <w:rsid w:val="00322182"/>
    <w:rsid w:val="00331307"/>
    <w:rsid w:val="00331A5D"/>
    <w:rsid w:val="003323D1"/>
    <w:rsid w:val="003341FD"/>
    <w:rsid w:val="0033433E"/>
    <w:rsid w:val="003344FE"/>
    <w:rsid w:val="00334D94"/>
    <w:rsid w:val="003352DD"/>
    <w:rsid w:val="003353CA"/>
    <w:rsid w:val="003408CE"/>
    <w:rsid w:val="003413EE"/>
    <w:rsid w:val="00341F71"/>
    <w:rsid w:val="00342DA5"/>
    <w:rsid w:val="003442FF"/>
    <w:rsid w:val="00345A0F"/>
    <w:rsid w:val="00346EFD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6720"/>
    <w:rsid w:val="00376B09"/>
    <w:rsid w:val="00381891"/>
    <w:rsid w:val="0038253E"/>
    <w:rsid w:val="00383A69"/>
    <w:rsid w:val="00383DB4"/>
    <w:rsid w:val="00385F62"/>
    <w:rsid w:val="00386AC0"/>
    <w:rsid w:val="00387265"/>
    <w:rsid w:val="003879CF"/>
    <w:rsid w:val="0039064C"/>
    <w:rsid w:val="003912A1"/>
    <w:rsid w:val="0039226D"/>
    <w:rsid w:val="003931EE"/>
    <w:rsid w:val="00393AF6"/>
    <w:rsid w:val="00393E2D"/>
    <w:rsid w:val="00395363"/>
    <w:rsid w:val="00395F04"/>
    <w:rsid w:val="003961DA"/>
    <w:rsid w:val="003963A6"/>
    <w:rsid w:val="00397183"/>
    <w:rsid w:val="00397E61"/>
    <w:rsid w:val="003A16E4"/>
    <w:rsid w:val="003A2D90"/>
    <w:rsid w:val="003A3A81"/>
    <w:rsid w:val="003A4D66"/>
    <w:rsid w:val="003A71A8"/>
    <w:rsid w:val="003A7660"/>
    <w:rsid w:val="003A7F77"/>
    <w:rsid w:val="003B47EB"/>
    <w:rsid w:val="003B77CA"/>
    <w:rsid w:val="003C04DB"/>
    <w:rsid w:val="003C0583"/>
    <w:rsid w:val="003C0C21"/>
    <w:rsid w:val="003C174E"/>
    <w:rsid w:val="003C1CFA"/>
    <w:rsid w:val="003C2E2A"/>
    <w:rsid w:val="003C2EB2"/>
    <w:rsid w:val="003C35CB"/>
    <w:rsid w:val="003C5354"/>
    <w:rsid w:val="003C679B"/>
    <w:rsid w:val="003C7CB0"/>
    <w:rsid w:val="003D04C9"/>
    <w:rsid w:val="003D26D8"/>
    <w:rsid w:val="003D3486"/>
    <w:rsid w:val="003D6A5B"/>
    <w:rsid w:val="003E2FF2"/>
    <w:rsid w:val="003E3018"/>
    <w:rsid w:val="003E3199"/>
    <w:rsid w:val="003E4CFB"/>
    <w:rsid w:val="003E6324"/>
    <w:rsid w:val="003E6533"/>
    <w:rsid w:val="003F0830"/>
    <w:rsid w:val="003F2ABD"/>
    <w:rsid w:val="003F2E99"/>
    <w:rsid w:val="003F58BC"/>
    <w:rsid w:val="003F5E7F"/>
    <w:rsid w:val="003F5F74"/>
    <w:rsid w:val="003F6E6E"/>
    <w:rsid w:val="003F7AD9"/>
    <w:rsid w:val="004002C0"/>
    <w:rsid w:val="00400EC7"/>
    <w:rsid w:val="00403830"/>
    <w:rsid w:val="004060BD"/>
    <w:rsid w:val="0040737D"/>
    <w:rsid w:val="00407945"/>
    <w:rsid w:val="00413657"/>
    <w:rsid w:val="00413BDA"/>
    <w:rsid w:val="00415739"/>
    <w:rsid w:val="00417A4C"/>
    <w:rsid w:val="00417AB7"/>
    <w:rsid w:val="004206D3"/>
    <w:rsid w:val="00421C39"/>
    <w:rsid w:val="0042225F"/>
    <w:rsid w:val="00422E44"/>
    <w:rsid w:val="00422E6C"/>
    <w:rsid w:val="00423CF0"/>
    <w:rsid w:val="00424CDA"/>
    <w:rsid w:val="004252D6"/>
    <w:rsid w:val="0042598B"/>
    <w:rsid w:val="00425F88"/>
    <w:rsid w:val="0042666B"/>
    <w:rsid w:val="00431509"/>
    <w:rsid w:val="00434266"/>
    <w:rsid w:val="00435FC7"/>
    <w:rsid w:val="004405A2"/>
    <w:rsid w:val="004422B2"/>
    <w:rsid w:val="00442A0B"/>
    <w:rsid w:val="00442F60"/>
    <w:rsid w:val="00444521"/>
    <w:rsid w:val="004445C6"/>
    <w:rsid w:val="00445AAA"/>
    <w:rsid w:val="00447731"/>
    <w:rsid w:val="004517AA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2E72"/>
    <w:rsid w:val="00463DA8"/>
    <w:rsid w:val="004703E5"/>
    <w:rsid w:val="00470923"/>
    <w:rsid w:val="00481C1D"/>
    <w:rsid w:val="004845DB"/>
    <w:rsid w:val="00484ED5"/>
    <w:rsid w:val="004854D8"/>
    <w:rsid w:val="00485DA7"/>
    <w:rsid w:val="004864D1"/>
    <w:rsid w:val="00486A47"/>
    <w:rsid w:val="00486C0F"/>
    <w:rsid w:val="00487180"/>
    <w:rsid w:val="004872D5"/>
    <w:rsid w:val="0049001C"/>
    <w:rsid w:val="00492DC4"/>
    <w:rsid w:val="0049370A"/>
    <w:rsid w:val="004938C2"/>
    <w:rsid w:val="00497738"/>
    <w:rsid w:val="004A17C2"/>
    <w:rsid w:val="004A17C7"/>
    <w:rsid w:val="004A1940"/>
    <w:rsid w:val="004A2868"/>
    <w:rsid w:val="004A3777"/>
    <w:rsid w:val="004A45A3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221B"/>
    <w:rsid w:val="004C484F"/>
    <w:rsid w:val="004C57F1"/>
    <w:rsid w:val="004C6B15"/>
    <w:rsid w:val="004C78C2"/>
    <w:rsid w:val="004D47BA"/>
    <w:rsid w:val="004D5B59"/>
    <w:rsid w:val="004E1389"/>
    <w:rsid w:val="004E261B"/>
    <w:rsid w:val="004E318C"/>
    <w:rsid w:val="004E4D6F"/>
    <w:rsid w:val="004E7671"/>
    <w:rsid w:val="004E78B2"/>
    <w:rsid w:val="004F13D2"/>
    <w:rsid w:val="004F2490"/>
    <w:rsid w:val="004F253F"/>
    <w:rsid w:val="004F38B8"/>
    <w:rsid w:val="004F6D59"/>
    <w:rsid w:val="004F6E22"/>
    <w:rsid w:val="00500D94"/>
    <w:rsid w:val="0050179D"/>
    <w:rsid w:val="00501BEB"/>
    <w:rsid w:val="00501C62"/>
    <w:rsid w:val="00502C84"/>
    <w:rsid w:val="00503111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50185"/>
    <w:rsid w:val="005522BC"/>
    <w:rsid w:val="005547CA"/>
    <w:rsid w:val="00554943"/>
    <w:rsid w:val="005565F1"/>
    <w:rsid w:val="00563891"/>
    <w:rsid w:val="00565627"/>
    <w:rsid w:val="00570C1F"/>
    <w:rsid w:val="00571431"/>
    <w:rsid w:val="00571963"/>
    <w:rsid w:val="0057235D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0BEF"/>
    <w:rsid w:val="005974B4"/>
    <w:rsid w:val="005974EB"/>
    <w:rsid w:val="005A0B0F"/>
    <w:rsid w:val="005A16A6"/>
    <w:rsid w:val="005A3530"/>
    <w:rsid w:val="005A4051"/>
    <w:rsid w:val="005A4A25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3D1"/>
    <w:rsid w:val="005E7A2B"/>
    <w:rsid w:val="005F0EDA"/>
    <w:rsid w:val="005F147D"/>
    <w:rsid w:val="005F1B41"/>
    <w:rsid w:val="005F25CF"/>
    <w:rsid w:val="005F2CE9"/>
    <w:rsid w:val="005F3FEE"/>
    <w:rsid w:val="005F64DF"/>
    <w:rsid w:val="005F7E6F"/>
    <w:rsid w:val="00600863"/>
    <w:rsid w:val="006019C0"/>
    <w:rsid w:val="0060267D"/>
    <w:rsid w:val="00602DDA"/>
    <w:rsid w:val="00605A8E"/>
    <w:rsid w:val="00605E8C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4983"/>
    <w:rsid w:val="00624B5B"/>
    <w:rsid w:val="0062775A"/>
    <w:rsid w:val="00627B43"/>
    <w:rsid w:val="00630839"/>
    <w:rsid w:val="00631BEC"/>
    <w:rsid w:val="00632258"/>
    <w:rsid w:val="00632EAB"/>
    <w:rsid w:val="00633FC2"/>
    <w:rsid w:val="00634067"/>
    <w:rsid w:val="00636106"/>
    <w:rsid w:val="00637A9D"/>
    <w:rsid w:val="00640B91"/>
    <w:rsid w:val="00640BC6"/>
    <w:rsid w:val="00644026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2169"/>
    <w:rsid w:val="00663A36"/>
    <w:rsid w:val="00663D13"/>
    <w:rsid w:val="00663D85"/>
    <w:rsid w:val="00664916"/>
    <w:rsid w:val="0066611F"/>
    <w:rsid w:val="006666AD"/>
    <w:rsid w:val="00666A96"/>
    <w:rsid w:val="00672847"/>
    <w:rsid w:val="00672C59"/>
    <w:rsid w:val="0067379A"/>
    <w:rsid w:val="00676C07"/>
    <w:rsid w:val="00680CF8"/>
    <w:rsid w:val="00681B43"/>
    <w:rsid w:val="00682C49"/>
    <w:rsid w:val="0068361B"/>
    <w:rsid w:val="00684BC7"/>
    <w:rsid w:val="00685736"/>
    <w:rsid w:val="00690581"/>
    <w:rsid w:val="006933FC"/>
    <w:rsid w:val="00695EC6"/>
    <w:rsid w:val="006967BA"/>
    <w:rsid w:val="006A2E5E"/>
    <w:rsid w:val="006A2F8D"/>
    <w:rsid w:val="006A5642"/>
    <w:rsid w:val="006A63B3"/>
    <w:rsid w:val="006B3247"/>
    <w:rsid w:val="006B339E"/>
    <w:rsid w:val="006B3EA1"/>
    <w:rsid w:val="006B5205"/>
    <w:rsid w:val="006B5412"/>
    <w:rsid w:val="006B7034"/>
    <w:rsid w:val="006C06C7"/>
    <w:rsid w:val="006C386A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74E"/>
    <w:rsid w:val="006D6D40"/>
    <w:rsid w:val="006D6EA7"/>
    <w:rsid w:val="006E1D0B"/>
    <w:rsid w:val="006E6139"/>
    <w:rsid w:val="006F051E"/>
    <w:rsid w:val="006F1B0C"/>
    <w:rsid w:val="006F2FB4"/>
    <w:rsid w:val="006F5EF2"/>
    <w:rsid w:val="006F6932"/>
    <w:rsid w:val="00701D23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7309"/>
    <w:rsid w:val="007376C0"/>
    <w:rsid w:val="00740140"/>
    <w:rsid w:val="00742298"/>
    <w:rsid w:val="007442AF"/>
    <w:rsid w:val="007447D0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76ECA"/>
    <w:rsid w:val="00780B25"/>
    <w:rsid w:val="00782067"/>
    <w:rsid w:val="0078375A"/>
    <w:rsid w:val="00785370"/>
    <w:rsid w:val="007867C4"/>
    <w:rsid w:val="007873E1"/>
    <w:rsid w:val="0079019A"/>
    <w:rsid w:val="007904AD"/>
    <w:rsid w:val="007939DB"/>
    <w:rsid w:val="00793B55"/>
    <w:rsid w:val="00793FEF"/>
    <w:rsid w:val="0079462F"/>
    <w:rsid w:val="0079638F"/>
    <w:rsid w:val="00796CFA"/>
    <w:rsid w:val="00796F0E"/>
    <w:rsid w:val="007A35D8"/>
    <w:rsid w:val="007A5F64"/>
    <w:rsid w:val="007A6CD6"/>
    <w:rsid w:val="007A7714"/>
    <w:rsid w:val="007B1A63"/>
    <w:rsid w:val="007B2161"/>
    <w:rsid w:val="007B2397"/>
    <w:rsid w:val="007B257A"/>
    <w:rsid w:val="007B33C5"/>
    <w:rsid w:val="007B4E89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1E7D"/>
    <w:rsid w:val="007D2F9F"/>
    <w:rsid w:val="007D3DE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0325"/>
    <w:rsid w:val="00804076"/>
    <w:rsid w:val="00804214"/>
    <w:rsid w:val="00806696"/>
    <w:rsid w:val="00806FA3"/>
    <w:rsid w:val="008107D5"/>
    <w:rsid w:val="00810ACD"/>
    <w:rsid w:val="00810B88"/>
    <w:rsid w:val="00811B41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0642"/>
    <w:rsid w:val="00831CD8"/>
    <w:rsid w:val="008322DC"/>
    <w:rsid w:val="008343FB"/>
    <w:rsid w:val="00840299"/>
    <w:rsid w:val="00843DD6"/>
    <w:rsid w:val="00845B16"/>
    <w:rsid w:val="008478F9"/>
    <w:rsid w:val="00847A31"/>
    <w:rsid w:val="0085222D"/>
    <w:rsid w:val="008564EB"/>
    <w:rsid w:val="00857EC5"/>
    <w:rsid w:val="00861E25"/>
    <w:rsid w:val="00863DB9"/>
    <w:rsid w:val="008640FC"/>
    <w:rsid w:val="00865AA5"/>
    <w:rsid w:val="00867A71"/>
    <w:rsid w:val="00870503"/>
    <w:rsid w:val="00872DF9"/>
    <w:rsid w:val="00872F78"/>
    <w:rsid w:val="0087558A"/>
    <w:rsid w:val="00875FA6"/>
    <w:rsid w:val="00876437"/>
    <w:rsid w:val="00877011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D50"/>
    <w:rsid w:val="00886D5D"/>
    <w:rsid w:val="0088762B"/>
    <w:rsid w:val="00890D8F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98B"/>
    <w:rsid w:val="008A2FC8"/>
    <w:rsid w:val="008A4A81"/>
    <w:rsid w:val="008A6EE6"/>
    <w:rsid w:val="008B010E"/>
    <w:rsid w:val="008B0878"/>
    <w:rsid w:val="008B0F7D"/>
    <w:rsid w:val="008B1340"/>
    <w:rsid w:val="008B1614"/>
    <w:rsid w:val="008B2CE8"/>
    <w:rsid w:val="008B4017"/>
    <w:rsid w:val="008B4D65"/>
    <w:rsid w:val="008C0135"/>
    <w:rsid w:val="008C4D03"/>
    <w:rsid w:val="008C6A57"/>
    <w:rsid w:val="008D049B"/>
    <w:rsid w:val="008D180A"/>
    <w:rsid w:val="008D4DAC"/>
    <w:rsid w:val="008D4FD6"/>
    <w:rsid w:val="008D6ECC"/>
    <w:rsid w:val="008D73DF"/>
    <w:rsid w:val="008E0028"/>
    <w:rsid w:val="008E19B3"/>
    <w:rsid w:val="008E2EAB"/>
    <w:rsid w:val="008E4511"/>
    <w:rsid w:val="008E6376"/>
    <w:rsid w:val="008F03CF"/>
    <w:rsid w:val="008F0FD4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381D"/>
    <w:rsid w:val="0092549B"/>
    <w:rsid w:val="00927F43"/>
    <w:rsid w:val="00930820"/>
    <w:rsid w:val="0093199F"/>
    <w:rsid w:val="00934733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4491"/>
    <w:rsid w:val="00945E69"/>
    <w:rsid w:val="00946EE3"/>
    <w:rsid w:val="00950F6F"/>
    <w:rsid w:val="00951677"/>
    <w:rsid w:val="00953B7A"/>
    <w:rsid w:val="00954505"/>
    <w:rsid w:val="009617B5"/>
    <w:rsid w:val="00962AE0"/>
    <w:rsid w:val="00965D0E"/>
    <w:rsid w:val="00965D82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3AE9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0B36"/>
    <w:rsid w:val="009A2E1B"/>
    <w:rsid w:val="009A6339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1AF5"/>
    <w:rsid w:val="009D26EF"/>
    <w:rsid w:val="009D2CC6"/>
    <w:rsid w:val="009D3FB8"/>
    <w:rsid w:val="009D6190"/>
    <w:rsid w:val="009E0EF7"/>
    <w:rsid w:val="009E14A9"/>
    <w:rsid w:val="009E261D"/>
    <w:rsid w:val="009E3E7C"/>
    <w:rsid w:val="009E4B2E"/>
    <w:rsid w:val="009E57B7"/>
    <w:rsid w:val="009E5F7A"/>
    <w:rsid w:val="009E75D6"/>
    <w:rsid w:val="009F1F20"/>
    <w:rsid w:val="009F269B"/>
    <w:rsid w:val="009F4FCC"/>
    <w:rsid w:val="009F6072"/>
    <w:rsid w:val="009F6E9A"/>
    <w:rsid w:val="009F79DE"/>
    <w:rsid w:val="009F7B3C"/>
    <w:rsid w:val="009F7B59"/>
    <w:rsid w:val="00A01355"/>
    <w:rsid w:val="00A01B23"/>
    <w:rsid w:val="00A01B24"/>
    <w:rsid w:val="00A04926"/>
    <w:rsid w:val="00A06E93"/>
    <w:rsid w:val="00A10AD5"/>
    <w:rsid w:val="00A10E68"/>
    <w:rsid w:val="00A13FB2"/>
    <w:rsid w:val="00A15700"/>
    <w:rsid w:val="00A15970"/>
    <w:rsid w:val="00A16CEF"/>
    <w:rsid w:val="00A17533"/>
    <w:rsid w:val="00A22F34"/>
    <w:rsid w:val="00A24DD8"/>
    <w:rsid w:val="00A261E3"/>
    <w:rsid w:val="00A26C19"/>
    <w:rsid w:val="00A273C5"/>
    <w:rsid w:val="00A27F32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21F2"/>
    <w:rsid w:val="00A43A58"/>
    <w:rsid w:val="00A44663"/>
    <w:rsid w:val="00A45258"/>
    <w:rsid w:val="00A456BA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A10"/>
    <w:rsid w:val="00A6421B"/>
    <w:rsid w:val="00A67440"/>
    <w:rsid w:val="00A724D9"/>
    <w:rsid w:val="00A7455B"/>
    <w:rsid w:val="00A810D4"/>
    <w:rsid w:val="00A81EAD"/>
    <w:rsid w:val="00A866A3"/>
    <w:rsid w:val="00A91B4F"/>
    <w:rsid w:val="00A92B1D"/>
    <w:rsid w:val="00A93799"/>
    <w:rsid w:val="00A93BDE"/>
    <w:rsid w:val="00A9437B"/>
    <w:rsid w:val="00A9556C"/>
    <w:rsid w:val="00A973C3"/>
    <w:rsid w:val="00AA02BD"/>
    <w:rsid w:val="00AA0BCD"/>
    <w:rsid w:val="00AA1A7C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3D1D"/>
    <w:rsid w:val="00AC456D"/>
    <w:rsid w:val="00AC4EDB"/>
    <w:rsid w:val="00AC6E1A"/>
    <w:rsid w:val="00AD017D"/>
    <w:rsid w:val="00AD298D"/>
    <w:rsid w:val="00AD3264"/>
    <w:rsid w:val="00AD3C40"/>
    <w:rsid w:val="00AD4AF0"/>
    <w:rsid w:val="00AD5FF7"/>
    <w:rsid w:val="00AD78A6"/>
    <w:rsid w:val="00AD7C40"/>
    <w:rsid w:val="00AD7EF2"/>
    <w:rsid w:val="00AE079A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B00D21"/>
    <w:rsid w:val="00B0770B"/>
    <w:rsid w:val="00B07B78"/>
    <w:rsid w:val="00B116F0"/>
    <w:rsid w:val="00B11E65"/>
    <w:rsid w:val="00B12A3A"/>
    <w:rsid w:val="00B13435"/>
    <w:rsid w:val="00B1435D"/>
    <w:rsid w:val="00B144C6"/>
    <w:rsid w:val="00B150F9"/>
    <w:rsid w:val="00B15FF8"/>
    <w:rsid w:val="00B161F0"/>
    <w:rsid w:val="00B208B2"/>
    <w:rsid w:val="00B21A70"/>
    <w:rsid w:val="00B22D6A"/>
    <w:rsid w:val="00B2628B"/>
    <w:rsid w:val="00B26BD9"/>
    <w:rsid w:val="00B26F0F"/>
    <w:rsid w:val="00B42432"/>
    <w:rsid w:val="00B427C9"/>
    <w:rsid w:val="00B4299F"/>
    <w:rsid w:val="00B44BEA"/>
    <w:rsid w:val="00B465AE"/>
    <w:rsid w:val="00B479D9"/>
    <w:rsid w:val="00B47A6D"/>
    <w:rsid w:val="00B50EC9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3F1F"/>
    <w:rsid w:val="00B94003"/>
    <w:rsid w:val="00BA0EE7"/>
    <w:rsid w:val="00BA21F5"/>
    <w:rsid w:val="00BA40F5"/>
    <w:rsid w:val="00BA6858"/>
    <w:rsid w:val="00BA75FE"/>
    <w:rsid w:val="00BB214A"/>
    <w:rsid w:val="00BB21CD"/>
    <w:rsid w:val="00BB31DD"/>
    <w:rsid w:val="00BB4F50"/>
    <w:rsid w:val="00BB5F59"/>
    <w:rsid w:val="00BB640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130C"/>
    <w:rsid w:val="00BE211A"/>
    <w:rsid w:val="00BE24EA"/>
    <w:rsid w:val="00BE2CFD"/>
    <w:rsid w:val="00BE3AFD"/>
    <w:rsid w:val="00BE3B13"/>
    <w:rsid w:val="00BE4F5E"/>
    <w:rsid w:val="00BE58F6"/>
    <w:rsid w:val="00BF08B7"/>
    <w:rsid w:val="00BF0CA2"/>
    <w:rsid w:val="00BF142C"/>
    <w:rsid w:val="00BF2CCB"/>
    <w:rsid w:val="00BF2DB4"/>
    <w:rsid w:val="00BF32AB"/>
    <w:rsid w:val="00BF79AE"/>
    <w:rsid w:val="00C00618"/>
    <w:rsid w:val="00C007DA"/>
    <w:rsid w:val="00C00B0D"/>
    <w:rsid w:val="00C02B35"/>
    <w:rsid w:val="00C0385D"/>
    <w:rsid w:val="00C0390A"/>
    <w:rsid w:val="00C03932"/>
    <w:rsid w:val="00C07008"/>
    <w:rsid w:val="00C07459"/>
    <w:rsid w:val="00C07951"/>
    <w:rsid w:val="00C07FE6"/>
    <w:rsid w:val="00C10B26"/>
    <w:rsid w:val="00C119DE"/>
    <w:rsid w:val="00C1201F"/>
    <w:rsid w:val="00C1273A"/>
    <w:rsid w:val="00C21BE3"/>
    <w:rsid w:val="00C2249F"/>
    <w:rsid w:val="00C2346D"/>
    <w:rsid w:val="00C23B5A"/>
    <w:rsid w:val="00C24FD5"/>
    <w:rsid w:val="00C2623A"/>
    <w:rsid w:val="00C26A21"/>
    <w:rsid w:val="00C323C2"/>
    <w:rsid w:val="00C3332B"/>
    <w:rsid w:val="00C335C0"/>
    <w:rsid w:val="00C34D95"/>
    <w:rsid w:val="00C437A9"/>
    <w:rsid w:val="00C4496C"/>
    <w:rsid w:val="00C44D60"/>
    <w:rsid w:val="00C458A8"/>
    <w:rsid w:val="00C47451"/>
    <w:rsid w:val="00C50785"/>
    <w:rsid w:val="00C5227B"/>
    <w:rsid w:val="00C531E9"/>
    <w:rsid w:val="00C55EBC"/>
    <w:rsid w:val="00C57E88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4DEA"/>
    <w:rsid w:val="00C76E9B"/>
    <w:rsid w:val="00C771C3"/>
    <w:rsid w:val="00C81043"/>
    <w:rsid w:val="00C83D58"/>
    <w:rsid w:val="00C86736"/>
    <w:rsid w:val="00C86BCD"/>
    <w:rsid w:val="00C91E67"/>
    <w:rsid w:val="00C92159"/>
    <w:rsid w:val="00C927C6"/>
    <w:rsid w:val="00C95199"/>
    <w:rsid w:val="00C96BC3"/>
    <w:rsid w:val="00C97AAB"/>
    <w:rsid w:val="00CA3FBE"/>
    <w:rsid w:val="00CA5BAF"/>
    <w:rsid w:val="00CA5C96"/>
    <w:rsid w:val="00CA7CEE"/>
    <w:rsid w:val="00CB12B6"/>
    <w:rsid w:val="00CB1FBC"/>
    <w:rsid w:val="00CB3AD0"/>
    <w:rsid w:val="00CB4A42"/>
    <w:rsid w:val="00CB5928"/>
    <w:rsid w:val="00CB6F67"/>
    <w:rsid w:val="00CC202D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509"/>
    <w:rsid w:val="00CE3AE7"/>
    <w:rsid w:val="00CE4491"/>
    <w:rsid w:val="00CE471E"/>
    <w:rsid w:val="00CF0A62"/>
    <w:rsid w:val="00CF0F21"/>
    <w:rsid w:val="00CF173F"/>
    <w:rsid w:val="00CF2A3B"/>
    <w:rsid w:val="00D0088C"/>
    <w:rsid w:val="00D01A48"/>
    <w:rsid w:val="00D03BA2"/>
    <w:rsid w:val="00D04CA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2C69"/>
    <w:rsid w:val="00D2415B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2301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3131"/>
    <w:rsid w:val="00D64343"/>
    <w:rsid w:val="00D65852"/>
    <w:rsid w:val="00D71A7C"/>
    <w:rsid w:val="00D746F6"/>
    <w:rsid w:val="00D75DF1"/>
    <w:rsid w:val="00D7741A"/>
    <w:rsid w:val="00D778EC"/>
    <w:rsid w:val="00D80C1C"/>
    <w:rsid w:val="00D82BEB"/>
    <w:rsid w:val="00D8309D"/>
    <w:rsid w:val="00D85AC0"/>
    <w:rsid w:val="00D86A41"/>
    <w:rsid w:val="00D86C60"/>
    <w:rsid w:val="00D86C62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B3A8A"/>
    <w:rsid w:val="00DB5B3C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62A"/>
    <w:rsid w:val="00DC6C92"/>
    <w:rsid w:val="00DD11CC"/>
    <w:rsid w:val="00DD1AF7"/>
    <w:rsid w:val="00DD27AF"/>
    <w:rsid w:val="00DE05EC"/>
    <w:rsid w:val="00DE0850"/>
    <w:rsid w:val="00DE1107"/>
    <w:rsid w:val="00DE517C"/>
    <w:rsid w:val="00DE56FD"/>
    <w:rsid w:val="00DF0836"/>
    <w:rsid w:val="00DF1172"/>
    <w:rsid w:val="00DF20EB"/>
    <w:rsid w:val="00DF2ED7"/>
    <w:rsid w:val="00DF32CA"/>
    <w:rsid w:val="00DF5AF2"/>
    <w:rsid w:val="00DF5D33"/>
    <w:rsid w:val="00E0082B"/>
    <w:rsid w:val="00E00E45"/>
    <w:rsid w:val="00E0493D"/>
    <w:rsid w:val="00E04B78"/>
    <w:rsid w:val="00E05514"/>
    <w:rsid w:val="00E067F3"/>
    <w:rsid w:val="00E1055B"/>
    <w:rsid w:val="00E11322"/>
    <w:rsid w:val="00E11957"/>
    <w:rsid w:val="00E12FCD"/>
    <w:rsid w:val="00E13045"/>
    <w:rsid w:val="00E1327E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3F80"/>
    <w:rsid w:val="00E5443F"/>
    <w:rsid w:val="00E551E9"/>
    <w:rsid w:val="00E57CD5"/>
    <w:rsid w:val="00E63479"/>
    <w:rsid w:val="00E6492B"/>
    <w:rsid w:val="00E677BB"/>
    <w:rsid w:val="00E70070"/>
    <w:rsid w:val="00E70DFC"/>
    <w:rsid w:val="00E70F76"/>
    <w:rsid w:val="00E70F7B"/>
    <w:rsid w:val="00E74CB5"/>
    <w:rsid w:val="00E76D8B"/>
    <w:rsid w:val="00E77804"/>
    <w:rsid w:val="00E80C5A"/>
    <w:rsid w:val="00E82291"/>
    <w:rsid w:val="00E852BD"/>
    <w:rsid w:val="00E87FD9"/>
    <w:rsid w:val="00E90698"/>
    <w:rsid w:val="00E9217F"/>
    <w:rsid w:val="00E92D1E"/>
    <w:rsid w:val="00E9527D"/>
    <w:rsid w:val="00E96D90"/>
    <w:rsid w:val="00EA3FF9"/>
    <w:rsid w:val="00EA5625"/>
    <w:rsid w:val="00EA6AAC"/>
    <w:rsid w:val="00EB0766"/>
    <w:rsid w:val="00EB1956"/>
    <w:rsid w:val="00EB2B66"/>
    <w:rsid w:val="00EB65AE"/>
    <w:rsid w:val="00EC3C0E"/>
    <w:rsid w:val="00EC4302"/>
    <w:rsid w:val="00EC48EA"/>
    <w:rsid w:val="00EC4A08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16F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EF601A"/>
    <w:rsid w:val="00F01169"/>
    <w:rsid w:val="00F03886"/>
    <w:rsid w:val="00F05744"/>
    <w:rsid w:val="00F0617F"/>
    <w:rsid w:val="00F07105"/>
    <w:rsid w:val="00F10D38"/>
    <w:rsid w:val="00F117C6"/>
    <w:rsid w:val="00F11E25"/>
    <w:rsid w:val="00F13296"/>
    <w:rsid w:val="00F13ABB"/>
    <w:rsid w:val="00F14C95"/>
    <w:rsid w:val="00F14E04"/>
    <w:rsid w:val="00F1613D"/>
    <w:rsid w:val="00F200BF"/>
    <w:rsid w:val="00F249BB"/>
    <w:rsid w:val="00F31F16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412"/>
    <w:rsid w:val="00F52709"/>
    <w:rsid w:val="00F551BB"/>
    <w:rsid w:val="00F55AA6"/>
    <w:rsid w:val="00F56C5E"/>
    <w:rsid w:val="00F64009"/>
    <w:rsid w:val="00F650B4"/>
    <w:rsid w:val="00F65BBD"/>
    <w:rsid w:val="00F65C97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66A8"/>
    <w:rsid w:val="00F90242"/>
    <w:rsid w:val="00FA008E"/>
    <w:rsid w:val="00FA0E4F"/>
    <w:rsid w:val="00FA1EEC"/>
    <w:rsid w:val="00FA2A0D"/>
    <w:rsid w:val="00FA3E52"/>
    <w:rsid w:val="00FB0ECE"/>
    <w:rsid w:val="00FB1ECC"/>
    <w:rsid w:val="00FB2751"/>
    <w:rsid w:val="00FB294A"/>
    <w:rsid w:val="00FB46D0"/>
    <w:rsid w:val="00FB5203"/>
    <w:rsid w:val="00FB5B7C"/>
    <w:rsid w:val="00FC106F"/>
    <w:rsid w:val="00FC118B"/>
    <w:rsid w:val="00FC1206"/>
    <w:rsid w:val="00FC1AC9"/>
    <w:rsid w:val="00FC65CA"/>
    <w:rsid w:val="00FC6DAC"/>
    <w:rsid w:val="00FC73A2"/>
    <w:rsid w:val="00FD2053"/>
    <w:rsid w:val="00FD2C6E"/>
    <w:rsid w:val="00FD30EF"/>
    <w:rsid w:val="00FD3CE1"/>
    <w:rsid w:val="00FD48A7"/>
    <w:rsid w:val="00FD5123"/>
    <w:rsid w:val="00FD531D"/>
    <w:rsid w:val="00FD5B95"/>
    <w:rsid w:val="00FD5E04"/>
    <w:rsid w:val="00FD6497"/>
    <w:rsid w:val="00FE058E"/>
    <w:rsid w:val="00FE0A8B"/>
    <w:rsid w:val="00FE0B0D"/>
    <w:rsid w:val="00FE0F54"/>
    <w:rsid w:val="00FE15B5"/>
    <w:rsid w:val="00FE1B5B"/>
    <w:rsid w:val="00FE1C97"/>
    <w:rsid w:val="00FE38B4"/>
    <w:rsid w:val="00FE426F"/>
    <w:rsid w:val="00FE6BB5"/>
    <w:rsid w:val="00FE6FF6"/>
    <w:rsid w:val="00FE70E6"/>
    <w:rsid w:val="00FE786F"/>
    <w:rsid w:val="00FF1D8C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40B91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line.microfocus.com/documentation/books/ev56/ev56books/acrobat/Measures%20and%20Metrics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mmle.com/case-studies/semmle-nasdaq-improving-roi-and-reducing-time-mark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楷體 Times New Roman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B44C-2950-44D8-9445-D971F3151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3186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460</cp:revision>
  <cp:lastPrinted>2020-09-26T15:21:00Z</cp:lastPrinted>
  <dcterms:created xsi:type="dcterms:W3CDTF">2020-04-17T11:32:00Z</dcterms:created>
  <dcterms:modified xsi:type="dcterms:W3CDTF">2020-10-20T08:00:00Z</dcterms:modified>
</cp:coreProperties>
</file>