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5D9676D3">
      <w:pPr>
        <w:pStyle w:val="00003f"/>
      </w:pPr>
      <w:r>
        <w:rPr>
          <w:rFonts w:hint="eastAsia"/>
        </w:rPr>
        <w:t>英雄酒馆 · 悬赏系统需求案</w:t>
      </w:r>
    </w:p>
    <w:tbl>
      <w:tblPr>
        <w:tblStyle w:val="000019"/>
        <w:tblW w:w="8034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2088"/>
        <w:gridCol w:w="5912"/>
      </w:tblGrid>
      <w:tr>
        <w:trPr>
          <w:cantSplit w:val="1"/>
          <w:tblHeader w:val="1"/>
        </w:trPr>
        <w:tc>
          <w:tcPr>
            <w:tcW w:w="160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471257C4">
            <w:pPr>
              <w:pStyle w:val="0000c5"/>
            </w:pPr>
            <w:r>
              <w:rPr>
                <w:rFonts w:hint="eastAsia"/>
                <w:b w:val="1"/>
              </w:rPr>
              <w:t>编辑人</w:t>
            </w:r>
          </w:p>
        </w:tc>
        <w:tc>
          <w:tcPr>
            <w:tcW w:w="208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4FCF84CF">
            <w:pPr>
              <w:pStyle w:val="0000c5"/>
            </w:pPr>
            <w:r>
              <w:rPr>
                <w:rFonts w:hint="eastAsia"/>
                <w:b w:val="1"/>
              </w:rPr>
              <w:t>更新时间</w:t>
            </w:r>
          </w:p>
        </w:tc>
        <w:tc>
          <w:tcPr>
            <w:tcW w:w="5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3C7D6081">
            <w:pPr>
              <w:pStyle w:val="0000c5"/>
            </w:pPr>
            <w:r>
              <w:rPr>
                <w:rFonts w:hint="eastAsia"/>
                <w:b w:val="1"/>
              </w:rPr>
              <w:t>更新内容</w:t>
            </w:r>
          </w:p>
        </w:tc>
      </w:tr>
      <w:tr>
        <w:trPr>
          <w:cantSplit w:val="1"/>
        </w:trPr>
        <w:tc>
          <w:tcPr>
            <w:tcW w:w="160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C860CC9">
            <w:pPr>
              <w:pStyle w:val="0000c5"/>
            </w:pPr>
            <w:r>
              <w:rPr>
                <w:rFonts w:hint="eastAsia"/>
              </w:rPr>
              <w:t>巡星</w:t>
            </w:r>
          </w:p>
        </w:tc>
        <w:tc>
          <w:tcPr>
            <w:tcW w:w="208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4157CF0">
            <w:pPr>
              <w:pStyle w:val="0000c5"/>
            </w:pPr>
            <w:r>
              <w:rPr>
                <w:rFonts w:hint="eastAsia"/>
              </w:rPr>
              <w:t>10/14</w:t>
            </w:r>
          </w:p>
        </w:tc>
        <w:tc>
          <w:tcPr>
            <w:tcW w:w="59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77418578">
            <w:pPr>
              <w:pStyle w:val="0000c5"/>
            </w:pPr>
            <w:r>
              <w:rPr>
                <w:rFonts w:hint="eastAsia"/>
              </w:rPr>
              <w:t>基础内容撰写</w:t>
            </w:r>
          </w:p>
        </w:tc>
      </w:tr>
    </w:tbl>
    <w:p w14:paraId="3FCBA3E4">
      <w:pPr>
        <w:pStyle w:val="00002e"/>
      </w:pPr>
    </w:p>
    <w:p w14:paraId="7B28F58B">
      <w:pPr>
        <w:pStyle w:val="000034"/>
        <w:tabs>
          <w:tab w:val="right" w:leader="dot" w:pos="963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_Toc20893 </w:instrText>
      </w:r>
      <w:r>
        <w:fldChar w:fldCharType="separate"/>
      </w:r>
      <w:r>
        <w:rPr>
          <w:rFonts w:hint="eastAsia"/>
        </w:rPr>
        <w:t>一、概述</w:t>
        <w:tab/>
      </w:r>
      <w:r>
        <w:fldChar w:fldCharType="begin"/>
      </w:r>
      <w:r>
        <w:instrText xml:space="preserve"> PAGEREF _Toc20893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4D04A77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_Toc12800 </w:instrText>
      </w:r>
      <w:r>
        <w:fldChar w:fldCharType="separate"/>
      </w:r>
      <w:r>
        <w:rPr>
          <w:rFonts w:hint="eastAsia"/>
        </w:rPr>
        <w:t>1.1 本期内容</w:t>
        <w:tab/>
      </w:r>
      <w:r>
        <w:fldChar w:fldCharType="begin"/>
      </w:r>
      <w:r>
        <w:instrText xml:space="preserve"> PAGEREF _Toc12800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47D3507">
      <w:pPr>
        <w:pStyle w:val="000034"/>
        <w:tabs>
          <w:tab w:val="right" w:leader="dot" w:pos="9638"/>
        </w:tabs>
      </w:pPr>
      <w:r>
        <w:fldChar w:fldCharType="begin"/>
      </w:r>
      <w:r>
        <w:instrText xml:space="preserve"> HYPERLINK \l _Toc31715 </w:instrText>
      </w:r>
      <w:r>
        <w:fldChar w:fldCharType="separate"/>
      </w:r>
      <w:r>
        <w:rPr>
          <w:rFonts w:hint="eastAsia"/>
        </w:rPr>
        <w:t>二、界面</w:t>
        <w:tab/>
      </w:r>
      <w:r>
        <w:fldChar w:fldCharType="begin"/>
      </w:r>
      <w:r>
        <w:instrText xml:space="preserve"> PAGEREF _Toc31715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68F98BD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_Toc10694 </w:instrText>
      </w:r>
      <w:r>
        <w:fldChar w:fldCharType="separate"/>
      </w:r>
      <w:r>
        <w:rPr>
          <w:rFonts w:hint="eastAsia"/>
        </w:rPr>
        <w:t>2.1 入口</w:t>
        <w:tab/>
      </w:r>
      <w:r>
        <w:fldChar w:fldCharType="begin"/>
      </w:r>
      <w:r>
        <w:instrText xml:space="preserve"> PAGEREF _Toc10694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11315C1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_Toc22373 </w:instrText>
      </w:r>
      <w:r>
        <w:fldChar w:fldCharType="separate"/>
      </w:r>
      <w:r>
        <w:rPr>
          <w:rFonts w:hint="eastAsia"/>
        </w:rPr>
        <w:t>2.2 整体布局</w:t>
        <w:tab/>
      </w:r>
      <w:r>
        <w:fldChar w:fldCharType="begin"/>
      </w:r>
      <w:r>
        <w:instrText xml:space="preserve"> PAGEREF _Toc22373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2D4D7A2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_Toc23268 </w:instrText>
      </w:r>
      <w:r>
        <w:fldChar w:fldCharType="separate"/>
      </w:r>
      <w:r>
        <w:rPr>
          <w:rFonts w:hint="eastAsia"/>
        </w:rPr>
        <w:t>2.3 槽位</w:t>
        <w:tab/>
      </w:r>
      <w:r>
        <w:fldChar w:fldCharType="begin"/>
      </w:r>
      <w:r>
        <w:instrText xml:space="preserve"> PAGEREF _Toc23268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175E789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_Toc21700 </w:instrText>
      </w:r>
      <w:r>
        <w:fldChar w:fldCharType="separate"/>
      </w:r>
      <w:r>
        <w:rPr>
          <w:rFonts w:hint="eastAsia"/>
        </w:rPr>
        <w:t>2.4 列表</w:t>
        <w:tab/>
      </w:r>
      <w:r>
        <w:fldChar w:fldCharType="begin"/>
      </w:r>
      <w:r>
        <w:instrText xml:space="preserve"> PAGEREF _Toc21700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9BF5B5C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_Toc7614 </w:instrText>
      </w:r>
      <w:r>
        <w:fldChar w:fldCharType="separate"/>
      </w:r>
      <w:r>
        <w:rPr>
          <w:rFonts w:hint="eastAsia"/>
        </w:rPr>
        <w:t>2.5 详情</w:t>
        <w:tab/>
      </w:r>
      <w:r>
        <w:fldChar w:fldCharType="begin"/>
      </w:r>
      <w:r>
        <w:instrText xml:space="preserve"> PAGEREF _Toc7614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1847B18">
      <w:pPr>
        <w:pStyle w:val="000034"/>
        <w:tabs>
          <w:tab w:val="right" w:leader="dot" w:pos="9638"/>
        </w:tabs>
      </w:pPr>
      <w:r>
        <w:fldChar w:fldCharType="begin"/>
      </w:r>
      <w:r>
        <w:instrText xml:space="preserve"> HYPERLINK \l _Toc5110 </w:instrText>
      </w:r>
      <w:r>
        <w:fldChar w:fldCharType="separate"/>
      </w:r>
      <w:r>
        <w:rPr>
          <w:rFonts w:hint="eastAsia"/>
        </w:rPr>
        <w:t>三、规则</w:t>
        <w:tab/>
      </w:r>
      <w:r>
        <w:fldChar w:fldCharType="begin"/>
      </w:r>
      <w:r>
        <w:instrText xml:space="preserve"> PAGEREF _Toc5110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2F68591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_Toc7946 </w:instrText>
      </w:r>
      <w:r>
        <w:fldChar w:fldCharType="separate"/>
      </w:r>
      <w:r>
        <w:rPr>
          <w:rFonts w:hint="eastAsia"/>
        </w:rPr>
        <w:t>3.1 状态规则</w:t>
        <w:tab/>
      </w:r>
      <w:r>
        <w:fldChar w:fldCharType="begin"/>
      </w:r>
      <w:r>
        <w:instrText xml:space="preserve"> PAGEREF _Toc7946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FC2A3D9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_Toc20745 </w:instrText>
      </w:r>
      <w:r>
        <w:fldChar w:fldCharType="separate"/>
      </w:r>
      <w:r>
        <w:rPr>
          <w:rFonts w:hint="eastAsia"/>
        </w:rPr>
        <w:t>3.2 发布规则</w:t>
        <w:tab/>
      </w:r>
      <w:r>
        <w:fldChar w:fldCharType="begin"/>
      </w:r>
      <w:r>
        <w:instrText xml:space="preserve"> PAGEREF _Toc20745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58A1FF9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_Toc11274 </w:instrText>
      </w:r>
      <w:r>
        <w:fldChar w:fldCharType="separate"/>
      </w:r>
      <w:r>
        <w:rPr>
          <w:rFonts w:hint="eastAsia"/>
        </w:rPr>
        <w:t>3.3 结算规则</w:t>
        <w:tab/>
      </w:r>
      <w:r>
        <w:fldChar w:fldCharType="begin"/>
      </w:r>
      <w:r>
        <w:instrText xml:space="preserve"> PAGEREF _Toc11274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90792FF">
      <w:pPr>
        <w:pStyle w:val="000034"/>
        <w:tabs>
          <w:tab w:val="right" w:leader="dot" w:pos="9638"/>
        </w:tabs>
      </w:pPr>
      <w:r>
        <w:fldChar w:fldCharType="begin"/>
      </w:r>
      <w:r>
        <w:instrText xml:space="preserve"> HYPERLINK \l _Toc18425 </w:instrText>
      </w:r>
      <w:r>
        <w:fldChar w:fldCharType="separate"/>
      </w:r>
      <w:r>
        <w:rPr>
          <w:rFonts w:hint="eastAsia"/>
        </w:rPr>
        <w:t>四、关键验收</w:t>
        <w:tab/>
      </w:r>
      <w:r>
        <w:fldChar w:fldCharType="begin"/>
      </w:r>
      <w:r>
        <w:instrText xml:space="preserve"> PAGEREF _Toc18425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2668643">
      <w:pPr>
        <w:pStyle w:val="000034"/>
        <w:tabs>
          <w:tab w:val="right" w:leader="dot" w:pos="9638"/>
        </w:tabs>
      </w:pPr>
      <w:r>
        <w:fldChar w:fldCharType="begin"/>
      </w:r>
      <w:r>
        <w:instrText xml:space="preserve"> HYPERLINK \l _Toc11653 </w:instrText>
      </w:r>
      <w:r>
        <w:fldChar w:fldCharType="separate"/>
      </w:r>
      <w:r>
        <w:rPr>
          <w:rFonts w:hint="eastAsia"/>
        </w:rPr>
        <w:t>五、配置表</w:t>
        <w:tab/>
      </w:r>
      <w:r>
        <w:fldChar w:fldCharType="begin"/>
      </w:r>
      <w:r>
        <w:instrText xml:space="preserve"> PAGEREF _Toc11653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52C879D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_Toc20549 </w:instrText>
      </w:r>
      <w:r>
        <w:fldChar w:fldCharType="separate"/>
      </w:r>
      <w:r>
        <w:rPr>
          <w:rFonts w:hint="eastAsia"/>
        </w:rPr>
        <w:t>5.1 悬赏表</w:t>
        <w:tab/>
      </w:r>
      <w:r>
        <w:fldChar w:fldCharType="begin"/>
      </w:r>
      <w:r>
        <w:instrText xml:space="preserve"> PAGEREF _Toc20549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4EAA779">
      <w:pPr>
        <w:pStyle w:val="000038"/>
        <w:tabs>
          <w:tab w:val="right" w:leader="dot" w:pos="9638"/>
        </w:tabs>
      </w:pPr>
      <w:r>
        <w:fldChar w:fldCharType="begin"/>
      </w:r>
      <w:r>
        <w:instrText xml:space="preserve"> HYPERLINK \l _Toc12168 </w:instrText>
      </w:r>
      <w:r>
        <w:fldChar w:fldCharType="separate"/>
      </w:r>
      <w:r>
        <w:rPr>
          <w:rFonts w:hint="eastAsia"/>
        </w:rPr>
        <w:t>5.2 悬赏参数</w:t>
        <w:tab/>
      </w:r>
      <w:r>
        <w:fldChar w:fldCharType="begin"/>
      </w:r>
      <w:r>
        <w:instrText xml:space="preserve"> PAGEREF _Toc12168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E487E96">
      <w:pPr>
        <w:pStyle w:val="00002d"/>
      </w:pPr>
      <w:r>
        <w:fldChar w:fldCharType="end"/>
      </w:r>
    </w:p>
    <w:p w14:paraId="4A2D569E">
      <w:pPr/>
      <w:r>
        <w:br w:type="page"/>
      </w:r>
    </w:p>
    <w:p w14:paraId="294B13DF">
      <w:pPr>
        <w:pStyle w:val="0000bd"/>
      </w:pPr>
      <w:bookmarkStart w:id="1" w:name="s_overview"/>
      <w:bookmarkStart w:id="2" w:name="_Toc20893"/>
      <w:r>
        <w:rPr>
          <w:rFonts w:hint="eastAsia"/>
        </w:rPr>
        <w:t>一、概述</w:t>
      </w:r>
      <w:bookmarkEnd w:id="1"/>
      <w:bookmarkEnd w:id="2"/>
    </w:p>
    <w:p w14:paraId="327B19B7">
      <w:pPr>
        <w:pStyle w:val="00002e"/>
      </w:pPr>
      <w:r>
        <w:rPr>
          <w:rFonts w:hint="eastAsia"/>
        </w:rPr>
        <w:t>1）玩家在悬赏板上查看已点亮的委托，支付发布费并消耗一条线索，把委托发布到空槽。目标在限时内完成，赏金和物资在当天 0:00 与经营结算一起入账；限时到 0 仍未完成，悬赏失败，发布费全额返还。</w:t>
      </w:r>
    </w:p>
    <w:p w14:paraId="79FC742A">
      <w:pPr>
        <w:pStyle w:val="00002e"/>
      </w:pPr>
      <w:r>
        <w:rPr>
          <w:rFonts w:hint="eastAsia"/>
        </w:rPr>
        <w:t>2）玩家权衡的是现在花掉哪条线索、占住哪个槽、换哪一笔赏金和物资。槽位只有 6 个，发布后不能撤下。</w:t>
      </w:r>
    </w:p>
    <w:p w14:paraId="3B87CE34">
      <w:pPr>
        <w:pStyle w:val="00002e"/>
      </w:pPr>
      <w:r>
        <w:rPr>
          <w:rFonts w:hint="eastAsia"/>
        </w:rPr>
        <w:t>3）经营案已定：主界面点悬赏栏进入本界面；悬赏奖励计入每天 0:00 结算分栏收入第一行。入账口径见</w:t>
      </w:r>
      <w:r>
        <w:fldChar w:fldCharType="begin"/>
      </w:r>
      <w:r>
        <w:rPr>
          <w:color w:val="0563C1"/>
          <w:sz w:val="24"/>
          <w:u w:val="single"/>
        </w:rPr>
        <w:instrText xml:space="preserve"> REF s_settle \h \* CHARFORMAT </w:instrText>
      </w:r>
      <w:r>
        <w:fldChar w:fldCharType="separate"/>
      </w:r>
      <w:r>
        <w:rPr>
          <w:rFonts w:hint="eastAsia"/>
        </w:rPr>
        <w:t>3.3 结算规则</w:t>
      </w:r>
      <w:r>
        <w:fldChar w:fldCharType="end"/>
      </w:r>
      <w:r>
        <w:rPr>
          <w:rFonts w:hint="eastAsia"/>
        </w:rPr>
        <w:t>。</w:t>
      </w:r>
    </w:p>
    <w:p w14:paraId="4E0F6DC5">
      <w:pPr>
        <w:pStyle w:val="0000bf"/>
      </w:pPr>
      <w:bookmarkStart w:id="3" w:name="s_scope"/>
      <w:bookmarkStart w:id="4" w:name="_Toc12800"/>
      <w:r>
        <w:rPr>
          <w:rFonts w:hint="eastAsia"/>
        </w:rPr>
        <w:t>1.1 本期内容</w:t>
      </w:r>
      <w:bookmarkEnd w:id="3"/>
      <w:bookmarkEnd w:id="4"/>
    </w:p>
    <w:p w14:paraId="0AF27BC0">
      <w:pPr>
        <w:pStyle w:val="00002e"/>
      </w:pPr>
      <w:r>
        <w:rPr>
          <w:rFonts w:hint="eastAsia"/>
        </w:rPr>
        <w:t>1）悬赏板界面、6 个槽位、列表、详情、发布校验、进行中、已完成、失败、限时，以及 0:00 入账与发布费返还。</w:t>
      </w:r>
    </w:p>
    <w:p w14:paraId="4A7E8457">
      <w:pPr>
        <w:pStyle w:val="00002e"/>
      </w:pPr>
      <w:r>
        <w:rPr>
          <w:rFonts w:hint="eastAsia"/>
        </w:rPr>
        <w:t>2）本期目标类型为怪物，按「怪物名 × 数量」配置。冒险侧按怪物名回写完成。</w:t>
      </w:r>
    </w:p>
    <w:p w14:paraId="1031D8FA">
      <w:pPr>
        <w:pStyle w:val="00002e"/>
      </w:pPr>
      <w:r>
        <w:rPr>
          <w:rFonts w:hint="eastAsia"/>
        </w:rPr>
        <w:t>3）线索由情报系统提供并在发布时扣除。安定度在完成入账时按配置数值变动。金币余额、0:00 结算分栏和失败判定沿用经营案，本篇只定义悬赏写入其中的数额。</w:t>
      </w:r>
    </w:p>
    <w:p w14:paraId="6E464DFC">
      <w:pPr>
        <w:pStyle w:val="0000bd"/>
      </w:pPr>
      <w:bookmarkStart w:id="5" w:name="s_ui"/>
      <w:bookmarkStart w:id="6" w:name="_Toc31715"/>
      <w:r>
        <w:rPr>
          <w:rFonts w:hint="eastAsia"/>
        </w:rPr>
        <w:t>二、界面</w:t>
      </w:r>
      <w:bookmarkEnd w:id="5"/>
      <w:bookmarkEnd w:id="6"/>
    </w:p>
    <w:p w14:paraId="74344A56">
      <w:pPr>
        <w:pStyle w:val="00002e"/>
      </w:pPr>
      <w:r>
        <w:rPr>
          <w:rFonts w:hint="eastAsia"/>
        </w:rPr>
        <w:t>1）下图是悬赏板界面。左栏标题「悬赏板」，其下 3 列共 6 个槽，槽下是列表；右栏是常驻详情。图中文字是占位，不是配置值。</w:t>
      </w:r>
    </w:p>
    <w:p w14:paraId="3ACF9656">
      <w:pPr>
        <w:pStyle w:val="0000bf"/>
      </w:pPr>
      <w:bookmarkStart w:id="7" w:name="s_entry"/>
      <w:bookmarkStart w:id="8" w:name="_Toc10694"/>
      <w:r>
        <w:rPr>
          <w:rFonts w:hint="eastAsia"/>
        </w:rPr>
        <w:t>2.1 入口</w:t>
      </w:r>
      <w:bookmarkEnd w:id="7"/>
      <w:bookmarkEnd w:id="8"/>
    </w:p>
    <w:p w14:paraId="0D97A86D">
      <w:pPr>
        <w:pStyle w:val="00002e"/>
      </w:pPr>
      <w:r>
        <w:rPr>
          <w:rFonts w:hint="eastAsia"/>
        </w:rPr>
        <w:t>1）主界面悬赏栏点一次，打开悬赏板。关闭后回到主界面，已占用槽位保留。</w:t>
      </w:r>
    </w:p>
    <w:p w14:paraId="1B7BF69C">
      <w:pPr>
        <w:pStyle w:val="00002e"/>
        <w:rPr>
          <w:rFonts w:hint="eastAsia" w:eastAsia="微软雅黑"/>
          <w:lang w:eastAsia="zh-CN"/>
        </w:rPr>
      </w:pPr>
      <w:r>
        <w:rPr>
          <w:rFonts w:hint="eastAsia"/>
        </w:rPr>
        <w:t>2）本界面暂停时间</w:t>
      </w:r>
      <w:r>
        <w:rPr>
          <w:rFonts w:hint="eastAsia"/>
          <w:lang w:eastAsia="zh-CN"/>
        </w:rPr>
        <w:t>。</w:t>
      </w:r>
    </w:p>
    <w:p w14:paraId="14C4462D">
      <w:pPr>
        <w:pStyle w:val="00002e"/>
      </w:pPr>
      <w:r>
        <w:rPr>
          <w:rFonts w:hint="eastAsia"/>
        </w:rPr>
        <w:t>3）主界面不展示进行中条数、剩余限时和空槽数。</w:t>
      </w:r>
    </w:p>
    <w:p w14:paraId="2A1C9356">
      <w:pPr>
        <w:pStyle w:val="0000bf"/>
      </w:pPr>
      <w:bookmarkStart w:id="9" w:name="_Toc22373"/>
      <w:bookmarkStart w:id="10" w:name="s_layout"/>
      <w:r>
        <w:rPr>
          <w:rFonts w:hint="eastAsia"/>
        </w:rPr>
        <w:t>2.2 整体布局</w:t>
      </w:r>
      <w:bookmarkEnd w:id="9"/>
      <w:bookmarkEnd w:id="10"/>
    </w:p>
    <w:p w14:paraId="1E6D299F">
      <w:pPr>
        <w:pStyle w:val="0000c6"/>
        <w:keepNext w:val="1"/>
      </w:pPr>
      <w:r>
        <w:drawing>
          <wp:inline distT="0" distB="0" distL="114300" distR="114300">
            <wp:extent cx="6119495" cy="4302760"/>
            <wp:effectExtent l="0" t="0" r="1905" b="254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0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AF34">
      <w:pPr>
        <w:pStyle w:val="0000c6"/>
      </w:pPr>
      <w:r>
        <w:rPr>
          <w:rFonts w:hint="eastAsia"/>
        </w:rPr>
        <w:t>图 1 悬赏板</w:t>
      </w:r>
    </w:p>
    <w:tbl>
      <w:tblPr>
        <w:tblStyle w:val="000019"/>
        <w:tblW w:w="0" w:type="auto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6747"/>
      </w:tblGrid>
      <w:tr>
        <w:trPr>
          <w:cantSplit w:val="1"/>
          <w:tblHeader w:val="1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43CD1C79">
            <w:pPr>
              <w:pStyle w:val="0000c5"/>
            </w:pPr>
            <w:r>
              <w:rPr>
                <w:rFonts w:hint="eastAsia"/>
                <w:b w:val="1"/>
              </w:rPr>
              <w:t>区域</w:t>
            </w:r>
          </w:p>
        </w:tc>
        <w:tc>
          <w:tcPr>
            <w:tcW w:w="674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02B1BF3B">
            <w:pPr>
              <w:pStyle w:val="0000c5"/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>
          <w:cantSplit w:val="1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78EB8C1F">
            <w:pPr>
              <w:pStyle w:val="0000c5"/>
            </w:pPr>
            <w:r>
              <w:rPr>
                <w:rFonts w:hint="eastAsia"/>
              </w:rPr>
              <w:t>悬赏板</w:t>
            </w:r>
          </w:p>
        </w:tc>
        <w:tc>
          <w:tcPr>
            <w:tcW w:w="674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AD1DDF5">
            <w:pPr>
              <w:pStyle w:val="0000c5"/>
            </w:pPr>
            <w:r>
              <w:rPr>
                <w:rFonts w:hint="eastAsia"/>
              </w:rPr>
              <w:t>左栏。标题固定「悬赏板」。其下 6 个槽，见 2.3 槽位。</w:t>
            </w:r>
          </w:p>
        </w:tc>
      </w:tr>
      <w:tr>
        <w:trPr>
          <w:cantSplit w:val="1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4D6C0021">
            <w:pPr>
              <w:pStyle w:val="0000c5"/>
            </w:pPr>
            <w:r>
              <w:rPr>
                <w:rFonts w:hint="eastAsia"/>
              </w:rPr>
              <w:t>列表</w:t>
            </w:r>
          </w:p>
        </w:tc>
        <w:tc>
          <w:tcPr>
            <w:tcW w:w="674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050E2AB">
            <w:pPr>
              <w:pStyle w:val="0000c5"/>
            </w:pPr>
            <w:r>
              <w:rPr>
                <w:rFonts w:hint="eastAsia"/>
              </w:rPr>
              <w:t>槽位下方。一行一条，三列：名称 · 线索 · 报酬、状态、动作字。</w:t>
            </w:r>
          </w:p>
        </w:tc>
      </w:tr>
      <w:tr>
        <w:trPr>
          <w:cantSplit w:val="1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21183DB">
            <w:pPr>
              <w:pStyle w:val="0000c5"/>
            </w:pPr>
            <w:r>
              <w:rPr>
                <w:rFonts w:hint="eastAsia"/>
              </w:rPr>
              <w:t>详情</w:t>
            </w:r>
          </w:p>
        </w:tc>
        <w:tc>
          <w:tcPr>
            <w:tcW w:w="674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DE7C116">
            <w:pPr>
              <w:pStyle w:val="0000c5"/>
            </w:pPr>
            <w:r>
              <w:rPr>
                <w:rFonts w:hint="eastAsia"/>
              </w:rPr>
              <w:t>右栏常驻。未选中时标题为「详情」，八个字段为空白占位。</w:t>
            </w:r>
          </w:p>
        </w:tc>
      </w:tr>
      <w:tr>
        <w:trPr>
          <w:cantSplit w:val="1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6DF22A8">
            <w:pPr>
              <w:pStyle w:val="0000c5"/>
            </w:pPr>
            <w:r>
              <w:rPr>
                <w:rFonts w:hint="eastAsia"/>
              </w:rPr>
              <w:t>发布</w:t>
            </w:r>
          </w:p>
        </w:tc>
        <w:tc>
          <w:tcPr>
            <w:tcW w:w="674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2D95F13">
            <w:pPr>
              <w:pStyle w:val="0000c5"/>
            </w:pPr>
            <w:r>
              <w:rPr>
                <w:rFonts w:hint="eastAsia"/>
              </w:rPr>
              <w:t>详情底部左侧按钮。四项同时满足才可点，见 3.2 发布规则。</w:t>
            </w:r>
          </w:p>
        </w:tc>
      </w:tr>
      <w:tr>
        <w:trPr>
          <w:cantSplit w:val="1"/>
        </w:trPr>
        <w:tc>
          <w:tcPr>
            <w:tcW w:w="289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4BBF7C97">
            <w:pPr>
              <w:pStyle w:val="0000c5"/>
            </w:pPr>
            <w:r>
              <w:rPr>
                <w:rFonts w:hint="eastAsia"/>
              </w:rPr>
              <w:t>空态</w:t>
            </w:r>
          </w:p>
        </w:tc>
        <w:tc>
          <w:tcPr>
            <w:tcW w:w="6747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F82B65C">
            <w:pPr>
              <w:pStyle w:val="0000c5"/>
            </w:pPr>
            <w:r>
              <w:rPr>
                <w:rFonts w:hint="eastAsia"/>
              </w:rPr>
              <w:t>详情底部右侧按钮，只用于演示空列表。正式界面不放这个按钮。</w:t>
            </w:r>
          </w:p>
        </w:tc>
      </w:tr>
    </w:tbl>
    <w:p w14:paraId="59C511E9">
      <w:pPr>
        <w:pStyle w:val="00002e"/>
      </w:pPr>
    </w:p>
    <w:p w14:paraId="05FE7D65">
      <w:pPr>
        <w:pStyle w:val="00002e"/>
      </w:pPr>
      <w:r>
        <w:rPr>
          <w:rFonts w:hint="eastAsia"/>
        </w:rPr>
        <w:t>1）没有任何已点亮悬赏、也没有任何已占用槽时，槽位区和列表隐藏，左栏显示「还没有可张贴的悬赏。线索到了，空槽才会亮。」有任意占用槽或列表条目时不显示这句。</w:t>
      </w:r>
    </w:p>
    <w:p w14:paraId="088E7934">
      <w:pPr>
        <w:pStyle w:val="0000bf"/>
      </w:pPr>
      <w:bookmarkStart w:id="11" w:name="s_slot"/>
      <w:bookmarkStart w:id="12" w:name="_Toc23268"/>
      <w:r>
        <w:rPr>
          <w:rFonts w:hint="eastAsia"/>
        </w:rPr>
        <w:t>2.3 槽位</w:t>
      </w:r>
      <w:bookmarkEnd w:id="11"/>
      <w:bookmarkEnd w:id="12"/>
    </w:p>
    <w:p w14:paraId="13E648C6">
      <w:pPr>
        <w:pStyle w:val="00002e"/>
      </w:pPr>
      <w:r>
        <w:rPr>
          <w:rFonts w:hint="eastAsia"/>
        </w:rPr>
        <w:t>1）槽区固定 6 张卡片，3 列 2 行，不是拖放目标。图上六张分别是：进行中、可发布、已完成、线索不足、空槽（张贴）、空槽（位置）。</w:t>
      </w:r>
    </w:p>
    <w:tbl>
      <w:tblPr>
        <w:tblStyle w:val="000019"/>
        <w:tblW w:w="0" w:type="auto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460"/>
        <w:gridCol w:w="1460"/>
        <w:gridCol w:w="2044"/>
        <w:gridCol w:w="3213"/>
      </w:tblGrid>
      <w:tr>
        <w:trPr>
          <w:cantSplit w:val="1"/>
          <w:tblHeader w:val="1"/>
        </w:trPr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459A7E36">
            <w:pPr>
              <w:pStyle w:val="0000c5"/>
            </w:pPr>
            <w:r>
              <w:rPr>
                <w:rFonts w:hint="eastAsia"/>
                <w:b w:val="1"/>
              </w:rPr>
              <w:t>槽态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6819717B">
            <w:pPr>
              <w:pStyle w:val="0000c5"/>
            </w:pPr>
            <w:r>
              <w:rPr>
                <w:rFonts w:hint="eastAsia"/>
                <w:b w:val="1"/>
              </w:rPr>
              <w:t>角标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2CD48268">
            <w:pPr>
              <w:pStyle w:val="0000c5"/>
            </w:pPr>
            <w:r>
              <w:rPr>
                <w:rFonts w:hint="eastAsia"/>
                <w:b w:val="1"/>
              </w:rPr>
              <w:t>主文案</w:t>
            </w:r>
          </w:p>
        </w:tc>
        <w:tc>
          <w:tcPr>
            <w:tcW w:w="204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0638388F">
            <w:pPr>
              <w:pStyle w:val="0000c5"/>
            </w:pPr>
            <w:r>
              <w:rPr>
                <w:rFonts w:hint="eastAsia"/>
                <w:b w:val="1"/>
              </w:rPr>
              <w:t>辅文案</w:t>
            </w:r>
          </w:p>
        </w:tc>
        <w:tc>
          <w:tcPr>
            <w:tcW w:w="321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4DAA7157">
            <w:pPr>
              <w:pStyle w:val="0000c5"/>
            </w:pPr>
            <w:r>
              <w:rPr>
                <w:rFonts w:hint="eastAsia"/>
                <w:b w:val="1"/>
              </w:rPr>
              <w:t>操作</w:t>
            </w:r>
          </w:p>
        </w:tc>
      </w:tr>
      <w:tr>
        <w:trPr>
          <w:cantSplit w:val="1"/>
        </w:trPr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9B614B8">
            <w:pPr>
              <w:pStyle w:val="0000c5"/>
            </w:pPr>
            <w:r>
              <w:rPr>
                <w:rFonts w:hint="eastAsia"/>
              </w:rPr>
              <w:t>进行中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317DB09">
            <w:pPr>
              <w:pStyle w:val="0000c5"/>
            </w:pPr>
            <w:r>
              <w:rPr>
                <w:rFonts w:hint="eastAsia"/>
              </w:rPr>
              <w:t>进行中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7F129574">
            <w:pPr>
              <w:pStyle w:val="0000c5"/>
            </w:pPr>
            <w:r>
              <w:rPr>
                <w:rFonts w:hint="eastAsia"/>
              </w:rPr>
              <w:t>名称</w:t>
            </w:r>
          </w:p>
        </w:tc>
        <w:tc>
          <w:tcPr>
            <w:tcW w:w="204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EBF17ED">
            <w:pPr>
              <w:pStyle w:val="0000c5"/>
            </w:pPr>
            <w:r>
              <w:rPr>
                <w:rFonts w:hint="eastAsia"/>
              </w:rPr>
              <w:t>报酬 · 剩余</w:t>
            </w:r>
          </w:p>
        </w:tc>
        <w:tc>
          <w:tcPr>
            <w:tcW w:w="321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43A2CD36">
            <w:pPr>
              <w:pStyle w:val="0000c5"/>
            </w:pPr>
            <w:r>
              <w:rPr>
                <w:rFonts w:hint="eastAsia"/>
              </w:rPr>
              <w:t>点开详情；不能再发布到此槽</w:t>
            </w:r>
          </w:p>
        </w:tc>
      </w:tr>
      <w:tr>
        <w:trPr>
          <w:cantSplit w:val="1"/>
        </w:trPr>
        <w:tc>
          <w:tcPr>
            <w:tcW w:w="1460" w:type="dxa"/>
          </w:tcPr>
          <w:p w14:paraId="52358321">
            <w:pPr>
              <w:pStyle w:val="0000c5"/>
            </w:pPr>
            <w:r>
              <w:rPr>
                <w:rFonts w:hint="eastAsia"/>
              </w:rPr>
              <w:t>可发布</w:t>
            </w:r>
          </w:p>
        </w:tc>
        <w:tc>
          <w:tcPr>
            <w:tcW w:w="1460" w:type="dxa"/>
          </w:tcPr>
          <w:p w14:paraId="36804B1F">
            <w:pPr>
              <w:pStyle w:val="0000c5"/>
            </w:pPr>
            <w:r>
              <w:rPr>
                <w:rFonts w:hint="eastAsia"/>
              </w:rPr>
              <w:t>可发布</w:t>
            </w:r>
          </w:p>
        </w:tc>
        <w:tc>
          <w:tcPr>
            <w:tcW w:w="1460" w:type="dxa"/>
          </w:tcPr>
          <w:p w14:paraId="24C13152">
            <w:pPr>
              <w:pStyle w:val="0000c5"/>
            </w:pPr>
            <w:r>
              <w:rPr>
                <w:rFonts w:hint="eastAsia"/>
              </w:rPr>
              <w:t>名称</w:t>
            </w:r>
          </w:p>
        </w:tc>
        <w:tc>
          <w:tcPr>
            <w:tcW w:w="2044" w:type="dxa"/>
          </w:tcPr>
          <w:p w14:paraId="58244608">
            <w:pPr>
              <w:pStyle w:val="0000c5"/>
            </w:pPr>
            <w:r>
              <w:rPr>
                <w:rFonts w:hint="eastAsia"/>
              </w:rPr>
              <w:t>线索 · 报酬</w:t>
            </w:r>
          </w:p>
        </w:tc>
        <w:tc>
          <w:tcPr>
            <w:tcW w:w="3213" w:type="dxa"/>
          </w:tcPr>
          <w:p w14:paraId="7844CF3A">
            <w:pPr>
              <w:pStyle w:val="0000c5"/>
            </w:pPr>
            <w:r>
              <w:rPr>
                <w:rFonts w:hint="eastAsia"/>
              </w:rPr>
              <w:t>点开详情；指定空槽后才能发布，本卡不占发布位</w:t>
            </w:r>
          </w:p>
        </w:tc>
      </w:tr>
      <w:tr>
        <w:trPr>
          <w:cantSplit w:val="1"/>
        </w:trPr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2DAA8AE">
            <w:pPr>
              <w:pStyle w:val="0000c5"/>
            </w:pPr>
            <w:r>
              <w:rPr>
                <w:rFonts w:hint="eastAsia"/>
              </w:rPr>
              <w:t>已完成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2D204DE">
            <w:pPr>
              <w:pStyle w:val="0000c5"/>
            </w:pPr>
            <w:r>
              <w:rPr>
                <w:rFonts w:hint="eastAsia"/>
              </w:rPr>
              <w:t>已完成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51D7D80">
            <w:pPr>
              <w:pStyle w:val="0000c5"/>
            </w:pPr>
            <w:r>
              <w:rPr>
                <w:rFonts w:hint="eastAsia"/>
              </w:rPr>
              <w:t>名称</w:t>
            </w:r>
          </w:p>
        </w:tc>
        <w:tc>
          <w:tcPr>
            <w:tcW w:w="204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EF13566">
            <w:pPr>
              <w:pStyle w:val="0000c5"/>
            </w:pPr>
            <w:r>
              <w:rPr>
                <w:rFonts w:hint="eastAsia"/>
              </w:rPr>
              <w:t>下一天入账</w:t>
            </w:r>
          </w:p>
        </w:tc>
        <w:tc>
          <w:tcPr>
            <w:tcW w:w="321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F2976FA">
            <w:pPr>
              <w:pStyle w:val="0000c5"/>
            </w:pPr>
            <w:r>
              <w:rPr>
                <w:rFonts w:hint="eastAsia"/>
              </w:rPr>
              <w:t>点开详情；不能领奖；0:00 入账后变空槽</w:t>
            </w:r>
          </w:p>
        </w:tc>
      </w:tr>
      <w:tr>
        <w:trPr>
          <w:cantSplit w:val="1"/>
        </w:trPr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77D2E450">
            <w:pPr>
              <w:pStyle w:val="0000c5"/>
            </w:pPr>
            <w:r>
              <w:rPr>
                <w:rFonts w:hint="eastAsia"/>
              </w:rPr>
              <w:t>线索不足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17BD40D">
            <w:pPr>
              <w:pStyle w:val="0000c5"/>
            </w:pPr>
            <w:r>
              <w:rPr>
                <w:rFonts w:hint="eastAsia"/>
              </w:rPr>
              <w:t>线索不足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559922B">
            <w:pPr>
              <w:pStyle w:val="0000c5"/>
            </w:pPr>
            <w:r>
              <w:rPr>
                <w:rFonts w:hint="eastAsia"/>
              </w:rPr>
              <w:t>名称</w:t>
            </w:r>
          </w:p>
        </w:tc>
        <w:tc>
          <w:tcPr>
            <w:tcW w:w="204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68954A9">
            <w:pPr>
              <w:pStyle w:val="0000c5"/>
            </w:pPr>
            <w:r>
              <w:rPr>
                <w:rFonts w:hint="eastAsia"/>
              </w:rPr>
              <w:t>不可发布</w:t>
            </w:r>
          </w:p>
        </w:tc>
        <w:tc>
          <w:tcPr>
            <w:tcW w:w="321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80C4CBC">
            <w:pPr>
              <w:pStyle w:val="0000c5"/>
            </w:pPr>
            <w:r>
              <w:rPr>
                <w:rFonts w:hint="eastAsia"/>
              </w:rPr>
              <w:t>整卡禁用，只表示这条还不能发；不占可发布的空位</w:t>
            </w:r>
          </w:p>
        </w:tc>
      </w:tr>
      <w:tr>
        <w:trPr>
          <w:cantSplit w:val="1"/>
        </w:trPr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54FC309">
            <w:pPr>
              <w:pStyle w:val="0000c5"/>
            </w:pPr>
            <w:r>
              <w:rPr>
                <w:rFonts w:hint="eastAsia"/>
              </w:rPr>
              <w:t>空槽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A3A1B69">
            <w:pPr>
              <w:pStyle w:val="0000c5"/>
            </w:pPr>
            <w:r>
              <w:rPr>
                <w:rFonts w:hint="eastAsia"/>
              </w:rPr>
              <w:t>空槽</w:t>
            </w:r>
          </w:p>
        </w:tc>
        <w:tc>
          <w:tcPr>
            <w:tcW w:w="1460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8DF0E78">
            <w:pPr>
              <w:pStyle w:val="0000c5"/>
            </w:pPr>
            <w:r>
              <w:rPr>
                <w:rFonts w:hint="eastAsia"/>
              </w:rPr>
              <w:t>张贴</w:t>
            </w:r>
          </w:p>
        </w:tc>
        <w:tc>
          <w:tcPr>
            <w:tcW w:w="204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77314736">
            <w:pPr>
              <w:pStyle w:val="0000c5"/>
            </w:pPr>
            <w:r>
              <w:rPr>
                <w:rFonts w:hint="eastAsia"/>
              </w:rPr>
              <w:t>位置</w:t>
            </w:r>
          </w:p>
        </w:tc>
        <w:tc>
          <w:tcPr>
            <w:tcW w:w="3213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134E4D3">
            <w:pPr>
              <w:pStyle w:val="0000c5"/>
            </w:pPr>
            <w:r>
              <w:rPr>
                <w:rFonts w:hint="eastAsia"/>
              </w:rPr>
              <w:t>点选后，下一次发布放到这里</w:t>
            </w:r>
          </w:p>
        </w:tc>
      </w:tr>
      <w:tr>
        <w:trPr>
          <w:cantSplit w:val="1"/>
        </w:trPr>
        <w:tc>
          <w:tcPr>
            <w:tcW w:w="1460" w:type="dxa"/>
          </w:tcPr>
          <w:p w14:paraId="7C015496">
            <w:pPr>
              <w:pStyle w:val="0000c5"/>
            </w:pPr>
            <w:r>
              <w:rPr>
                <w:rFonts w:hint="eastAsia"/>
              </w:rPr>
              <w:t>空槽</w:t>
            </w:r>
          </w:p>
        </w:tc>
        <w:tc>
          <w:tcPr>
            <w:tcW w:w="1460" w:type="dxa"/>
          </w:tcPr>
          <w:p w14:paraId="68B5F4E8">
            <w:pPr>
              <w:pStyle w:val="0000c5"/>
            </w:pPr>
            <w:r>
              <w:rPr>
                <w:rFonts w:hint="eastAsia"/>
              </w:rPr>
              <w:t>空槽</w:t>
            </w:r>
          </w:p>
        </w:tc>
        <w:tc>
          <w:tcPr>
            <w:tcW w:w="1460" w:type="dxa"/>
          </w:tcPr>
          <w:p w14:paraId="29AFCBDE">
            <w:pPr>
              <w:pStyle w:val="0000c5"/>
            </w:pPr>
            <w:r>
              <w:rPr>
                <w:rFonts w:hint="eastAsia"/>
              </w:rPr>
              <w:t>位置</w:t>
            </w:r>
          </w:p>
        </w:tc>
        <w:tc>
          <w:tcPr>
            <w:tcW w:w="2044" w:type="dxa"/>
          </w:tcPr>
          <w:p w14:paraId="05EDD0DB">
            <w:pPr>
              <w:pStyle w:val="0000c5"/>
            </w:pPr>
            <w:r>
              <w:rPr>
                <w:rFonts w:hint="eastAsia"/>
              </w:rPr>
              <w:t>未张贴</w:t>
            </w:r>
          </w:p>
        </w:tc>
        <w:tc>
          <w:tcPr>
            <w:tcW w:w="3213" w:type="dxa"/>
          </w:tcPr>
          <w:p w14:paraId="3B7E9E1C">
            <w:pPr>
              <w:pStyle w:val="0000c5"/>
            </w:pPr>
            <w:r>
              <w:rPr>
                <w:rFonts w:hint="eastAsia"/>
              </w:rPr>
              <w:t>同上，另一种空槽文案</w:t>
            </w:r>
          </w:p>
        </w:tc>
      </w:tr>
    </w:tbl>
    <w:p w14:paraId="6E017264">
      <w:pPr>
        <w:pStyle w:val="00002e"/>
      </w:pPr>
    </w:p>
    <w:p w14:paraId="4CC41606">
      <w:pPr>
        <w:pStyle w:val="00002e"/>
      </w:pPr>
      <w:r>
        <w:rPr>
          <w:rFonts w:hint="eastAsia"/>
        </w:rPr>
        <w:t>2）点空槽，指定下一次发布的位置，同一时间只指定一个空槽，再次点另一个空槽则改指定。点已占用槽只看详情，不能覆盖。</w:t>
      </w:r>
    </w:p>
    <w:p w14:paraId="5FC1EF81">
      <w:pPr>
        <w:pStyle w:val="00002e"/>
      </w:pPr>
      <w:r>
        <w:rPr>
          <w:rFonts w:hint="eastAsia"/>
        </w:rPr>
        <w:t>3）「可发布」「线索不足」在槽区和列表都会出现，文案与图一致。它们表示这条悬赏现在能不能发，不把一个空槽提前占掉。真正占槽的只有进行中和已完成。</w:t>
      </w:r>
    </w:p>
    <w:p w14:paraId="31A53A34">
      <w:pPr>
        <w:pStyle w:val="0000bf"/>
      </w:pPr>
      <w:bookmarkStart w:id="13" w:name="_Toc21700"/>
      <w:bookmarkStart w:id="14" w:name="s_list"/>
      <w:r>
        <w:rPr>
          <w:rFonts w:hint="eastAsia"/>
        </w:rPr>
        <w:t>2.4 列表</w:t>
      </w:r>
      <w:bookmarkEnd w:id="13"/>
      <w:bookmarkEnd w:id="14"/>
    </w:p>
    <w:p w14:paraId="4980230B">
      <w:pPr>
        <w:pStyle w:val="00002e"/>
      </w:pPr>
      <w:r>
        <w:rPr>
          <w:rFonts w:hint="eastAsia"/>
        </w:rPr>
        <w:t>1）列表在槽位下方，比槽区窄。每行三列，与图一致：名称 · 线索 · 报酬；状态；动作字。图上三行是可发布、进行中、线索不足。已完成的悬赏同样留在列表，动作字为空，只能看。</w:t>
      </w:r>
    </w:p>
    <w:p w14:paraId="3108D809">
      <w:pPr>
        <w:pStyle w:val="00002e"/>
      </w:pPr>
      <w:r>
        <w:rPr>
          <w:rFonts w:hint="eastAsia"/>
        </w:rPr>
        <w:t>2）可发布显示「发布」。线索不足显示「发布」，整行禁用。进行中显示「剩余」。已完成没有动作字，只能看。</w:t>
      </w:r>
    </w:p>
    <w:p w14:paraId="6DD026BE">
      <w:pPr>
        <w:pStyle w:val="00002e"/>
      </w:pPr>
      <w:r>
        <w:rPr>
          <w:rFonts w:hint="eastAsia"/>
        </w:rPr>
        <w:t>3）点一行，右侧详情切到该条。进行中和已完成的行不能再发布。</w:t>
      </w:r>
    </w:p>
    <w:p w14:paraId="05D78EC7">
      <w:pPr>
        <w:pStyle w:val="0000bf"/>
      </w:pPr>
      <w:bookmarkStart w:id="15" w:name="s_detail"/>
      <w:bookmarkStart w:id="16" w:name="_Toc7614"/>
      <w:r>
        <w:rPr>
          <w:rFonts w:hint="eastAsia"/>
        </w:rPr>
        <w:t>2.5 详情</w:t>
      </w:r>
      <w:bookmarkEnd w:id="15"/>
      <w:bookmarkEnd w:id="16"/>
    </w:p>
    <w:p w14:paraId="7102DA9A">
      <w:pPr>
        <w:pStyle w:val="00002e"/>
      </w:pPr>
      <w:r>
        <w:rPr>
          <w:rFonts w:hint="eastAsia"/>
        </w:rPr>
        <w:t>1）字段自上而下全部只读。发布前也不能在本界面改数值。</w:t>
      </w:r>
    </w:p>
    <w:tbl>
      <w:tblPr>
        <w:tblStyle w:val="000019"/>
        <w:tblW w:w="0" w:type="auto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626"/>
        <w:gridCol w:w="3084"/>
      </w:tblGrid>
      <w:tr>
        <w:trPr>
          <w:cantSplit w:val="1"/>
          <w:tblHeader w:val="1"/>
        </w:trPr>
        <w:tc>
          <w:tcPr>
            <w:tcW w:w="1928" w:type="dxa"/>
            <w:shd w:val="clear" w:color="auto" w:fill="E7E6E6"/>
          </w:tcPr>
          <w:p w14:paraId="296A2056">
            <w:pPr>
              <w:pStyle w:val="0000c5"/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4626" w:type="dxa"/>
            <w:shd w:val="clear" w:color="auto" w:fill="E7E6E6"/>
          </w:tcPr>
          <w:p w14:paraId="63509E0B">
            <w:pPr>
              <w:pStyle w:val="0000c5"/>
            </w:pPr>
            <w:r>
              <w:rPr>
                <w:rFonts w:hint="eastAsia"/>
                <w:b w:val="1"/>
              </w:rPr>
              <w:t>显示</w:t>
            </w:r>
          </w:p>
        </w:tc>
        <w:tc>
          <w:tcPr>
            <w:tcW w:w="3084" w:type="dxa"/>
            <w:shd w:val="clear" w:color="auto" w:fill="E7E6E6"/>
          </w:tcPr>
          <w:p w14:paraId="24A88F4F">
            <w:pPr>
              <w:pStyle w:val="0000c5"/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>
          <w:cantSplit w:val="1"/>
        </w:trPr>
        <w:tc>
          <w:tcPr>
            <w:tcW w:w="19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7BD5C69">
            <w:pPr>
              <w:pStyle w:val="0000c5"/>
            </w:pPr>
            <w:r>
              <w:rPr>
                <w:rFonts w:hint="eastAsia"/>
              </w:rPr>
              <w:t>名称</w:t>
            </w:r>
          </w:p>
        </w:tc>
        <w:tc>
          <w:tcPr>
            <w:tcW w:w="462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D7DEA0A">
            <w:pPr>
              <w:pStyle w:val="0000c5"/>
            </w:pPr>
            <w:r>
              <w:rPr>
                <w:rFonts w:hint="eastAsia"/>
              </w:rPr>
              <w:t>悬赏名</w:t>
            </w:r>
          </w:p>
        </w:tc>
        <w:tc>
          <w:tcPr>
            <w:tcW w:w="30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FA8FB12">
            <w:pPr>
              <w:pStyle w:val="0000c5"/>
            </w:pPr>
            <w:r>
              <w:t>name</w:t>
            </w:r>
          </w:p>
        </w:tc>
      </w:tr>
      <w:tr>
        <w:trPr>
          <w:cantSplit w:val="1"/>
        </w:trPr>
        <w:tc>
          <w:tcPr>
            <w:tcW w:w="19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1DC5271">
            <w:pPr>
              <w:pStyle w:val="0000c5"/>
            </w:pPr>
            <w:r>
              <w:rPr>
                <w:rFonts w:hint="eastAsia"/>
              </w:rPr>
              <w:t>线索</w:t>
            </w:r>
          </w:p>
        </w:tc>
        <w:tc>
          <w:tcPr>
            <w:tcW w:w="462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C4C6E71">
            <w:pPr>
              <w:pStyle w:val="0000c5"/>
            </w:pPr>
            <w:r>
              <w:rPr>
                <w:rFonts w:hint="eastAsia"/>
              </w:rPr>
              <w:t>所需情报名；未持有时旁标「未持有」</w:t>
            </w:r>
          </w:p>
        </w:tc>
        <w:tc>
          <w:tcPr>
            <w:tcW w:w="30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F49C0C2">
            <w:pPr>
              <w:pStyle w:val="0000c5"/>
            </w:pPr>
            <w:r>
              <w:t>intel</w:t>
            </w:r>
          </w:p>
        </w:tc>
      </w:tr>
      <w:tr>
        <w:trPr>
          <w:cantSplit w:val="1"/>
        </w:trPr>
        <w:tc>
          <w:tcPr>
            <w:tcW w:w="19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287531B">
            <w:pPr>
              <w:pStyle w:val="0000c5"/>
            </w:pPr>
            <w:r>
              <w:rPr>
                <w:rFonts w:hint="eastAsia"/>
              </w:rPr>
              <w:t>费用</w:t>
            </w:r>
          </w:p>
        </w:tc>
        <w:tc>
          <w:tcPr>
            <w:tcW w:w="462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98CE74B">
            <w:pPr>
              <w:pStyle w:val="0000c5"/>
            </w:pPr>
            <w:r>
              <w:rPr>
                <w:rFonts w:hint="eastAsia"/>
              </w:rPr>
              <w:t>发布费 N G。发布时扣除，即预付给接单 NPC 的赏金</w:t>
            </w:r>
          </w:p>
        </w:tc>
        <w:tc>
          <w:tcPr>
            <w:tcW w:w="30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460A1F57">
            <w:pPr>
              <w:pStyle w:val="0000c5"/>
            </w:pPr>
            <w:r>
              <w:t>fee</w:t>
            </w:r>
          </w:p>
        </w:tc>
      </w:tr>
      <w:tr>
        <w:trPr>
          <w:cantSplit w:val="1"/>
        </w:trPr>
        <w:tc>
          <w:tcPr>
            <w:tcW w:w="19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441D8FE0">
            <w:pPr>
              <w:pStyle w:val="0000c5"/>
            </w:pPr>
            <w:r>
              <w:rPr>
                <w:rFonts w:hint="eastAsia"/>
              </w:rPr>
              <w:t>天数</w:t>
            </w:r>
          </w:p>
        </w:tc>
        <w:tc>
          <w:tcPr>
            <w:tcW w:w="462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5BA681D">
            <w:pPr>
              <w:pStyle w:val="0000c5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</w:rPr>
              <w:t>未发布显示限时；进行中改为剩余</w:t>
            </w:r>
            <w:r>
              <w:rPr>
                <w:rFonts w:hint="eastAsia"/>
                <w:lang w:val="en-US" w:eastAsia="zh-CN"/>
              </w:rPr>
              <w:t>几天</w:t>
            </w:r>
          </w:p>
        </w:tc>
        <w:tc>
          <w:tcPr>
            <w:tcW w:w="30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220ED77">
            <w:pPr>
              <w:pStyle w:val="0000c5"/>
            </w:pPr>
            <w:r>
              <w:t>time</w:t>
            </w:r>
          </w:p>
        </w:tc>
      </w:tr>
      <w:tr>
        <w:trPr>
          <w:cantSplit w:val="1"/>
        </w:trPr>
        <w:tc>
          <w:tcPr>
            <w:tcW w:w="19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47C1058">
            <w:pPr>
              <w:pStyle w:val="0000c5"/>
            </w:pPr>
            <w:r>
              <w:rPr>
                <w:rFonts w:hint="eastAsia"/>
              </w:rPr>
              <w:t>报酬</w:t>
            </w:r>
          </w:p>
        </w:tc>
        <w:tc>
          <w:tcPr>
            <w:tcW w:w="462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A5B040F">
            <w:pPr>
              <w:pStyle w:val="0000c5"/>
            </w:pPr>
            <w:r>
              <w:rPr>
                <w:rFonts w:hint="eastAsia"/>
              </w:rPr>
              <w:t>赏金 N G</w:t>
            </w:r>
          </w:p>
        </w:tc>
        <w:tc>
          <w:tcPr>
            <w:tcW w:w="30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FDFA9F4">
            <w:pPr>
              <w:pStyle w:val="0000c5"/>
            </w:pPr>
            <w:r>
              <w:t>gold</w:t>
            </w:r>
          </w:p>
        </w:tc>
      </w:tr>
      <w:tr>
        <w:trPr>
          <w:cantSplit w:val="1"/>
        </w:trPr>
        <w:tc>
          <w:tcPr>
            <w:tcW w:w="19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E71A1D8">
            <w:pPr>
              <w:pStyle w:val="0000c5"/>
            </w:pPr>
            <w:r>
              <w:rPr>
                <w:rFonts w:hint="eastAsia"/>
              </w:rPr>
              <w:t>物资</w:t>
            </w:r>
          </w:p>
        </w:tc>
        <w:tc>
          <w:tcPr>
            <w:tcW w:w="462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0FD924F">
            <w:pPr>
              <w:pStyle w:val="0000c5"/>
            </w:pPr>
            <w:r>
              <w:rPr>
                <w:rFonts w:hint="eastAsia"/>
              </w:rPr>
              <w:t>物品名 × 数量；没有则显示「无」</w:t>
            </w:r>
          </w:p>
        </w:tc>
        <w:tc>
          <w:tcPr>
            <w:tcW w:w="30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7326312">
            <w:pPr>
              <w:pStyle w:val="0000c5"/>
            </w:pPr>
            <w:r>
              <w:t>mat</w:t>
            </w:r>
          </w:p>
        </w:tc>
      </w:tr>
      <w:tr>
        <w:trPr>
          <w:cantSplit w:val="1"/>
        </w:trPr>
        <w:tc>
          <w:tcPr>
            <w:tcW w:w="19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9004DD8">
            <w:pPr>
              <w:pStyle w:val="0000c5"/>
            </w:pPr>
            <w:r>
              <w:rPr>
                <w:rFonts w:hint="eastAsia"/>
              </w:rPr>
              <w:t>安定度</w:t>
            </w:r>
          </w:p>
        </w:tc>
        <w:tc>
          <w:tcPr>
            <w:tcW w:w="462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A69B975">
            <w:pPr>
              <w:pStyle w:val="0000c5"/>
            </w:pPr>
            <w:r>
              <w:rPr>
                <w:rFonts w:hint="eastAsia"/>
              </w:rPr>
              <w:t>完成时的变动，如「+2」；失败不变动，显示「无」</w:t>
            </w:r>
          </w:p>
        </w:tc>
        <w:tc>
          <w:tcPr>
            <w:tcW w:w="30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EE7BAFF">
            <w:pPr>
              <w:pStyle w:val="0000c5"/>
            </w:pPr>
            <w:r>
              <w:t>safe</w:t>
            </w:r>
          </w:p>
        </w:tc>
      </w:tr>
      <w:tr>
        <w:trPr>
          <w:cantSplit w:val="1"/>
        </w:trPr>
        <w:tc>
          <w:tcPr>
            <w:tcW w:w="1928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A07685A">
            <w:pPr>
              <w:pStyle w:val="0000c5"/>
            </w:pPr>
            <w:r>
              <w:rPr>
                <w:rFonts w:hint="eastAsia"/>
              </w:rPr>
              <w:t>状态</w:t>
            </w:r>
          </w:p>
        </w:tc>
        <w:tc>
          <w:tcPr>
            <w:tcW w:w="462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135094D">
            <w:pPr>
              <w:pStyle w:val="0000c5"/>
            </w:pPr>
            <w:r>
              <w:rPr>
                <w:rFonts w:hint="eastAsia"/>
              </w:rPr>
              <w:t>可发布、线索不足、进行中、已完成</w:t>
            </w:r>
          </w:p>
        </w:tc>
        <w:tc>
          <w:tcPr>
            <w:tcW w:w="3084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905B761">
            <w:pPr>
              <w:pStyle w:val="0000c5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Current_Situation</w:t>
            </w:r>
          </w:p>
        </w:tc>
      </w:tr>
    </w:tbl>
    <w:p w14:paraId="0DD7C869">
      <w:pPr>
        <w:pStyle w:val="00002e"/>
      </w:pPr>
    </w:p>
    <w:p w14:paraId="1B50A0B7">
      <w:pPr>
        <w:pStyle w:val="0000bd"/>
      </w:pPr>
      <w:bookmarkStart w:id="17" w:name="s_rules"/>
      <w:bookmarkStart w:id="18" w:name="_Toc5110"/>
      <w:r>
        <w:rPr>
          <w:rFonts w:hint="eastAsia"/>
        </w:rPr>
        <w:t>三、规则</w:t>
      </w:r>
      <w:bookmarkEnd w:id="17"/>
      <w:bookmarkEnd w:id="18"/>
    </w:p>
    <w:p w14:paraId="61D62925">
      <w:pPr>
        <w:pStyle w:val="0000bf"/>
      </w:pPr>
      <w:bookmarkStart w:id="19" w:name="s_state"/>
      <w:bookmarkStart w:id="20" w:name="_Toc7946"/>
      <w:r>
        <w:rPr>
          <w:rFonts w:hint="eastAsia"/>
        </w:rPr>
        <w:t>3.1 状态规则</w:t>
      </w:r>
      <w:bookmarkEnd w:id="19"/>
      <w:bookmarkEnd w:id="20"/>
    </w:p>
    <w:tbl>
      <w:tblPr>
        <w:tblStyle w:val="000019"/>
        <w:tblW w:w="0" w:type="auto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711"/>
        <w:gridCol w:w="2409"/>
        <w:gridCol w:w="3012"/>
      </w:tblGrid>
      <w:tr>
        <w:trPr>
          <w:cantSplit w:val="1"/>
          <w:tblHeader w:val="1"/>
        </w:trPr>
        <w:tc>
          <w:tcPr>
            <w:tcW w:w="150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1EFBFA0C">
            <w:pPr>
              <w:pStyle w:val="0000c5"/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71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0C539C86">
            <w:pPr>
              <w:pStyle w:val="0000c5"/>
            </w:pPr>
            <w:r>
              <w:rPr>
                <w:rFonts w:hint="eastAsia"/>
                <w:b w:val="1"/>
              </w:rPr>
              <w:t>进入条件</w:t>
            </w:r>
          </w:p>
        </w:tc>
        <w:tc>
          <w:tcPr>
            <w:tcW w:w="240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5BA84183">
            <w:pPr>
              <w:pStyle w:val="0000c5"/>
            </w:pPr>
            <w:r>
              <w:rPr>
                <w:rFonts w:hint="eastAsia"/>
                <w:b w:val="1"/>
              </w:rPr>
              <w:t>界面</w:t>
            </w:r>
          </w:p>
        </w:tc>
        <w:tc>
          <w:tcPr>
            <w:tcW w:w="30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41B1041F">
            <w:pPr>
              <w:pStyle w:val="0000c5"/>
            </w:pPr>
            <w:r>
              <w:rPr>
                <w:rFonts w:hint="eastAsia"/>
                <w:b w:val="1"/>
              </w:rPr>
              <w:t>退出</w:t>
            </w:r>
          </w:p>
        </w:tc>
      </w:tr>
      <w:tr>
        <w:trPr>
          <w:cantSplit w:val="1"/>
        </w:trPr>
        <w:tc>
          <w:tcPr>
            <w:tcW w:w="150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DCBCB42">
            <w:pPr>
              <w:pStyle w:val="0000c5"/>
            </w:pPr>
            <w:r>
              <w:rPr>
                <w:rFonts w:hint="eastAsia"/>
              </w:rPr>
              <w:t>可发布</w:t>
            </w:r>
          </w:p>
        </w:tc>
        <w:tc>
          <w:tcPr>
            <w:tcW w:w="271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E0F2DD3">
            <w:pPr>
              <w:pStyle w:val="0000c5"/>
            </w:pPr>
            <w:r>
              <w:rPr>
                <w:rFonts w:hint="eastAsia"/>
              </w:rPr>
              <w:t>未占槽；线索已持有；初始可见为 1，或已被其他系统点亮</w:t>
            </w:r>
          </w:p>
        </w:tc>
        <w:tc>
          <w:tcPr>
            <w:tcW w:w="240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8906C36">
            <w:pPr>
              <w:pStyle w:val="0000c5"/>
            </w:pPr>
            <w:r>
              <w:rPr>
                <w:rFonts w:hint="eastAsia"/>
              </w:rPr>
              <w:t>列表可点</w:t>
            </w:r>
          </w:p>
        </w:tc>
        <w:tc>
          <w:tcPr>
            <w:tcW w:w="30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F14D9B0">
            <w:pPr>
              <w:pStyle w:val="0000c5"/>
            </w:pPr>
            <w:r>
              <w:rPr>
                <w:rFonts w:hint="eastAsia"/>
              </w:rPr>
              <w:t>发布成功后进入进行中</w:t>
            </w:r>
          </w:p>
        </w:tc>
      </w:tr>
      <w:tr>
        <w:trPr>
          <w:cantSplit w:val="1"/>
        </w:trPr>
        <w:tc>
          <w:tcPr>
            <w:tcW w:w="150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1E0E58F">
            <w:pPr>
              <w:pStyle w:val="0000c5"/>
            </w:pPr>
            <w:r>
              <w:rPr>
                <w:rFonts w:hint="eastAsia"/>
              </w:rPr>
              <w:t>线索不足</w:t>
            </w:r>
          </w:p>
        </w:tc>
        <w:tc>
          <w:tcPr>
            <w:tcW w:w="271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7F66DE93">
            <w:pPr>
              <w:pStyle w:val="0000c5"/>
            </w:pPr>
            <w:r>
              <w:rPr>
                <w:rFonts w:hint="eastAsia"/>
              </w:rPr>
              <w:t>未占槽；已点亮；线索未持有</w:t>
            </w:r>
          </w:p>
        </w:tc>
        <w:tc>
          <w:tcPr>
            <w:tcW w:w="240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347BBE3">
            <w:pPr>
              <w:pStyle w:val="0000c5"/>
            </w:pPr>
            <w:r>
              <w:rPr>
                <w:rFonts w:hint="eastAsia"/>
              </w:rPr>
              <w:t>列表可见但禁用</w:t>
            </w:r>
          </w:p>
        </w:tc>
        <w:tc>
          <w:tcPr>
            <w:tcW w:w="30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1311DB4">
            <w:pPr>
              <w:pStyle w:val="0000c5"/>
            </w:pPr>
            <w:r>
              <w:rPr>
                <w:rFonts w:hint="eastAsia"/>
              </w:rPr>
              <w:t>获得线索后进入可发布</w:t>
            </w:r>
          </w:p>
        </w:tc>
      </w:tr>
      <w:tr>
        <w:trPr>
          <w:cantSplit w:val="1"/>
        </w:trPr>
        <w:tc>
          <w:tcPr>
            <w:tcW w:w="150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497EEE5E">
            <w:pPr>
              <w:pStyle w:val="0000c5"/>
            </w:pPr>
            <w:r>
              <w:rPr>
                <w:rFonts w:hint="eastAsia"/>
              </w:rPr>
              <w:t>进行中</w:t>
            </w:r>
          </w:p>
        </w:tc>
        <w:tc>
          <w:tcPr>
            <w:tcW w:w="271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D3EDC57">
            <w:pPr>
              <w:pStyle w:val="0000c5"/>
            </w:pPr>
            <w:r>
              <w:rPr>
                <w:rFonts w:hint="eastAsia"/>
              </w:rPr>
              <w:t>发布成功</w:t>
            </w:r>
          </w:p>
        </w:tc>
        <w:tc>
          <w:tcPr>
            <w:tcW w:w="240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3665845">
            <w:pPr>
              <w:pStyle w:val="0000c5"/>
            </w:pPr>
            <w:r>
              <w:rPr>
                <w:rFonts w:hint="eastAsia"/>
              </w:rPr>
              <w:t>占一个槽；可看详情；不可撤下</w:t>
            </w:r>
          </w:p>
        </w:tc>
        <w:tc>
          <w:tcPr>
            <w:tcW w:w="30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55644B4">
            <w:pPr>
              <w:pStyle w:val="0000c5"/>
            </w:pPr>
            <w:r>
              <w:rPr>
                <w:rFonts w:hint="eastAsia"/>
              </w:rPr>
              <w:t>目标达成进入已完成；限时到 0 未达成则失败</w:t>
            </w:r>
          </w:p>
        </w:tc>
      </w:tr>
      <w:tr>
        <w:trPr>
          <w:cantSplit w:val="1"/>
        </w:trPr>
        <w:tc>
          <w:tcPr>
            <w:tcW w:w="150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4B29541B">
            <w:pPr>
              <w:pStyle w:val="0000c5"/>
            </w:pPr>
            <w:r>
              <w:rPr>
                <w:rFonts w:hint="eastAsia"/>
              </w:rPr>
              <w:t>已完成</w:t>
            </w:r>
          </w:p>
        </w:tc>
        <w:tc>
          <w:tcPr>
            <w:tcW w:w="271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7FDEB0A">
            <w:pPr>
              <w:pStyle w:val="0000c5"/>
            </w:pPr>
            <w:r>
              <w:rPr>
                <w:rFonts w:hint="eastAsia"/>
              </w:rPr>
              <w:t>目标达成，尚未 0:00 入账</w:t>
            </w:r>
          </w:p>
        </w:tc>
        <w:tc>
          <w:tcPr>
            <w:tcW w:w="240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4239F9C">
            <w:pPr>
              <w:pStyle w:val="0000c5"/>
            </w:pPr>
            <w:r>
              <w:rPr>
                <w:rFonts w:hint="eastAsia"/>
              </w:rPr>
              <w:t>仍占槽，辅文案「下一天入账」</w:t>
            </w:r>
          </w:p>
        </w:tc>
        <w:tc>
          <w:tcPr>
            <w:tcW w:w="30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7F966B06">
            <w:pPr>
              <w:pStyle w:val="0000c5"/>
            </w:pPr>
            <w:r>
              <w:rPr>
                <w:rFonts w:hint="eastAsia"/>
              </w:rPr>
              <w:t>本次 0:00 入</w:t>
            </w:r>
            <w:bookmarkStart w:id="21" w:name="_GoBack"/>
            <w:bookmarkEnd w:id="21"/>
            <w:r>
              <w:rPr>
                <w:rFonts w:hint="eastAsia"/>
              </w:rPr>
              <w:t>账后变空槽，该编号回到列表</w:t>
            </w:r>
          </w:p>
        </w:tc>
      </w:tr>
      <w:tr>
        <w:trPr>
          <w:cantSplit w:val="1"/>
        </w:trPr>
        <w:tc>
          <w:tcPr>
            <w:tcW w:w="1506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D9540ED">
            <w:pPr>
              <w:pStyle w:val="0000c5"/>
            </w:pPr>
            <w:r>
              <w:rPr>
                <w:rFonts w:hint="eastAsia"/>
              </w:rPr>
              <w:t>失败</w:t>
            </w:r>
          </w:p>
        </w:tc>
        <w:tc>
          <w:tcPr>
            <w:tcW w:w="2711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E7C4E27">
            <w:pPr>
              <w:pStyle w:val="0000c5"/>
            </w:pPr>
            <w:r>
              <w:rPr>
                <w:rFonts w:hint="eastAsia"/>
              </w:rPr>
              <w:t>限时到 0 且目标未达成</w:t>
            </w:r>
          </w:p>
        </w:tc>
        <w:tc>
          <w:tcPr>
            <w:tcW w:w="240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A8B5D55">
            <w:pPr>
              <w:pStyle w:val="0000c5"/>
            </w:pPr>
            <w:r>
              <w:rPr>
                <w:rFonts w:hint="eastAsia"/>
              </w:rPr>
              <w:t>不停留，当次 0:00 直接清槽</w:t>
            </w:r>
          </w:p>
        </w:tc>
        <w:tc>
          <w:tcPr>
            <w:tcW w:w="3012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F3888FA">
            <w:pPr>
              <w:pStyle w:val="0000c5"/>
            </w:pPr>
            <w:r>
              <w:rPr>
                <w:rFonts w:hint="eastAsia"/>
              </w:rPr>
              <w:t>清槽后该编号回到列表；不入账，安定度不变，发布费全额返还</w:t>
            </w:r>
          </w:p>
        </w:tc>
      </w:tr>
    </w:tbl>
    <w:p w14:paraId="43523D4E">
      <w:pPr>
        <w:pStyle w:val="00002e"/>
      </w:pPr>
    </w:p>
    <w:p w14:paraId="63E64BFC">
      <w:pPr>
        <w:pStyle w:val="00002e"/>
      </w:pPr>
      <w:r>
        <w:rPr>
          <w:rFonts w:hint="eastAsia"/>
        </w:rPr>
        <w:t>1）同一编号可以重复发布。槽位清空之后回到列表，再次发布要重新收集线索，再付一次发布费。</w:t>
      </w:r>
    </w:p>
    <w:p w14:paraId="54957516">
      <w:pPr>
        <w:pStyle w:val="00002e"/>
      </w:pPr>
      <w:r>
        <w:rPr>
          <w:rFonts w:hint="eastAsia"/>
        </w:rPr>
        <w:t>2）初始可见为 0、且尚未被其他系统点亮的悬赏，不出现在列表。</w:t>
      </w:r>
    </w:p>
    <w:p w14:paraId="0AB627EC">
      <w:pPr>
        <w:pStyle w:val="00002e"/>
      </w:pPr>
      <w:r>
        <w:rPr>
          <w:rFonts w:hint="eastAsia"/>
        </w:rPr>
        <w:t>3）关闭界面、退出再进入，进行中和已完成的槽位保留。剩余天数按已经过的 0:00 计算，不按打开界面的次数计算。</w:t>
      </w:r>
    </w:p>
    <w:p w14:paraId="4EC736C6">
      <w:pPr>
        <w:pStyle w:val="0000bf"/>
      </w:pPr>
      <w:bookmarkStart w:id="22" w:name="_Toc20745"/>
      <w:bookmarkStart w:id="23" w:name="s_post"/>
      <w:r>
        <w:rPr>
          <w:rFonts w:hint="eastAsia"/>
        </w:rPr>
        <w:t>3.2 发布规则</w:t>
      </w:r>
      <w:bookmarkEnd w:id="22"/>
      <w:bookmarkEnd w:id="23"/>
    </w:p>
    <w:p w14:paraId="7801E169">
      <w:pPr>
        <w:pStyle w:val="0000c6"/>
        <w:keepNext w:val="1"/>
      </w:pPr>
      <w:r>
        <w:drawing>
          <wp:inline distT="0" distB="0" distL="114300" distR="114300">
            <wp:extent cx="6119495" cy="4025265"/>
            <wp:effectExtent l="0" t="0" r="1905" b="63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2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8B55">
      <w:pPr>
        <w:pStyle w:val="0000c6"/>
      </w:pPr>
      <w:r>
        <w:rPr>
          <w:rFonts w:hint="eastAsia"/>
        </w:rPr>
        <w:t>图 2 发布</w:t>
      </w:r>
    </w:p>
    <w:p w14:paraId="0701810E">
      <w:pPr>
        <w:pStyle w:val="00002e"/>
      </w:pPr>
      <w:r>
        <w:rPr>
          <w:rFonts w:hint="eastAsia"/>
        </w:rPr>
        <w:t>1）点「发布」的那一刻同时检查四项：详情是一条可发布悬赏、已经指定一个空槽、线索已持有、金币余额不少于发布费。</w:t>
      </w:r>
    </w:p>
    <w:p w14:paraId="15BAE398">
      <w:pPr>
        <w:pStyle w:val="00002e"/>
      </w:pPr>
      <w:r>
        <w:rPr>
          <w:rFonts w:hint="eastAsia"/>
        </w:rPr>
        <w:t>2）四项都满足：扣除发布费，扣除该条线索，指定的空槽变为进行中，列表该行改为进行中，详情状态改为进行中，发布按钮禁用。线索不堆叠，扣完即无。</w:t>
      </w:r>
    </w:p>
    <w:p w14:paraId="7E15B36D">
      <w:pPr>
        <w:pStyle w:val="00002e"/>
      </w:pPr>
      <w:r>
        <w:rPr>
          <w:rFonts w:hint="eastAsia"/>
        </w:rPr>
        <w:t>3）任一项不满足：不扣发布费，不扣线索，槽仍为空。详情保持打开，状态行给出原因，只提示第一项不满足的：未指定空槽、无空槽、线索未持有、金币不足。</w:t>
      </w:r>
    </w:p>
    <w:p w14:paraId="77D5D6A5">
      <w:pPr>
        <w:pStyle w:val="00002e"/>
      </w:pPr>
      <w:r>
        <w:rPr>
          <w:rFonts w:hint="eastAsia"/>
        </w:rPr>
        <w:t>4）发布费在发布时刻从余额扣除，不进 0:00 结算分栏。扣完后的余额参与当日 0:00 的经营失败判定。</w:t>
      </w:r>
    </w:p>
    <w:p w14:paraId="3D2FC767">
      <w:pPr>
        <w:pStyle w:val="00002e"/>
      </w:pPr>
      <w:r>
        <w:rPr>
          <w:rFonts w:hint="eastAsia"/>
        </w:rPr>
        <w:t>5）限时按「还要经过几次 0:00」起算。限时为 1，表示发布后再经过 1 次 0:00 到期。不足一日仍显示「剩 1 天」。</w:t>
      </w:r>
    </w:p>
    <w:p w14:paraId="480FC90E">
      <w:pPr>
        <w:pStyle w:val="00002e"/>
      </w:pPr>
      <w:r>
        <w:rPr>
          <w:rFonts w:hint="eastAsia"/>
        </w:rPr>
        <w:t>6）没有拖到槽里的操作。先点列表再点空槽，或先点空槽再点列表，都可以；点发布时两项都必须有。</w:t>
      </w:r>
    </w:p>
    <w:p w14:paraId="1C1ADBCE">
      <w:pPr>
        <w:pStyle w:val="0000bf"/>
      </w:pPr>
      <w:bookmarkStart w:id="24" w:name="_Toc11274"/>
      <w:bookmarkStart w:id="25" w:name="s_settle"/>
      <w:r>
        <w:rPr>
          <w:rFonts w:hint="eastAsia"/>
        </w:rPr>
        <w:t>3.3 结算规则</w:t>
      </w:r>
      <w:bookmarkEnd w:id="24"/>
      <w:bookmarkEnd w:id="25"/>
    </w:p>
    <w:p w14:paraId="7AF8C7C2">
      <w:pPr>
        <w:pStyle w:val="0000c6"/>
        <w:keepNext w:val="1"/>
      </w:pPr>
      <w:r>
        <w:drawing>
          <wp:inline distT="0" distB="0" distL="114300" distR="114300">
            <wp:extent cx="6119495" cy="4888230"/>
            <wp:effectExtent l="0" t="0" r="1905" b="1270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015E">
      <w:pPr>
        <w:pStyle w:val="0000c6"/>
      </w:pPr>
      <w:r>
        <w:rPr>
          <w:rFonts w:hint="eastAsia"/>
        </w:rPr>
        <w:t>图 3 0:00 结算</w:t>
      </w:r>
    </w:p>
    <w:p w14:paraId="155BCCE0">
      <w:pPr>
        <w:pStyle w:val="00002e"/>
      </w:pPr>
      <w:r>
        <w:rPr>
          <w:rFonts w:hint="eastAsia"/>
        </w:rPr>
        <w:t>1）进行中的悬赏每经过一次 0:00，先看冒险侧是否已回写目标达成。已达成：进入已完成，并在同一次 0:00 入账。未达成：再看剩余天数减 1 之后是否为 0。</w:t>
      </w:r>
    </w:p>
    <w:p w14:paraId="0DDFB699">
      <w:pPr>
        <w:pStyle w:val="00002e"/>
      </w:pPr>
      <w:r>
        <w:rPr>
          <w:rFonts w:hint="eastAsia"/>
        </w:rPr>
        <w:t>2）减到 0 且未达成：判失败。不发赏金，物资不入库，安定度不变动，槽位当次清空，发布费按配置全额返还进余额。</w:t>
      </w:r>
    </w:p>
    <w:p w14:paraId="73E40BC6">
      <w:pPr>
        <w:pStyle w:val="00002e"/>
      </w:pPr>
      <w:r>
        <w:rPr>
          <w:rFonts w:hint="eastAsia"/>
        </w:rPr>
        <w:t>3）未减到 0：槽保持进行中，辅文案剩余天数减 1。</w:t>
      </w:r>
    </w:p>
    <w:p w14:paraId="6B5EE13D">
      <w:pPr>
        <w:pStyle w:val="00002e"/>
      </w:pPr>
      <w:r>
        <w:rPr>
          <w:rFonts w:hint="eastAsia"/>
        </w:rPr>
        <w:t>4）冒险侧只回写完成，不回写失败。没等到完成、又过了限时，就是失败。完成按目标里的怪物名匹配。</w:t>
      </w:r>
    </w:p>
    <w:p w14:paraId="6DECE2A4">
      <w:pPr>
        <w:pStyle w:val="00002e"/>
      </w:pPr>
      <w:r>
        <w:rPr>
          <w:rFonts w:hint="eastAsia"/>
        </w:rPr>
        <w:t>5）已完成若发生在两次 0:00 之间，槽先显示「下一天入账」，到下一次 0:00 再入账并清空。与「减到 0 的那次 0:00 已达成」是同一套入账，不重复发奖。</w:t>
      </w:r>
    </w:p>
    <w:p w14:paraId="4A2D60E4">
      <w:pPr>
        <w:pStyle w:val="00002e"/>
      </w:pPr>
      <w:r>
        <w:rPr>
          <w:rFonts w:hint="eastAsia"/>
        </w:rPr>
        <w:t>6）经营案结算分栏收入第一行 = 今日酒水 + 今日悬赏奖励。今日悬赏奖励 = 上一结算 0:00（不含）到本次 0:00（含）之间变为已完成、尚未入账的赏金之和。物资按配置入库，不进金币合计。</w:t>
      </w:r>
    </w:p>
    <w:p w14:paraId="5B313A8F">
      <w:pPr>
        <w:pStyle w:val="00002e"/>
      </w:pPr>
      <w:r>
        <w:rPr>
          <w:rFonts w:hint="eastAsia"/>
        </w:rPr>
        <w:t>7）0:00 由后台把当日账一次算完，再与现有资产相加，然后判余额小于 0 结束、等于 0 不结束。同一次计算包含：悬赏赏金入账、物资入库、完成槽清空、失败槽清空、发布费返还、今日成本、酒保工资。悬赏收入和发布费返还都参与当次失败判定，允许救当次破产。</w:t>
      </w:r>
    </w:p>
    <w:p w14:paraId="41831BFD">
      <w:pPr>
        <w:pStyle w:val="00002e"/>
      </w:pPr>
      <w:r>
        <w:rPr>
          <w:rFonts w:hint="eastAsia"/>
        </w:rPr>
        <w:t>8）判失败的当次 0:00 弹窗。文案含悬赏名和「发布费已返还」。同一次 0:00 有多条失败时合并为一条。弹窗样式由实现确定。</w:t>
      </w:r>
    </w:p>
    <w:p w14:paraId="087AFED9">
      <w:pPr>
        <w:pStyle w:val="00002e"/>
      </w:pPr>
      <w:r>
        <w:rPr>
          <w:rFonts w:hint="eastAsia"/>
        </w:rPr>
        <w:t>9）暂停时剩余天数不减。倍速只加快真实时间，0:00 仍按游戏时刻触发。</w:t>
      </w:r>
    </w:p>
    <w:p w14:paraId="61407696">
      <w:pPr>
        <w:pStyle w:val="0000bd"/>
      </w:pPr>
      <w:bookmarkStart w:id="26" w:name="s_check"/>
      <w:bookmarkStart w:id="27" w:name="_Toc18425"/>
      <w:r>
        <w:rPr>
          <w:rFonts w:hint="eastAsia"/>
        </w:rPr>
        <w:t>四、关键验收</w:t>
      </w:r>
      <w:bookmarkEnd w:id="26"/>
      <w:bookmarkEnd w:id="27"/>
    </w:p>
    <w:p w14:paraId="4D999A2A">
      <w:pPr>
        <w:pStyle w:val="00002e"/>
      </w:pPr>
      <w:r>
        <w:rPr>
          <w:rFonts w:hint="eastAsia"/>
        </w:rPr>
        <w:t>1）主界面点悬赏栏，打开悬赏板；关闭后回主界面，已占用槽位仍在。</w:t>
      </w:r>
    </w:p>
    <w:p w14:paraId="6567451F">
      <w:pPr>
        <w:pStyle w:val="00002e"/>
      </w:pPr>
      <w:r>
        <w:rPr>
          <w:rFonts w:hint="eastAsia"/>
        </w:rPr>
        <w:t>2）有空槽、线索已持有、金币不少于发布费：指定空槽并点发布，扣除发布费和线索，该槽变为进行中。</w:t>
      </w:r>
    </w:p>
    <w:p w14:paraId="3C93B2D3">
      <w:pPr>
        <w:pStyle w:val="00002e"/>
      </w:pPr>
      <w:r>
        <w:rPr>
          <w:rFonts w:hint="eastAsia"/>
        </w:rPr>
        <w:t>3）金币不足：点发布不扣发布费、不扣线索，槽仍为空，状态行提示金币不足。</w:t>
      </w:r>
    </w:p>
    <w:p w14:paraId="21B8F9C2">
      <w:pPr>
        <w:pStyle w:val="00002e"/>
      </w:pPr>
      <w:r>
        <w:rPr>
          <w:rFonts w:hint="eastAsia"/>
        </w:rPr>
        <w:t>4）线索不足：该行禁用。点发布不扣任何东西，槽仍为空。</w:t>
      </w:r>
    </w:p>
    <w:p w14:paraId="78A997E1">
      <w:pPr>
        <w:pStyle w:val="00002e"/>
      </w:pPr>
      <w:r>
        <w:rPr>
          <w:rFonts w:hint="eastAsia"/>
        </w:rPr>
        <w:t>5）6 个槽都已占用：不能再发布。</w:t>
      </w:r>
    </w:p>
    <w:p w14:paraId="3482B39A">
      <w:pPr>
        <w:pStyle w:val="00002e"/>
      </w:pPr>
      <w:r>
        <w:rPr>
          <w:rFonts w:hint="eastAsia"/>
        </w:rPr>
        <w:t>6）目标完成后，槽显示「下一天入账」。当次 0:00 赏金进入结算收入第一行，安定度按配置变动，物资入库，槽变空。</w:t>
      </w:r>
    </w:p>
    <w:p w14:paraId="46B11F62">
      <w:pPr>
        <w:pStyle w:val="00002e"/>
      </w:pPr>
      <w:r>
        <w:rPr>
          <w:rFonts w:hint="eastAsia"/>
        </w:rPr>
        <w:t>7）限时到 0 且未完成：当次 0:00 弹窗，含悬赏名和发布费已返还；同刻多条合并一条。槽清空，不入账，安定度不变，返还额等于该条发布费。</w:t>
      </w:r>
    </w:p>
    <w:p w14:paraId="5AAA1B9D">
      <w:pPr>
        <w:pStyle w:val="00002e"/>
      </w:pPr>
      <w:r>
        <w:rPr>
          <w:rFonts w:hint="eastAsia"/>
        </w:rPr>
        <w:t>8）清槽后同一编号重新持有线索，可以再次发布，并再次扣除发布费和线索。</w:t>
      </w:r>
    </w:p>
    <w:p w14:paraId="640500B6">
      <w:pPr>
        <w:pStyle w:val="00002e"/>
      </w:pPr>
      <w:r>
        <w:rPr>
          <w:rFonts w:hint="eastAsia"/>
        </w:rPr>
        <w:t>9）空态文案只在无槽占用且列表没有任何条目时出现。不验收拖拽，不验收视觉。</w:t>
      </w:r>
    </w:p>
    <w:p w14:paraId="1FEF376E">
      <w:pPr>
        <w:pStyle w:val="0000bd"/>
      </w:pPr>
      <w:bookmarkStart w:id="28" w:name="s_cfg"/>
      <w:bookmarkStart w:id="29" w:name="_Toc11653"/>
      <w:r>
        <w:rPr>
          <w:rFonts w:hint="eastAsia"/>
        </w:rPr>
        <w:t>五、配置表</w:t>
      </w:r>
      <w:bookmarkEnd w:id="28"/>
      <w:bookmarkEnd w:id="29"/>
    </w:p>
    <w:p w14:paraId="6385509F">
      <w:pPr>
        <w:pStyle w:val="00002e"/>
      </w:pPr>
      <w:r>
        <w:rPr>
          <w:rFonts w:hint="eastAsia"/>
        </w:rPr>
        <w:t>1）悬赏内容放在拟建表 TbBounty，文件 Bounty.xlsx，工作表 Bounty。一行一条悬赏，主键 id。槽位数放在拟建单例表 TbBountyConst，文件 BountyConst.xlsx，只有一行。两张表都还没有进工程，以下是建议结构。</w:t>
      </w:r>
    </w:p>
    <w:p w14:paraId="08266062">
      <w:pPr>
        <w:pStyle w:val="00002e"/>
      </w:pPr>
      <w:r>
        <w:rPr>
          <w:rFonts w:hint="eastAsia"/>
        </w:rPr>
        <w:t>2）类型、空值和范围写在 Excel 的类型行，不写进下面的字段对照。空单元格不由程序自行补值。示例行只说明填法，不是正式数值。</w:t>
      </w:r>
    </w:p>
    <w:p w14:paraId="2F0D3163">
      <w:pPr>
        <w:pStyle w:val="0000bf"/>
      </w:pPr>
      <w:bookmarkStart w:id="30" w:name="s_tb"/>
      <w:bookmarkStart w:id="31" w:name="_Toc20549"/>
      <w:r>
        <w:rPr>
          <w:rFonts w:hint="eastAsia"/>
        </w:rPr>
        <w:t>5.1 悬赏表</w:t>
      </w:r>
      <w:bookmarkEnd w:id="30"/>
      <w:bookmarkEnd w:id="31"/>
    </w:p>
    <w:p w14:paraId="16DCCFB2">
      <w:pPr>
        <w:pStyle w:val="00002e"/>
      </w:pPr>
      <w:r>
        <w:rPr>
          <w:rFonts w:hint="eastAsia"/>
        </w:rPr>
        <w:t>读取</w:t>
      </w:r>
      <w:r>
        <w:rPr>
          <w:b w:val="0"/>
          <w:highlight w:val="yellow"/>
        </w:rPr>
        <w:t>TbBounty</w:t>
      </w:r>
      <w:r>
        <w:rPr>
          <w:rFonts w:hint="eastAsia"/>
        </w:rPr>
        <w:t>。名称、费用、限时、赏金、物资、安定度的用法见</w:t>
      </w:r>
      <w:r>
        <w:fldChar w:fldCharType="begin"/>
      </w:r>
      <w:r>
        <w:rPr>
          <w:color w:val="0563C1"/>
          <w:sz w:val="24"/>
          <w:u w:val="single"/>
        </w:rPr>
        <w:instrText xml:space="preserve"> REF s_detail \h \* CHARFORMAT </w:instrText>
      </w:r>
      <w:r>
        <w:fldChar w:fldCharType="separate"/>
      </w:r>
      <w:r>
        <w:rPr>
          <w:rFonts w:hint="eastAsia"/>
        </w:rPr>
        <w:t>2.5 详情</w:t>
      </w:r>
      <w:r>
        <w:fldChar w:fldCharType="end"/>
      </w:r>
      <w:r>
        <w:rPr>
          <w:rFonts w:hint="eastAsia"/>
        </w:rPr>
        <w:t>和</w:t>
      </w:r>
      <w:r>
        <w:fldChar w:fldCharType="begin"/>
      </w:r>
      <w:r>
        <w:rPr>
          <w:color w:val="0563C1"/>
          <w:sz w:val="24"/>
          <w:u w:val="single"/>
        </w:rPr>
        <w:instrText xml:space="preserve"> REF s_settle \h \* CHARFORMAT </w:instrText>
      </w:r>
      <w:r>
        <w:fldChar w:fldCharType="separate"/>
      </w:r>
      <w:r>
        <w:rPr>
          <w:rFonts w:hint="eastAsia"/>
        </w:rPr>
        <w:t>3.3 结算规则</w:t>
      </w:r>
      <w:r>
        <w:fldChar w:fldCharType="end"/>
      </w:r>
      <w:r>
        <w:rPr>
          <w:rFonts w:hint="eastAsia"/>
        </w:rPr>
        <w:t>。</w:t>
      </w:r>
    </w:p>
    <w:tbl>
      <w:tblPr>
        <w:tblStyle w:val="000019"/>
        <w:tblW w:w="0" w:type="auto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rPr>
          <w:cantSplit w:val="1"/>
          <w:tblHeader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1B4CE973">
            <w:pPr>
              <w:pStyle w:val="0000c5"/>
            </w:pPr>
            <w:r>
              <w:rPr>
                <w:rFonts w:hint="eastAsia"/>
                <w:b w:val="1"/>
              </w:rPr>
              <w:t>中文字段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2B4E9637">
            <w:pPr>
              <w:pStyle w:val="0000c5"/>
            </w:pPr>
            <w:r>
              <w:rPr>
                <w:rFonts w:hint="eastAsia"/>
                <w:b w:val="1"/>
              </w:rPr>
              <w:t>英文字段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61EBA1E3">
            <w:pPr>
              <w:pStyle w:val="0000c5"/>
            </w:pPr>
            <w:r>
              <w:rPr>
                <w:rFonts w:hint="eastAsia"/>
              </w:rPr>
              <w:t>悬赏编号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D23032D">
            <w:pPr>
              <w:pStyle w:val="0000c5"/>
            </w:pPr>
            <w:r>
              <w:t>id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71748233">
            <w:pPr>
              <w:pStyle w:val="0000c5"/>
            </w:pPr>
            <w:r>
              <w:rPr>
                <w:rFonts w:hint="eastAsia"/>
              </w:rPr>
              <w:t>名称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796DA4FC">
            <w:pPr>
              <w:pStyle w:val="0000c5"/>
            </w:pPr>
            <w:r>
              <w:t>name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94221A9">
            <w:pPr>
              <w:pStyle w:val="0000c5"/>
            </w:pPr>
            <w:r>
              <w:rPr>
                <w:rFonts w:hint="eastAsia"/>
              </w:rPr>
              <w:t>目标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AE5EB03">
            <w:pPr>
              <w:pStyle w:val="0000c5"/>
            </w:pPr>
            <w:r>
              <w:t>target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DB8F55B">
            <w:pPr>
              <w:pStyle w:val="0000c5"/>
            </w:pPr>
            <w:r>
              <w:rPr>
                <w:rFonts w:hint="eastAsia"/>
              </w:rPr>
              <w:t>赏金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E304894">
            <w:pPr>
              <w:pStyle w:val="0000c5"/>
            </w:pPr>
            <w:r>
              <w:t>gold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EAFC16E">
            <w:pPr>
              <w:pStyle w:val="0000c5"/>
            </w:pPr>
            <w:r>
              <w:rPr>
                <w:rFonts w:hint="eastAsia"/>
              </w:rPr>
              <w:t>发布费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7944561">
            <w:pPr>
              <w:pStyle w:val="0000c5"/>
            </w:pPr>
            <w:r>
              <w:t>fee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48C26EA">
            <w:pPr>
              <w:pStyle w:val="0000c5"/>
            </w:pPr>
            <w:r>
              <w:rPr>
                <w:rFonts w:hint="eastAsia"/>
              </w:rPr>
              <w:t>物资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0EF1C52">
            <w:pPr>
              <w:pStyle w:val="0000c5"/>
            </w:pPr>
            <w:r>
              <w:t>mat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B073C0F">
            <w:pPr>
              <w:pStyle w:val="0000c5"/>
            </w:pPr>
            <w:r>
              <w:rPr>
                <w:rFonts w:hint="eastAsia"/>
              </w:rPr>
              <w:t>限时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5C0F5477">
            <w:pPr>
              <w:pStyle w:val="0000c5"/>
            </w:pPr>
            <w:r>
              <w:t>time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1B9A568">
            <w:pPr>
              <w:pStyle w:val="0000c5"/>
            </w:pPr>
            <w:r>
              <w:rPr>
                <w:rFonts w:hint="eastAsia"/>
              </w:rPr>
              <w:t>线索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4F06C518">
            <w:pPr>
              <w:pStyle w:val="0000c5"/>
            </w:pPr>
            <w:r>
              <w:t>intel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EB4917C">
            <w:pPr>
              <w:pStyle w:val="0000c5"/>
            </w:pPr>
            <w:r>
              <w:rPr>
                <w:rFonts w:hint="eastAsia"/>
              </w:rPr>
              <w:t>初始可见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2F1F6692">
            <w:pPr>
              <w:pStyle w:val="0000c5"/>
            </w:pPr>
            <w:r>
              <w:t>unlock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29A72D5">
            <w:pPr>
              <w:pStyle w:val="0000c5"/>
            </w:pPr>
            <w:r>
              <w:rPr>
                <w:rFonts w:hint="eastAsia"/>
              </w:rPr>
              <w:t>安定度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14E1ACF2">
            <w:pPr>
              <w:pStyle w:val="0000c5"/>
            </w:pPr>
            <w:r>
              <w:t>safe</w:t>
            </w:r>
          </w:p>
        </w:tc>
      </w:tr>
    </w:tbl>
    <w:p w14:paraId="23DD6940">
      <w:pPr>
        <w:pStyle w:val="00002e"/>
      </w:pPr>
    </w:p>
    <w:p w14:paraId="4B607DC5">
      <w:pPr>
        <w:pStyle w:val="00002e"/>
      </w:pPr>
      <w:r>
        <w:rPr>
          <w:rFonts w:hint="eastAsia"/>
        </w:rPr>
        <w:t>1）目标本期填「怪物名 × 数量」，一项一条，至少一项。赏金、发布费为整数金币，最小 0。限时为游戏日，最小 1。</w:t>
      </w:r>
    </w:p>
    <w:p w14:paraId="12AD8D93">
      <w:pPr>
        <w:pStyle w:val="00002e"/>
      </w:pPr>
      <w:r>
        <w:rPr>
          <w:rFonts w:hint="eastAsia"/>
        </w:rPr>
        <w:t>2）物资可空。有值时为「物资编号 × 数量」，数量最小 1。线索填情报编号，发布时扣除 1 条。</w:t>
      </w:r>
    </w:p>
    <w:p w14:paraId="04D8418E">
      <w:pPr>
        <w:pStyle w:val="00002e"/>
      </w:pPr>
      <w:r>
        <w:rPr>
          <w:rFonts w:hint="eastAsia"/>
        </w:rPr>
        <w:t>3）初始可见只取 0 或 1。1 开局出现在列表；0 由其他系统点亮后才出现。安定度可空，空或 0 表示完成时不变动，允许负数。</w:t>
      </w:r>
    </w:p>
    <w:p w14:paraId="5A0286D6">
      <w:pPr>
        <w:pStyle w:val="0000bf"/>
      </w:pPr>
      <w:bookmarkStart w:id="32" w:name="s_const"/>
      <w:bookmarkStart w:id="33" w:name="_Toc12168"/>
      <w:r>
        <w:rPr>
          <w:rFonts w:hint="eastAsia"/>
        </w:rPr>
        <w:t>5.2 悬赏参数</w:t>
      </w:r>
      <w:bookmarkEnd w:id="32"/>
      <w:bookmarkEnd w:id="33"/>
    </w:p>
    <w:p w14:paraId="6068C1B6">
      <w:pPr>
        <w:pStyle w:val="00002e"/>
      </w:pPr>
      <w:r>
        <w:rPr>
          <w:rFonts w:hint="eastAsia"/>
        </w:rPr>
        <w:t>读取</w:t>
      </w:r>
      <w:r>
        <w:rPr>
          <w:b w:val="0"/>
          <w:highlight w:val="yellow"/>
        </w:rPr>
        <w:t>TbBountyConst</w:t>
      </w:r>
      <w:r>
        <w:rPr>
          <w:rFonts w:hint="eastAsia"/>
        </w:rPr>
        <w:t>。</w:t>
      </w:r>
    </w:p>
    <w:tbl>
      <w:tblPr>
        <w:tblStyle w:val="000019"/>
        <w:tblW w:w="0" w:type="auto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rPr>
          <w:cantSplit w:val="1"/>
          <w:tblHeader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74F027A3">
            <w:pPr>
              <w:pStyle w:val="0000c5"/>
            </w:pPr>
            <w:r>
              <w:rPr>
                <w:rFonts w:hint="eastAsia"/>
                <w:b w:val="1"/>
              </w:rPr>
              <w:t>中文字段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  <w:shd w:val="clear" w:color="auto" w:fill="E7E6E6"/>
          </w:tcPr>
          <w:p w14:paraId="5AF702CE">
            <w:pPr>
              <w:pStyle w:val="0000c5"/>
            </w:pPr>
            <w:r>
              <w:rPr>
                <w:rFonts w:hint="eastAsia"/>
                <w:b w:val="1"/>
              </w:rPr>
              <w:t>英文字段</w:t>
            </w:r>
          </w:p>
        </w:tc>
      </w:tr>
      <w:tr>
        <w:trPr>
          <w:cantSplit w:val="1"/>
        </w:trPr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3D532499">
            <w:pPr>
              <w:pStyle w:val="0000c5"/>
            </w:pPr>
            <w:r>
              <w:rPr>
                <w:rFonts w:hint="eastAsia"/>
              </w:rPr>
              <w:t>槽位数</w:t>
            </w:r>
          </w:p>
        </w:tc>
        <w:tc>
          <w:tcPr>
            <w:tcW w:w="4819" w:type="dxa"/>
            <w:tcBorders>
              <w:top w:val="single" w:color="B7B7B7" w:sz="4" w:space="0"/>
              <w:left w:val="single" w:color="B7B7B7" w:sz="4" w:space="0"/>
              <w:bottom w:val="single" w:color="B7B7B7" w:sz="4" w:space="0"/>
              <w:right w:val="single" w:color="B7B7B7" w:sz="4" w:space="0"/>
            </w:tcBorders>
          </w:tcPr>
          <w:p w14:paraId="02BE904C">
            <w:pPr>
              <w:pStyle w:val="0000c5"/>
            </w:pPr>
            <w:r>
              <w:t>slotCount</w:t>
            </w:r>
          </w:p>
        </w:tc>
      </w:tr>
    </w:tbl>
    <w:p w14:paraId="13466757">
      <w:pPr>
        <w:pStyle w:val="00002e"/>
      </w:pPr>
    </w:p>
    <w:p w14:paraId="4B51B968">
      <w:pPr>
        <w:pStyle w:val="00002e"/>
      </w:pPr>
      <w:r>
        <w:rPr>
          <w:rFonts w:hint="eastAsia"/>
        </w:rPr>
        <w:t>1）槽位数为整数，本期填 6，最小 1。界面槽位网格按这个数生成，不满 3 的倍数时最后一行留空，不另做滚动。</w:t>
      </w:r>
    </w:p>
    <w:sectPr>
      <w:headerReference r:id="rId7" w:type="first"/>
      <w:headerReference r:id="rId6" w:type="even"/>
      <w:headerReference r:id="rId8" w:type="default"/>
      <w:footerReference r:id="rId9" w:type="even"/>
      <w:footerReference r:id="rId11" w:type="default"/>
      <w:footerReference r:id="rId10" w:type="first"/>
      <w:pgSz w:w="11906" w:h="16838"/>
      <w:pgMar w:top="935" w:right="1134" w:bottom="907" w:left="1134" w:header="720" w:footer="397" w:gutter="0"/>
      <w:cols w:space="720" w:num="1"/>
      <w:docGrid w:linePitch="360" w:charSpace="0"/>
    </w:sectPr>
  </w:body>
</w:document>
</file>

<file path=word/endnotes.xml><?xml version="1.0" encoding="utf-8"?>
<w:endnotes xmlns:w14="http://schemas.microsoft.com/office/word/2010/wordml" xmlns:w="http://schemas.openxmlformats.org/wordprocessingml/2006/main" xmlns:mc="http://schemas.openxmlformats.org/markup-compatibility/2006" mc:Ignorable="w14">
  <w:endnote w:type="continuationSeparator" w:id="1">
    <w:p w14:paraId="60ABC6AE">
      <w:pPr>
        <w:spacing w:line="240" w:lineRule="auto"/>
      </w:pPr>
      <w:r>
        <w:continuationSeparator/>
      </w:r>
    </w:p>
  </w:endnote>
  <w:endnote w:type="separator" w:id="0">
    <w:p w14:paraId="6B8274EC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ourier">
    <w:altName w:val="Courier New"/>
    <w:panose1 w:val="02070409020205020404"/>
    <w:charset w:val="00" w:characterSet="ISO-8859-1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1E92D0E8">
    <w:pPr/>
  </w:p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30FE37CD">
    <w:pPr/>
  </w:p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39328913">
    <w:pPr>
      <w:pStyle w:val="0000c7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14="http://schemas.microsoft.com/office/word/2010/wordml" xmlns:w="http://schemas.openxmlformats.org/wordprocessingml/2006/main" xmlns:mc="http://schemas.openxmlformats.org/markup-compatibility/2006" mc:Ignorable="w14">
  <w:footnote w:type="continuationSeparator" w:id="1">
    <w:p w14:paraId="5348BDD3">
      <w:pPr>
        <w:spacing w:before="0" w:after="0" w:line="324" w:lineRule="auto"/>
      </w:pPr>
      <w:r>
        <w:continuationSeparator/>
      </w:r>
    </w:p>
  </w:footnote>
  <w:footnote w:type="separator" w:id="0">
    <w:p w14:paraId="5BAC1C59">
      <w:pPr>
        <w:spacing w:before="0" w:after="0" w:line="324" w:lineRule="auto"/>
      </w:pPr>
      <w:r>
        <w:separator/>
      </w:r>
    </w:p>
  </w:footnote>
</w:footnotes>
</file>

<file path=word/header1.xml><?xml version="1.0" encoding="utf-8"?>
<w:hdr xmlns:w14="http://schemas.microsoft.com/office/word/2010/wordml" xmlns:w="http://schemas.openxmlformats.org/wordprocessingml/2006/main" xmlns:mc="http://schemas.openxmlformats.org/markup-compatibility/2006" mc:Ignorable="w14">
  <w:p w14:paraId="2814DC47">
    <w:pPr/>
  </w:p>
</w:hdr>
</file>

<file path=word/header2.xml><?xml version="1.0" encoding="utf-8"?>
<w:hdr xmlns:w14="http://schemas.microsoft.com/office/word/2010/wordml" xmlns:w="http://schemas.openxmlformats.org/wordprocessingml/2006/main" xmlns:mc="http://schemas.openxmlformats.org/markup-compatibility/2006" mc:Ignorable="w14">
  <w:p w14:paraId="2D28282B">
    <w:pPr/>
  </w:p>
</w:hdr>
</file>

<file path=word/header3.xml><?xml version="1.0" encoding="utf-8"?>
<w:hdr xmlns:w14="http://schemas.microsoft.com/office/word/2010/wordml" xmlns:w="http://schemas.openxmlformats.org/wordprocessingml/2006/main" xmlns:mc="http://schemas.openxmlformats.org/markup-compatibility/2006" mc:Ignorable="w14">
  <w:p w14:paraId="206C559A">
    <w:pPr/>
  </w:p>
</w:hdr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45B68"/>
    <w:rsid w:val="00045C2B"/>
    <w:rsid w:val="0006063C"/>
    <w:rsid w:val="000C668D"/>
    <w:rsid w:val="000F1A80"/>
    <w:rsid w:val="0010003A"/>
    <w:rsid w:val="001154C4"/>
    <w:rsid w:val="0015074B"/>
    <w:rsid w:val="001A5831"/>
    <w:rsid w:val="001D33FC"/>
    <w:rsid w:val="0029639D"/>
    <w:rsid w:val="00320D32"/>
    <w:rsid w:val="0032328B"/>
    <w:rsid w:val="00326F90"/>
    <w:rsid w:val="00353410"/>
    <w:rsid w:val="00367F2F"/>
    <w:rsid w:val="003A48A3"/>
    <w:rsid w:val="003E035D"/>
    <w:rsid w:val="00404299"/>
    <w:rsid w:val="004071E3"/>
    <w:rsid w:val="004965A0"/>
    <w:rsid w:val="00501FD3"/>
    <w:rsid w:val="00553436"/>
    <w:rsid w:val="005670EB"/>
    <w:rsid w:val="005C713F"/>
    <w:rsid w:val="005E654C"/>
    <w:rsid w:val="006A4CF3"/>
    <w:rsid w:val="006D2011"/>
    <w:rsid w:val="006E237E"/>
    <w:rsid w:val="006E3388"/>
    <w:rsid w:val="00706CA0"/>
    <w:rsid w:val="00725980"/>
    <w:rsid w:val="00732D98"/>
    <w:rsid w:val="0077340D"/>
    <w:rsid w:val="0079509D"/>
    <w:rsid w:val="007B3B8B"/>
    <w:rsid w:val="007C78AE"/>
    <w:rsid w:val="007F54FC"/>
    <w:rsid w:val="00822312"/>
    <w:rsid w:val="008A1688"/>
    <w:rsid w:val="008A4A5E"/>
    <w:rsid w:val="008D031F"/>
    <w:rsid w:val="008F314F"/>
    <w:rsid w:val="0090254E"/>
    <w:rsid w:val="00944AEC"/>
    <w:rsid w:val="00952FDF"/>
    <w:rsid w:val="00955878"/>
    <w:rsid w:val="009B6DCB"/>
    <w:rsid w:val="009D582F"/>
    <w:rsid w:val="00A0047E"/>
    <w:rsid w:val="00A13430"/>
    <w:rsid w:val="00A135AF"/>
    <w:rsid w:val="00A46DE7"/>
    <w:rsid w:val="00A510E6"/>
    <w:rsid w:val="00AA1D8D"/>
    <w:rsid w:val="00AE74D3"/>
    <w:rsid w:val="00B21C76"/>
    <w:rsid w:val="00B47730"/>
    <w:rsid w:val="00B83D38"/>
    <w:rsid w:val="00B92BD2"/>
    <w:rsid w:val="00B930B5"/>
    <w:rsid w:val="00BB2EB1"/>
    <w:rsid w:val="00C54502"/>
    <w:rsid w:val="00CB0664"/>
    <w:rsid w:val="00CE3F68"/>
    <w:rsid w:val="00CF301E"/>
    <w:rsid w:val="00D2268B"/>
    <w:rsid w:val="00D43099"/>
    <w:rsid w:val="00D6169D"/>
    <w:rsid w:val="00DA1041"/>
    <w:rsid w:val="00DA17D3"/>
    <w:rsid w:val="00E34DD6"/>
    <w:rsid w:val="00E528BB"/>
    <w:rsid w:val="00E770C5"/>
    <w:rsid w:val="00E85A89"/>
    <w:rsid w:val="00EA64F4"/>
    <w:rsid w:val="00F167B7"/>
    <w:rsid w:val="00F73FEC"/>
    <w:rsid w:val="00F94E3D"/>
    <w:rsid w:val="00FC693F"/>
    <w:rsid w:val="40EC3312"/>
    <w:rsid w:val="5E0951F4"/>
    <w:rsid w:val="79D007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="微软雅黑" w:hAnsi="微软雅黑" w:eastAsia="微软雅黑" w:cs="微软雅黑"/>
      </w:rPr>
    </w:rPrDefault>
    <w:pPrDefault/>
  </w:docDefaults>
  <w:latentStyles w:defLockedState="0" w:defUIPriority="99" w:defSemiHidden="1" w:defUnhideWhenUsed="1" w:defQFormat="0" w:count="260">
    <w:lsdException w:name="Balloon Text" w:uiPriority="99"/>
    <w:lsdException w:name="index 7" w:uiPriority="99"/>
    <w:lsdException w:name="Colorful Grid" w:uiPriority="73" w:semiHidden="0" w:unhideWhenUsed="0"/>
    <w:lsdException w:name="Colorful Shading Accent 5" w:uiPriority="71" w:semiHidden="0" w:unhideWhenUsed="0"/>
    <w:lsdException w:name="Medium Shading 2 Accent 5" w:uiPriority="64" w:semiHidden="0" w:unhideWhenUsed="0"/>
    <w:lsdException w:name="Medium List 1 Accent 3" w:uiPriority="65" w:semiHidden="0" w:unhideWhenUsed="0"/>
    <w:lsdException w:name="Block Text" w:uiPriority="99"/>
    <w:lsdException w:name="header" w:uiPriority="99" w:semiHidden="0"/>
    <w:lsdException w:name="Colorful List Accent 3" w:uiPriority="72" w:semiHidden="0" w:unhideWhenUsed="0"/>
    <w:lsdException w:name="Dark List Accent 4" w:uiPriority="70" w:semiHidden="0" w:unhideWhenUsed="0"/>
    <w:lsdException w:name="line number" w:uiPriority="99"/>
    <w:lsdException w:name="List Continue 3" w:uiPriority="99" w:semiHidden="0"/>
    <w:lsdException w:name="Table Simple 1" w:uiPriority="99"/>
    <w:lsdException w:name="Table Subtle 1" w:uiPriority="99"/>
    <w:lsdException w:name="List 5" w:uiPriority="99"/>
    <w:lsdException w:name="index 6" w:uiPriority="99"/>
    <w:lsdException w:name="Medium Shading 2 Accent 6" w:uiPriority="64" w:semiHidden="0" w:unhideWhenUsed="0"/>
    <w:lsdException w:name="Medium Grid 2 Accent 2" w:uiPriority="68" w:semiHidden="0" w:unhideWhenUsed="0"/>
    <w:lsdException w:name="index 2" w:uiPriority="99"/>
    <w:lsdException w:name="toc 6" w:uiPriority="39"/>
    <w:lsdException w:name="List Number 2" w:uiPriority="99" w:semiHidden="0"/>
    <w:lsdException w:name="Default Paragraph Font" w:uiPriority="1"/>
    <w:lsdException w:name="List Continue" w:uiPriority="99" w:semiHidden="0"/>
    <w:lsdException w:name="Body Text Indent" w:uiPriority="99"/>
    <w:lsdException w:name="Body Text 3" w:uiPriority="99" w:semiHidden="0"/>
    <w:lsdException w:name="FollowedHyperlink" w:uiPriority="99"/>
    <w:lsdException w:name="Title" w:uiPriority="10" w:semiHidden="0" w:unhideWhenUsed="0" w:qFormat="1"/>
    <w:lsdException w:name="Medium Shading 1 Accent 4" w:uiPriority="63" w:semiHidden="0" w:unhideWhenUsed="0"/>
    <w:lsdException w:name="HTML Sample" w:uiPriority="99"/>
    <w:lsdException w:name="HTML Cite" w:uiPriority="99"/>
    <w:lsdException w:name="Strong" w:uiPriority="22" w:semiHidden="0" w:unhideWhenUsed="0" w:qFormat="1"/>
    <w:lsdException w:name="Medium Grid 1 Accent 3" w:uiPriority="67" w:semiHidden="0" w:unhideWhenUsed="0"/>
    <w:lsdException w:name="caption" w:uiPriority="35" w:qFormat="1"/>
    <w:lsdException w:name="Dark List Accent 2" w:uiPriority="70" w:semiHidden="0" w:unhideWhenUsed="0"/>
    <w:lsdException w:name="Colorful List" w:uiPriority="72" w:semiHidden="0" w:unhideWhenUsed="0"/>
    <w:lsdException w:name="Table Colorful 1" w:uiPriority="99"/>
    <w:lsdException w:name="Dark List Accent 5" w:uiPriority="70" w:semiHidden="0" w:unhideWhenUsed="0"/>
    <w:lsdException w:name="Table Simple 2" w:uiPriority="99"/>
    <w:lsdException w:name="toc 2" w:uiPriority="39" w:semiHidden="0"/>
    <w:lsdException w:name="Colorful Shading Accent 6" w:uiPriority="71" w:semiHidden="0" w:unhideWhenUsed="0"/>
    <w:lsdException w:name="Medium List 1 Accent 5" w:uiPriority="65" w:semiHidden="0" w:unhideWhenUsed="0"/>
    <w:lsdException w:name="Medium Grid 3 Accent 4" w:uiPriority="69" w:semiHidden="0" w:unhideWhenUsed="0"/>
    <w:lsdException w:name="heading 8" w:uiPriority="9" w:qFormat="1"/>
    <w:lsdException w:name="Colorful Grid Accent 1" w:uiPriority="73" w:semiHidden="0" w:unhideWhenUsed="0"/>
    <w:lsdException w:name="List 2" w:uiPriority="99" w:semiHidden="0"/>
    <w:lsdException w:name="Medium Shading 2 Accent 1" w:uiPriority="64" w:semiHidden="0" w:unhideWhenUsed="0"/>
    <w:lsdException w:name="Table Web 3" w:uiPriority="99"/>
    <w:lsdException w:name="Subtitle" w:uiPriority="11" w:semiHidden="0" w:unhideWhenUsed="0" w:qFormat="1"/>
    <w:lsdException w:name="Medium Grid 3 Accent 5" w:uiPriority="69" w:semiHidden="0" w:unhideWhenUsed="0"/>
    <w:lsdException w:name="Intense Quote" w:uiPriority="30" w:semiHidden="0" w:unhideWhenUsed="0" w:qFormat="1"/>
    <w:lsdException w:name="Normal (Web)" w:uiPriority="99"/>
    <w:lsdException w:name="Table Grid 3" w:uiPriority="99"/>
    <w:lsdException w:name="Medium Shading 1 Accent 5" w:uiPriority="63" w:semiHidden="0" w:unhideWhenUsed="0"/>
    <w:lsdException w:name="Medium Grid 2 Accent 1" w:uiPriority="68" w:semiHidden="0" w:unhideWhenUsed="0"/>
    <w:lsdException w:name="Medium Shading 1 Accent 3" w:uiPriority="63" w:semiHidden="0" w:unhideWhenUsed="0"/>
    <w:lsdException w:name="annotation reference" w:uiPriority="99"/>
    <w:lsdException w:name="Light Grid Accent 6" w:uiPriority="62" w:semiHidden="0" w:unhideWhenUsed="0"/>
    <w:lsdException w:name="Table Columns 2" w:uiPriority="99"/>
    <w:lsdException w:name="index 8" w:uiPriority="99"/>
    <w:lsdException w:name="Medium Grid 3" w:uiPriority="69" w:semiHidden="0" w:unhideWhenUsed="0"/>
    <w:lsdException w:name="Medium Grid 2 Accent 5" w:uiPriority="68" w:semiHidden="0" w:unhideWhenUsed="0"/>
    <w:lsdException w:name="Medium List 2 Accent 2" w:uiPriority="66" w:semiHidden="0" w:unhideWhenUsed="0"/>
    <w:lsdException w:name="Light List Accent 4" w:uiPriority="61" w:semiHidden="0" w:unhideWhenUsed="0"/>
    <w:lsdException w:name="Table Classic 1" w:uiPriority="99"/>
    <w:lsdException w:name="Medium List 2 Accent 4" w:uiPriority="66" w:semiHidden="0" w:unhideWhenUsed="0"/>
    <w:lsdException w:name="Dark List Accent 6" w:uiPriority="70" w:semiHidden="0" w:unhideWhenUsed="0"/>
    <w:lsdException w:name="index 4" w:uiPriority="99"/>
    <w:lsdException w:name="macro" w:uiPriority="99" w:semiHidden="0"/>
    <w:lsdException w:name="Light Grid Accent 3" w:uiPriority="62" w:semiHidden="0" w:unhideWhenUsed="0"/>
    <w:lsdException w:name="Light List Accent 5" w:uiPriority="61" w:semiHidden="0" w:unhideWhenUsed="0"/>
    <w:lsdException w:name="Dark List" w:uiPriority="70" w:semiHidden="0" w:unhideWhenUsed="0"/>
    <w:lsdException w:name="List 3" w:uiPriority="99" w:semiHidden="0"/>
    <w:lsdException w:name="Table Web 1" w:uiPriority="99"/>
    <w:lsdException w:name="Quote" w:uiPriority="29" w:semiHidden="0" w:unhideWhenUsed="0" w:qFormat="1"/>
    <w:lsdException w:name="Colorful Grid Accent 3" w:uiPriority="73" w:semiHidden="0" w:unhideWhenUsed="0"/>
    <w:lsdException w:name="List 4" w:uiPriority="99"/>
    <w:lsdException w:name="Table Web 2" w:uiPriority="99"/>
    <w:lsdException w:name="List Number 5" w:uiPriority="99"/>
    <w:lsdException w:name="Light Shading" w:uiPriority="60" w:semiHidden="0" w:unhideWhenUsed="0"/>
    <w:lsdException w:name="Table Professional" w:uiPriority="99"/>
    <w:lsdException w:name="index 9" w:uiPriority="99"/>
    <w:lsdException w:name="toc 1" w:uiPriority="39" w:semiHidden="0"/>
    <w:lsdException w:name="Light Shading Accent 2" w:uiPriority="60" w:semiHidden="0" w:unhideWhenUsed="0"/>
    <w:lsdException w:name="page number" w:uiPriority="99"/>
    <w:lsdException w:name="Medium Grid 2 Accent 4" w:uiPriority="68" w:semiHidden="0" w:unhideWhenUsed="0"/>
    <w:lsdException w:name="HTML Code" w:uiPriority="99"/>
    <w:lsdException w:name="Medium Shading 1 Accent 1" w:uiPriority="63" w:semiHidden="0" w:unhideWhenUsed="0"/>
    <w:lsdException w:name="Table Elegant" w:uiPriority="99"/>
    <w:lsdException w:name="index heading" w:uiPriority="99"/>
    <w:lsdException w:name="Medium Shading 1 Accent 2" w:uiPriority="63" w:semiHidden="0" w:unhideWhenUsed="0"/>
    <w:lsdException w:name="Medium Shading 1 Accent 6" w:uiPriority="63" w:semiHidden="0" w:unhideWhenUsed="0"/>
    <w:lsdException w:name="table of figures" w:uiPriority="99"/>
    <w:lsdException w:name="Light List Accent 3" w:uiPriority="61" w:semiHidden="0" w:unhideWhenUsed="0"/>
    <w:lsdException w:name="Table Colorful 3" w:uiPriority="99"/>
    <w:lsdException w:name="annotation subject" w:uiPriority="99"/>
    <w:lsdException w:name="Colorful Grid Accent 2" w:uiPriority="73" w:semiHidden="0" w:unhideWhenUsed="0"/>
    <w:lsdException w:name="Medium List 2 Accent 1" w:uiPriority="66" w:semiHidden="0" w:unhideWhenUsed="0"/>
    <w:lsdException w:name="Colorful Shading" w:uiPriority="71" w:semiHidden="0" w:unhideWhenUsed="0"/>
    <w:lsdException w:name="Medium Grid 3 Accent 2" w:uiPriority="69" w:semiHidden="0" w:unhideWhenUsed="0"/>
    <w:lsdException w:name="Table Grid 4" w:uiPriority="99"/>
    <w:lsdException w:name="Table Grid 7" w:uiPriority="99"/>
    <w:lsdException w:name="Medium Grid 3 Accent 1" w:uiPriority="69" w:semiHidden="0" w:unhideWhenUsed="0"/>
    <w:lsdException w:name="Light List Accent 6" w:uiPriority="61" w:semiHidden="0" w:unhideWhenUsed="0"/>
    <w:lsdException w:name="heading 1" w:uiPriority="9" w:semiHidden="0" w:unhideWhenUsed="0" w:qFormat="1"/>
    <w:lsdException w:name="Table List 5" w:uiPriority="99"/>
    <w:lsdException w:name="Colorful Shading Accent 3" w:uiPriority="71" w:semiHidden="0" w:unhideWhenUsed="0"/>
    <w:lsdException w:name="Table Columns 4" w:uiPriority="99"/>
    <w:lsdException w:name="Colorful List Accent 2" w:uiPriority="72" w:semiHidden="0" w:unhideWhenUsed="0"/>
    <w:lsdException w:name="List Continue 5" w:uiPriority="99"/>
    <w:lsdException w:name="table of authorities" w:uiPriority="99"/>
    <w:lsdException w:name="No Spacing" w:uiPriority="1" w:semiHidden="0" w:unhideWhenUsed="0" w:qFormat="1"/>
    <w:lsdException w:name="List Number 4" w:uiPriority="99"/>
    <w:lsdException w:name="Light List Accent 2" w:uiPriority="61" w:semiHidden="0" w:unhideWhenUsed="0"/>
    <w:lsdException w:name="Medium List 2 Accent 3" w:uiPriority="66" w:semiHidden="0" w:unhideWhenUsed="0"/>
    <w:lsdException w:name="Colorful Shading Accent 1" w:uiPriority="71" w:semiHidden="0" w:unhideWhenUsed="0"/>
    <w:lsdException w:name="Table Subtle 2" w:uiPriority="99"/>
    <w:lsdException w:name="Table Classic 3" w:uiPriority="99"/>
    <w:lsdException w:name="endnote reference" w:uiPriority="99"/>
    <w:lsdException w:name="Dark List Accent 1" w:uiPriority="70" w:semiHidden="0" w:unhideWhenUsed="0"/>
    <w:lsdException w:name="List Number 3" w:uiPriority="99" w:semiHidden="0"/>
    <w:lsdException w:name="Table 3D effects 2" w:uiPriority="99"/>
    <w:lsdException w:name="Table List 3" w:uiPriority="99"/>
    <w:lsdException w:name="Medium Grid 3 Accent 6" w:uiPriority="69" w:semiHidden="0" w:unhideWhenUsed="0"/>
    <w:lsdException w:name="Table Classic 4" w:uiPriority="99"/>
    <w:lsdException w:name="Light Shading Accent 4" w:uiPriority="60" w:semiHidden="0" w:unhideWhenUsed="0"/>
    <w:lsdException w:name="HTML Acronym" w:uiPriority="99"/>
    <w:lsdException w:name="List Bullet 3" w:uiPriority="99" w:semiHidden="0"/>
    <w:lsdException w:name="Emphasis" w:uiPriority="20" w:semiHidden="0" w:unhideWhenUsed="0" w:qFormat="1"/>
    <w:lsdException w:name="Medium List 1 Accent 6" w:uiPriority="65" w:semiHidden="0" w:unhideWhenUsed="0"/>
    <w:lsdException w:name="List Bullet 4" w:uiPriority="99"/>
    <w:lsdException w:name="Normal Table" w:uiPriority="99" w:qFormat="1"/>
    <w:lsdException w:name="Light Grid Accent 1" w:uiPriority="62" w:semiHidden="0" w:unhideWhenUsed="0"/>
    <w:lsdException w:name="Dark List Accent 3" w:uiPriority="70" w:semiHidden="0" w:unhideWhenUsed="0"/>
    <w:lsdException w:name="HTML Preformatted" w:uiPriority="99"/>
    <w:lsdException w:name="toc 8" w:uiPriority="39"/>
    <w:lsdException w:name="HTML Typewriter" w:uiPriority="99"/>
    <w:lsdException w:name="heading 9" w:uiPriority="9" w:qFormat="1"/>
    <w:lsdException w:name="Medium List 1 Accent 1" w:uiPriority="65" w:semiHidden="0" w:unhideWhenUsed="0"/>
    <w:lsdException w:name="List Bullet 2" w:uiPriority="99" w:semiHidden="0"/>
    <w:lsdException w:name="Light Grid Accent 5" w:uiPriority="62" w:semiHidden="0" w:unhideWhenUsed="0"/>
    <w:lsdException w:name="Medium Shading 2 Accent 3" w:uiPriority="64" w:semiHidden="0" w:unhideWhenUsed="0"/>
    <w:lsdException w:name="Document Map" w:uiPriority="99"/>
    <w:lsdException w:name="Medium List 1 Accent 4" w:uiPriority="65" w:semiHidden="0" w:unhideWhenUsed="0"/>
    <w:lsdException w:name="Table Grid 2" w:uiPriority="99"/>
    <w:lsdException w:name="toc 3" w:uiPriority="39" w:semiHidden="0"/>
    <w:lsdException w:name="HTML Variable" w:uiPriority="99"/>
    <w:lsdException w:name="Colorful Shading Accent 2" w:uiPriority="71" w:semiHidden="0" w:unhideWhenUsed="0"/>
    <w:lsdException w:name="Closing" w:uiPriority="99"/>
    <w:lsdException w:name="Note Heading" w:uiPriority="99"/>
    <w:lsdException w:name="Table Grid 5" w:uiPriority="99"/>
    <w:lsdException w:name="envelope return" w:uiPriority="99"/>
    <w:lsdException w:name="Table Grid 8" w:uiPriority="99"/>
    <w:lsdException w:name="Medium Shading 2 Accent 4" w:uiPriority="64" w:semiHidden="0" w:unhideWhenUsed="0"/>
    <w:lsdException w:name="Medium Grid 1 Accent 5" w:uiPriority="67" w:semiHidden="0" w:unhideWhenUsed="0"/>
    <w:lsdException w:name="heading 5" w:uiPriority="9" w:qFormat="1"/>
    <w:lsdException w:name="Medium Grid 1 Accent 6" w:uiPriority="67" w:semiHidden="0" w:unhideWhenUsed="0"/>
    <w:lsdException w:name="HTML Address" w:uiPriority="99"/>
    <w:lsdException w:name="Body Text 2" w:uiPriority="99" w:semiHidden="0"/>
    <w:lsdException w:name="Medium Shading 2" w:uiPriority="64" w:semiHidden="0" w:unhideWhenUsed="0"/>
    <w:lsdException w:name="envelope address" w:uiPriority="99"/>
    <w:lsdException w:name="toc 5" w:uiPriority="39"/>
    <w:lsdException w:name="annotation text" w:uiPriority="99" w:semiHidden="0"/>
    <w:lsdException w:name="Colorful Grid Accent 5" w:uiPriority="73" w:semiHidden="0" w:unhideWhenUsed="0"/>
    <w:lsdException w:name="Table Theme" w:uiPriority="99"/>
    <w:lsdException w:name="Table Columns 5" w:uiPriority="99"/>
    <w:lsdException w:name="toc 9" w:uiPriority="39"/>
    <w:lsdException w:name="Table List 2" w:uiPriority="99"/>
    <w:lsdException w:name="Table Grid 1" w:uiPriority="99"/>
    <w:lsdException w:name="Light Grid Accent 2" w:uiPriority="62" w:semiHidden="0" w:unhideWhenUsed="0"/>
    <w:lsdException w:name="HTML Keyboard" w:uiPriority="99"/>
    <w:lsdException w:name="Colorful List Accent 1" w:uiPriority="72" w:semiHidden="0" w:unhideWhenUsed="0"/>
    <w:lsdException w:name="heading 3" w:uiPriority="9" w:semiHidden="0" w:qFormat="1"/>
    <w:lsdException w:name="Medium List 1 Accent 2" w:uiPriority="65" w:semiHidden="0" w:unhideWhenUsed="0"/>
    <w:lsdException w:name="Medium List 2 Accent 5" w:uiPriority="66" w:semiHidden="0" w:unhideWhenUsed="0"/>
    <w:lsdException w:name="Table Colorful 2" w:uiPriority="99"/>
    <w:lsdException w:name="heading 2" w:uiPriority="9" w:semiHidden="0" w:qFormat="1"/>
    <w:lsdException w:name="Message Header" w:uiPriority="99"/>
    <w:lsdException w:name="heading 4" w:uiPriority="9" w:qFormat="1"/>
    <w:lsdException w:name="Medium Grid 1 Accent 4" w:uiPriority="67" w:semiHidden="0" w:unhideWhenUsed="0"/>
    <w:lsdException w:name="Medium Shading 1" w:uiPriority="63" w:semiHidden="0" w:unhideWhenUsed="0"/>
    <w:lsdException w:name="Body Text" w:uiPriority="99" w:semiHidden="0"/>
    <w:lsdException w:name="toa heading" w:uiPriority="99"/>
    <w:lsdException w:name="Table 3D effects 1" w:uiPriority="99"/>
    <w:lsdException w:name="Table List 1" w:uiPriority="99"/>
    <w:lsdException w:name="Table Grid" w:uiPriority="59" w:semiHidden="0" w:unhideWhenUsed="0"/>
    <w:lsdException w:name="index 1" w:uiPriority="99"/>
    <w:lsdException w:name="Table 3D effects 3" w:uiPriority="99"/>
    <w:lsdException w:name="Body Text Indent 3" w:uiPriority="99"/>
    <w:lsdException w:name="Medium List 2 Accent 6" w:uiPriority="66" w:semiHidden="0" w:unhideWhenUsed="0"/>
    <w:lsdException w:name="List Continue 4" w:uiPriority="99"/>
    <w:lsdException w:name="Colorful List Accent 4" w:uiPriority="72" w:semiHidden="0" w:unhideWhenUsed="0"/>
    <w:lsdException w:name="footer" w:uiPriority="99" w:semiHidden="0" w:qFormat="1"/>
    <w:lsdException w:name="endnote text" w:uiPriority="99"/>
    <w:lsdException w:name="Table Grid 6" w:uiPriority="99"/>
    <w:lsdException w:name="Body Text First Indent 2" w:uiPriority="99"/>
    <w:lsdException w:name="Table Classic 2" w:uiPriority="99"/>
    <w:lsdException w:name="Normal" w:uiPriority="0" w:semiHidden="0" w:unhideWhenUsed="0" w:qFormat="1"/>
    <w:lsdException w:name="Date" w:uiPriority="99"/>
    <w:lsdException w:name="Medium Grid 1" w:uiPriority="67" w:semiHidden="0" w:unhideWhenUsed="0"/>
    <w:lsdException w:name="Medium Grid 1 Accent 1" w:uiPriority="67" w:semiHidden="0" w:unhideWhenUsed="0"/>
    <w:lsdException w:name="Light Shading Accent 3" w:uiPriority="60" w:semiHidden="0" w:unhideWhenUsed="0"/>
    <w:lsdException w:name="Medium List 1" w:uiPriority="65" w:semiHidden="0" w:unhideWhenUsed="0"/>
    <w:lsdException w:name="Light Grid Accent 4" w:uiPriority="62" w:semiHidden="0" w:unhideWhenUsed="0"/>
    <w:lsdException w:name="Table Columns 1" w:uiPriority="99"/>
    <w:lsdException w:name="Light List" w:uiPriority="61" w:semiHidden="0" w:unhideWhenUsed="0"/>
    <w:lsdException w:name="HTML Definition" w:uiPriority="99"/>
    <w:lsdException w:name="index 3" w:uiPriority="99"/>
    <w:lsdException w:name="Medium Grid 2 Accent 3" w:uiPriority="68" w:semiHidden="0" w:unhideWhenUsed="0"/>
    <w:lsdException w:name="Medium Grid 2" w:uiPriority="68" w:semiHidden="0" w:unhideWhenUsed="0"/>
    <w:lsdException w:name="Medium Grid 3 Accent 3" w:uiPriority="69" w:semiHidden="0" w:unhideWhenUsed="0"/>
    <w:lsdException w:name="heading 6" w:uiPriority="9" w:qFormat="1"/>
    <w:lsdException w:name="Light Grid" w:uiPriority="62" w:semiHidden="0" w:unhideWhenUsed="0"/>
    <w:lsdException w:name="Light Shading Accent 5" w:uiPriority="60" w:semiHidden="0" w:unhideWhenUsed="0"/>
    <w:lsdException w:name="List Bullet 5" w:uiPriority="99"/>
    <w:lsdException w:name="Colorful Grid Accent 6" w:uiPriority="73" w:semiHidden="0" w:unhideWhenUsed="0"/>
    <w:lsdException w:name="Medium Grid 2 Accent 6" w:uiPriority="68" w:semiHidden="0" w:unhideWhenUsed="0"/>
    <w:lsdException w:name="List" w:uiPriority="99" w:semiHidden="0"/>
    <w:lsdException w:name="Table List 4" w:uiPriority="99"/>
    <w:lsdException w:name="Medium List 2" w:uiPriority="66" w:semiHidden="0" w:unhideWhenUsed="0"/>
    <w:lsdException w:name="List Continue 2" w:uiPriority="99" w:semiHidden="0"/>
    <w:lsdException w:name="Signature" w:uiPriority="99"/>
    <w:lsdException w:name="Light List Accent 1" w:uiPriority="61" w:semiHidden="0" w:unhideWhenUsed="0"/>
    <w:lsdException w:name="List Paragraph" w:uiPriority="34" w:semiHidden="0" w:unhideWhenUsed="0" w:qFormat="1"/>
    <w:lsdException w:name="Medium Grid 1 Accent 2" w:uiPriority="67" w:semiHidden="0" w:unhideWhenUsed="0"/>
    <w:lsdException w:name="heading 7" w:uiPriority="9" w:qFormat="1"/>
    <w:lsdException w:name="Light Shading Accent 1" w:uiPriority="60" w:semiHidden="0" w:unhideWhenUsed="0"/>
    <w:lsdException w:name="Salutation" w:uiPriority="99"/>
    <w:lsdException w:name="Colorful List Accent 5" w:uiPriority="72" w:semiHidden="0" w:unhideWhenUsed="0"/>
    <w:lsdException w:name="Table Simple 3" w:uiPriority="99"/>
    <w:lsdException w:name="footnote reference" w:uiPriority="99"/>
    <w:lsdException w:name="Table Columns 3" w:uiPriority="99"/>
    <w:lsdException w:name="Table List 6" w:uiPriority="99"/>
    <w:lsdException w:name="Medium Shading 2 Accent 2" w:uiPriority="64" w:semiHidden="0" w:unhideWhenUsed="0"/>
    <w:lsdException w:name="toc 7" w:uiPriority="39"/>
    <w:lsdException w:name="toc 4" w:uiPriority="39"/>
    <w:lsdException w:name="Colorful List Accent 6" w:uiPriority="72" w:semiHidden="0" w:unhideWhenUsed="0"/>
    <w:lsdException w:name="Normal Indent" w:uiPriority="99"/>
    <w:lsdException w:name="Table List 8" w:uiPriority="99"/>
    <w:lsdException w:name="Colorful Grid Accent 4" w:uiPriority="73" w:semiHidden="0" w:unhideWhenUsed="0"/>
    <w:lsdException w:name="Table List 7" w:uiPriority="99"/>
    <w:lsdException w:name="Hyperlink" w:uiPriority="99" w:semiHidden="0"/>
    <w:lsdException w:name="Plain Text" w:uiPriority="99"/>
    <w:lsdException w:name="Body Text Indent 2" w:uiPriority="99"/>
    <w:lsdException w:name="Body Text First Indent" w:uiPriority="99"/>
    <w:lsdException w:name="Colorful Shading Accent 4" w:uiPriority="71" w:semiHidden="0" w:unhideWhenUsed="0"/>
    <w:lsdException w:name="Light Shading Accent 6" w:uiPriority="60" w:semiHidden="0" w:unhideWhenUsed="0"/>
    <w:lsdException w:name="Table Contemporary" w:uiPriority="99"/>
    <w:lsdException w:name="E-mail Signature" w:uiPriority="99"/>
    <w:lsdException w:name="List Bullet" w:uiPriority="99" w:semiHidden="0"/>
    <w:lsdException w:name="index 5" w:uiPriority="99"/>
    <w:lsdException w:name="footnote text" w:uiPriority="99"/>
    <w:lsdException w:name="List Number" w:uiPriority="99" w:semiHidden="0"/>
  </w:latentStyles>
  <w:style w:type="paragraph" w:styleId="000012">
    <w:name w:val="heading 7"/>
    <w:basedOn w:val="000005"/>
    <w:next w:val="000005"/>
    <w:link w:val="000013"/>
    <w:uiPriority w:val="9"/>
    <w:semiHidden w:val="1"/>
    <w:unhideWhenUsed w:val="1"/>
    <w:qFormat w:val="1"/>
    <w:pPr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0">
    <w:name w:val="Light List Accent 4"/>
    <w:basedOn w:val="000019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43" w:customStyle="1">
    <w:name w:val="批注主题 字符"/>
    <w:basedOn w:val="000022"/>
    <w:link w:val="000042"/>
    <w:uiPriority w:val="99"/>
    <w:semiHidden w:val="1"/>
    <w:rPr>
      <w:rFonts w:ascii="微软雅黑" w:hAnsi="微软雅黑" w:eastAsia="微软雅黑"/>
      <w:b w:val="1"/>
      <w:bCs w:val="1"/>
      <w:color w:val="000000"/>
      <w:sz w:val="24"/>
    </w:rPr>
  </w:style>
  <w:style w:type="character" w:styleId="000027" w:customStyle="1">
    <w:name w:val="正文文本 字符"/>
    <w:basedOn w:val="000018"/>
    <w:link w:val="000026"/>
    <w:uiPriority w:val="99"/>
  </w:style>
  <w:style w:type="table" w:styleId="0000a4">
    <w:name w:val="Colorful Grid Accent 4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96">
    <w:name w:val="Colorful Shading Accent 4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</w:style>
  <w:style w:type="character" w:styleId="0000b3" w:customStyle="1">
    <w:name w:val="Intense Emphasis"/>
    <w:basedOn w:val="000018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c">
    <w:name w:val="Colorful List Accent 3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44">
    <w:name w:val="Table Grid"/>
    <w:basedOn w:val="00001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24" w:customStyle="1">
    <w:name w:val="正文文本 3 字符"/>
    <w:basedOn w:val="000018"/>
    <w:link w:val="000023"/>
    <w:uiPriority w:val="99"/>
    <w:rPr>
      <w:sz w:val="16"/>
      <w:szCs w:val="16"/>
    </w:rPr>
  </w:style>
  <w:style w:type="table" w:styleId="00005e">
    <w:name w:val="Medium Shading 1 Accent 4"/>
    <w:basedOn w:val="000019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paragraph" w:styleId="000030">
    <w:name w:val="footer"/>
    <w:basedOn w:val="000005"/>
    <w:link w:val="000031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000032">
    <w:name w:val="header"/>
    <w:basedOn w:val="000005"/>
    <w:link w:val="000033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000029">
    <w:name w:val="List 2"/>
    <w:basedOn w:val="000005"/>
    <w:uiPriority w:val="99"/>
    <w:unhideWhenUsed w:val="1"/>
    <w:pPr>
      <w:ind w:left="720" w:hanging="360"/>
      <w:contextualSpacing w:val="1"/>
    </w:pPr>
  </w:style>
  <w:style w:type="table" w:styleId="000057">
    <w:name w:val="Light Grid Accent 4"/>
    <w:basedOn w:val="000019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5">
    <w:name w:val="Medium List 2 Accent 6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1" w:customStyle="1">
    <w:name w:val="标题 6 字符"/>
    <w:basedOn w:val="000018"/>
    <w:link w:val="000010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28">
    <w:name w:val="List Number 3"/>
    <w:basedOn w:val="000005"/>
    <w:uiPriority w:val="99"/>
    <w:unhideWhenUsed w:val="1"/>
    <w:pPr>
      <w:contextualSpacing w:val="1"/>
    </w:pPr>
  </w:style>
  <w:style w:type="table" w:styleId="000088">
    <w:name w:val="Medium Grid 3 Accent 4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64">
    <w:name w:val="Medium Shading 2 Accent 3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paragraph" w:styleId="00001d">
    <w:name w:val="List Number 2"/>
    <w:basedOn w:val="000005"/>
    <w:uiPriority w:val="99"/>
    <w:unhideWhenUsed w:val="1"/>
    <w:pPr>
      <w:contextualSpacing w:val="1"/>
    </w:pPr>
  </w:style>
  <w:style w:type="table" w:styleId="00008f">
    <w:name w:val="Dark List Accent 4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a0">
    <w:name w:val="Colorful Grid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character" w:styleId="00003a" w:customStyle="1">
    <w:name w:val="正文文本 2 字符"/>
    <w:basedOn w:val="000018"/>
    <w:link w:val="000039"/>
    <w:uiPriority w:val="99"/>
  </w:style>
  <w:style w:type="table" w:styleId="00009a">
    <w:name w:val="Colorful List Accent 1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76">
    <w:name w:val="Medium Grid 1"/>
    <w:basedOn w:val="000019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band1Horz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b w:val="1"/>
        <w:bCs w:val="1"/>
      </w:rPr>
    </w:tblStylePr>
  </w:style>
  <w:style w:type="paragraph" w:styleId="000005" w:default="1">
    <w:name w:val="Normal"/>
    <w:uiPriority w:val="0"/>
    <w:qFormat w:val="1"/>
    <w:pPr>
      <w:spacing w:after="120" w:line="324" w:lineRule="auto"/>
    </w:pPr>
    <w:rPr>
      <w:rFonts w:ascii="微软雅黑" w:hAnsi="微软雅黑" w:eastAsia="微软雅黑" w:cs="微软雅黑"/>
      <w:color w:val="000000"/>
      <w:sz w:val="24"/>
      <w:szCs w:val="24"/>
      <w:lang w:val="en-US" w:eastAsia="en-US" w:bidi="ar-SA"/>
    </w:rPr>
  </w:style>
  <w:style w:type="table" w:styleId="000089">
    <w:name w:val="Medium Grid 3 Accent 5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000068">
    <w:name w:val="Medium List 1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a3">
    <w:name w:val="Colorful Grid Accent 3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</w:style>
  <w:style w:type="table" w:styleId="00004c">
    <w:name w:val="Light List"/>
    <w:basedOn w:val="000019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</w:style>
  <w:style w:type="table" w:styleId="000081">
    <w:name w:val="Medium Grid 2 Accent 4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7f">
    <w:name w:val="Medium Grid 2 Accent 2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</w:style>
  <w:style w:type="table" w:styleId="00006c">
    <w:name w:val="Medium List 1 Accent 4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a5">
    <w:name w:val="Colorful Grid Accent 5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af" w:customStyle="1">
    <w:name w:val="引用 字符"/>
    <w:basedOn w:val="000018"/>
    <w:link w:val="0000ae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56">
    <w:name w:val="Light Grid Accent 3"/>
    <w:basedOn w:val="000019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ab">
    <w:name w:val="annotation reference"/>
    <w:basedOn w:val="000018"/>
    <w:uiPriority w:val="99"/>
    <w:semiHidden w:val="1"/>
    <w:unhideWhenUsed w:val="1"/>
    <w:rPr>
      <w:sz w:val="21"/>
      <w:szCs w:val="21"/>
    </w:rPr>
  </w:style>
  <w:style w:type="table" w:styleId="000072">
    <w:name w:val="Medium List 2 Accent 3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3">
    <w:name w:val="Medium List 2 Accent 4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5">
    <w:name w:val="Medium Grid 3 Accent 1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9">
    <w:name w:val="Colorful List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</w:style>
  <w:style w:type="table" w:styleId="00004d">
    <w:name w:val="Light List Accent 1"/>
    <w:basedOn w:val="000019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c2" w:customStyle="1">
    <w:name w:val="B正文 字符"/>
    <w:basedOn w:val="000018"/>
    <w:link w:val="0000c1"/>
    <w:uiPriority w:val="0"/>
    <w:rPr>
      <w:rFonts w:ascii="Times New Roman" w:hAnsi="Times New Roman" w:eastAsia="微软雅黑" w:cs="Times New Roman"/>
      <w:kern w:val="2"/>
      <w:sz w:val="21"/>
      <w:szCs w:val="24"/>
      <w:lang w:eastAsia="zh-CN"/>
    </w:rPr>
  </w:style>
  <w:style w:type="paragraph" w:styleId="0000b7" w:customStyle="1">
    <w:name w:val="TOC Heading"/>
    <w:basedOn w:val="000006"/>
    <w:next w:val="000005"/>
    <w:uiPriority w:val="39"/>
    <w:unhideWhenUsed w:val="1"/>
    <w:qFormat w:val="1"/>
    <w:pPr>
      <w:outlineLvl w:val="9"/>
    </w:pPr>
  </w:style>
  <w:style w:type="table" w:styleId="000053">
    <w:name w:val="Light Grid"/>
    <w:basedOn w:val="000019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</w:style>
  <w:style w:type="table" w:styleId="000093">
    <w:name w:val="Colorful Shading Accent 1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6" w:customStyle="1">
    <w:name w:val="A图注"/>
    <w:basedOn w:val="00002e"/>
    <w:uiPriority w:val="0"/>
    <w:pPr>
      <w:ind w:left="0" w:right="0" w:firstLine="0" w:firstLineChars="0"/>
      <w:jc w:val="center"/>
      <w:outlineLvl w:val="9"/>
    </w:pPr>
    <w:rPr>
      <w:rFonts w:ascii="Times New Roman" w:hAnsi="Times New Roman" w:eastAsia="微软雅黑" w:cs="Times New Roman"/>
      <w:sz w:val="24"/>
      <w:szCs w:val="24"/>
    </w:rPr>
  </w:style>
  <w:style w:type="paragraph" w:styleId="00003e">
    <w:name w:val="Title"/>
    <w:basedOn w:val="00003f"/>
    <w:next w:val="000005"/>
    <w:link w:val="000040"/>
    <w:uiPriority w:val="10"/>
    <w:qFormat w:val="1"/>
    <w:pPr>
      <w:spacing w:after="300"/>
      <w:contextualSpacing w:val="1"/>
    </w:pPr>
    <w:rPr>
      <w:rFonts w:asciiTheme="majorHAnsi" w:hAnsiTheme="majorHAnsi" w:eastAsiaTheme="majorEastAsia" w:cstheme="majorBidi"/>
      <w:spacing w:val="5"/>
      <w:kern w:val="28"/>
      <w:szCs w:val="52"/>
    </w:rPr>
  </w:style>
  <w:style w:type="paragraph" w:styleId="00003b">
    <w:name w:val="List Continue 2"/>
    <w:basedOn w:val="000005"/>
    <w:uiPriority w:val="99"/>
    <w:unhideWhenUsed w:val="1"/>
    <w:pPr>
      <w:ind w:left="720"/>
      <w:contextualSpacing w:val="1"/>
    </w:pPr>
  </w:style>
  <w:style w:type="paragraph" w:styleId="00000c">
    <w:name w:val="heading 4"/>
    <w:basedOn w:val="000005"/>
    <w:next w:val="000005"/>
    <w:link w:val="00000d"/>
    <w:uiPriority w:val="9"/>
    <w:semiHidden w:val="1"/>
    <w:unhideWhenUsed w:val="1"/>
    <w:qFormat w:val="1"/>
    <w:pPr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19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60">
    <w:name w:val="Medium Shading 1 Accent 6"/>
    <w:basedOn w:val="000019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5d">
    <w:name w:val="Medium Shading 1 Accent 3"/>
    <w:basedOn w:val="000019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d">
    <w:name w:val="Medium Grid 2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a">
    <w:name w:val="Medium Grid 3 Accent 6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97">
    <w:name w:val="Colorful Shading Accent 5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8e">
    <w:name w:val="Dark List Accent 3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bc" w:customStyle="1">
    <w:name w:val="A次次标题 字符"/>
    <w:basedOn w:val="000009"/>
    <w:link w:val="0000bb"/>
    <w:uiPriority w:val="0"/>
    <w:rPr>
      <w:rFonts w:ascii="Times New Roman" w:hAnsi="Times New Roman" w:eastAsia="宋体" w:cs="Times New Roman"/>
      <w:bCs w:val="0"/>
      <w:color w:val="376092" w:themeColor="accent1" w:themeShade="BF"/>
      <w:kern w:val="2"/>
      <w:sz w:val="32"/>
      <w:szCs w:val="40"/>
      <w:lang w:eastAsia="zh-CN"/>
    </w:rPr>
  </w:style>
  <w:style w:type="table" w:styleId="0000a6">
    <w:name w:val="Colorful Grid Accent 6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08">
    <w:name w:val="heading 2"/>
    <w:basedOn w:val="000005"/>
    <w:next w:val="000005"/>
    <w:link w:val="000009"/>
    <w:uiPriority w:val="9"/>
    <w:unhideWhenUsed w:val="1"/>
    <w:qFormat w:val="1"/>
    <w:pPr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sz w:val="26"/>
      <w:szCs w:val="26"/>
    </w:rPr>
  </w:style>
  <w:style w:type="table" w:styleId="00004a">
    <w:name w:val="Light Shading Accent 5"/>
    <w:basedOn w:val="000019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bb" w:customStyle="1">
    <w:name w:val="A次次标题"/>
    <w:basedOn w:val="000008"/>
    <w:link w:val="0000bc"/>
    <w:uiPriority w:val="0"/>
    <w:pPr>
      <w:widowControl w:val="0"/>
      <w:spacing w:before="156" w:beforeLines="50" w:after="156" w:afterLines="50" w:line="360" w:lineRule="auto"/>
    </w:pPr>
    <w:rPr>
      <w:rFonts w:ascii="Times New Roman" w:hAnsi="Times New Roman" w:eastAsia="宋体" w:cs="Times New Roman"/>
      <w:bCs w:val="0"/>
      <w:color w:val="376092" w:themeColor="accent1" w:themeShade="BF"/>
      <w:kern w:val="2"/>
      <w:sz w:val="32"/>
      <w:szCs w:val="40"/>
      <w:lang w:eastAsia="zh-CN"/>
    </w:rPr>
  </w:style>
  <w:style w:type="table" w:styleId="000049">
    <w:name w:val="Light Shading Accent 4"/>
    <w:basedOn w:val="000019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09" w:customStyle="1">
    <w:name w:val="标题 2 字符"/>
    <w:basedOn w:val="000018"/>
    <w:link w:val="000008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83">
    <w:name w:val="Medium Grid 2 Accent 6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34">
    <w:name w:val="toc 1"/>
    <w:basedOn w:val="00002d"/>
    <w:next w:val="000005"/>
    <w:autoRedefine w:val="1"/>
    <w:uiPriority w:val="39"/>
    <w:unhideWhenUsed w:val="1"/>
    <w:pPr>
      <w:spacing w:after="40" w:line="252" w:lineRule="auto"/>
    </w:pPr>
    <w:rPr>
      <w:rFonts w:ascii="Times New Roman" w:hAnsi="Times New Roman" w:eastAsia="微软雅黑" w:cs="Times New Roman"/>
      <w:sz w:val="24"/>
      <w:szCs w:val="24"/>
    </w:rPr>
  </w:style>
  <w:style w:type="paragraph" w:styleId="000010">
    <w:name w:val="heading 6"/>
    <w:basedOn w:val="000005"/>
    <w:next w:val="000005"/>
    <w:link w:val="000011"/>
    <w:uiPriority w:val="9"/>
    <w:semiHidden w:val="1"/>
    <w:unhideWhenUsed w:val="1"/>
    <w:qFormat w:val="1"/>
    <w:pPr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4f">
    <w:name w:val="Light List Accent 3"/>
    <w:basedOn w:val="000019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87">
    <w:name w:val="Medium Grid 3 Accent 3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0a">
    <w:name w:val="heading 3"/>
    <w:basedOn w:val="000005"/>
    <w:next w:val="000005"/>
    <w:link w:val="00000b"/>
    <w:uiPriority w:val="9"/>
    <w:unhideWhenUsed w:val="1"/>
    <w:qFormat w:val="1"/>
    <w:pPr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5a">
    <w:name w:val="Medium Shading 1"/>
    <w:basedOn w:val="000019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</w:style>
  <w:style w:type="paragraph" w:styleId="000016">
    <w:name w:val="heading 9"/>
    <w:basedOn w:val="000005"/>
    <w:next w:val="000005"/>
    <w:link w:val="000017"/>
    <w:uiPriority w:val="9"/>
    <w:semiHidden w:val="1"/>
    <w:unhideWhenUsed w:val="1"/>
    <w:qFormat w:val="1"/>
    <w:pPr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e">
    <w:name w:val="Light List Accent 2"/>
    <w:basedOn w:val="000019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character" w:styleId="000031" w:customStyle="1">
    <w:name w:val="页脚 字符"/>
    <w:basedOn w:val="000018"/>
    <w:link w:val="000030"/>
    <w:uiPriority w:val="99"/>
  </w:style>
  <w:style w:type="table" w:styleId="000077">
    <w:name w:val="Medium Grid 1 Accent 1"/>
    <w:basedOn w:val="000019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37">
    <w:name w:val="List"/>
    <w:basedOn w:val="000005"/>
    <w:uiPriority w:val="99"/>
    <w:unhideWhenUsed w:val="1"/>
    <w:pPr>
      <w:ind w:left="360" w:hanging="360"/>
      <w:contextualSpacing w:val="1"/>
    </w:pPr>
  </w:style>
  <w:style w:type="table" w:styleId="000067">
    <w:name w:val="Medium Shading 2 Accent 6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1e">
    <w:name w:val="List Number"/>
    <w:basedOn w:val="000005"/>
    <w:uiPriority w:val="99"/>
    <w:unhideWhenUsed w:val="1"/>
    <w:pPr>
      <w:contextualSpacing w:val="1"/>
    </w:pPr>
  </w:style>
  <w:style w:type="character" w:styleId="0000b4" w:customStyle="1">
    <w:name w:val="Subtle Reference"/>
    <w:basedOn w:val="000018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00000f" w:customStyle="1">
    <w:name w:val="标题 5 字符"/>
    <w:basedOn w:val="000018"/>
    <w:link w:val="00000e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ba" w:customStyle="1">
    <w:name w:val="A标题 字符"/>
    <w:basedOn w:val="000018"/>
    <w:link w:val="0000b9"/>
    <w:uiPriority w:val="0"/>
    <w:rPr>
      <w:rFonts w:ascii="黑体" w:hAnsi="黑体" w:eastAsia="黑体" w:cs="黑体"/>
      <w:kern w:val="2"/>
      <w:sz w:val="28"/>
      <w:szCs w:val="28"/>
      <w:lang w:eastAsia="zh-CN"/>
    </w:rPr>
  </w:style>
  <w:style w:type="table" w:styleId="000079">
    <w:name w:val="Medium Grid 1 Accent 3"/>
    <w:basedOn w:val="000019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character" w:styleId="0000a8">
    <w:name w:val="FollowedHyperlink"/>
    <w:basedOn w:val="000018"/>
    <w:uiPriority w:val="99"/>
    <w:semiHidden w:val="1"/>
    <w:unhideWhenUsed w:val="1"/>
    <w:rPr>
      <w:color w:val="800080" w:themeColor="followedHyperlink"/>
      <w:sz w:val="24"/>
      <w:u w:val="single"/>
      <w14:textFill>
        <w14:solidFill>
          <w14:schemeClr w14:val="folHlink"/>
        </w14:solidFill>
      </w14:textFill>
    </w:rPr>
  </w:style>
  <w:style w:type="paragraph" w:styleId="00002d" w:customStyle="1">
    <w:name w:val="A目录"/>
    <w:basedOn w:val="00002e"/>
    <w:uiPriority w:val="0"/>
    <w:pPr>
      <w:ind w:left="0" w:right="0" w:firstLine="0" w:firstLineChars="0"/>
      <w:outlineLvl w:val="9"/>
    </w:pPr>
    <w:rPr>
      <w:rFonts w:ascii="Times New Roman" w:hAnsi="Times New Roman" w:eastAsia="微软雅黑" w:cs="Times New Roman"/>
      <w:sz w:val="24"/>
      <w:szCs w:val="24"/>
    </w:rPr>
  </w:style>
  <w:style w:type="paragraph" w:styleId="00002a">
    <w:name w:val="List Continue"/>
    <w:basedOn w:val="000005"/>
    <w:uiPriority w:val="99"/>
    <w:unhideWhenUsed w:val="1"/>
    <w:pPr>
      <w:ind w:left="360"/>
      <w:contextualSpacing w:val="1"/>
    </w:pPr>
  </w:style>
  <w:style w:type="table" w:styleId="00007a">
    <w:name w:val="Medium Grid 1 Accent 4"/>
    <w:basedOn w:val="000019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0e">
    <w:name w:val="heading 5"/>
    <w:basedOn w:val="000005"/>
    <w:next w:val="000005"/>
    <w:link w:val="00000f"/>
    <w:uiPriority w:val="9"/>
    <w:semiHidden w:val="1"/>
    <w:unhideWhenUsed w:val="1"/>
    <w:qFormat w:val="1"/>
    <w:pPr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90">
    <w:name w:val="Dark List Accent 5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9">
    <w:name w:val="Medium List 1 Accent 1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a1">
    <w:name w:val="Colorful Grid Accent 1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</w:style>
  <w:style w:type="paragraph" w:styleId="00003c">
    <w:name w:val="Normal (Web)"/>
    <w:basedOn w:val="000005"/>
    <w:uiPriority w:val="99"/>
    <w:semiHidden w:val="1"/>
    <w:unhideWhenUsed w:val="1"/>
    <w:rPr>
      <w:rFonts w:ascii="Times New Roman" w:hAnsi="Times New Roman" w:cs="Times New Roman"/>
      <w:szCs w:val="24"/>
    </w:rPr>
  </w:style>
  <w:style w:type="paragraph" w:styleId="00002e" w:customStyle="1">
    <w:name w:val="A正文"/>
    <w:basedOn w:val="000005"/>
    <w:link w:val="00002f"/>
    <w:uiPriority w:val="0"/>
    <w:qFormat w:val="1"/>
    <w:pPr>
      <w:spacing w:after="80" w:line="240" w:lineRule="auto"/>
      <w:ind w:firstLine="200" w:firstLineChars="200"/>
      <w:outlineLvl w:val="9"/>
    </w:pPr>
    <w:rPr>
      <w:rFonts w:ascii="Times New Roman" w:hAnsi="Times New Roman" w:eastAsia="微软雅黑" w:cs="Times New Roman"/>
      <w:kern w:val="2"/>
      <w:sz w:val="24"/>
      <w:szCs w:val="24"/>
      <w:lang w:eastAsia="zh-CN"/>
    </w:rPr>
  </w:style>
  <w:style w:type="character" w:styleId="00001b" w:customStyle="1">
    <w:name w:val="宏文本 字符"/>
    <w:basedOn w:val="000018"/>
    <w:link w:val="00001a"/>
    <w:uiPriority w:val="99"/>
    <w:rPr>
      <w:rFonts w:ascii="Courier" w:hAnsi="Courier"/>
      <w:sz w:val="20"/>
      <w:szCs w:val="20"/>
    </w:rPr>
  </w:style>
  <w:style w:type="table" w:styleId="000092">
    <w:name w:val="Colorful Shading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15" w:customStyle="1">
    <w:name w:val="标题 8 字符"/>
    <w:basedOn w:val="000018"/>
    <w:link w:val="000014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45">
    <w:name w:val="Light Shading"/>
    <w:basedOn w:val="000019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6">
    <w:name w:val="Medium Grid 3 Accent 2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c0" w:customStyle="1">
    <w:name w:val="A正文-2标题 字符"/>
    <w:basedOn w:val="000018"/>
    <w:link w:val="0000bf"/>
    <w:uiPriority w:val="0"/>
    <w:rPr>
      <w:rFonts w:ascii="Times New Roman" w:hAnsi="Times New Roman" w:eastAsia="微软雅黑" w:cs="Times New Roman"/>
      <w:b w:val="1"/>
      <w:kern w:val="2"/>
      <w:sz w:val="28"/>
      <w:szCs w:val="24"/>
      <w:lang w:eastAsia="zh-CN"/>
    </w:rPr>
  </w:style>
  <w:style w:type="table" w:styleId="00005c">
    <w:name w:val="Medium Shading 1 Accent 2"/>
    <w:basedOn w:val="000019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d">
    <w:name w:val="Colorful List Accent 4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b6" w:customStyle="1">
    <w:name w:val="Book Title"/>
    <w:basedOn w:val="000018"/>
    <w:uiPriority w:val="33"/>
    <w:qFormat w:val="1"/>
    <w:rPr>
      <w:b w:val="1"/>
      <w:bCs w:val="1"/>
      <w:smallCaps w:val="1"/>
      <w:spacing w:val="5"/>
    </w:rPr>
  </w:style>
  <w:style w:type="paragraph" w:styleId="000006">
    <w:name w:val="heading 1"/>
    <w:basedOn w:val="000005"/>
    <w:next w:val="000005"/>
    <w:link w:val="000007"/>
    <w:uiPriority w:val="9"/>
    <w:qFormat w:val="1"/>
    <w:pPr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sz w:val="30"/>
      <w:szCs w:val="28"/>
    </w:rPr>
  </w:style>
  <w:style w:type="table" w:styleId="000071">
    <w:name w:val="Medium List 2 Accent 2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d">
    <w:name w:val="Medium List 1 Accent 5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ac">
    <w:name w:val="No Spacing"/>
    <w:uiPriority w:val="1"/>
    <w:qFormat w:val="1"/>
    <w:pPr>
      <w:spacing w:after="0" w:line="240" w:lineRule="auto"/>
    </w:pPr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styleId="0000ad">
    <w:name w:val="List Paragraph"/>
    <w:basedOn w:val="000005"/>
    <w:uiPriority w:val="34"/>
    <w:qFormat w:val="1"/>
    <w:pPr>
      <w:ind w:left="720"/>
      <w:contextualSpacing w:val="1"/>
    </w:pPr>
  </w:style>
  <w:style w:type="paragraph" w:styleId="0000bf" w:customStyle="1">
    <w:name w:val="A正文-2标题"/>
    <w:basedOn w:val="000005"/>
    <w:next w:val="00002e"/>
    <w:link w:val="0000c0"/>
    <w:uiPriority w:val="0"/>
    <w:qFormat w:val="1"/>
    <w:pPr>
      <w:spacing w:before="160" w:after="100" w:line="240" w:lineRule="auto"/>
      <w:outlineLvl w:val="1"/>
    </w:pPr>
    <w:rPr>
      <w:rFonts w:ascii="Times New Roman" w:hAnsi="Times New Roman" w:eastAsia="微软雅黑" w:cs="Times New Roman"/>
      <w:b w:val="1"/>
      <w:kern w:val="2"/>
      <w:sz w:val="28"/>
      <w:szCs w:val="28"/>
      <w:lang w:eastAsia="zh-CN"/>
    </w:rPr>
  </w:style>
  <w:style w:type="table" w:styleId="000074">
    <w:name w:val="Medium List 2 Accent 5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character" w:styleId="000033" w:customStyle="1">
    <w:name w:val="页眉 字符"/>
    <w:basedOn w:val="000018"/>
    <w:link w:val="000032"/>
    <w:uiPriority w:val="99"/>
  </w:style>
  <w:style w:type="table" w:styleId="00006e">
    <w:name w:val="Medium List 1 Accent 6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38">
    <w:name w:val="toc 2"/>
    <w:basedOn w:val="00002d"/>
    <w:next w:val="000005"/>
    <w:autoRedefine w:val="1"/>
    <w:uiPriority w:val="39"/>
    <w:unhideWhenUsed w:val="1"/>
    <w:pPr>
      <w:spacing w:after="40" w:line="252" w:lineRule="auto"/>
      <w:ind w:left="420" w:leftChars="200"/>
    </w:pPr>
    <w:rPr>
      <w:rFonts w:ascii="Times New Roman" w:hAnsi="Times New Roman" w:eastAsia="微软雅黑" w:cs="Times New Roman"/>
      <w:sz w:val="24"/>
      <w:szCs w:val="24"/>
    </w:rPr>
  </w:style>
  <w:style w:type="table" w:styleId="00005f">
    <w:name w:val="Medium Shading 1 Accent 5"/>
    <w:basedOn w:val="000019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8">
    <w:name w:val="Light Grid Accent 5"/>
    <w:basedOn w:val="000019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00009f">
    <w:name w:val="Colorful List Accent 6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c7" w:customStyle="1">
    <w:name w:val="A页码"/>
    <w:basedOn w:val="00002e"/>
    <w:uiPriority w:val="0"/>
    <w:pPr>
      <w:ind w:left="0" w:right="0" w:firstLine="0" w:firstLineChars="0"/>
      <w:jc w:val="right"/>
      <w:outlineLvl w:val="9"/>
    </w:pPr>
    <w:rPr>
      <w:rFonts w:ascii="Times New Roman" w:hAnsi="Times New Roman" w:eastAsia="微软雅黑" w:cs="Times New Roman"/>
      <w:sz w:val="24"/>
      <w:szCs w:val="24"/>
    </w:rPr>
  </w:style>
  <w:style w:type="table" w:styleId="00008d">
    <w:name w:val="Dark List Accent 2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f" w:customStyle="1">
    <w:name w:val="A正文标题"/>
    <w:basedOn w:val="000005"/>
    <w:next w:val="000005"/>
    <w:link w:val="000041"/>
    <w:uiPriority w:val="0"/>
    <w:qFormat w:val="1"/>
    <w:pPr>
      <w:spacing w:after="300" w:line="240" w:lineRule="auto"/>
      <w:ind w:left="0" w:right="0" w:firstLine="0" w:firstLineChars="0"/>
      <w:jc w:val="center"/>
      <w:outlineLvl w:val="9"/>
    </w:pPr>
    <w:rPr>
      <w:rFonts w:ascii="微软雅黑" w:hAnsi="微软雅黑" w:eastAsia="微软雅黑" w:cs="微软雅黑"/>
      <w:b w:val="1"/>
      <w:kern w:val="2"/>
      <w:sz w:val="52"/>
      <w:szCs w:val="52"/>
      <w:lang w:eastAsia="zh-CN"/>
    </w:rPr>
  </w:style>
  <w:style w:type="table" w:styleId="000062">
    <w:name w:val="Medium Shading 2 Accent 1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bd" w:customStyle="1">
    <w:name w:val="A正文-1标题"/>
    <w:basedOn w:val="000005"/>
    <w:next w:val="000005"/>
    <w:link w:val="0000be"/>
    <w:uiPriority w:val="0"/>
    <w:qFormat w:val="1"/>
    <w:pPr>
      <w:spacing w:before="160" w:after="160" w:line="240" w:lineRule="auto"/>
      <w:outlineLvl w:val="0"/>
    </w:pPr>
    <w:rPr>
      <w:rFonts w:ascii="Times New Roman" w:hAnsi="Times New Roman" w:eastAsia="微软雅黑" w:cs="Times New Roman"/>
      <w:b w:val="1"/>
      <w:kern w:val="2"/>
      <w:sz w:val="40"/>
      <w:szCs w:val="40"/>
      <w:lang w:eastAsia="zh-CN"/>
    </w:rPr>
  </w:style>
  <w:style w:type="table" w:styleId="00007c">
    <w:name w:val="Medium Grid 1 Accent 6"/>
    <w:basedOn w:val="000019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4">
    <w:name w:val="Colorful Shading Accent 2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a2">
    <w:name w:val="Colorful Grid Accent 2"/>
    <w:basedOn w:val="000019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</w:style>
  <w:style w:type="table" w:styleId="000051">
    <w:name w:val="Light List Accent 5"/>
    <w:basedOn w:val="000019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</w:style>
  <w:style w:type="table" w:styleId="000055">
    <w:name w:val="Light Grid Accent 2"/>
    <w:basedOn w:val="000019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</w:style>
  <w:style w:type="table" w:styleId="000080">
    <w:name w:val="Medium Grid 2 Accent 3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character" w:styleId="000022" w:customStyle="1">
    <w:name w:val="批注文字 字符"/>
    <w:basedOn w:val="000018"/>
    <w:link w:val="000021"/>
    <w:uiPriority w:val="99"/>
    <w:rPr>
      <w:rFonts w:ascii="微软雅黑" w:hAnsi="微软雅黑" w:eastAsia="微软雅黑"/>
      <w:color w:val="000000"/>
      <w:sz w:val="24"/>
    </w:rPr>
  </w:style>
  <w:style w:type="table" w:styleId="000054">
    <w:name w:val="Light Grid Accent 1"/>
    <w:basedOn w:val="000019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</w:style>
  <w:style w:type="character" w:styleId="000041" w:customStyle="1">
    <w:name w:val="A正文标题 字符"/>
    <w:basedOn w:val="000018"/>
    <w:link w:val="00003f"/>
    <w:uiPriority w:val="0"/>
    <w:rPr>
      <w:rFonts w:ascii="Times New Roman" w:hAnsi="Times New Roman" w:eastAsia="微软雅黑" w:cs="Times New Roman"/>
      <w:b w:val="1"/>
      <w:kern w:val="2"/>
      <w:sz w:val="52"/>
      <w:szCs w:val="24"/>
      <w:lang w:eastAsia="zh-CN"/>
    </w:rPr>
  </w:style>
  <w:style w:type="table" w:styleId="000098">
    <w:name w:val="Colorful Shading Accent 6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91">
    <w:name w:val="Dark List Accent 6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40" w:customStyle="1">
    <w:name w:val="标题 字符"/>
    <w:basedOn w:val="000018"/>
    <w:link w:val="00003e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00000d" w:customStyle="1">
    <w:name w:val="标题 4 字符"/>
    <w:basedOn w:val="000018"/>
    <w:link w:val="00000c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b5" w:customStyle="1">
    <w:name w:val="Intense Reference"/>
    <w:basedOn w:val="000018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78">
    <w:name w:val="Medium Grid 1 Accent 2"/>
    <w:basedOn w:val="000019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048">
    <w:name w:val="Light Shading Accent 3"/>
    <w:basedOn w:val="000019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18" w:default="1">
    <w:name w:val="Default Paragraph Font"/>
    <w:uiPriority w:val="1"/>
    <w:semiHidden w:val="1"/>
    <w:unhideWhenUsed w:val="1"/>
  </w:style>
  <w:style w:type="paragraph" w:styleId="0000c3" w:customStyle="1">
    <w:name w:val="TOC 31"/>
    <w:basedOn w:val="000038"/>
    <w:uiPriority w:val="0"/>
    <w:pPr>
      <w:ind w:left="964"/>
    </w:pPr>
  </w:style>
  <w:style w:type="table" w:styleId="00009b">
    <w:name w:val="Colorful List Accent 2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character" w:styleId="0000a7">
    <w:name w:val="Strong"/>
    <w:basedOn w:val="000018"/>
    <w:uiPriority w:val="22"/>
    <w:qFormat w:val="1"/>
    <w:rPr>
      <w:b w:val="1"/>
      <w:bCs w:val="1"/>
    </w:rPr>
  </w:style>
  <w:style w:type="table" w:styleId="000066">
    <w:name w:val="Medium Shading 2 Accent 5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39">
    <w:name w:val="Body Text 2"/>
    <w:basedOn w:val="000005"/>
    <w:link w:val="00003a"/>
    <w:uiPriority w:val="99"/>
    <w:unhideWhenUsed w:val="1"/>
    <w:pPr>
      <w:spacing w:line="480" w:lineRule="auto"/>
    </w:pPr>
  </w:style>
  <w:style w:type="character" w:styleId="000007" w:customStyle="1">
    <w:name w:val="标题 1 字符"/>
    <w:basedOn w:val="000018"/>
    <w:link w:val="000006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4b">
    <w:name w:val="Light Shading Accent 6"/>
    <w:basedOn w:val="000019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</w:style>
  <w:style w:type="table" w:styleId="000047">
    <w:name w:val="Light Shading Accent 2"/>
    <w:basedOn w:val="000019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2b">
    <w:name w:val="List Bullet 2"/>
    <w:basedOn w:val="000005"/>
    <w:uiPriority w:val="99"/>
    <w:unhideWhenUsed w:val="1"/>
    <w:pPr>
      <w:contextualSpacing w:val="1"/>
    </w:pPr>
  </w:style>
  <w:style w:type="paragraph" w:styleId="000021">
    <w:name w:val="annotation text"/>
    <w:basedOn w:val="000005"/>
    <w:link w:val="000022"/>
    <w:uiPriority w:val="99"/>
    <w:unhideWhenUsed w:val="1"/>
  </w:style>
  <w:style w:type="paragraph" w:styleId="0000ae">
    <w:name w:val="Quote"/>
    <w:basedOn w:val="000005"/>
    <w:next w:val="000005"/>
    <w:link w:val="0000af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3d">
    <w:name w:val="List Continue 3"/>
    <w:basedOn w:val="000005"/>
    <w:uiPriority w:val="99"/>
    <w:unhideWhenUsed w:val="1"/>
    <w:pPr>
      <w:ind w:left="1080"/>
      <w:contextualSpacing w:val="1"/>
    </w:pPr>
  </w:style>
  <w:style w:type="paragraph" w:styleId="0000b9" w:customStyle="1">
    <w:name w:val="A标题"/>
    <w:basedOn w:val="000005"/>
    <w:link w:val="0000ba"/>
    <w:uiPriority w:val="0"/>
    <w:qFormat w:val="1"/>
    <w:pPr>
      <w:spacing w:before="50" w:beforeLines="50" w:after="50" w:afterLines="50" w:line="240" w:lineRule="auto"/>
      <w:jc w:val="center"/>
    </w:pPr>
    <w:rPr>
      <w:rFonts w:ascii="黑体" w:hAnsi="黑体" w:eastAsia="黑体" w:cs="黑体"/>
      <w:color w:val="auto"/>
      <w:kern w:val="2"/>
      <w:sz w:val="28"/>
      <w:szCs w:val="28"/>
      <w:lang w:eastAsia="zh-CN"/>
    </w:rPr>
  </w:style>
  <w:style w:type="paragraph" w:styleId="0000c4" w:customStyle="1">
    <w:name w:val="A正文-3标题"/>
    <w:basedOn w:val="000005"/>
    <w:uiPriority w:val="0"/>
    <w:pPr>
      <w:spacing w:before="160" w:after="100" w:line="240" w:lineRule="auto"/>
      <w:outlineLvl w:val="2"/>
    </w:pPr>
    <w:rPr>
      <w:rFonts w:ascii="Times New Roman" w:hAnsi="Times New Roman" w:eastAsia="微软雅黑" w:cs="Times New Roman"/>
      <w:b w:val="1"/>
      <w:kern w:val="2"/>
      <w:sz w:val="28"/>
      <w:szCs w:val="28"/>
      <w:lang w:eastAsia="zh-CN"/>
    </w:rPr>
  </w:style>
  <w:style w:type="character" w:styleId="0000be" w:customStyle="1">
    <w:name w:val="A正文-1标题 字符"/>
    <w:basedOn w:val="000018"/>
    <w:link w:val="0000bd"/>
    <w:uiPriority w:val="0"/>
    <w:rPr>
      <w:rFonts w:ascii="Times New Roman" w:hAnsi="Times New Roman" w:eastAsia="微软雅黑" w:cs="Times New Roman"/>
      <w:b w:val="1"/>
      <w:kern w:val="2"/>
      <w:sz w:val="40"/>
      <w:szCs w:val="24"/>
      <w:lang w:eastAsia="zh-CN"/>
    </w:rPr>
  </w:style>
  <w:style w:type="character" w:styleId="0000a9">
    <w:name w:val="Emphasis"/>
    <w:basedOn w:val="000018"/>
    <w:uiPriority w:val="20"/>
    <w:qFormat w:val="1"/>
    <w:rPr>
      <w:i w:val="1"/>
      <w:iCs w:val="1"/>
    </w:rPr>
  </w:style>
  <w:style w:type="character" w:styleId="0000b8" w:customStyle="1">
    <w:name w:val="Unresolved Mention"/>
    <w:basedOn w:val="000018"/>
    <w:uiPriority w:val="99"/>
    <w:semiHidden w:val="1"/>
    <w:unhideWhenUsed w:val="1"/>
    <w:rPr>
      <w:color w:val="605E5C"/>
      <w:shd w:val="clear" w:color="auto" w:fill="E1DFDD"/>
    </w:rPr>
  </w:style>
  <w:style w:type="table" w:styleId="000095">
    <w:name w:val="Colorful Shading Accent 3"/>
    <w:basedOn w:val="000019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1" w:customStyle="1">
    <w:name w:val="明显引用 字符"/>
    <w:basedOn w:val="000018"/>
    <w:link w:val="0000b0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c5" w:customStyle="1">
    <w:name w:val="A表格"/>
    <w:basedOn w:val="00002e"/>
    <w:uiPriority w:val="0"/>
    <w:pPr>
      <w:ind w:left="0" w:right="0" w:firstLine="0" w:firstLineChars="0"/>
      <w:outlineLvl w:val="9"/>
    </w:pPr>
    <w:rPr>
      <w:rFonts w:ascii="Times New Roman" w:hAnsi="Times New Roman" w:eastAsia="微软雅黑" w:cs="Times New Roman"/>
      <w:sz w:val="24"/>
      <w:szCs w:val="24"/>
    </w:rPr>
  </w:style>
  <w:style w:type="character" w:styleId="000036" w:customStyle="1">
    <w:name w:val="副标题 字符"/>
    <w:basedOn w:val="000018"/>
    <w:link w:val="000035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26">
    <w:name w:val="Body Text"/>
    <w:basedOn w:val="000005"/>
    <w:link w:val="000027"/>
    <w:uiPriority w:val="99"/>
    <w:unhideWhenUsed w:val="1"/>
  </w:style>
  <w:style w:type="character" w:styleId="000013" w:customStyle="1">
    <w:name w:val="标题 7 字符"/>
    <w:basedOn w:val="000018"/>
    <w:link w:val="000012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70">
    <w:name w:val="Medium List 2 Accent 1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9">
    <w:name w:val="Light Grid Accent 6"/>
    <w:basedOn w:val="000019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c">
    <w:name w:val="Dark List Accent 1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6f">
    <w:name w:val="Medium List 2"/>
    <w:basedOn w:val="00001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9e">
    <w:name w:val="Colorful List Accent 5"/>
    <w:basedOn w:val="000019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b">
    <w:name w:val="Medium List 1 Accent 3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14">
    <w:name w:val="heading 8"/>
    <w:basedOn w:val="000005"/>
    <w:next w:val="000005"/>
    <w:link w:val="000015"/>
    <w:uiPriority w:val="9"/>
    <w:semiHidden w:val="1"/>
    <w:unhideWhenUsed w:val="1"/>
    <w:qFormat w:val="1"/>
    <w:p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aa">
    <w:name w:val="Hyperlink"/>
    <w:basedOn w:val="000018"/>
    <w:uiPriority w:val="99"/>
    <w:unhideWhenUsed w:val="1"/>
    <w:rPr>
      <w:color w:val="0000FF" w:themeColor="hyperlink"/>
      <w:sz w:val="24"/>
      <w:u w:val="single"/>
      <w14:textFill>
        <w14:solidFill>
          <w14:schemeClr w14:val="hlink"/>
        </w14:solidFill>
      </w14:textFill>
    </w:rPr>
  </w:style>
  <w:style w:type="table" w:styleId="000082">
    <w:name w:val="Medium Grid 2 Accent 5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52">
    <w:name w:val="Light List Accent 6"/>
    <w:basedOn w:val="000019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</w:style>
  <w:style w:type="table" w:styleId="000061">
    <w:name w:val="Medium Shading 2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f">
    <w:name w:val="caption"/>
    <w:basedOn w:val="000005"/>
    <w:next w:val="000005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000035">
    <w:name w:val="Subtitle"/>
    <w:basedOn w:val="000005"/>
    <w:next w:val="000005"/>
    <w:link w:val="000036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0000c1" w:customStyle="1">
    <w:name w:val="B正文"/>
    <w:basedOn w:val="000005"/>
    <w:link w:val="0000c2"/>
    <w:uiPriority w:val="0"/>
    <w:qFormat w:val="1"/>
    <w:pPr>
      <w:widowControl w:val="0"/>
      <w:spacing w:after="0" w:line="360" w:lineRule="auto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paragraph" w:styleId="0000b0">
    <w:name w:val="Intense Quote"/>
    <w:basedOn w:val="000005"/>
    <w:next w:val="000005"/>
    <w:link w:val="0000b1"/>
    <w:uiPriority w:val="30"/>
    <w:qFormat w:val="1"/>
    <w:pP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1c">
    <w:name w:val="List 3"/>
    <w:basedOn w:val="000005"/>
    <w:uiPriority w:val="99"/>
    <w:unhideWhenUsed w:val="1"/>
    <w:pPr>
      <w:ind w:left="1080" w:hanging="360"/>
      <w:contextualSpacing w:val="1"/>
    </w:pPr>
  </w:style>
  <w:style w:type="paragraph" w:styleId="000042">
    <w:name w:val="annotation subject"/>
    <w:basedOn w:val="000021"/>
    <w:next w:val="000021"/>
    <w:link w:val="000043"/>
    <w:uiPriority w:val="99"/>
    <w:semiHidden w:val="1"/>
    <w:unhideWhenUsed w:val="1"/>
    <w:rPr>
      <w:b w:val="1"/>
      <w:bCs w:val="1"/>
    </w:rPr>
  </w:style>
  <w:style w:type="paragraph" w:styleId="000025">
    <w:name w:val="List Bullet 3"/>
    <w:basedOn w:val="000005"/>
    <w:uiPriority w:val="99"/>
    <w:unhideWhenUsed w:val="1"/>
    <w:pPr>
      <w:contextualSpacing w:val="1"/>
    </w:pPr>
  </w:style>
  <w:style w:type="paragraph" w:styleId="00001a">
    <w:name w:val="macro"/>
    <w:link w:val="00001b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微软雅黑" w:cs="微软雅黑"/>
      <w:sz w:val="20"/>
      <w:szCs w:val="20"/>
      <w:lang w:val="en-US" w:eastAsia="en-US" w:bidi="ar-SA"/>
    </w:rPr>
  </w:style>
  <w:style w:type="table" w:styleId="00008b">
    <w:name w:val="Dark List"/>
    <w:basedOn w:val="000019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0b" w:customStyle="1">
    <w:name w:val="标题 3 字符"/>
    <w:basedOn w:val="000018"/>
    <w:link w:val="00000a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65">
    <w:name w:val="Medium Shading 2 Accent 4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b2" w:customStyle="1">
    <w:name w:val="Subtle Emphasis"/>
    <w:basedOn w:val="000018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63">
    <w:name w:val="Medium Shading 2 Accent 2"/>
    <w:basedOn w:val="000019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0">
    <w:name w:val="List Bullet"/>
    <w:basedOn w:val="000005"/>
    <w:uiPriority w:val="99"/>
    <w:unhideWhenUsed w:val="1"/>
    <w:pPr>
      <w:contextualSpacing w:val="1"/>
    </w:pPr>
  </w:style>
  <w:style w:type="paragraph" w:styleId="000023">
    <w:name w:val="Body Text 3"/>
    <w:basedOn w:val="000005"/>
    <w:link w:val="000024"/>
    <w:uiPriority w:val="99"/>
    <w:unhideWhenUsed w:val="1"/>
    <w:rPr>
      <w:sz w:val="16"/>
      <w:szCs w:val="16"/>
    </w:rPr>
  </w:style>
  <w:style w:type="table" w:styleId="000046">
    <w:name w:val="Light Shading Accent 1"/>
    <w:basedOn w:val="000019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5b">
    <w:name w:val="Medium Shading 1 Accent 1"/>
    <w:basedOn w:val="000019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b">
    <w:name w:val="Medium Grid 1 Accent 5"/>
    <w:basedOn w:val="000019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17" w:customStyle="1">
    <w:name w:val="标题 9 字符"/>
    <w:basedOn w:val="000018"/>
    <w:link w:val="000016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7e">
    <w:name w:val="Medium Grid 2 Accent 1"/>
    <w:basedOn w:val="00001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</w:style>
  <w:style w:type="paragraph" w:styleId="00002c">
    <w:name w:val="toc 3"/>
    <w:basedOn w:val="00002d"/>
    <w:next w:val="000005"/>
    <w:autoRedefine w:val="1"/>
    <w:uiPriority w:val="39"/>
    <w:unhideWhenUsed w:val="1"/>
    <w:pPr>
      <w:ind w:left="840" w:leftChars="400"/>
    </w:pPr>
    <w:rPr>
      <w:rFonts w:ascii="Times New Roman" w:hAnsi="Times New Roman" w:eastAsia="微软雅黑" w:cs="Times New Roman"/>
      <w:sz w:val="24"/>
      <w:szCs w:val="24"/>
    </w:rPr>
  </w:style>
  <w:style w:type="table" w:styleId="000084">
    <w:name w:val="Medium Grid 3"/>
    <w:basedOn w:val="000019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character" w:styleId="00002f" w:customStyle="1">
    <w:name w:val="A正文 字符"/>
    <w:basedOn w:val="000018"/>
    <w:link w:val="00002e"/>
    <w:uiPriority w:val="0"/>
    <w:rPr>
      <w:rFonts w:ascii="Times New Roman" w:hAnsi="Times New Roman" w:eastAsia="微软雅黑" w:cs="Times New Roman"/>
      <w:kern w:val="2"/>
      <w:sz w:val="24"/>
      <w:szCs w:val="24"/>
      <w:lang w:eastAsia="zh-CN"/>
    </w:rPr>
  </w:style>
  <w:style w:type="table" w:styleId="00006a">
    <w:name w:val="Medium List 1 Accent 2"/>
    <w:basedOn w:val="000019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3.xml" /><Relationship Id="rId7" Type="http://schemas.openxmlformats.org/officeDocument/2006/relationships/header" Target="header2.xml" /><Relationship Id="rId3" Type="http://schemas.openxmlformats.org/officeDocument/2006/relationships/endnotes" Target="endnotes.xml" /><Relationship Id="rId6" Type="http://schemas.openxmlformats.org/officeDocument/2006/relationships/header" Target="header1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14" Type="http://schemas.openxmlformats.org/officeDocument/2006/relationships/image" Target="media/image3.png" /><Relationship Id="rId1" Type="http://schemas.openxmlformats.org/officeDocument/2006/relationships/settings" Target="settings.xml" /><Relationship Id="rId11" Type="http://schemas.openxmlformats.org/officeDocument/2006/relationships/footer" Target="footer3.xml" /><Relationship Id="rId0" Type="http://schemas.openxmlformats.org/officeDocument/2006/relationships/styles" Target="styles.xml" /><Relationship Id="rId10" Type="http://schemas.openxmlformats.org/officeDocument/2006/relationships/footer" Target="footer2.xml" /><Relationship Id="rId9" Type="http://schemas.openxmlformats.org/officeDocument/2006/relationships/footer" Target="footer1.xml" /><Relationship Id="rId13" Type="http://schemas.openxmlformats.org/officeDocument/2006/relationships/image" Target="media/image2.png" /><Relationship Id="rId5" Type="http://schemas.openxmlformats.org/officeDocument/2006/relationships/theme" Target="theme/theme1.xml" /><Relationship Id="rId12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2026-10-15T14:50:19Z</dcterms:created>
  <dcterms:modified xsi:type="dcterms:W3CDTF">2026-10-15T14:50:19Z</dcterms:modified>
</cp:coreProperties>
</file>