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r="http://schemas.openxmlformats.org/officeDocument/2006/relationships"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mc="http://schemas.openxmlformats.org/markup-compatibility/2006" mc:Ignorable="w14">
  <w:body>
    <w:p w14:paraId="1DED4883">
      <w:pPr>
        <w:pStyle w:val="00001a"/>
        <w:spacing w:after="416"/>
        <w:jc w:val="left"/>
      </w:pPr>
      <w:r>
        <w:rPr>
          <w:rFonts w:hint="eastAsia" w:ascii="微软雅黑" w:hAnsi="微软雅黑" w:eastAsia="微软雅黑" w:cs="微软雅黑"/>
          <w:b w:val="1"/>
          <w:color w:val="1A237E"/>
          <w:sz w:val="52"/>
          <w:lang w:eastAsia="zh-CN"/>
        </w:rPr>
        <w:t>英雄酒馆 · 调酒系统需求案</w:t>
      </w:r>
    </w:p>
    <w:p w14:paraId="4BDDD022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巡星</w:t>
      </w:r>
      <w:r>
        <w:t xml:space="preserve"> | 2026.10.9 | </w:t>
      </w:r>
      <w:r>
        <w:rPr>
          <w:rFonts w:hint="eastAsia" w:ascii="微软雅黑" w:hAnsi="微软雅黑" w:eastAsia="微软雅黑" w:cs="微软雅黑"/>
          <w:lang w:eastAsia="zh-CN"/>
        </w:rPr>
        <w:t>版本</w:t>
      </w:r>
      <w:r>
        <w:t xml:space="preserve"> 1.5</w:t>
      </w:r>
    </w:p>
    <w:p w14:paraId="2CA3937B">
      <w:pPr>
        <w:spacing w:after="120"/>
      </w:pPr>
      <w:r>
        <w:rPr>
          <w:rFonts w:hint="eastAsia"/>
          <w:b w:val="1"/>
        </w:rPr>
        <w:t>目录</w:t>
      </w:r>
    </w:p>
    <w:p w14:paraId="25184744">
      <w:pPr/>
      <w:r>
        <w:rPr>
          <w:rFonts w:hint="eastAsia"/>
        </w:rPr>
        <w:t>修改记录</w:t>
      </w:r>
    </w:p>
    <w:p w14:paraId="44BAF822">
      <w:pPr/>
      <w:r>
        <w:rPr>
          <w:rFonts w:hint="eastAsia"/>
        </w:rPr>
        <w:t>一、概述</w:t>
      </w:r>
    </w:p>
    <w:p w14:paraId="2B841DA8">
      <w:pPr/>
      <w:r>
        <w:rPr>
          <w:rFonts w:hint="eastAsia"/>
        </w:rPr>
        <w:t>二、界面（界面构成 / 合成结果反馈）</w:t>
      </w:r>
    </w:p>
    <w:p w14:paraId="0F44E079">
      <w:pPr/>
      <w:r>
        <w:rPr>
          <w:rFonts w:hint="eastAsia"/>
        </w:rPr>
        <w:t>三、规则</w:t>
      </w:r>
    </w:p>
    <w:p w14:paraId="201A62E0">
      <w:pPr/>
      <w:r>
        <w:rPr>
          <w:rFonts w:hint="eastAsia"/>
        </w:rPr>
        <w:t>四、配置表</w:t>
      </w:r>
    </w:p>
    <w:p w14:paraId="25784E0D">
      <w:pPr/>
      <w:r>
        <w:rPr>
          <w:rFonts w:hint="eastAsia"/>
        </w:rPr>
        <w:t>五、待确认</w:t>
      </w:r>
    </w:p>
    <w:p w14:paraId="370108AE">
      <w:pPr/>
      <w:r>
        <w:rPr>
          <w:rFonts w:hint="eastAsia"/>
        </w:rPr>
        <w:t>来源</w:t>
      </w:r>
    </w:p>
    <w:p w14:paraId="4D6432F7">
      <w:pPr>
        <w:sectPr>
          <w:pgSz w:w="11906" w:h="16838"/>
          <w:pgMar w:top="1440" w:right="1797" w:bottom="1440" w:left="1797" w:header="720" w:footer="720" w:gutter="0"/>
          <w:cols w:space="720" w:num="1"/>
        </w:sectPr>
      </w:pPr>
    </w:p>
    <w:p w14:paraId="13E2B8F9">
      <w:pPr>
        <w:pStyle w:val="00001c"/>
        <w:pBdr>
          <w:bottom w:val="single" w:color="E0E0E0" w:sz="8" w:space="4"/>
        </w:pBdr>
        <w:spacing w:before="600" w:after="180"/>
      </w:pPr>
      <w:r>
        <w:rPr>
          <w:rFonts w:hint="eastAsia" w:ascii="微软雅黑" w:hAnsi="微软雅黑" w:eastAsia="微软雅黑" w:cs="微软雅黑"/>
          <w:b w:val="1"/>
          <w:color w:val="1A237E"/>
          <w:sz w:val="24"/>
          <w:lang w:eastAsia="zh-CN"/>
        </w:rPr>
        <w:t>修改记录</w:t>
      </w:r>
    </w:p>
    <w:tbl>
      <w:tblPr>
        <w:tblStyle w:val="00002d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"/>
        <w:gridCol w:w="1211"/>
        <w:gridCol w:w="6401"/>
      </w:tblGrid>
      <w:tr>
        <w:trPr/>
        <w:tc>
          <w:tcPr>
            <w:tcW w:w="103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6B4A2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9DF274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F5EAD0"/>
              </w:rPr>
              <w:t>修改人</w:t>
            </w:r>
          </w:p>
        </w:tc>
        <w:tc>
          <w:tcPr>
            <w:tcW w:w="121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6B4A2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07751AA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F5EAD0"/>
              </w:rPr>
              <w:t>修改日期</w:t>
            </w:r>
          </w:p>
        </w:tc>
        <w:tc>
          <w:tcPr>
            <w:tcW w:w="640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6B4A2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16C4D3E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F5EAD0"/>
              </w:rPr>
              <w:t>修改内容</w:t>
            </w:r>
          </w:p>
        </w:tc>
      </w:tr>
      <w:tr>
        <w:trPr/>
        <w:tc>
          <w:tcPr>
            <w:tcW w:w="103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C9136E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巡星</w:t>
            </w:r>
          </w:p>
        </w:tc>
        <w:tc>
          <w:tcPr>
            <w:tcW w:w="121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92204F">
            <w:pPr>
              <w:spacing w:before="60" w:after="6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t>10.</w:t>
            </w: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640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D2D440">
            <w:pPr>
              <w:spacing w:before="60" w:after="60" w:line="240" w:lineRule="auto"/>
              <w:jc w:val="left"/>
            </w:pPr>
            <w:r>
              <w:rPr>
                <w:rFonts w:hint="eastAsia"/>
              </w:rPr>
              <w:t>完成基础内容撰写。</w:t>
            </w:r>
          </w:p>
        </w:tc>
      </w:tr>
    </w:tbl>
    <w:p w14:paraId="16F8DE62">
      <w:pPr>
        <w:pStyle w:val="00001c"/>
        <w:pBdr>
          <w:bottom w:val="single" w:color="E0E0E0" w:sz="8" w:space="4"/>
        </w:pBdr>
        <w:spacing w:before="600" w:after="180"/>
      </w:pPr>
      <w:r>
        <w:rPr>
          <w:rFonts w:hint="eastAsia" w:ascii="微软雅黑" w:hAnsi="微软雅黑" w:eastAsia="微软雅黑" w:cs="微软雅黑"/>
          <w:b w:val="1"/>
          <w:color w:val="1A237E"/>
          <w:sz w:val="24"/>
          <w:lang w:eastAsia="zh-CN"/>
        </w:rPr>
        <w:t>一、概述</w:t>
      </w:r>
    </w:p>
    <w:p w14:paraId="3B156662">
      <w:pPr>
        <w:spacing w:after="180"/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lang w:eastAsia="zh-CN"/>
        </w:rPr>
        <w:t>调酒系统负责调酒合成、合成产物与配方的相关逻辑与功能</w:t>
      </w:r>
      <w:r>
        <w:rPr>
          <w:rFonts w:hint="eastAsia" w:cs="微软雅黑"/>
          <w:lang w:eastAsia="zh-CN"/>
        </w:rPr>
        <w:t>。</w:t>
      </w:r>
    </w:p>
    <w:p w14:paraId="3F2F09D7">
      <w:pPr>
        <w:pStyle w:val="00001c"/>
        <w:pBdr>
          <w:bottom w:val="single" w:color="E0E0E0" w:sz="8" w:space="4"/>
        </w:pBdr>
        <w:spacing w:before="600" w:after="180"/>
      </w:pPr>
      <w:r>
        <w:rPr>
          <w:rFonts w:hint="eastAsia" w:ascii="微软雅黑" w:hAnsi="微软雅黑" w:eastAsia="微软雅黑" w:cs="微软雅黑"/>
          <w:b w:val="1"/>
          <w:color w:val="1A237E"/>
          <w:sz w:val="24"/>
          <w:lang w:eastAsia="zh-CN"/>
        </w:rPr>
        <w:t>二、界面</w:t>
      </w:r>
    </w:p>
    <w:p w14:paraId="5254D4D6">
      <w:pPr>
        <w:spacing w:after="180"/>
      </w:pPr>
      <w:r>
        <w:rPr>
          <w:rFonts w:hint="eastAsia" w:ascii="微软雅黑" w:hAnsi="微软雅黑" w:eastAsia="微软雅黑" w:cs="微软雅黑"/>
          <w:lang w:eastAsia="zh-CN"/>
        </w:rPr>
        <w:t>入口在酒馆主界面：点击厨房生成采购与调酒两个小型</w:t>
      </w:r>
      <w:r>
        <w:t xml:space="preserve"> UI</w:t>
      </w:r>
      <w:r>
        <w:rPr>
          <w:rFonts w:hint="eastAsia" w:ascii="微软雅黑" w:hAnsi="微软雅黑" w:eastAsia="微软雅黑" w:cs="微软雅黑"/>
          <w:lang w:eastAsia="zh-CN"/>
        </w:rPr>
        <w:t>，点调酒进入本界面。</w:t>
      </w:r>
    </w:p>
    <w:p w14:paraId="17C867AE">
      <w:pPr>
        <w:jc w:val="center"/>
      </w:pPr>
    </w:p>
    <w:p w14:paraId="0BC8ED3E">
      <w:pPr>
        <w:spacing w:before="90" w:after="135"/>
        <w:jc w:val="center"/>
      </w:pPr>
      <w:r>
        <w:rPr>
          <w:rFonts w:hint="eastAsia" w:ascii="微软雅黑" w:hAnsi="微软雅黑" w:eastAsia="微软雅黑" w:cs="微软雅黑"/>
          <w:i w:val="1"/>
          <w:color w:val="616161"/>
          <w:sz w:val="18"/>
          <w:lang w:eastAsia="zh-CN"/>
        </w:rPr>
        <w:t>图</w:t>
      </w:r>
      <w:r>
        <w:rPr>
          <w:i w:val="1"/>
          <w:color w:val="616161"/>
          <w:sz w:val="18"/>
        </w:rPr>
        <w:t xml:space="preserve"> 1 </w:t>
      </w:r>
      <w:r>
        <w:rPr>
          <w:rFonts w:hint="eastAsia" w:ascii="微软雅黑" w:hAnsi="微软雅黑" w:eastAsia="微软雅黑" w:cs="微软雅黑"/>
          <w:i w:val="1"/>
          <w:color w:val="616161"/>
          <w:sz w:val="18"/>
          <w:lang w:eastAsia="zh-CN"/>
        </w:rPr>
        <w:t>点击厨房后弹出的两个小型</w:t>
      </w:r>
      <w:r>
        <w:rPr>
          <w:i w:val="1"/>
          <w:color w:val="616161"/>
          <w:sz w:val="18"/>
        </w:rPr>
        <w:t xml:space="preserve"> UI</w:t>
      </w:r>
      <w:r>
        <w:rPr>
          <w:rFonts w:hint="eastAsia" w:ascii="微软雅黑" w:hAnsi="微软雅黑" w:eastAsia="微软雅黑" w:cs="微软雅黑"/>
          <w:i w:val="1"/>
          <w:color w:val="616161"/>
          <w:sz w:val="18"/>
          <w:lang w:eastAsia="zh-CN"/>
        </w:rPr>
        <w:t>（采购与调酒；上架开关与份数的设定入口在采购侧）</w:t>
      </w:r>
    </w:p>
    <w:p w14:paraId="1D7AB40F">
      <w:pPr>
        <w:pStyle w:val="00001e"/>
        <w:spacing w:before="308" w:after="165"/>
      </w:pPr>
      <w:r>
        <w:rPr>
          <w:rFonts w:hint="eastAsia" w:ascii="微软雅黑" w:hAnsi="微软雅黑" w:eastAsia="微软雅黑" w:cs="微软雅黑"/>
          <w:b w:val="1"/>
          <w:color w:val="212121"/>
          <w:sz w:val="22"/>
          <w:lang w:eastAsia="zh-CN"/>
        </w:rPr>
        <w:t>界面构成</w:t>
      </w:r>
    </w:p>
    <w:p w14:paraId="45FFF110">
      <w:pPr>
        <w:pStyle w:val="00000d"/>
        <w:spacing w:after="108"/>
      </w:pPr>
      <w:r>
        <w:rPr>
          <w:rFonts w:hint="eastAsia" w:ascii="微软雅黑" w:hAnsi="微软雅黑" w:eastAsia="微软雅黑" w:cs="微软雅黑"/>
          <w:b w:val="1"/>
          <w:lang w:eastAsia="zh-CN"/>
        </w:rPr>
        <w:t>已解锁酒单</w:t>
      </w:r>
      <w:r>
        <w:rPr>
          <w:rFonts w:hint="eastAsia" w:ascii="微软雅黑" w:hAnsi="微软雅黑" w:eastAsia="微软雅黑" w:cs="微软雅黑"/>
          <w:lang w:eastAsia="zh-CN"/>
        </w:rPr>
        <w:t>。图标、名称、售价、制作时长、两种标签、上架开关。酒从哪来、如何解锁见三；上架开关与准备份数的规则见经营案营业章。经营案原文写的「偏好标签」即本篇的基酒类型与材料类型两种标签，两案下次修订统一措辞。</w:t>
      </w:r>
    </w:p>
    <w:p w14:paraId="4B069E45">
      <w:pPr>
        <w:pStyle w:val="00000d"/>
        <w:spacing w:after="108"/>
      </w:pPr>
      <w:r>
        <w:rPr>
          <w:rFonts w:hint="eastAsia" w:ascii="微软雅黑" w:hAnsi="微软雅黑" w:eastAsia="微软雅黑" w:cs="微软雅黑"/>
          <w:b w:val="1"/>
          <w:lang w:eastAsia="zh-CN"/>
        </w:rPr>
        <w:t>上架槽</w:t>
      </w:r>
      <w:r>
        <w:rPr>
          <w:rFonts w:hint="eastAsia" w:ascii="微软雅黑" w:hAnsi="微软雅黑" w:eastAsia="微软雅黑" w:cs="微软雅黑"/>
          <w:lang w:eastAsia="zh-CN"/>
        </w:rPr>
        <w:t>。展示今天上架的酒。上架开关和份数的设定入口都在采购界面，本界面不另写一套；槽位上限读全局参数。</w:t>
      </w:r>
    </w:p>
    <w:p w14:paraId="41D5CA5B">
      <w:pPr>
        <w:pStyle w:val="00000d"/>
        <w:spacing w:after="108"/>
      </w:pPr>
      <w:r>
        <w:rPr>
          <w:rFonts w:hint="eastAsia" w:ascii="微软雅黑" w:hAnsi="微软雅黑" w:eastAsia="微软雅黑" w:cs="微软雅黑"/>
          <w:b w:val="1"/>
          <w:lang w:eastAsia="zh-CN"/>
        </w:rPr>
        <w:t>仓库区</w:t>
      </w:r>
      <w:r>
        <w:rPr>
          <w:rFonts w:hint="eastAsia" w:ascii="微软雅黑" w:hAnsi="微软雅黑" w:eastAsia="微软雅黑" w:cs="微软雅黑"/>
          <w:lang w:eastAsia="zh-CN"/>
        </w:rPr>
        <w:t>。提供基酒、配料与冰块的拖拽来源，只放仓库三类中的调酒材料。</w:t>
      </w:r>
    </w:p>
    <w:p w14:paraId="247CB44E">
      <w:pPr>
        <w:pStyle w:val="00000d"/>
        <w:spacing w:after="108"/>
      </w:pPr>
      <w:r>
        <w:rPr>
          <w:rFonts w:hint="eastAsia" w:ascii="微软雅黑" w:hAnsi="微软雅黑" w:eastAsia="微软雅黑" w:cs="微软雅黑"/>
          <w:b w:val="1"/>
          <w:lang w:eastAsia="zh-CN"/>
        </w:rPr>
        <w:t>基酒槽</w:t>
      </w:r>
      <w:r>
        <w:rPr>
          <w:rFonts w:hint="eastAsia" w:ascii="微软雅黑" w:hAnsi="微软雅黑" w:eastAsia="微软雅黑" w:cs="微软雅黑"/>
          <w:lang w:eastAsia="zh-CN"/>
        </w:rPr>
        <w:t>。容量</w:t>
      </w:r>
      <w:r>
        <w:t xml:space="preserve"> 1</w:t>
      </w:r>
      <w:r>
        <w:rPr>
          <w:rFonts w:hint="eastAsia" w:ascii="微软雅黑" w:hAnsi="微软雅黑" w:eastAsia="微软雅黑" w:cs="微软雅黑"/>
          <w:lang w:eastAsia="zh-CN"/>
        </w:rPr>
        <w:t>。可拖入一种基酒，点击清空。基酒的判定见三。</w:t>
      </w:r>
    </w:p>
    <w:p w14:paraId="60577CDB">
      <w:pPr>
        <w:pStyle w:val="00000d"/>
        <w:spacing w:after="108"/>
      </w:pPr>
      <w:r>
        <w:rPr>
          <w:rFonts w:hint="eastAsia" w:ascii="微软雅黑" w:hAnsi="微软雅黑" w:eastAsia="微软雅黑" w:cs="微软雅黑"/>
          <w:b w:val="1"/>
          <w:lang w:eastAsia="zh-CN"/>
        </w:rPr>
        <w:t>配料槽</w:t>
      </w:r>
      <w:r>
        <w:rPr>
          <w:rFonts w:hint="eastAsia" w:ascii="微软雅黑" w:hAnsi="微软雅黑" w:eastAsia="微软雅黑" w:cs="微软雅黑"/>
          <w:lang w:eastAsia="zh-CN"/>
        </w:rPr>
        <w:t>。容量</w:t>
      </w:r>
      <w:r>
        <w:t xml:space="preserve"> 2</w:t>
      </w:r>
      <w:r>
        <w:rPr>
          <w:rFonts w:hint="eastAsia" w:ascii="微软雅黑" w:hAnsi="微软雅黑" w:eastAsia="微软雅黑" w:cs="微软雅黑"/>
          <w:lang w:eastAsia="zh-CN"/>
        </w:rPr>
        <w:t>。每个槽都可拖入一份配料，点击清空。配料的判定见三。</w:t>
      </w:r>
    </w:p>
    <w:p w14:paraId="0FF6B5AE">
      <w:pPr>
        <w:pStyle w:val="00000d"/>
        <w:spacing w:after="108"/>
      </w:pPr>
      <w:r>
        <w:rPr>
          <w:rFonts w:hint="eastAsia" w:ascii="微软雅黑" w:hAnsi="微软雅黑" w:eastAsia="微软雅黑" w:cs="微软雅黑"/>
          <w:b w:val="1"/>
          <w:lang w:eastAsia="zh-CN"/>
        </w:rPr>
        <w:t>加冰</w:t>
      </w:r>
      <w:r>
        <w:rPr>
          <w:rFonts w:hint="eastAsia" w:ascii="微软雅黑" w:hAnsi="微软雅黑" w:eastAsia="微软雅黑" w:cs="微软雅黑"/>
          <w:lang w:eastAsia="zh-CN"/>
        </w:rPr>
        <w:t>。唯一工艺开关，对应配方表</w:t>
      </w:r>
      <w:r>
        <w:t xml:space="preserve"> use1 </w:t>
      </w:r>
      <w:r>
        <w:rPr>
          <w:rFonts w:hint="eastAsia" w:ascii="微软雅黑" w:hAnsi="微软雅黑" w:eastAsia="微软雅黑" w:cs="微软雅黑"/>
          <w:lang w:eastAsia="zh-CN"/>
        </w:rPr>
        <w:t>记的加冰要求，规则见工艺一节。</w:t>
      </w:r>
    </w:p>
    <w:p w14:paraId="1AEE859D">
      <w:pPr>
        <w:pStyle w:val="00000d"/>
        <w:spacing w:after="108"/>
      </w:pPr>
      <w:r>
        <w:rPr>
          <w:rFonts w:hint="eastAsia" w:ascii="微软雅黑" w:hAnsi="微软雅黑" w:eastAsia="微软雅黑" w:cs="微软雅黑"/>
          <w:b w:val="1"/>
          <w:lang w:eastAsia="zh-CN"/>
        </w:rPr>
        <w:t>调酒</w:t>
      </w:r>
      <w:r>
        <w:rPr>
          <w:rFonts w:hint="eastAsia" w:ascii="微软雅黑" w:hAnsi="微软雅黑" w:eastAsia="微软雅黑" w:cs="微软雅黑"/>
          <w:lang w:eastAsia="zh-CN"/>
        </w:rPr>
        <w:t>。三槽都有内容才点亮；缺任一槽，按钮不可点。点击后的结果见合成结果反馈。</w:t>
      </w:r>
    </w:p>
    <w:p w14:paraId="5D022175">
      <w:pPr>
        <w:pStyle w:val="00000d"/>
        <w:spacing w:after="108"/>
      </w:pPr>
      <w:r>
        <w:rPr>
          <w:rFonts w:hint="eastAsia" w:ascii="微软雅黑" w:hAnsi="微软雅黑" w:eastAsia="微软雅黑" w:cs="微软雅黑"/>
          <w:b w:val="1"/>
          <w:lang w:eastAsia="zh-CN"/>
        </w:rPr>
        <w:t>关闭</w:t>
      </w:r>
      <w:r>
        <w:rPr>
          <w:rFonts w:hint="eastAsia" w:ascii="微软雅黑" w:hAnsi="微软雅黑" w:eastAsia="微软雅黑" w:cs="微软雅黑"/>
          <w:lang w:eastAsia="zh-CN"/>
        </w:rPr>
        <w:t>。回到主界面。</w:t>
      </w:r>
    </w:p>
    <w:p w14:paraId="52DDDF21">
      <w:pPr>
        <w:jc w:val="center"/>
      </w:pPr>
      <w:r>
        <w:drawing>
          <wp:inline distT="0" distB="0" distL="114300" distR="114300">
            <wp:extent cx="5073015" cy="3505200"/>
            <wp:effectExtent l="0" t="0" r="6985" b="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301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4D6CD">
      <w:pPr>
        <w:spacing w:before="90" w:after="135"/>
        <w:jc w:val="center"/>
      </w:pPr>
      <w:r>
        <w:rPr>
          <w:rFonts w:hint="eastAsia" w:ascii="微软雅黑" w:hAnsi="微软雅黑" w:eastAsia="微软雅黑" w:cs="微软雅黑"/>
          <w:i w:val="1"/>
          <w:color w:val="616161"/>
          <w:sz w:val="18"/>
          <w:lang w:eastAsia="zh-CN"/>
        </w:rPr>
        <w:t>图</w:t>
      </w:r>
      <w:r>
        <w:rPr>
          <w:i w:val="1"/>
          <w:color w:val="616161"/>
          <w:sz w:val="18"/>
        </w:rPr>
        <w:t xml:space="preserve"> 2 </w:t>
      </w:r>
      <w:r>
        <w:rPr>
          <w:rFonts w:hint="eastAsia" w:ascii="微软雅黑" w:hAnsi="微软雅黑" w:eastAsia="微软雅黑" w:cs="微软雅黑"/>
          <w:i w:val="1"/>
          <w:color w:val="616161"/>
          <w:sz w:val="18"/>
          <w:lang w:eastAsia="zh-CN"/>
        </w:rPr>
        <w:t>调酒界面（工艺选项居左，仓库居右；合成槽固定</w:t>
      </w:r>
      <w:r>
        <w:rPr>
          <w:i w:val="1"/>
          <w:color w:val="616161"/>
          <w:sz w:val="18"/>
        </w:rPr>
        <w:t xml:space="preserve"> 1 </w:t>
      </w:r>
      <w:r>
        <w:rPr>
          <w:rFonts w:hint="eastAsia" w:ascii="微软雅黑" w:hAnsi="微软雅黑" w:eastAsia="微软雅黑" w:cs="微软雅黑"/>
          <w:i w:val="1"/>
          <w:color w:val="616161"/>
          <w:sz w:val="18"/>
          <w:lang w:eastAsia="zh-CN"/>
        </w:rPr>
        <w:t>基酒</w:t>
      </w:r>
      <w:r>
        <w:rPr>
          <w:i w:val="1"/>
          <w:color w:val="616161"/>
          <w:sz w:val="18"/>
        </w:rPr>
        <w:t xml:space="preserve"> + 2 </w:t>
      </w:r>
      <w:r>
        <w:rPr>
          <w:rFonts w:hint="eastAsia" w:ascii="微软雅黑" w:hAnsi="微软雅黑" w:eastAsia="微软雅黑" w:cs="微软雅黑"/>
          <w:i w:val="1"/>
          <w:color w:val="616161"/>
          <w:sz w:val="18"/>
          <w:lang w:eastAsia="zh-CN"/>
        </w:rPr>
        <w:t>配料；加冰为本期唯一工艺开关，陈酿本期不实现，不入白模）</w:t>
      </w:r>
    </w:p>
    <w:p w14:paraId="626E6AE7">
      <w:pPr>
        <w:spacing w:after="180"/>
      </w:pPr>
      <w:r>
        <w:rPr>
          <w:rFonts w:hint="eastAsia" w:ascii="微软雅黑" w:hAnsi="微软雅黑" w:eastAsia="微软雅黑" w:cs="微软雅黑"/>
          <w:lang w:eastAsia="zh-CN"/>
        </w:rPr>
        <w:t>验收：玩家在这一屏看到酒单、上架槽、三槽和加冰；点不点得亮，只看三槽是否都有内容。</w:t>
      </w:r>
    </w:p>
    <w:p w14:paraId="54714FAE">
      <w:pPr>
        <w:pStyle w:val="00001e"/>
        <w:spacing w:before="308" w:after="165"/>
      </w:pPr>
      <w:r>
        <w:rPr>
          <w:rFonts w:hint="eastAsia" w:ascii="微软雅黑" w:hAnsi="微软雅黑" w:eastAsia="微软雅黑" w:cs="微软雅黑"/>
          <w:b w:val="1"/>
          <w:color w:val="212121"/>
          <w:sz w:val="22"/>
          <w:lang w:eastAsia="zh-CN"/>
        </w:rPr>
        <w:t>合成结果反馈</w:t>
      </w:r>
    </w:p>
    <w:p w14:paraId="25B2C76E">
      <w:pPr>
        <w:spacing w:after="180"/>
      </w:pPr>
      <w:r>
        <w:rPr>
          <w:rFonts w:hint="eastAsia" w:ascii="微软雅黑" w:hAnsi="微软雅黑" w:eastAsia="微软雅黑" w:cs="微软雅黑"/>
          <w:lang w:eastAsia="zh-CN"/>
        </w:rPr>
        <w:t>点击调酒后，结果以界面内浮层提示，不跳转：</w:t>
      </w:r>
    </w:p>
    <w:p w14:paraId="0C0B4192">
      <w:pPr>
        <w:pStyle w:val="00000d"/>
        <w:spacing w:after="108"/>
      </w:pPr>
      <w:r>
        <w:rPr>
          <w:rFonts w:hint="eastAsia" w:ascii="微软雅黑" w:hAnsi="微软雅黑" w:eastAsia="微软雅黑" w:cs="微软雅黑"/>
          <w:b w:val="1"/>
          <w:lang w:eastAsia="zh-CN"/>
        </w:rPr>
        <w:t>首次命中新酒</w:t>
      </w:r>
      <w:r>
        <w:rPr>
          <w:rFonts w:hint="eastAsia" w:ascii="微软雅黑" w:hAnsi="微软雅黑" w:eastAsia="微软雅黑" w:cs="微软雅黑"/>
          <w:lang w:eastAsia="zh-CN"/>
        </w:rPr>
        <w:t>。提示「酿出了</w:t>
      </w:r>
      <w:r>
        <w:t xml:space="preserve"> XX</w:t>
      </w:r>
      <w:r>
        <w:rPr>
          <w:rFonts w:hint="eastAsia" w:ascii="微软雅黑" w:hAnsi="微软雅黑" w:eastAsia="微软雅黑" w:cs="微软雅黑"/>
          <w:lang w:eastAsia="zh-CN"/>
        </w:rPr>
        <w:t>！」并标注「新酒已入图鉴」，扣除材料，该酒</w:t>
      </w:r>
      <w:r>
        <w:t xml:space="preserve"> unlock </w:t>
      </w:r>
      <w:r>
        <w:rPr>
          <w:rFonts w:hint="eastAsia" w:ascii="微软雅黑" w:hAnsi="微软雅黑" w:eastAsia="微软雅黑" w:cs="微软雅黑"/>
          <w:lang w:eastAsia="zh-CN"/>
        </w:rPr>
        <w:t>置</w:t>
      </w:r>
      <w:r>
        <w:t xml:space="preserve"> 1</w:t>
      </w:r>
      <w:r>
        <w:rPr>
          <w:rFonts w:hint="eastAsia" w:ascii="微软雅黑" w:hAnsi="微软雅黑" w:eastAsia="微软雅黑" w:cs="微软雅黑"/>
          <w:lang w:eastAsia="zh-CN"/>
        </w:rPr>
        <w:t>，成品酒</w:t>
      </w:r>
      <w:r>
        <w:t xml:space="preserve"> ×1 </w:t>
      </w:r>
      <w:r>
        <w:rPr>
          <w:rFonts w:hint="eastAsia" w:ascii="微软雅黑" w:hAnsi="微软雅黑" w:eastAsia="微软雅黑" w:cs="微软雅黑"/>
          <w:lang w:eastAsia="zh-CN"/>
        </w:rPr>
        <w:t>入仓。</w:t>
      </w:r>
    </w:p>
    <w:p w14:paraId="43BFE5AD">
      <w:pPr>
        <w:pStyle w:val="00000d"/>
        <w:spacing w:after="108"/>
      </w:pPr>
      <w:r>
        <w:rPr>
          <w:rFonts w:hint="eastAsia" w:ascii="微软雅黑" w:hAnsi="微软雅黑" w:eastAsia="微软雅黑" w:cs="微软雅黑"/>
          <w:b w:val="1"/>
          <w:lang w:eastAsia="zh-CN"/>
        </w:rPr>
        <w:t>命中已研发的酒</w:t>
      </w:r>
      <w:r>
        <w:rPr>
          <w:rFonts w:hint="eastAsia" w:ascii="微软雅黑" w:hAnsi="微软雅黑" w:eastAsia="微软雅黑" w:cs="微软雅黑"/>
          <w:lang w:eastAsia="zh-CN"/>
        </w:rPr>
        <w:t>。提示「该酒已研发」，材料全额返还，槽位与仓库数量不变。</w:t>
      </w:r>
    </w:p>
    <w:p w14:paraId="08A2FA3B">
      <w:pPr>
        <w:pStyle w:val="00000d"/>
        <w:spacing w:after="108"/>
      </w:pPr>
      <w:r>
        <w:rPr>
          <w:rFonts w:hint="eastAsia" w:ascii="微软雅黑" w:hAnsi="微软雅黑" w:eastAsia="微软雅黑" w:cs="微软雅黑"/>
          <w:b w:val="1"/>
          <w:lang w:eastAsia="zh-CN"/>
        </w:rPr>
        <w:t>未命中</w:t>
      </w:r>
      <w:r>
        <w:rPr>
          <w:rFonts w:hint="eastAsia" w:ascii="微软雅黑" w:hAnsi="微软雅黑" w:eastAsia="微软雅黑" w:cs="微软雅黑"/>
          <w:lang w:eastAsia="zh-CN"/>
        </w:rPr>
        <w:t>。提示「得到一杯神秘鸡尾酒」，展示这杯酒的两种标签，三槽与加冰开关保持原样，材料不扣。</w:t>
      </w:r>
    </w:p>
    <w:p w14:paraId="7BF9DA60">
      <w:pPr>
        <w:spacing w:after="180"/>
      </w:pPr>
      <w:r>
        <w:rPr>
          <w:rFonts w:hint="eastAsia" w:ascii="微软雅黑" w:hAnsi="微软雅黑" w:eastAsia="微软雅黑" w:cs="微软雅黑"/>
          <w:lang w:eastAsia="zh-CN"/>
        </w:rPr>
        <w:t>验收：玩家点完调酒，能在一屏内看到三种结果之一；已研发与未命中都不扣料，槽位内容不被清空。</w:t>
      </w:r>
    </w:p>
    <w:p w14:paraId="05960DC1">
      <w:pPr>
        <w:pStyle w:val="00001c"/>
        <w:pBdr>
          <w:bottom w:val="single" w:color="E0E0E0" w:sz="8" w:space="4"/>
        </w:pBdr>
        <w:spacing w:before="600" w:after="180"/>
      </w:pPr>
      <w:r>
        <w:rPr>
          <w:rFonts w:hint="eastAsia" w:ascii="微软雅黑" w:hAnsi="微软雅黑" w:eastAsia="微软雅黑" w:cs="微软雅黑"/>
          <w:b w:val="1"/>
          <w:color w:val="1A237E"/>
          <w:sz w:val="24"/>
          <w:lang w:eastAsia="zh-CN"/>
        </w:rPr>
        <w:t>三、规则</w:t>
      </w:r>
    </w:p>
    <w:p w14:paraId="081CFD44">
      <w:pPr>
        <w:pStyle w:val="00001e"/>
        <w:spacing w:before="308" w:after="165"/>
      </w:pPr>
      <w:r>
        <w:rPr>
          <w:rFonts w:hint="eastAsia" w:ascii="微软雅黑" w:hAnsi="微软雅黑" w:eastAsia="微软雅黑" w:cs="微软雅黑"/>
          <w:b w:val="1"/>
          <w:color w:val="212121"/>
          <w:sz w:val="22"/>
          <w:lang w:eastAsia="zh-CN"/>
        </w:rPr>
        <w:t>材料与槽位</w:t>
      </w:r>
    </w:p>
    <w:p w14:paraId="352EE901">
      <w:pPr>
        <w:spacing w:after="180"/>
      </w:pPr>
      <w:r>
        <w:rPr>
          <w:rFonts w:hint="eastAsia" w:ascii="微软雅黑" w:hAnsi="微软雅黑" w:eastAsia="微软雅黑" w:cs="微软雅黑"/>
          <w:lang w:eastAsia="zh-CN"/>
        </w:rPr>
        <w:t>材料分两类：基酒与配料，都存放在仓库「调酒材料」类。仓库只存放三类内容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售出用的酒、调酒材料、装备（承接经营案口径）。调酒一次消耗基酒</w:t>
      </w:r>
      <w:r>
        <w:t xml:space="preserve"> 1 </w:t>
      </w:r>
      <w:r>
        <w:rPr>
          <w:rFonts w:hint="eastAsia" w:ascii="微软雅黑" w:hAnsi="微软雅黑" w:eastAsia="微软雅黑" w:cs="微软雅黑"/>
          <w:lang w:eastAsia="zh-CN"/>
        </w:rPr>
        <w:t>份、配料</w:t>
      </w:r>
      <w:r>
        <w:t xml:space="preserve"> 2 </w:t>
      </w:r>
      <w:r>
        <w:rPr>
          <w:rFonts w:hint="eastAsia" w:ascii="微软雅黑" w:hAnsi="微软雅黑" w:eastAsia="微软雅黑" w:cs="微软雅黑"/>
          <w:lang w:eastAsia="zh-CN"/>
        </w:rPr>
        <w:t>份。</w:t>
      </w:r>
    </w:p>
    <w:p w14:paraId="0FCCA446">
      <w:pPr>
        <w:spacing w:after="180"/>
      </w:pPr>
      <w:r>
        <w:rPr>
          <w:rFonts w:hint="eastAsia" w:ascii="微软雅黑" w:hAnsi="微软雅黑" w:eastAsia="微软雅黑" w:cs="微软雅黑"/>
          <w:lang w:eastAsia="zh-CN"/>
        </w:rPr>
        <w:t>配料允许重复放入同一款（例：基酒</w:t>
      </w:r>
      <w:r>
        <w:t xml:space="preserve"> 1 + </w:t>
      </w:r>
      <w:r>
        <w:rPr>
          <w:rFonts w:hint="eastAsia" w:ascii="微软雅黑" w:hAnsi="微软雅黑" w:eastAsia="微软雅黑" w:cs="微软雅黑"/>
          <w:lang w:eastAsia="zh-CN"/>
        </w:rPr>
        <w:t>蜂蜜</w:t>
      </w:r>
      <w:r>
        <w:t xml:space="preserve"> 2</w:t>
      </w:r>
      <w:r>
        <w:rPr>
          <w:rFonts w:hint="eastAsia" w:ascii="微软雅黑" w:hAnsi="微软雅黑" w:eastAsia="微软雅黑" w:cs="微软雅黑"/>
          <w:lang w:eastAsia="zh-CN"/>
        </w:rPr>
        <w:t>），用料直接在配方表描述文本里写两份。两个配料槽不分工，放入哪槽、先后顺序都不影响判定。</w:t>
      </w:r>
    </w:p>
    <w:p w14:paraId="533C75BA">
      <w:pPr>
        <w:pStyle w:val="00001e"/>
        <w:spacing w:before="308" w:after="165"/>
      </w:pPr>
      <w:r>
        <w:rPr>
          <w:rFonts w:hint="eastAsia" w:ascii="微软雅黑" w:hAnsi="微软雅黑" w:eastAsia="微软雅黑" w:cs="微软雅黑"/>
          <w:b w:val="1"/>
          <w:color w:val="212121"/>
          <w:sz w:val="22"/>
          <w:lang w:eastAsia="zh-CN"/>
        </w:rPr>
        <w:t>配方与判定</w:t>
      </w:r>
    </w:p>
    <w:p w14:paraId="700BB88B">
      <w:pPr>
        <w:spacing w:after="180"/>
      </w:pPr>
      <w:r>
        <w:rPr>
          <w:rFonts w:hint="eastAsia" w:ascii="微软雅黑" w:hAnsi="微软雅黑" w:eastAsia="微软雅黑" w:cs="微软雅黑"/>
          <w:lang w:eastAsia="zh-CN"/>
        </w:rPr>
        <w:t>配方本身不消耗，是类似图纸的情报：没有实体消耗，也没有使用次数（回答经营案待确认），判定永远只读配方表。</w:t>
      </w:r>
    </w:p>
    <w:p w14:paraId="4F1D6678">
      <w:pPr>
        <w:spacing w:after="180"/>
      </w:pPr>
      <w:r>
        <w:rPr>
          <w:rFonts w:hint="eastAsia" w:ascii="微软雅黑" w:hAnsi="微软雅黑" w:eastAsia="微软雅黑" w:cs="微软雅黑"/>
          <w:lang w:eastAsia="zh-CN"/>
        </w:rPr>
        <w:t>玩家点下调酒后按以下顺序判定：</w:t>
      </w:r>
    </w:p>
    <w:p w14:paraId="5A05267C">
      <w:pPr>
        <w:pStyle w:val="00000b"/>
        <w:numPr>
          <w:ilvl w:val="0"/>
          <w:numId w:val="1"/>
        </w:numPr>
        <w:spacing w:after="108"/>
      </w:pPr>
      <w:r>
        <w:rPr>
          <w:rFonts w:hint="eastAsia" w:ascii="微软雅黑" w:hAnsi="微软雅黑" w:eastAsia="微软雅黑" w:cs="微软雅黑"/>
          <w:lang w:eastAsia="zh-CN"/>
        </w:rPr>
        <w:t>收集三槽内容，组成「</w:t>
      </w:r>
      <w:r>
        <w:t xml:space="preserve">1 </w:t>
      </w:r>
      <w:r>
        <w:rPr>
          <w:rFonts w:hint="eastAsia" w:ascii="微软雅黑" w:hAnsi="微软雅黑" w:eastAsia="微软雅黑" w:cs="微软雅黑"/>
          <w:lang w:eastAsia="zh-CN"/>
        </w:rPr>
        <w:t>基酒</w:t>
      </w:r>
      <w:r>
        <w:t xml:space="preserve"> + 2 </w:t>
      </w:r>
      <w:r>
        <w:rPr>
          <w:rFonts w:hint="eastAsia" w:ascii="微软雅黑" w:hAnsi="微软雅黑" w:eastAsia="微软雅黑" w:cs="微软雅黑"/>
          <w:lang w:eastAsia="zh-CN"/>
        </w:rPr>
        <w:t>配料」的无序组合，两份配料不区分槽位。</w:t>
      </w:r>
    </w:p>
    <w:p w14:paraId="30559A11">
      <w:pPr>
        <w:pStyle w:val="00000b"/>
        <w:numPr>
          <w:ilvl w:val="0"/>
          <w:numId w:val="1"/>
        </w:numPr>
        <w:spacing w:after="108"/>
      </w:pPr>
      <w:r>
        <w:rPr>
          <w:rFonts w:hint="eastAsia" w:ascii="微软雅黑" w:hAnsi="微软雅黑" w:eastAsia="微软雅黑" w:cs="微软雅黑"/>
          <w:lang w:eastAsia="zh-CN"/>
        </w:rPr>
        <w:t>在配方表查找用料匹配的条目：描述文本记的「基酒</w:t>
      </w:r>
      <w:r>
        <w:t xml:space="preserve"> 1 + </w:t>
      </w:r>
      <w:r>
        <w:rPr>
          <w:rFonts w:hint="eastAsia" w:ascii="微软雅黑" w:hAnsi="微软雅黑" w:eastAsia="微软雅黑" w:cs="微软雅黑"/>
          <w:lang w:eastAsia="zh-CN"/>
        </w:rPr>
        <w:t>配料</w:t>
      </w:r>
      <w:r>
        <w:t xml:space="preserve"> 2</w:t>
      </w:r>
      <w:r>
        <w:rPr>
          <w:rFonts w:hint="eastAsia" w:ascii="微软雅黑" w:hAnsi="微软雅黑" w:eastAsia="微软雅黑" w:cs="微软雅黑"/>
          <w:lang w:eastAsia="zh-CN"/>
        </w:rPr>
        <w:t>」与三槽内容无序比对，两份配料不区分槽位。</w:t>
      </w:r>
    </w:p>
    <w:p w14:paraId="40BD06A1">
      <w:pPr>
        <w:pStyle w:val="00000b"/>
        <w:numPr>
          <w:ilvl w:val="0"/>
          <w:numId w:val="1"/>
        </w:numPr>
        <w:spacing w:after="108"/>
      </w:pPr>
      <w:r>
        <w:rPr>
          <w:rFonts w:hint="eastAsia" w:ascii="微软雅黑" w:hAnsi="微软雅黑" w:eastAsia="微软雅黑" w:cs="微软雅黑"/>
          <w:lang w:eastAsia="zh-CN"/>
        </w:rPr>
        <w:t>校验工艺：配方</w:t>
      </w:r>
      <w:r>
        <w:t xml:space="preserve"> use1 </w:t>
      </w:r>
      <w:r>
        <w:rPr>
          <w:rFonts w:hint="eastAsia" w:ascii="微软雅黑" w:hAnsi="微软雅黑" w:eastAsia="微软雅黑" w:cs="微软雅黑"/>
          <w:lang w:eastAsia="zh-CN"/>
        </w:rPr>
        <w:t>记的加冰要求与加冰开关一致（见工艺一节）。</w:t>
      </w:r>
    </w:p>
    <w:p w14:paraId="1FF11469">
      <w:pPr>
        <w:pStyle w:val="00000b"/>
        <w:numPr>
          <w:ilvl w:val="0"/>
          <w:numId w:val="1"/>
        </w:numPr>
        <w:spacing w:after="108"/>
      </w:pPr>
      <w:r>
        <w:rPr>
          <w:rFonts w:hint="eastAsia" w:ascii="微软雅黑" w:hAnsi="微软雅黑" w:eastAsia="微软雅黑" w:cs="微软雅黑"/>
          <w:lang w:eastAsia="zh-CN"/>
        </w:rPr>
        <w:t>未命中：不扣任何材料，生成神秘鸡尾酒</w:t>
      </w:r>
      <w:r>
        <w:t xml:space="preserve"> ×1</w:t>
      </w:r>
      <w:r>
        <w:rPr>
          <w:rFonts w:hint="eastAsia" w:ascii="微软雅黑" w:hAnsi="微软雅黑" w:eastAsia="微软雅黑" w:cs="微软雅黑"/>
          <w:lang w:eastAsia="zh-CN"/>
        </w:rPr>
        <w:t>（见神秘鸡尾酒一节），判定结束。</w:t>
      </w:r>
    </w:p>
    <w:p w14:paraId="30902404">
      <w:pPr>
        <w:pStyle w:val="00000b"/>
        <w:numPr>
          <w:ilvl w:val="0"/>
          <w:numId w:val="1"/>
        </w:numPr>
        <w:spacing w:after="108"/>
      </w:pPr>
      <w:r>
        <w:rPr>
          <w:rFonts w:hint="eastAsia" w:ascii="微软雅黑" w:hAnsi="微软雅黑" w:eastAsia="微软雅黑" w:cs="微软雅黑"/>
          <w:lang w:eastAsia="zh-CN"/>
        </w:rPr>
        <w:t>命中且为新酒（</w:t>
      </w:r>
      <w:r>
        <w:t>unlock = 0</w:t>
      </w:r>
      <w:r>
        <w:rPr>
          <w:rFonts w:hint="eastAsia" w:ascii="微软雅黑" w:hAnsi="微软雅黑" w:eastAsia="微软雅黑" w:cs="微软雅黑"/>
          <w:lang w:eastAsia="zh-CN"/>
        </w:rPr>
        <w:t>）：扣除基酒</w:t>
      </w:r>
      <w:r>
        <w:t xml:space="preserve"> 1 </w:t>
      </w:r>
      <w:r>
        <w:rPr>
          <w:rFonts w:hint="eastAsia" w:ascii="微软雅黑" w:hAnsi="微软雅黑" w:eastAsia="微软雅黑" w:cs="微软雅黑"/>
          <w:lang w:eastAsia="zh-CN"/>
        </w:rPr>
        <w:t>份、配料</w:t>
      </w:r>
      <w:r>
        <w:t xml:space="preserve"> 2 </w:t>
      </w:r>
      <w:r>
        <w:rPr>
          <w:rFonts w:hint="eastAsia" w:ascii="微软雅黑" w:hAnsi="微软雅黑" w:eastAsia="微软雅黑" w:cs="微软雅黑"/>
          <w:lang w:eastAsia="zh-CN"/>
        </w:rPr>
        <w:t>份，加冰另扣冰块</w:t>
      </w:r>
      <w:r>
        <w:t xml:space="preserve"> 1 </w:t>
      </w:r>
      <w:r>
        <w:rPr>
          <w:rFonts w:hint="eastAsia" w:ascii="微软雅黑" w:hAnsi="微软雅黑" w:eastAsia="微软雅黑" w:cs="微软雅黑"/>
          <w:lang w:eastAsia="zh-CN"/>
        </w:rPr>
        <w:t>份；该酒</w:t>
      </w:r>
      <w:r>
        <w:t xml:space="preserve"> unlock </w:t>
      </w:r>
      <w:r>
        <w:rPr>
          <w:rFonts w:hint="eastAsia" w:ascii="微软雅黑" w:hAnsi="微软雅黑" w:eastAsia="微软雅黑" w:cs="微软雅黑"/>
          <w:lang w:eastAsia="zh-CN"/>
        </w:rPr>
        <w:t>置</w:t>
      </w:r>
      <w:r>
        <w:t xml:space="preserve"> 1</w:t>
      </w:r>
      <w:r>
        <w:rPr>
          <w:rFonts w:hint="eastAsia" w:ascii="微软雅黑" w:hAnsi="微软雅黑" w:eastAsia="微软雅黑" w:cs="微软雅黑"/>
          <w:lang w:eastAsia="zh-CN"/>
        </w:rPr>
        <w:t>，产出成品酒</w:t>
      </w:r>
      <w:r>
        <w:t xml:space="preserve"> ×1 </w:t>
      </w:r>
      <w:r>
        <w:rPr>
          <w:rFonts w:hint="eastAsia" w:ascii="微软雅黑" w:hAnsi="微软雅黑" w:eastAsia="微软雅黑" w:cs="微软雅黑"/>
          <w:lang w:eastAsia="zh-CN"/>
        </w:rPr>
        <w:t>入仓。</w:t>
      </w:r>
    </w:p>
    <w:p w14:paraId="54078F0C">
      <w:pPr>
        <w:pStyle w:val="00000b"/>
        <w:numPr>
          <w:ilvl w:val="0"/>
          <w:numId w:val="1"/>
        </w:numPr>
        <w:spacing w:after="108"/>
      </w:pPr>
      <w:r>
        <w:rPr>
          <w:rFonts w:hint="eastAsia" w:ascii="微软雅黑" w:hAnsi="微软雅黑" w:eastAsia="微软雅黑" w:cs="微软雅黑"/>
          <w:lang w:eastAsia="zh-CN"/>
        </w:rPr>
        <w:t>命中且已研发（</w:t>
      </w:r>
      <w:r>
        <w:t>unlock = 1</w:t>
      </w:r>
      <w:r>
        <w:rPr>
          <w:rFonts w:hint="eastAsia" w:ascii="微软雅黑" w:hAnsi="微软雅黑" w:eastAsia="微软雅黑" w:cs="微软雅黑"/>
          <w:lang w:eastAsia="zh-CN"/>
        </w:rPr>
        <w:t>）：材料全额返还，不产出成品酒，弹已研发反馈（见二）。</w:t>
      </w:r>
    </w:p>
    <w:p w14:paraId="3BB7EBD3">
      <w:pPr>
        <w:spacing w:after="180"/>
      </w:pPr>
      <w:r>
        <w:rPr>
          <w:rFonts w:hint="eastAsia" w:ascii="微软雅黑" w:hAnsi="微软雅黑" w:eastAsia="微软雅黑" w:cs="微软雅黑"/>
          <w:lang w:eastAsia="zh-CN"/>
        </w:rPr>
        <w:t>仅首次合成新酒消耗材料。已研发的重复合成</w:t>
      </w:r>
      <w:r>
        <w:rPr>
          <w:rFonts w:hint="eastAsia" w:cs="微软雅黑"/>
          <w:lang w:val="en-US" w:eastAsia="zh-CN"/>
        </w:rPr>
        <w:t>无效</w:t>
      </w:r>
      <w:r>
        <w:rPr>
          <w:rFonts w:hint="eastAsia" w:ascii="微软雅黑" w:hAnsi="微软雅黑" w:eastAsia="微软雅黑" w:cs="微软雅黑"/>
          <w:lang w:eastAsia="zh-CN"/>
        </w:rPr>
        <w:t>，未命中免费试错。</w:t>
      </w:r>
    </w:p>
    <w:p w14:paraId="3941F3EF">
      <w:pPr>
        <w:spacing w:after="180"/>
      </w:pPr>
      <w:r>
        <w:rPr>
          <w:rFonts w:hint="eastAsia" w:ascii="微软雅黑" w:hAnsi="微软雅黑" w:eastAsia="微软雅黑" w:cs="微软雅黑"/>
          <w:lang w:eastAsia="zh-CN"/>
        </w:rPr>
        <w:t>一次调酒只判一条配方，命中即止。两条配方的用料与加冰要求完全相同视为填表错误，以排在前的一条为准。</w:t>
      </w:r>
    </w:p>
    <w:p w14:paraId="6566DB12">
      <w:pPr>
        <w:pStyle w:val="00001e"/>
        <w:spacing w:before="308" w:after="165"/>
      </w:pPr>
      <w:r>
        <w:rPr>
          <w:rFonts w:hint="eastAsia" w:ascii="微软雅黑" w:hAnsi="微软雅黑" w:eastAsia="微软雅黑" w:cs="微软雅黑"/>
          <w:b w:val="1"/>
          <w:color w:val="212121"/>
          <w:sz w:val="22"/>
          <w:lang w:eastAsia="zh-CN"/>
        </w:rPr>
        <w:t>酒的标签</w:t>
      </w:r>
    </w:p>
    <w:p w14:paraId="32827C1A">
      <w:pPr>
        <w:spacing w:after="180"/>
      </w:pPr>
      <w:r>
        <w:rPr>
          <w:rFonts w:hint="eastAsia" w:ascii="微软雅黑" w:hAnsi="微软雅黑" w:eastAsia="微软雅黑" w:cs="微软雅黑"/>
          <w:lang w:eastAsia="zh-CN"/>
        </w:rPr>
        <w:t>每款酒带两种标签：</w:t>
      </w:r>
    </w:p>
    <w:p w14:paraId="2B5050FF">
      <w:pPr>
        <w:pStyle w:val="00000d"/>
        <w:spacing w:after="108"/>
      </w:pPr>
      <w:r>
        <w:rPr>
          <w:rFonts w:hint="eastAsia" w:ascii="微软雅黑" w:hAnsi="微软雅黑" w:eastAsia="微软雅黑" w:cs="微软雅黑"/>
          <w:b w:val="1"/>
          <w:lang w:eastAsia="zh-CN"/>
        </w:rPr>
        <w:t>基酒类型</w:t>
      </w:r>
      <w:r>
        <w:rPr>
          <w:rFonts w:hint="eastAsia" w:ascii="微软雅黑" w:hAnsi="微软雅黑" w:eastAsia="微软雅黑" w:cs="微软雅黑"/>
          <w:lang w:eastAsia="zh-CN"/>
        </w:rPr>
        <w:t>。取自该酒的基酒（例：伏特加、朗姆）。</w:t>
      </w:r>
    </w:p>
    <w:p w14:paraId="15AB1149">
      <w:pPr>
        <w:pStyle w:val="00000d"/>
        <w:spacing w:after="108"/>
      </w:pPr>
      <w:r>
        <w:rPr>
          <w:rFonts w:hint="eastAsia" w:ascii="微软雅黑" w:hAnsi="微软雅黑" w:eastAsia="微软雅黑" w:cs="微软雅黑"/>
          <w:b w:val="1"/>
          <w:lang w:eastAsia="zh-CN"/>
        </w:rPr>
        <w:t>材料类型</w:t>
      </w:r>
      <w:r>
        <w:rPr>
          <w:rFonts w:hint="eastAsia" w:ascii="微软雅黑" w:hAnsi="微软雅黑" w:eastAsia="微软雅黑" w:cs="微软雅黑"/>
          <w:lang w:eastAsia="zh-CN"/>
        </w:rPr>
        <w:t>。取自该酒的配料（例：柠檬、薄荷），多种配料写全。</w:t>
      </w:r>
    </w:p>
    <w:p w14:paraId="63E73333">
      <w:pPr>
        <w:spacing w:after="180"/>
      </w:pPr>
      <w:r>
        <w:rPr>
          <w:rFonts w:hint="eastAsia" w:ascii="微软雅黑" w:hAnsi="微软雅黑" w:eastAsia="微软雅黑" w:cs="微软雅黑"/>
          <w:lang w:eastAsia="zh-CN"/>
        </w:rPr>
        <w:t>已解锁酒的两种标签预填在酒水产品表，须与配方用料一致，对不上视为填表错误。神秘鸡尾酒不入表，标签按所放材料实时生成（见下一节）。标签随合成结果反馈展示，酒单卡片同步展示两种标签。标签词表以在线</w:t>
      </w:r>
      <w:r>
        <w:t xml:space="preserve"> Item </w:t>
      </w:r>
      <w:r>
        <w:rPr>
          <w:rFonts w:hint="eastAsia" w:ascii="微软雅黑" w:hAnsi="微软雅黑" w:eastAsia="微软雅黑" w:cs="微软雅黑"/>
          <w:lang w:eastAsia="zh-CN"/>
        </w:rPr>
        <w:t>表的标签对照页为准（见来源）。</w:t>
      </w:r>
    </w:p>
    <w:p w14:paraId="2F04A42D">
      <w:pPr>
        <w:pStyle w:val="00001e"/>
        <w:spacing w:before="308" w:after="165"/>
      </w:pPr>
      <w:r>
        <w:rPr>
          <w:rFonts w:hint="eastAsia" w:ascii="微软雅黑" w:hAnsi="微软雅黑" w:eastAsia="微软雅黑" w:cs="微软雅黑"/>
          <w:b w:val="1"/>
          <w:color w:val="212121"/>
          <w:sz w:val="22"/>
          <w:lang w:eastAsia="zh-CN"/>
        </w:rPr>
        <w:t>神秘鸡尾酒</w:t>
      </w:r>
    </w:p>
    <w:p w14:paraId="142E7E37">
      <w:pPr>
        <w:spacing w:after="180"/>
      </w:pPr>
      <w:r>
        <w:rPr>
          <w:rFonts w:hint="eastAsia" w:ascii="微软雅黑" w:hAnsi="微软雅黑" w:eastAsia="微软雅黑" w:cs="微软雅黑"/>
          <w:lang w:eastAsia="zh-CN"/>
        </w:rPr>
        <w:t>未命中时生成神秘鸡尾酒</w:t>
      </w:r>
      <w:r>
        <w:t xml:space="preserve"> ×1</w:t>
      </w:r>
      <w:r>
        <w:rPr>
          <w:rFonts w:hint="eastAsia" w:ascii="微软雅黑" w:hAnsi="微软雅黑" w:eastAsia="微软雅黑" w:cs="微软雅黑"/>
          <w:lang w:eastAsia="zh-CN"/>
        </w:rPr>
        <w:t>，材料不扣。它不是配置表里的酒：</w:t>
      </w:r>
    </w:p>
    <w:p w14:paraId="06670705">
      <w:pPr>
        <w:pStyle w:val="00000d"/>
        <w:spacing w:after="108"/>
      </w:pPr>
      <w:r>
        <w:rPr>
          <w:rFonts w:hint="eastAsia" w:ascii="微软雅黑" w:hAnsi="微软雅黑" w:eastAsia="微软雅黑" w:cs="微软雅黑"/>
          <w:lang w:eastAsia="zh-CN"/>
        </w:rPr>
        <w:t>不可上架、不进酒单、不写入酒水产品表。</w:t>
      </w:r>
    </w:p>
    <w:p w14:paraId="75B58923">
      <w:pPr>
        <w:pStyle w:val="00000d"/>
        <w:spacing w:after="108"/>
      </w:pPr>
      <w:r>
        <w:rPr>
          <w:rFonts w:hint="eastAsia" w:ascii="微软雅黑" w:hAnsi="微软雅黑" w:eastAsia="微软雅黑" w:cs="微软雅黑"/>
          <w:lang w:eastAsia="zh-CN"/>
        </w:rPr>
        <w:t>标签：</w:t>
      </w:r>
      <w:r>
        <w:rPr>
          <w:rFonts w:hint="eastAsia" w:cs="微软雅黑"/>
          <w:lang w:val="en-US" w:eastAsia="zh-CN"/>
        </w:rPr>
        <w:t>填入所使用素材与基酒的所有标签（例如龙舌兰、柠檬、薄荷）</w:t>
      </w:r>
      <w:r>
        <w:rPr>
          <w:rFonts w:hint="eastAsia" w:ascii="微软雅黑" w:hAnsi="微软雅黑" w:eastAsia="微软雅黑" w:cs="微软雅黑"/>
          <w:lang w:eastAsia="zh-CN"/>
        </w:rPr>
        <w:t>。</w:t>
      </w:r>
      <w:r>
        <w:rPr>
          <w:rFonts w:hint="eastAsia" w:cs="微软雅黑"/>
          <w:lang w:val="en-US" w:eastAsia="zh-CN"/>
        </w:rPr>
        <w:t>仓库中标签完全相同的神秘鸡尾酒可堆叠。</w:t>
      </w:r>
    </w:p>
    <w:p w14:paraId="5BEB0197">
      <w:pPr>
        <w:pStyle w:val="00000d"/>
        <w:spacing w:after="108"/>
      </w:pPr>
      <w:r>
        <w:rPr>
          <w:rFonts w:hint="eastAsia" w:ascii="微软雅黑" w:hAnsi="微软雅黑" w:eastAsia="微软雅黑" w:cs="微软雅黑"/>
          <w:lang w:eastAsia="zh-CN"/>
        </w:rPr>
        <w:t>作为消耗品提供给</w:t>
      </w:r>
      <w:r>
        <w:t xml:space="preserve"> NPC</w:t>
      </w:r>
      <w:r>
        <w:rPr>
          <w:rFonts w:hint="eastAsia" w:ascii="微软雅黑" w:hAnsi="微软雅黑" w:eastAsia="微软雅黑" w:cs="微软雅黑"/>
          <w:lang w:eastAsia="zh-CN"/>
        </w:rPr>
        <w:t>。暂定：赠送</w:t>
      </w:r>
      <w:r>
        <w:t xml:space="preserve"> NPC </w:t>
      </w:r>
      <w:r>
        <w:rPr>
          <w:rFonts w:hint="eastAsia" w:ascii="微软雅黑" w:hAnsi="微软雅黑" w:eastAsia="微软雅黑" w:cs="微软雅黑"/>
          <w:lang w:eastAsia="zh-CN"/>
        </w:rPr>
        <w:t>喜好的酒类可以减少其压力，非喜好的酒不减</w:t>
      </w:r>
      <w:r>
        <w:rPr>
          <w:rFonts w:hint="eastAsia" w:cs="微软雅黑"/>
          <w:lang w:eastAsia="zh-CN"/>
        </w:rPr>
        <w:t>。</w:t>
      </w:r>
    </w:p>
    <w:p w14:paraId="2463895A">
      <w:pPr>
        <w:pStyle w:val="00001e"/>
        <w:spacing w:before="308" w:after="165"/>
      </w:pPr>
      <w:r>
        <w:rPr>
          <w:rFonts w:hint="eastAsia" w:ascii="微软雅黑" w:hAnsi="微软雅黑" w:eastAsia="微软雅黑" w:cs="微软雅黑"/>
          <w:b w:val="1"/>
          <w:color w:val="212121"/>
          <w:sz w:val="22"/>
          <w:lang w:eastAsia="zh-CN"/>
        </w:rPr>
        <w:t>配方</w:t>
      </w:r>
    </w:p>
    <w:p w14:paraId="6A54FEF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配方是一种会消耗的物品，玩家可以在配方的详情页中查找到对应特调酒的合成方式，点击使用后解锁图鉴中对应酒的配方。</w:t>
      </w:r>
    </w:p>
    <w:p w14:paraId="68191693">
      <w:pPr>
        <w:pStyle w:val="00001c"/>
        <w:pBdr>
          <w:bottom w:val="single" w:color="E0E0E0" w:sz="8" w:space="4"/>
        </w:pBdr>
        <w:spacing w:before="600" w:after="180"/>
      </w:pPr>
      <w:r>
        <w:rPr>
          <w:rFonts w:hint="eastAsia" w:ascii="微软雅黑" w:hAnsi="微软雅黑" w:eastAsia="微软雅黑" w:cs="微软雅黑"/>
          <w:b w:val="1"/>
          <w:color w:val="1A237E"/>
          <w:sz w:val="24"/>
          <w:lang w:eastAsia="zh-CN"/>
        </w:rPr>
        <w:t>四、配置表</w:t>
      </w:r>
    </w:p>
    <w:p w14:paraId="381B3732">
      <w:pPr>
        <w:spacing w:after="180"/>
      </w:pPr>
      <w:r>
        <w:rPr>
          <w:rFonts w:hint="eastAsia" w:ascii="微软雅黑" w:hAnsi="微软雅黑" w:eastAsia="微软雅黑" w:cs="微软雅黑"/>
          <w:lang w:eastAsia="zh-CN"/>
        </w:rPr>
        <w:t>配置表沿用《英雄酒馆</w:t>
      </w:r>
      <w:r>
        <w:t>-</w:t>
      </w:r>
      <w:r>
        <w:rPr>
          <w:rFonts w:hint="eastAsia" w:ascii="微软雅黑" w:hAnsi="微软雅黑" w:eastAsia="微软雅黑" w:cs="微软雅黑"/>
          <w:lang w:eastAsia="zh-CN"/>
        </w:rPr>
        <w:t>模拟经营配置表</w:t>
      </w:r>
      <w:r>
        <w:t>.xlsx</w:t>
      </w:r>
      <w:r>
        <w:rPr>
          <w:rFonts w:hint="eastAsia" w:ascii="微软雅黑" w:hAnsi="微软雅黑" w:eastAsia="微软雅黑" w:cs="微软雅黑"/>
          <w:lang w:eastAsia="zh-CN"/>
        </w:rPr>
        <w:t>》，新增一张「调酒配方」表，酒水产品表补列。物资与酒水条目不在本篇重复定义，直接引用在线</w:t>
      </w:r>
      <w:r>
        <w:t xml:space="preserve"> Item </w:t>
      </w:r>
      <w:r>
        <w:rPr>
          <w:rFonts w:hint="eastAsia" w:ascii="微软雅黑" w:hAnsi="微软雅黑" w:eastAsia="微软雅黑" w:cs="微软雅黑"/>
          <w:lang w:eastAsia="zh-CN"/>
        </w:rPr>
        <w:t>表（</w:t>
      </w:r>
      <w:r>
        <w:t xml:space="preserve">2026-10-09 </w:t>
      </w:r>
      <w:r>
        <w:rPr>
          <w:rFonts w:hint="eastAsia" w:ascii="微软雅黑" w:hAnsi="微软雅黑" w:eastAsia="微软雅黑" w:cs="微软雅黑"/>
          <w:lang w:eastAsia="zh-CN"/>
        </w:rPr>
        <w:t>已并入，</w:t>
      </w:r>
      <w:r>
        <w:t xml:space="preserve">ID 1-81 </w:t>
      </w:r>
      <w:r>
        <w:rPr>
          <w:rFonts w:hint="eastAsia" w:ascii="微软雅黑" w:hAnsi="微软雅黑" w:eastAsia="微软雅黑" w:cs="微软雅黑"/>
          <w:lang w:eastAsia="zh-CN"/>
        </w:rPr>
        <w:t>含标签列，</w:t>
      </w:r>
      <w:r>
        <w:t xml:space="preserve">icon </w:t>
      </w:r>
      <w:r>
        <w:rPr>
          <w:rFonts w:hint="eastAsia" w:ascii="微软雅黑" w:hAnsi="微软雅黑" w:eastAsia="微软雅黑" w:cs="微软雅黑"/>
          <w:lang w:eastAsia="zh-CN"/>
        </w:rPr>
        <w:t>与</w:t>
      </w:r>
      <w:r>
        <w:t xml:space="preserve"> ID </w:t>
      </w:r>
      <w:r>
        <w:rPr>
          <w:rFonts w:hint="eastAsia" w:ascii="微软雅黑" w:hAnsi="微软雅黑" w:eastAsia="微软雅黑" w:cs="微软雅黑"/>
          <w:lang w:eastAsia="zh-CN"/>
        </w:rPr>
        <w:t>同号）：基酒、配料与冰块条目以表内为准。本篇只新增调酒配方表条目，填表时从第三行起写，一行一条（经营案口径）。</w:t>
      </w:r>
    </w:p>
    <w:p w14:paraId="50459FE1">
      <w:pPr>
        <w:spacing w:after="180"/>
      </w:pPr>
      <w:r>
        <w:rPr>
          <w:rFonts w:hint="eastAsia" w:ascii="微软雅黑" w:hAnsi="微软雅黑" w:eastAsia="微软雅黑" w:cs="微软雅黑"/>
          <w:lang w:eastAsia="zh-CN"/>
        </w:rPr>
        <w:t>调酒配方表直接采用在线</w:t>
      </w:r>
      <w:r>
        <w:t xml:space="preserve"> Item </w:t>
      </w:r>
      <w:r>
        <w:rPr>
          <w:rFonts w:hint="eastAsia" w:ascii="微软雅黑" w:hAnsi="微软雅黑" w:eastAsia="微软雅黑" w:cs="微软雅黑"/>
          <w:lang w:eastAsia="zh-CN"/>
        </w:rPr>
        <w:t>表的</w:t>
      </w:r>
      <w:r>
        <w:t xml:space="preserve"> 14 </w:t>
      </w:r>
      <w:r>
        <w:rPr>
          <w:rFonts w:hint="eastAsia" w:ascii="微软雅黑" w:hAnsi="微软雅黑" w:eastAsia="微软雅黑" w:cs="微软雅黑"/>
          <w:lang w:eastAsia="zh-CN"/>
        </w:rPr>
        <w:t>列结构，两行表头同款（第一行中文列名、第二行代号；代号单元格的批注里写填写说明，不进表体）：</w:t>
      </w:r>
    </w:p>
    <w:tbl>
      <w:tblPr>
        <w:tblStyle w:val="00002d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"/>
        <w:gridCol w:w="690"/>
        <w:gridCol w:w="603"/>
        <w:gridCol w:w="766"/>
        <w:gridCol w:w="615"/>
        <w:gridCol w:w="543"/>
        <w:gridCol w:w="671"/>
        <w:gridCol w:w="502"/>
        <w:gridCol w:w="497"/>
        <w:gridCol w:w="502"/>
        <w:gridCol w:w="542"/>
        <w:gridCol w:w="554"/>
        <w:gridCol w:w="632"/>
        <w:gridCol w:w="1045"/>
      </w:tblGrid>
      <w:tr>
        <w:trPr/>
        <w:tc>
          <w:tcPr>
            <w:tcW w:w="48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6B4A2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72F2BB">
            <w:pPr>
              <w:spacing w:before="60" w:after="60" w:line="240" w:lineRule="auto"/>
              <w:jc w:val="left"/>
            </w:pPr>
            <w:r>
              <w:rPr>
                <w:b w:val="1"/>
                <w:color w:val="F5EAD0"/>
              </w:rPr>
              <w:t>ID</w:t>
            </w:r>
          </w:p>
        </w:tc>
        <w:tc>
          <w:tcPr>
            <w:tcW w:w="69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6B4A2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29C160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F5EAD0"/>
              </w:rPr>
              <w:t>名称</w:t>
            </w:r>
          </w:p>
        </w:tc>
        <w:tc>
          <w:tcPr>
            <w:tcW w:w="603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6B4A2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45666D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F5EAD0"/>
              </w:rPr>
              <w:t>图标</w:t>
            </w:r>
          </w:p>
        </w:tc>
        <w:tc>
          <w:tcPr>
            <w:tcW w:w="76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6B4A2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03413CD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F5EAD0"/>
              </w:rPr>
              <w:t>品质</w:t>
            </w:r>
          </w:p>
        </w:tc>
        <w:tc>
          <w:tcPr>
            <w:tcW w:w="615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6B4A2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586FE0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F5EAD0"/>
              </w:rPr>
              <w:t>类别</w:t>
            </w:r>
          </w:p>
        </w:tc>
        <w:tc>
          <w:tcPr>
            <w:tcW w:w="543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6B4A2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737C0D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F5EAD0"/>
              </w:rPr>
              <w:t>标签</w:t>
            </w:r>
          </w:p>
        </w:tc>
        <w:tc>
          <w:tcPr>
            <w:tcW w:w="67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6B4A2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2300CC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F5EAD0"/>
              </w:rPr>
              <w:t>价值</w:t>
            </w:r>
          </w:p>
        </w:tc>
        <w:tc>
          <w:tcPr>
            <w:tcW w:w="502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6B4A2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061A32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F5EAD0"/>
              </w:rPr>
              <w:t>生命加成</w:t>
            </w:r>
          </w:p>
        </w:tc>
        <w:tc>
          <w:tcPr>
            <w:tcW w:w="497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6B4A2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A346E58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F5EAD0"/>
              </w:rPr>
              <w:t>力量加成</w:t>
            </w:r>
          </w:p>
        </w:tc>
        <w:tc>
          <w:tcPr>
            <w:tcW w:w="502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6B4A2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6B3A11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F5EAD0"/>
              </w:rPr>
              <w:t>智力加成</w:t>
            </w:r>
          </w:p>
        </w:tc>
        <w:tc>
          <w:tcPr>
            <w:tcW w:w="542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6B4A2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0E3F9D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F5EAD0"/>
              </w:rPr>
              <w:t>防御加成</w:t>
            </w:r>
          </w:p>
        </w:tc>
        <w:tc>
          <w:tcPr>
            <w:tcW w:w="55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6B4A2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3B0007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F5EAD0"/>
              </w:rPr>
              <w:t>使用效果</w:t>
            </w:r>
          </w:p>
        </w:tc>
        <w:tc>
          <w:tcPr>
            <w:tcW w:w="632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6B4A2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DFB1DB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F5EAD0"/>
              </w:rPr>
              <w:t>效果参数</w:t>
            </w:r>
          </w:p>
        </w:tc>
        <w:tc>
          <w:tcPr>
            <w:tcW w:w="1045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6B4A2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07ABD3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F5EAD0"/>
              </w:rPr>
              <w:t>描述文本</w:t>
            </w:r>
          </w:p>
        </w:tc>
      </w:tr>
      <w:tr>
        <w:trPr/>
        <w:tc>
          <w:tcPr>
            <w:tcW w:w="48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E24CD9">
            <w:pPr>
              <w:spacing w:before="60" w:after="60" w:line="240" w:lineRule="auto"/>
              <w:jc w:val="left"/>
            </w:pPr>
            <w:r>
              <w:t>id</w:t>
            </w:r>
          </w:p>
        </w:tc>
        <w:tc>
          <w:tcPr>
            <w:tcW w:w="69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D1AFF5">
            <w:pPr>
              <w:spacing w:before="60" w:after="60" w:line="240" w:lineRule="auto"/>
              <w:jc w:val="left"/>
            </w:pPr>
            <w:r>
              <w:t>name</w:t>
            </w:r>
          </w:p>
        </w:tc>
        <w:tc>
          <w:tcPr>
            <w:tcW w:w="603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98D833">
            <w:pPr>
              <w:spacing w:before="60" w:after="60" w:line="240" w:lineRule="auto"/>
              <w:jc w:val="left"/>
            </w:pPr>
            <w:r>
              <w:t>icon</w:t>
            </w:r>
          </w:p>
        </w:tc>
        <w:tc>
          <w:tcPr>
            <w:tcW w:w="766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3C2ACA">
            <w:pPr>
              <w:spacing w:before="60" w:after="60" w:line="240" w:lineRule="auto"/>
              <w:jc w:val="left"/>
            </w:pPr>
            <w:r>
              <w:t>quality</w:t>
            </w:r>
          </w:p>
        </w:tc>
        <w:tc>
          <w:tcPr>
            <w:tcW w:w="615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0E5496">
            <w:pPr>
              <w:spacing w:before="60" w:after="60" w:line="240" w:lineRule="auto"/>
              <w:jc w:val="left"/>
            </w:pPr>
            <w:r>
              <w:t>type</w:t>
            </w:r>
          </w:p>
        </w:tc>
        <w:tc>
          <w:tcPr>
            <w:tcW w:w="543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590E12B">
            <w:pPr>
              <w:spacing w:before="60" w:after="60" w:line="240" w:lineRule="auto"/>
              <w:jc w:val="left"/>
            </w:pPr>
            <w:r>
              <w:t>tag</w:t>
            </w:r>
          </w:p>
        </w:tc>
        <w:tc>
          <w:tcPr>
            <w:tcW w:w="67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2BAC658">
            <w:pPr>
              <w:spacing w:before="60" w:after="60" w:line="240" w:lineRule="auto"/>
              <w:jc w:val="left"/>
            </w:pPr>
            <w:r>
              <w:t>value</w:t>
            </w:r>
          </w:p>
        </w:tc>
        <w:tc>
          <w:tcPr>
            <w:tcW w:w="502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BF39F3">
            <w:pPr>
              <w:spacing w:before="60" w:after="60" w:line="240" w:lineRule="auto"/>
              <w:jc w:val="left"/>
            </w:pPr>
            <w:r>
              <w:t>hp</w:t>
            </w:r>
          </w:p>
        </w:tc>
        <w:tc>
          <w:tcPr>
            <w:tcW w:w="497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3FC32E9">
            <w:pPr>
              <w:spacing w:before="60" w:after="60" w:line="240" w:lineRule="auto"/>
              <w:jc w:val="left"/>
            </w:pPr>
            <w:r>
              <w:t>str</w:t>
            </w:r>
          </w:p>
        </w:tc>
        <w:tc>
          <w:tcPr>
            <w:tcW w:w="502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C37CE9">
            <w:pPr>
              <w:spacing w:before="60" w:after="60" w:line="240" w:lineRule="auto"/>
              <w:jc w:val="left"/>
            </w:pPr>
            <w:r>
              <w:rPr/>
              <w:t>intelligence</w:t>
            </w:r>
          </w:p>
        </w:tc>
        <w:tc>
          <w:tcPr>
            <w:tcW w:w="542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FCCE82">
            <w:pPr>
              <w:spacing w:before="60" w:after="60" w:line="240" w:lineRule="auto"/>
              <w:jc w:val="left"/>
            </w:pPr>
            <w:r>
              <w:t>def</w:t>
            </w:r>
          </w:p>
        </w:tc>
        <w:tc>
          <w:tcPr>
            <w:tcW w:w="554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2AC92B">
            <w:pPr>
              <w:spacing w:before="60" w:after="60" w:line="240" w:lineRule="auto"/>
              <w:jc w:val="left"/>
            </w:pPr>
            <w:r>
              <w:t>use</w:t>
            </w:r>
          </w:p>
        </w:tc>
        <w:tc>
          <w:tcPr>
            <w:tcW w:w="632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5EBCD1">
            <w:pPr>
              <w:spacing w:before="60" w:after="60" w:line="240" w:lineRule="auto"/>
              <w:jc w:val="left"/>
            </w:pPr>
            <w:r>
              <w:t>use1</w:t>
            </w:r>
          </w:p>
        </w:tc>
        <w:tc>
          <w:tcPr>
            <w:tcW w:w="1045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EFDF95">
            <w:pPr>
              <w:spacing w:before="60" w:after="60" w:line="240" w:lineRule="auto"/>
              <w:jc w:val="left"/>
            </w:pPr>
            <w:r>
              <w:t>description</w:t>
            </w:r>
          </w:p>
        </w:tc>
      </w:tr>
    </w:tbl>
    <w:p w14:paraId="7C6A1469">
      <w:pPr>
        <w:spacing w:after="180"/>
        <w:rPr>
          <w:rFonts w:hint="eastAsia" w:ascii="微软雅黑" w:hAnsi="微软雅黑" w:eastAsia="微软雅黑" w:cs="微软雅黑"/>
          <w:lang w:eastAsia="zh-CN"/>
        </w:rPr>
      </w:pPr>
      <w:r>
        <w:t xml:space="preserve">id </w:t>
      </w:r>
      <w:r>
        <w:rPr>
          <w:rFonts w:hint="eastAsia" w:ascii="微软雅黑" w:hAnsi="微软雅黑" w:eastAsia="微软雅黑" w:cs="微软雅黑"/>
          <w:lang w:eastAsia="zh-CN"/>
        </w:rPr>
        <w:t>一行一条；</w:t>
      </w:r>
    </w:p>
    <w:p w14:paraId="32897421">
      <w:pPr>
        <w:spacing w:after="180"/>
        <w:rPr>
          <w:rFonts w:hint="eastAsia" w:ascii="微软雅黑" w:hAnsi="微软雅黑" w:eastAsia="微软雅黑" w:cs="微软雅黑"/>
          <w:lang w:eastAsia="zh-CN"/>
        </w:rPr>
      </w:pPr>
      <w:r>
        <w:t xml:space="preserve">name </w:t>
      </w:r>
      <w:r>
        <w:rPr>
          <w:rFonts w:hint="eastAsia" w:ascii="微软雅黑" w:hAnsi="微软雅黑" w:eastAsia="微软雅黑" w:cs="微软雅黑"/>
          <w:lang w:eastAsia="zh-CN"/>
        </w:rPr>
        <w:t>填配方名（中文，仅供提示卡）；</w:t>
      </w:r>
    </w:p>
    <w:p w14:paraId="5C5B7EB6">
      <w:pPr>
        <w:spacing w:after="180"/>
        <w:rPr>
          <w:rFonts w:hint="eastAsia" w:ascii="微软雅黑" w:hAnsi="微软雅黑" w:eastAsia="微软雅黑" w:cs="微软雅黑"/>
          <w:lang w:eastAsia="zh-CN"/>
        </w:rPr>
      </w:pPr>
      <w:r>
        <w:t>icon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quality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 xml:space="preserve">value </w:t>
      </w:r>
      <w:r>
        <w:rPr>
          <w:rFonts w:hint="eastAsia" w:ascii="微软雅黑" w:hAnsi="微软雅黑" w:eastAsia="微软雅黑" w:cs="微软雅黑"/>
          <w:lang w:eastAsia="zh-CN"/>
        </w:rPr>
        <w:t>配方表暂不使用，</w:t>
      </w:r>
      <w:r>
        <w:rPr>
          <w:rFonts w:hint="eastAsia" w:cs="微软雅黑"/>
          <w:lang w:val="en-US" w:eastAsia="zh-CN"/>
        </w:rPr>
        <w:t>暂填0</w:t>
      </w:r>
      <w:r>
        <w:rPr>
          <w:rFonts w:hint="eastAsia" w:ascii="微软雅黑" w:hAnsi="微软雅黑" w:eastAsia="微软雅黑" w:cs="微软雅黑"/>
          <w:lang w:eastAsia="zh-CN"/>
        </w:rPr>
        <w:t>；</w:t>
      </w:r>
    </w:p>
    <w:p w14:paraId="1D585DD0">
      <w:pPr>
        <w:spacing w:after="180"/>
        <w:rPr>
          <w:rFonts w:hint="eastAsia" w:ascii="微软雅黑" w:hAnsi="微软雅黑" w:eastAsia="微软雅黑" w:cs="微软雅黑"/>
          <w:lang w:eastAsia="zh-CN"/>
        </w:rPr>
      </w:pPr>
      <w:r>
        <w:t xml:space="preserve">type </w:t>
      </w:r>
      <w:r>
        <w:rPr>
          <w:rFonts w:hint="eastAsia"/>
          <w:lang w:val="en-US" w:eastAsia="zh-CN"/>
        </w:rPr>
        <w:t>素材填4，配方填5（消耗品）</w:t>
      </w:r>
      <w:r>
        <w:rPr>
          <w:rFonts w:hint="eastAsia" w:ascii="微软雅黑" w:hAnsi="微软雅黑" w:eastAsia="微软雅黑" w:cs="微软雅黑"/>
          <w:lang w:eastAsia="zh-CN"/>
        </w:rPr>
        <w:t>；</w:t>
      </w:r>
    </w:p>
    <w:p w14:paraId="11F6394D">
      <w:pPr>
        <w:spacing w:after="180"/>
        <w:rPr>
          <w:rFonts w:hint="eastAsia" w:ascii="微软雅黑" w:hAnsi="微软雅黑" w:eastAsia="微软雅黑" w:cs="微软雅黑"/>
          <w:lang w:eastAsia="zh-CN"/>
        </w:rPr>
      </w:pPr>
      <w:r>
        <w:t xml:space="preserve">tag </w:t>
      </w:r>
      <w:r>
        <w:rPr>
          <w:rFonts w:hint="eastAsia"/>
          <w:lang w:val="en-US" w:eastAsia="zh-CN"/>
        </w:rPr>
        <w:t>填基酒、两种素材带有的标签、以及是否加冰</w:t>
      </w:r>
      <w:r>
        <w:rPr>
          <w:rFonts w:hint="eastAsia" w:ascii="微软雅黑" w:hAnsi="微软雅黑" w:eastAsia="微软雅黑" w:cs="微软雅黑"/>
          <w:lang w:eastAsia="zh-CN"/>
        </w:rPr>
        <w:t>；</w:t>
      </w:r>
    </w:p>
    <w:p w14:paraId="45B83227">
      <w:pPr>
        <w:spacing w:after="180"/>
      </w:pPr>
      <w:r>
        <w:t>hp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str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/>
        <w:t>intelligence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 xml:space="preserve">def </w:t>
      </w:r>
      <w:r>
        <w:rPr>
          <w:rFonts w:hint="eastAsia" w:ascii="微软雅黑" w:hAnsi="微软雅黑" w:eastAsia="微软雅黑" w:cs="微软雅黑"/>
          <w:lang w:eastAsia="zh-CN"/>
        </w:rPr>
        <w:t>不使用，填</w:t>
      </w:r>
      <w:r>
        <w:t xml:space="preserve"> 0</w:t>
      </w:r>
      <w:r>
        <w:rPr>
          <w:rFonts w:hint="eastAsia" w:ascii="微软雅黑" w:hAnsi="微软雅黑" w:eastAsia="微软雅黑" w:cs="微软雅黑"/>
          <w:lang w:eastAsia="zh-CN"/>
        </w:rPr>
        <w:t>；</w:t>
      </w:r>
      <w:bookmarkStart w:id="1" w:name="_GoBack"/>
      <w:bookmarkEnd w:id="1"/>
    </w:p>
    <w:sectPr>
      <w:footerReference r:id="rId7" w:type="default"/>
      <w:pgSz w:w="11906" w:h="16838"/>
      <w:pgMar w:top="1440" w:right="1797" w:bottom="1440" w:left="179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14="http://schemas.microsoft.com/office/word/2010/wordml" xmlns:w="http://schemas.openxmlformats.org/wordprocessingml/2006/main" xmlns:mc="http://schemas.openxmlformats.org/markup-compatibility/2006" mc:Ignorable="w14">
  <w:endnote w:type="continuationSeparator" w:id="1">
    <w:p w14:paraId="6CE3F108">
      <w:pPr>
        <w:spacing w:line="240" w:lineRule="auto"/>
      </w:pPr>
      <w:r>
        <w:continuationSeparator/>
      </w:r>
    </w:p>
  </w:endnote>
  <w:endnote w:type="separator" w:id="0">
    <w:p w14:paraId="65C86132">
      <w:pPr>
        <w:spacing w:line="240" w:lineRule="auto"/>
      </w:pPr>
      <w:r>
        <w:separator/>
      </w:r>
    </w:p>
  </w:endnote>
</w:endnotes>
</file>

<file path=word/fontTable.xml><?xml version="1.0" encoding="utf-8"?>
<w:fonts xmlns:w="http://schemas.openxmlformats.org/wordprocessingml/2006/main"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Courier">
    <w:altName w:val="Courier New"/>
    <w:panose1 w:val="02000500000000000000"/>
    <w:charset w:val="00" w:characterSet="ISO-8859-1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 w:characterSet="ISO-8859-1"/>
    <w:family w:val="auto"/>
    <w:pitch w:val="default"/>
    <w:sig w:usb0="E00006FF" w:usb1="420024FF" w:usb2="02000000" w:usb3="00000000" w:csb0="2000019F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MS Mincho">
    <w:panose1 w:val="02020609040205080304"/>
    <w:charset w:val="80" w:characterSet="ISO-8859-1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 w:characterSet="ISO-8859-1"/>
    <w:family w:val="modern"/>
    <w:pitch w:val="default"/>
    <w:sig w:usb0="E00002FF" w:usb1="6AC7FDFB" w:usb2="08000012" w:usb3="00000000" w:csb0="4002009F" w:csb1="DFD70000"/>
  </w:font>
</w:fonts>
</file>

<file path=word/footer1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 w14:paraId="25C742B6">
    <w:pPr>
      <w:pStyle w:val="000038"/>
      <w:tabs>
        <w:tab w:val="center" w:pos="4156"/>
        <w:tab w:val="right" w:pos="8312"/>
      </w:tabs>
    </w:pPr>
    <w:r>
      <w:tab/>
    </w:r>
    <w:r>
      <w:fldChar w:fldCharType="begin"/>
    </w:r>
    <w:r>
      <w:instrText>PAGE</w:instrText>
    </w:r>
    <w:r>
      <w:fldChar w:fldCharType="separate"/>
    </w:r>
    <w:r>
      <w:fldChar w:fldCharType="end"/>
    </w:r>
    <w:r>
      <w:tab/>
    </w:r>
  </w:p>
</w:ftr>
</file>

<file path=word/footnotes.xml><?xml version="1.0" encoding="utf-8"?>
<w:footnotes xmlns:w14="http://schemas.microsoft.com/office/word/2010/wordml" xmlns:w="http://schemas.openxmlformats.org/wordprocessingml/2006/main" xmlns:mc="http://schemas.openxmlformats.org/markup-compatibility/2006" mc:Ignorable="w14">
  <w:footnote w:type="continuationSeparator" w:id="1">
    <w:p w14:paraId="5D128F7B">
      <w:pPr>
        <w:spacing w:before="0" w:after="0" w:line="326" w:lineRule="auto"/>
      </w:pPr>
      <w:r>
        <w:continuationSeparator/>
      </w:r>
    </w:p>
  </w:footnote>
  <w:footnote w:type="separator" w:id="0">
    <w:p w14:paraId="55CA6881">
      <w:pPr>
        <w:spacing w:before="0" w:after="0" w:line="326" w:lineRule="auto"/>
      </w:pPr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FFFFFF82"/>
    <w:multiLevelType w:val="singleLevel"/>
    <w:tmpl w:val="FFFFFF82"/>
    <w:lvl w:ilvl="0" w:tentative="0">
      <w:start w:val="1"/>
      <w:numFmt w:val="bullet"/>
      <w:pStyle w:val="00000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">
    <w:nsid w:val="FFFFFF88"/>
    <w:multiLevelType w:val="singleLevel"/>
    <w:tmpl w:val="FFFFFF88"/>
    <w:lvl w:ilvl="0" w:tentative="0">
      <w:start w:val="1"/>
      <w:numFmt w:val="decimal"/>
      <w:pStyle w:val="00000b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00000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00000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00000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00000d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4">
    <w:abstractNumId w:val="1"/>
  </w:num>
  <w:num w:numId="2">
    <w:abstractNumId w:val="5"/>
  </w:num>
  <w:num w:numId="1">
    <w:abstractNumId w:val="1"/>
    <w:lvlOverride w:ilvl="0">
      <w:startOverride w:val="1"/>
    </w:lvlOverride>
  </w:num>
  <w:num w:numId="7">
    <w:abstractNumId w:val="2"/>
  </w:num>
  <w:num w:numId="3">
    <w:abstractNumId w:val="4"/>
  </w:num>
  <w:num w:numId="6">
    <w:abstractNumId w:val="3"/>
  </w:num>
  <w:num w:numId="5">
    <w:abstractNumId w:val="0"/>
  </w:num>
</w:numbering>
</file>

<file path=word/settings.xml><?xml version="1.0" encoding="utf-8"?>
<w:settings xmlns:w="http://schemas.openxmlformats.org/wordprocessingml/2006/main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 w:val="1"/>
    <w:compatSetting w:name="enableOpenTypeFeature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721714"/>
    <w:rsid w:val="72872676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</w:settings>
</file>

<file path=word/styles.xml><?xml version="1.0" encoding="utf-8"?>
<w:styles xmlns:w14="http://schemas.microsoft.com/office/word/2010/wordml" xmlns:w="http://schemas.openxmlformats.org/wordprocessingml/2006/main" xmlns:mc="http://schemas.openxmlformats.org/markup-compatibility/2006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Table Classic 3" w:uiPriority="99"/>
    <w:lsdException w:name="table of figures" w:uiPriority="99"/>
    <w:lsdException w:name="Table Simple 3" w:uiPriority="99"/>
    <w:lsdException w:name="Colorful Shading" w:uiPriority="71" w:semiHidden="0" w:unhideWhenUsed="0"/>
    <w:lsdException w:name="heading 4" w:uiPriority="9" w:qFormat="1"/>
    <w:lsdException w:name="Table Grid 8" w:uiPriority="99"/>
    <w:lsdException w:name="Medium Grid 3 Accent 4" w:uiPriority="69" w:semiHidden="0" w:unhideWhenUsed="0"/>
    <w:lsdException w:name="Table List 7" w:uiPriority="99"/>
    <w:lsdException w:name="Block Text" w:uiPriority="99"/>
    <w:lsdException w:name="Medium Shading 1 Accent 2" w:uiPriority="63" w:semiHidden="0" w:unhideWhenUsed="0"/>
    <w:lsdException w:name="toa heading" w:uiPriority="99"/>
    <w:lsdException w:name="List Continue" w:uiPriority="99" w:semiHidden="0"/>
    <w:lsdException w:name="HTML Variable" w:uiPriority="99"/>
    <w:lsdException w:name="HTML Cite" w:uiPriority="99"/>
    <w:lsdException w:name="Medium Grid 3 Accent 5" w:uiPriority="69" w:semiHidden="0" w:unhideWhenUsed="0"/>
    <w:lsdException w:name="Table List 5" w:uiPriority="99"/>
    <w:lsdException w:name="Table Grid 7" w:uiPriority="99"/>
    <w:lsdException w:name="Medium List 1" w:uiPriority="65" w:semiHidden="0" w:unhideWhenUsed="0"/>
    <w:lsdException w:name="Table Subtle 1" w:uiPriority="99"/>
    <w:lsdException w:name="index 1" w:uiPriority="99"/>
    <w:lsdException w:name="Table Columns 2" w:uiPriority="99"/>
    <w:lsdException w:name="Body Text First Indent" w:uiPriority="99"/>
    <w:lsdException w:name="List Continue 5" w:uiPriority="99"/>
    <w:lsdException w:name="Medium Shading 2 Accent 4" w:uiPriority="64" w:semiHidden="0" w:unhideWhenUsed="0"/>
    <w:lsdException w:name="Medium Grid 3 Accent 1" w:uiPriority="69" w:semiHidden="0" w:unhideWhenUsed="0"/>
    <w:lsdException w:name="Medium List 1 Accent 2" w:uiPriority="65" w:semiHidden="0" w:unhideWhenUsed="0"/>
    <w:lsdException w:name="Medium Grid 1 Accent 6" w:uiPriority="67" w:semiHidden="0" w:unhideWhenUsed="0"/>
    <w:lsdException w:name="Colorful List Accent 4" w:uiPriority="72" w:semiHidden="0" w:unhideWhenUsed="0"/>
    <w:lsdException w:name="Table 3D effects 2" w:uiPriority="99"/>
    <w:lsdException w:name="Medium Shading 2 Accent 1" w:uiPriority="64" w:semiHidden="0" w:unhideWhenUsed="0"/>
    <w:lsdException w:name="Table Colorful 2" w:uiPriority="99"/>
    <w:lsdException w:name="HTML Acronym" w:uiPriority="99"/>
    <w:lsdException w:name="Medium Grid 3 Accent 6" w:uiPriority="69" w:semiHidden="0" w:unhideWhenUsed="0"/>
    <w:lsdException w:name="Light Grid Accent 5" w:uiPriority="62" w:semiHidden="0" w:unhideWhenUsed="0"/>
    <w:lsdException w:name="Colorful Grid Accent 5" w:uiPriority="73" w:semiHidden="0" w:unhideWhenUsed="0"/>
    <w:lsdException w:name="Table Web 2" w:uiPriority="99"/>
    <w:lsdException w:name="Signature" w:uiPriority="99"/>
    <w:lsdException w:name="Dark List Accent 4" w:uiPriority="70" w:semiHidden="0" w:unhideWhenUsed="0"/>
    <w:lsdException w:name="HTML Typewriter" w:uiPriority="99"/>
    <w:lsdException w:name="Strong" w:uiPriority="22" w:semiHidden="0" w:unhideWhenUsed="0" w:qFormat="1"/>
    <w:lsdException w:name="Medium List 2 Accent 4" w:uiPriority="66" w:semiHidden="0" w:unhideWhenUsed="0"/>
    <w:lsdException w:name="Table Colorful 1" w:uiPriority="99"/>
    <w:lsdException w:name="Light Grid" w:uiPriority="62" w:semiHidden="0" w:unhideWhenUsed="0"/>
    <w:lsdException w:name="Light List Accent 4" w:uiPriority="61" w:semiHidden="0" w:unhideWhenUsed="0"/>
    <w:lsdException w:name="Plain Text" w:uiPriority="99"/>
    <w:lsdException w:name="Table List 2" w:uiPriority="99"/>
    <w:lsdException w:name="toc 9" w:uiPriority="39"/>
    <w:lsdException w:name="heading 1" w:uiPriority="9" w:semiHidden="0" w:unhideWhenUsed="0" w:qFormat="1"/>
    <w:lsdException w:name="Colorful Shading Accent 5" w:uiPriority="71" w:semiHidden="0" w:unhideWhenUsed="0"/>
    <w:lsdException w:name="Intense Quote" w:uiPriority="30" w:semiHidden="0" w:unhideWhenUsed="0" w:qFormat="1"/>
    <w:lsdException w:name="List Number 4" w:uiPriority="99"/>
    <w:lsdException w:name="Medium Shading 2 Accent 3" w:uiPriority="64" w:semiHidden="0" w:unhideWhenUsed="0"/>
    <w:lsdException w:name="Light Shading Accent 5" w:uiPriority="60" w:semiHidden="0" w:unhideWhenUsed="0"/>
    <w:lsdException w:name="List 2" w:uiPriority="99" w:semiHidden="0"/>
    <w:lsdException w:name="Table Columns 4" w:uiPriority="99"/>
    <w:lsdException w:name="Default Paragraph Font" w:uiPriority="1"/>
    <w:lsdException w:name="List Bullet 2" w:uiPriority="99" w:semiHidden="0"/>
    <w:lsdException w:name="heading 8" w:uiPriority="9" w:qFormat="1"/>
    <w:lsdException w:name="Medium List 2 Accent 2" w:uiPriority="66" w:semiHidden="0" w:unhideWhenUsed="0"/>
    <w:lsdException w:name="Body Text Indent" w:uiPriority="99"/>
    <w:lsdException w:name="Colorful Shading Accent 1" w:uiPriority="71" w:semiHidden="0" w:unhideWhenUsed="0"/>
    <w:lsdException w:name="annotation subject" w:uiPriority="99"/>
    <w:lsdException w:name="Dark List Accent 3" w:uiPriority="70" w:semiHidden="0" w:unhideWhenUsed="0"/>
    <w:lsdException w:name="Light List Accent 6" w:uiPriority="61" w:semiHidden="0" w:unhideWhenUsed="0"/>
    <w:lsdException w:name="Medium List 1 Accent 1" w:uiPriority="65" w:semiHidden="0" w:unhideWhenUsed="0"/>
    <w:lsdException w:name="caption" w:uiPriority="35" w:qFormat="1"/>
    <w:lsdException w:name="Colorful Grid Accent 6" w:uiPriority="73" w:semiHidden="0" w:unhideWhenUsed="0"/>
    <w:lsdException w:name="Balloon Text" w:uiPriority="99"/>
    <w:lsdException w:name="toc 3" w:uiPriority="39"/>
    <w:lsdException w:name="annotation text" w:uiPriority="99"/>
    <w:lsdException w:name="HTML Sample" w:uiPriority="99"/>
    <w:lsdException w:name="Table Grid 1" w:uiPriority="99"/>
    <w:lsdException w:name="Colorful List Accent 1" w:uiPriority="72" w:semiHidden="0" w:unhideWhenUsed="0"/>
    <w:lsdException w:name="index 2" w:uiPriority="99"/>
    <w:lsdException w:name="macro" w:uiPriority="99" w:semiHidden="0"/>
    <w:lsdException w:name="Body Text" w:uiPriority="99" w:semiHidden="0" w:qFormat="1"/>
    <w:lsdException w:name="Body Text Indent 3" w:uiPriority="99"/>
    <w:lsdException w:name="Colorful List Accent 6" w:uiPriority="72" w:semiHidden="0" w:unhideWhenUsed="0"/>
    <w:lsdException w:name="Table List 8" w:uiPriority="99"/>
    <w:lsdException w:name="Medium List 2 Accent 5" w:uiPriority="66" w:semiHidden="0" w:unhideWhenUsed="0"/>
    <w:lsdException w:name="Title" w:uiPriority="10" w:semiHidden="0" w:unhideWhenUsed="0" w:qFormat="1"/>
    <w:lsdException w:name="Medium Grid 1 Accent 5" w:uiPriority="67" w:semiHidden="0" w:unhideWhenUsed="0"/>
    <w:lsdException w:name="Table Classic 1" w:uiPriority="99"/>
    <w:lsdException w:name="Colorful List" w:uiPriority="72" w:semiHidden="0" w:unhideWhenUsed="0"/>
    <w:lsdException w:name="Table 3D effects 3" w:uiPriority="99"/>
    <w:lsdException w:name="Table Colorful 3" w:uiPriority="99"/>
    <w:lsdException w:name="Emphasis" w:uiPriority="20" w:semiHidden="0" w:unhideWhenUsed="0" w:qFormat="1"/>
    <w:lsdException w:name="Medium Shading 1 Accent 5" w:uiPriority="63" w:semiHidden="0" w:unhideWhenUsed="0"/>
    <w:lsdException w:name="Normal (Web)" w:uiPriority="99"/>
    <w:lsdException w:name="Table Professional" w:uiPriority="99"/>
    <w:lsdException w:name="Normal Table" w:uiPriority="99"/>
    <w:lsdException w:name="endnote text" w:uiPriority="99"/>
    <w:lsdException w:name="Dark List Accent 2" w:uiPriority="70" w:semiHidden="0" w:unhideWhenUsed="0"/>
    <w:lsdException w:name="List Bullet 3" w:uiPriority="99" w:semiHidden="0"/>
    <w:lsdException w:name="Table Classic 4" w:uiPriority="99"/>
    <w:lsdException w:name="Hyperlink" w:uiPriority="99"/>
    <w:lsdException w:name="Table Subtle 2" w:uiPriority="99"/>
    <w:lsdException w:name="toc 2" w:uiPriority="39"/>
    <w:lsdException w:name="Light Shading Accent 6" w:uiPriority="60" w:semiHidden="0" w:unhideWhenUsed="0"/>
    <w:lsdException w:name="Light Shading Accent 4" w:uiPriority="60" w:semiHidden="0" w:unhideWhenUsed="0"/>
    <w:lsdException w:name="Table List 6" w:uiPriority="99"/>
    <w:lsdException w:name="HTML Address" w:uiPriority="99"/>
    <w:lsdException w:name="List Paragraph" w:uiPriority="34" w:semiHidden="0" w:unhideWhenUsed="0" w:qFormat="1"/>
    <w:lsdException w:name="Medium List 2 Accent 3" w:uiPriority="66" w:semiHidden="0" w:unhideWhenUsed="0"/>
    <w:lsdException w:name="Medium Grid 1 Accent 2" w:uiPriority="67" w:semiHidden="0" w:unhideWhenUsed="0"/>
    <w:lsdException w:name="Colorful Shading Accent 2" w:uiPriority="71" w:semiHidden="0" w:unhideWhenUsed="0"/>
    <w:lsdException w:name="Table Grid 5" w:uiPriority="99"/>
    <w:lsdException w:name="index heading" w:uiPriority="99"/>
    <w:lsdException w:name="Table Grid" w:uiPriority="59" w:semiHidden="0" w:unhideWhenUsed="0"/>
    <w:lsdException w:name="index 8" w:uiPriority="99"/>
    <w:lsdException w:name="footnote text" w:uiPriority="99"/>
    <w:lsdException w:name="Date" w:uiPriority="99"/>
    <w:lsdException w:name="Medium List 1 Accent 3" w:uiPriority="65" w:semiHidden="0" w:unhideWhenUsed="0"/>
    <w:lsdException w:name="page number" w:uiPriority="99"/>
    <w:lsdException w:name="E-mail Signature" w:uiPriority="99"/>
    <w:lsdException w:name="Medium Grid 2 Accent 1" w:uiPriority="68" w:semiHidden="0" w:unhideWhenUsed="0"/>
    <w:lsdException w:name="Table Web 1" w:uiPriority="99"/>
    <w:lsdException w:name="Table List 1" w:uiPriority="99"/>
    <w:lsdException w:name="Table List 3" w:uiPriority="99"/>
    <w:lsdException w:name="List Continue 4" w:uiPriority="99"/>
    <w:lsdException w:name="Medium Grid 1 Accent 4" w:uiPriority="67" w:semiHidden="0" w:unhideWhenUsed="0"/>
    <w:lsdException w:name="Medium Shading 1 Accent 6" w:uiPriority="63" w:semiHidden="0" w:unhideWhenUsed="0"/>
    <w:lsdException w:name="List 4" w:uiPriority="99"/>
    <w:lsdException w:name="Table Contemporary" w:uiPriority="99"/>
    <w:lsdException w:name="heading 6" w:uiPriority="9" w:qFormat="1"/>
    <w:lsdException w:name="List Number 5" w:uiPriority="99"/>
    <w:lsdException w:name="Note Heading" w:uiPriority="99"/>
    <w:lsdException w:name="Colorful Shading Accent 4" w:uiPriority="71" w:semiHidden="0" w:unhideWhenUsed="0"/>
    <w:lsdException w:name="Colorful Grid" w:uiPriority="73" w:semiHidden="0" w:unhideWhenUsed="0"/>
    <w:lsdException w:name="Table Theme" w:uiPriority="99"/>
    <w:lsdException w:name="Medium Shading 2 Accent 5" w:uiPriority="64" w:semiHidden="0" w:unhideWhenUsed="0"/>
    <w:lsdException w:name="List Number" w:uiPriority="99" w:semiHidden="0"/>
    <w:lsdException w:name="Table Grid 6" w:uiPriority="99"/>
    <w:lsdException w:name="Colorful Grid Accent 2" w:uiPriority="73" w:semiHidden="0" w:unhideWhenUsed="0"/>
    <w:lsdException w:name="Body Text 3" w:uiPriority="99" w:semiHidden="0"/>
    <w:lsdException w:name="index 7" w:uiPriority="99"/>
    <w:lsdException w:name="No Spacing" w:uiPriority="1" w:semiHidden="0" w:unhideWhenUsed="0" w:qFormat="1"/>
    <w:lsdException w:name="index 9" w:uiPriority="99"/>
    <w:lsdException w:name="Medium Shading 2" w:uiPriority="64" w:semiHidden="0" w:unhideWhenUsed="0"/>
    <w:lsdException w:name="Medium List 1 Accent 6" w:uiPriority="65" w:semiHidden="0" w:unhideWhenUsed="0"/>
    <w:lsdException w:name="Medium List 2 Accent 1" w:uiPriority="66" w:semiHidden="0" w:unhideWhenUsed="0"/>
    <w:lsdException w:name="Body Text Indent 2" w:uiPriority="99"/>
    <w:lsdException w:name="Message Header" w:uiPriority="99"/>
    <w:lsdException w:name="Light List Accent 3" w:uiPriority="61" w:semiHidden="0" w:unhideWhenUsed="0"/>
    <w:lsdException w:name="table of authorities" w:uiPriority="99"/>
    <w:lsdException w:name="Colorful Grid Accent 3" w:uiPriority="73" w:semiHidden="0" w:unhideWhenUsed="0"/>
    <w:lsdException w:name="Light Grid Accent 2" w:uiPriority="62" w:semiHidden="0" w:unhideWhenUsed="0"/>
    <w:lsdException w:name="Medium List 1 Accent 5" w:uiPriority="65" w:semiHidden="0" w:unhideWhenUsed="0"/>
    <w:lsdException w:name="Subtitle" w:uiPriority="11" w:semiHidden="0" w:unhideWhenUsed="0" w:qFormat="1"/>
    <w:lsdException w:name="Medium Grid 1 Accent 3" w:uiPriority="67" w:semiHidden="0" w:unhideWhenUsed="0"/>
    <w:lsdException w:name="List Continue 2" w:uiPriority="99" w:semiHidden="0"/>
    <w:lsdException w:name="heading 7" w:uiPriority="9" w:qFormat="1"/>
    <w:lsdException w:name="Medium Grid 2 Accent 4" w:uiPriority="68" w:semiHidden="0" w:unhideWhenUsed="0"/>
    <w:lsdException w:name="Light Shading Accent 2" w:uiPriority="60" w:semiHidden="0" w:unhideWhenUsed="0"/>
    <w:lsdException w:name="Medium Grid 1" w:uiPriority="67" w:semiHidden="0" w:unhideWhenUsed="0"/>
    <w:lsdException w:name="Table Simple 2" w:uiPriority="99"/>
    <w:lsdException w:name="List 5" w:uiPriority="99"/>
    <w:lsdException w:name="Body Text First Indent 2" w:uiPriority="99"/>
    <w:lsdException w:name="index 3" w:uiPriority="99"/>
    <w:lsdException w:name="Light Shading Accent 3" w:uiPriority="60" w:semiHidden="0" w:unhideWhenUsed="0"/>
    <w:lsdException w:name="Light Grid Accent 4" w:uiPriority="62" w:semiHidden="0" w:unhideWhenUsed="0"/>
    <w:lsdException w:name="Table Columns 1" w:uiPriority="99"/>
    <w:lsdException w:name="toc 1" w:uiPriority="39"/>
    <w:lsdException w:name="Medium Shading 2 Accent 6" w:uiPriority="64" w:semiHidden="0" w:unhideWhenUsed="0"/>
    <w:lsdException w:name="index 4" w:uiPriority="99"/>
    <w:lsdException w:name="Colorful List Accent 3" w:uiPriority="72" w:semiHidden="0" w:unhideWhenUsed="0"/>
    <w:lsdException w:name="Medium Grid 2 Accent 3" w:uiPriority="68" w:semiHidden="0" w:unhideWhenUsed="0"/>
    <w:lsdException w:name="annotation reference" w:uiPriority="99"/>
    <w:lsdException w:name="toc 8" w:uiPriority="39"/>
    <w:lsdException w:name="Light List" w:uiPriority="61" w:semiHidden="0" w:unhideWhenUsed="0"/>
    <w:lsdException w:name="envelope address" w:uiPriority="99"/>
    <w:lsdException w:name="Colorful Shading Accent 3" w:uiPriority="71" w:semiHidden="0" w:unhideWhenUsed="0"/>
    <w:lsdException w:name="Salutation" w:uiPriority="99"/>
    <w:lsdException w:name="Table Simple 1" w:uiPriority="99"/>
    <w:lsdException w:name="Medium Shading 1 Accent 1" w:uiPriority="63" w:semiHidden="0" w:unhideWhenUsed="0"/>
    <w:lsdException w:name="Medium Shading 1 Accent 3" w:uiPriority="63" w:semiHidden="0" w:unhideWhenUsed="0"/>
    <w:lsdException w:name="Table Grid 2" w:uiPriority="99"/>
    <w:lsdException w:name="Document Map" w:uiPriority="99"/>
    <w:lsdException w:name="heading 2" w:uiPriority="9" w:semiHidden="0" w:qFormat="1"/>
    <w:lsdException w:name="Table Classic 2" w:uiPriority="99"/>
    <w:lsdException w:name="Light List Accent 1" w:uiPriority="61" w:semiHidden="0" w:unhideWhenUsed="0"/>
    <w:lsdException w:name="Medium Grid 2 Accent 2" w:uiPriority="68" w:semiHidden="0" w:unhideWhenUsed="0"/>
    <w:lsdException w:name="Medium Grid 2" w:uiPriority="68" w:semiHidden="0" w:unhideWhenUsed="0"/>
    <w:lsdException w:name="Light Grid Accent 6" w:uiPriority="62" w:semiHidden="0" w:unhideWhenUsed="0"/>
    <w:lsdException w:name="Closing" w:uiPriority="99"/>
    <w:lsdException w:name="Dark List" w:uiPriority="70" w:semiHidden="0" w:unhideWhenUsed="0"/>
    <w:lsdException w:name="Medium Shading 1 Accent 4" w:uiPriority="63" w:semiHidden="0" w:unhideWhenUsed="0"/>
    <w:lsdException w:name="Table Grid 3" w:uiPriority="99"/>
    <w:lsdException w:name="Light Grid Accent 1" w:uiPriority="62" w:semiHidden="0" w:unhideWhenUsed="0"/>
    <w:lsdException w:name="Light List Accent 5" w:uiPriority="61" w:semiHidden="0" w:unhideWhenUsed="0"/>
    <w:lsdException w:name="index 5" w:uiPriority="99"/>
    <w:lsdException w:name="Medium Grid 2 Accent 6" w:uiPriority="68" w:semiHidden="0" w:unhideWhenUsed="0"/>
    <w:lsdException w:name="List 3" w:uiPriority="99" w:semiHidden="0"/>
    <w:lsdException w:name="Medium Shading 2 Accent 2" w:uiPriority="64" w:semiHidden="0" w:unhideWhenUsed="0"/>
    <w:lsdException w:name="Table Web 3" w:uiPriority="99"/>
    <w:lsdException w:name="List Bullet 5" w:uiPriority="99"/>
    <w:lsdException w:name="Table List 4" w:uiPriority="99"/>
    <w:lsdException w:name="HTML Preformatted" w:uiPriority="99"/>
    <w:lsdException w:name="Table Grid 4" w:uiPriority="99"/>
    <w:lsdException w:name="Quote" w:uiPriority="29" w:semiHidden="0" w:unhideWhenUsed="0" w:qFormat="1"/>
    <w:lsdException w:name="Dark List Accent 6" w:uiPriority="70" w:semiHidden="0" w:unhideWhenUsed="0"/>
    <w:lsdException w:name="line number" w:uiPriority="99"/>
    <w:lsdException w:name="Table 3D effects 1" w:uiPriority="99"/>
    <w:lsdException w:name="Medium List 1 Accent 4" w:uiPriority="65" w:semiHidden="0" w:unhideWhenUsed="0"/>
    <w:lsdException w:name="HTML Keyboard" w:uiPriority="99"/>
    <w:lsdException w:name="index 6" w:uiPriority="99"/>
    <w:lsdException w:name="Dark List Accent 5" w:uiPriority="70" w:semiHidden="0" w:unhideWhenUsed="0"/>
    <w:lsdException w:name="Colorful List Accent 5" w:uiPriority="72" w:semiHidden="0" w:unhideWhenUsed="0"/>
    <w:lsdException w:name="heading 9" w:uiPriority="9" w:qFormat="1"/>
    <w:lsdException w:name="Table Columns 3" w:uiPriority="99"/>
    <w:lsdException w:name="Light Shading Accent 1" w:uiPriority="60" w:semiHidden="0" w:unhideWhenUsed="0"/>
    <w:lsdException w:name="FollowedHyperlink" w:uiPriority="99"/>
    <w:lsdException w:name="envelope return" w:uiPriority="99"/>
    <w:lsdException w:name="toc 5" w:uiPriority="39"/>
    <w:lsdException w:name="Normal" w:uiPriority="0" w:semiHidden="0" w:unhideWhenUsed="0" w:qFormat="1"/>
    <w:lsdException w:name="Colorful List Accent 2" w:uiPriority="72" w:semiHidden="0" w:unhideWhenUsed="0"/>
    <w:lsdException w:name="header" w:uiPriority="99" w:semiHidden="0"/>
    <w:lsdException w:name="Light Shading" w:uiPriority="60" w:semiHidden="0" w:unhideWhenUsed="0"/>
    <w:lsdException w:name="List Number 3" w:uiPriority="99" w:semiHidden="0"/>
    <w:lsdException w:name="Table Columns 5" w:uiPriority="99"/>
    <w:lsdException w:name="Medium Grid 2 Accent 5" w:uiPriority="68" w:semiHidden="0" w:unhideWhenUsed="0"/>
    <w:lsdException w:name="footnote reference" w:uiPriority="99"/>
    <w:lsdException w:name="footer" w:uiPriority="99" w:semiHidden="0"/>
    <w:lsdException w:name="Light Grid Accent 3" w:uiPriority="62" w:semiHidden="0" w:unhideWhenUsed="0"/>
    <w:lsdException w:name="Medium Grid 3 Accent 2" w:uiPriority="69" w:semiHidden="0" w:unhideWhenUsed="0"/>
    <w:lsdException w:name="heading 3" w:uiPriority="9" w:semiHidden="0" w:qFormat="1"/>
    <w:lsdException w:name="Dark List Accent 1" w:uiPriority="70" w:semiHidden="0" w:unhideWhenUsed="0"/>
    <w:lsdException w:name="endnote reference" w:uiPriority="99"/>
    <w:lsdException w:name="Medium Grid 3 Accent 3" w:uiPriority="69" w:semiHidden="0" w:unhideWhenUsed="0"/>
    <w:lsdException w:name="Light List Accent 2" w:uiPriority="61" w:semiHidden="0" w:unhideWhenUsed="0"/>
    <w:lsdException w:name="List Number 2" w:uiPriority="99" w:semiHidden="0"/>
    <w:lsdException w:name="Colorful Grid Accent 4" w:uiPriority="73" w:semiHidden="0" w:unhideWhenUsed="0"/>
    <w:lsdException w:name="Colorful Shading Accent 6" w:uiPriority="71" w:semiHidden="0" w:unhideWhenUsed="0"/>
    <w:lsdException w:name="toc 7" w:uiPriority="39"/>
    <w:lsdException w:name="Medium Grid 3" w:uiPriority="69" w:semiHidden="0" w:unhideWhenUsed="0"/>
    <w:lsdException w:name="Table Elegant" w:uiPriority="99"/>
    <w:lsdException w:name="Medium Shading 1" w:uiPriority="63" w:semiHidden="0" w:unhideWhenUsed="0"/>
    <w:lsdException w:name="List Continue 3" w:uiPriority="99" w:semiHidden="0"/>
    <w:lsdException w:name="Medium Grid 1 Accent 1" w:uiPriority="67" w:semiHidden="0" w:unhideWhenUsed="0"/>
    <w:lsdException w:name="HTML Definition" w:uiPriority="99"/>
    <w:lsdException w:name="Colorful Grid Accent 1" w:uiPriority="73" w:semiHidden="0" w:unhideWhenUsed="0"/>
    <w:lsdException w:name="List Bullet 4" w:uiPriority="99"/>
    <w:lsdException w:name="toc 4" w:uiPriority="39"/>
    <w:lsdException w:name="List Bullet" w:uiPriority="99" w:semiHidden="0"/>
    <w:lsdException w:name="toc 6" w:uiPriority="39"/>
    <w:lsdException w:name="HTML Code" w:uiPriority="99"/>
    <w:lsdException w:name="Body Text 2" w:uiPriority="99" w:semiHidden="0" w:qFormat="1"/>
    <w:lsdException w:name="Medium List 2" w:uiPriority="66" w:semiHidden="0" w:unhideWhenUsed="0"/>
    <w:lsdException w:name="Medium List 2 Accent 6" w:uiPriority="66" w:semiHidden="0" w:unhideWhenUsed="0"/>
    <w:lsdException w:name="heading 5" w:uiPriority="9" w:qFormat="1"/>
    <w:lsdException w:name="List" w:uiPriority="99" w:semiHidden="0"/>
    <w:lsdException w:name="Normal Indent" w:uiPriority="99"/>
  </w:latentStyles>
  <w:style w:type="table" w:styleId="00007e">
    <w:name w:val="Medium Grid 2"/>
    <w:basedOn w:val="00002d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</w:style>
  <w:style w:type="paragraph" w:styleId="000043">
    <w:name w:val="Title"/>
    <w:basedOn w:val="000019"/>
    <w:next w:val="000019"/>
    <w:link w:val="000044"/>
    <w:uiPriority w:val="10"/>
    <w:qFormat w:val="1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00001e">
    <w:name w:val="heading 3"/>
    <w:basedOn w:val="000019"/>
    <w:next w:val="000019"/>
    <w:link w:val="00001f"/>
    <w:uiPriority w:val="9"/>
    <w:unhideWhenUsed w:val="1"/>
    <w:qFormat w:val="1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table" w:styleId="00009c">
    <w:name w:val="Colorful List Accent 2"/>
    <w:basedOn w:val="00002d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paragraph" w:styleId="000041">
    <w:name w:val="List Continue 2"/>
    <w:basedOn w:val="000019"/>
    <w:uiPriority w:val="99"/>
    <w:unhideWhenUsed w:val="1"/>
    <w:pPr>
      <w:spacing w:after="120"/>
      <w:ind w:left="720"/>
      <w:contextualSpacing w:val="1"/>
    </w:pPr>
  </w:style>
  <w:style w:type="paragraph" w:styleId="000042">
    <w:name w:val="List Continue 3"/>
    <w:basedOn w:val="000019"/>
    <w:uiPriority w:val="99"/>
    <w:unhideWhenUsed w:val="1"/>
    <w:pPr>
      <w:spacing w:after="120"/>
      <w:ind w:left="1080"/>
      <w:contextualSpacing w:val="1"/>
    </w:pPr>
  </w:style>
  <w:style w:type="paragraph" w:styleId="00001a">
    <w:name w:val="heading 1"/>
    <w:basedOn w:val="000019"/>
    <w:next w:val="000019"/>
    <w:link w:val="00001b"/>
    <w:uiPriority w:val="9"/>
    <w:qFormat w:val="1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76092" w:themeColor="accent1" w:themeShade="BF"/>
      <w:sz w:val="28"/>
      <w:szCs w:val="28"/>
    </w:rPr>
  </w:style>
  <w:style w:type="table" w:styleId="000059">
    <w:name w:val="Light Grid Accent 5"/>
    <w:basedOn w:val="00002d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</w:style>
  <w:style w:type="paragraph" w:styleId="000030">
    <w:name w:val="List 3"/>
    <w:basedOn w:val="000019"/>
    <w:uiPriority w:val="99"/>
    <w:unhideWhenUsed w:val="1"/>
    <w:pPr>
      <w:ind w:left="1080" w:hanging="360"/>
      <w:contextualSpacing w:val="1"/>
    </w:pPr>
  </w:style>
  <w:style w:type="table" w:styleId="00002d" w:default="1">
    <w:name w:val="Normal Table"/>
    <w:uiPriority w:val="99"/>
    <w:semiHidden w:val="1"/>
    <w:unhideWhenUsed w:val="1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000069">
    <w:name w:val="Medium List 1"/>
    <w:basedOn w:val="00002d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BFBFBF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60">
    <w:name w:val="Medium Shading 1 Accent 5"/>
    <w:basedOn w:val="00002d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1Vert">
      <w:tblPr/>
      <w:tcPr>
        <w:shd w:val="clear" w:color="auto" w:fill="D2EAF0" w:themeFill="accent5" w:themeFillTint="3F"/>
      </w:tcPr>
    </w:tblStylePr>
  </w:style>
  <w:style w:type="table" w:styleId="000073">
    <w:name w:val="Medium List 2 Accent 3"/>
    <w:basedOn w:val="00002d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2">
    <w:name w:val="Medium List 2 Accent 2"/>
    <w:basedOn w:val="00002d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</w:style>
  <w:style w:type="paragraph" w:styleId="00000d">
    <w:name w:val="List Bullet"/>
    <w:basedOn w:val="000019"/>
    <w:uiPriority w:val="99"/>
    <w:unhideWhenUsed w:val="1"/>
    <w:pPr>
      <w:numPr>
        <w:ilvl w:val="0"/>
        <w:numId w:val="2"/>
      </w:numPr>
      <w:contextualSpacing w:val="1"/>
    </w:pPr>
  </w:style>
  <w:style w:type="paragraph" w:styleId="000009">
    <w:name w:val="List Bullet 2"/>
    <w:basedOn w:val="000019"/>
    <w:uiPriority w:val="99"/>
    <w:unhideWhenUsed w:val="1"/>
    <w:pPr>
      <w:numPr>
        <w:ilvl w:val="0"/>
        <w:numId w:val="3"/>
      </w:numPr>
      <w:contextualSpacing w:val="1"/>
    </w:pPr>
  </w:style>
  <w:style w:type="character" w:styleId="0000b1" w:customStyle="1">
    <w:name w:val="Intense Emphasis"/>
    <w:basedOn w:val="00002c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0000b2" w:customStyle="1">
    <w:name w:val="Subtle Reference"/>
    <w:basedOn w:val="00002c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table" w:styleId="00005d">
    <w:name w:val="Medium Shading 1 Accent 2"/>
    <w:basedOn w:val="00002d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3" w:themeFill="accent2" w:themeFillTint="3F"/>
      </w:tcPr>
    </w:tblStylePr>
  </w:style>
  <w:style w:type="character" w:styleId="0000b0" w:customStyle="1">
    <w:name w:val="Subtle Emphasis"/>
    <w:basedOn w:val="00002c"/>
    <w:uiPriority w:val="19"/>
    <w:qFormat w:val="1"/>
    <w:rPr>
      <w:i w:val="1"/>
      <w:iCs w:val="1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table" w:styleId="000092">
    <w:name w:val="Dark List Accent 6"/>
    <w:basedOn w:val="00002d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paragraph" w:styleId="00002a">
    <w:name w:val="heading 9"/>
    <w:basedOn w:val="000019"/>
    <w:next w:val="000019"/>
    <w:link w:val="00002b"/>
    <w:uiPriority w:val="9"/>
    <w:semiHidden w:val="1"/>
    <w:unhideWhenUsed w:val="1"/>
    <w:qFormat w:val="1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9d">
    <w:name w:val="Colorful List Accent 3"/>
    <w:basedOn w:val="00002d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bCs w:val="1"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32">
    <w:name w:val="Body Text 3"/>
    <w:basedOn w:val="000019"/>
    <w:link w:val="000033"/>
    <w:uiPriority w:val="99"/>
    <w:unhideWhenUsed w:val="1"/>
    <w:pPr>
      <w:spacing w:after="120"/>
    </w:pPr>
    <w:rPr>
      <w:sz w:val="16"/>
      <w:szCs w:val="16"/>
    </w:rPr>
  </w:style>
  <w:style w:type="paragraph" w:styleId="000022">
    <w:name w:val="heading 5"/>
    <w:basedOn w:val="000019"/>
    <w:next w:val="000019"/>
    <w:link w:val="000023"/>
    <w:uiPriority w:val="9"/>
    <w:semiHidden w:val="1"/>
    <w:unhideWhenUsed w:val="1"/>
    <w:qFormat w:val="1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table" w:styleId="00005e">
    <w:name w:val="Medium Shading 1 Accent 3"/>
    <w:basedOn w:val="00002d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table" w:styleId="00005b">
    <w:name w:val="Medium Shading 1"/>
    <w:basedOn w:val="00002d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BFBFBF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lastCol">
      <w:rPr>
        <w:b w:val="1"/>
        <w:bCs w:val="1"/>
      </w:rPr>
    </w:tblStylePr>
  </w:style>
  <w:style w:type="character" w:styleId="000027" w:customStyle="1">
    <w:name w:val="Heading 7 Char"/>
    <w:basedOn w:val="00002c"/>
    <w:link w:val="000026"/>
    <w:uiPriority w:val="9"/>
    <w:semiHidden w:val="1"/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53">
    <w:name w:val="Light List Accent 6"/>
    <w:basedOn w:val="00002d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89">
    <w:name w:val="Medium Grid 3 Accent 4"/>
    <w:basedOn w:val="00002d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050">
    <w:name w:val="Light List Accent 3"/>
    <w:basedOn w:val="00002d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67">
    <w:name w:val="Medium Shading 2 Accent 5"/>
    <w:basedOn w:val="00002d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</w:style>
  <w:style w:type="table" w:styleId="00006d">
    <w:name w:val="Medium List 1 Accent 4"/>
    <w:basedOn w:val="00002d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000020">
    <w:name w:val="heading 4"/>
    <w:basedOn w:val="000019"/>
    <w:next w:val="000019"/>
    <w:link w:val="000021"/>
    <w:uiPriority w:val="9"/>
    <w:semiHidden w:val="1"/>
    <w:unhideWhenUsed w:val="1"/>
    <w:qFormat w:val="1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00001d" w:customStyle="1">
    <w:name w:val="Heading 2 Char"/>
    <w:basedOn w:val="00002c"/>
    <w:link w:val="00001c"/>
    <w:uiPriority w:val="9"/>
    <w:qFormat w:val="1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table" w:styleId="000099">
    <w:name w:val="Colorful Shading Accent 6"/>
    <w:basedOn w:val="00002d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0">
    <w:name w:val="Colorful List Accent 6"/>
    <w:basedOn w:val="00002d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</w:style>
  <w:style w:type="paragraph" w:styleId="000028">
    <w:name w:val="heading 8"/>
    <w:basedOn w:val="000019"/>
    <w:next w:val="000019"/>
    <w:link w:val="000029"/>
    <w:uiPriority w:val="9"/>
    <w:semiHidden w:val="1"/>
    <w:unhideWhenUsed w:val="1"/>
    <w:qFormat w:val="1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00003d" w:customStyle="1">
    <w:name w:val="Subtitle Char"/>
    <w:basedOn w:val="00002c"/>
    <w:link w:val="00003c"/>
    <w:uiPriority w:val="11"/>
    <w:qFormat w:val="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0000aa">
    <w:name w:val="No Spacing"/>
    <w:uiPriority w:val="1"/>
    <w:qFormat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000026">
    <w:name w:val="heading 7"/>
    <w:basedOn w:val="000019"/>
    <w:next w:val="000019"/>
    <w:link w:val="000027"/>
    <w:uiPriority w:val="9"/>
    <w:semiHidden w:val="1"/>
    <w:unhideWhenUsed w:val="1"/>
    <w:qFormat w:val="1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78">
    <w:name w:val="Medium Grid 1 Accent 1"/>
    <w:basedOn w:val="00002d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C0DE" w:themeFill="accent1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7C0DE" w:themeFill="accent1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98">
    <w:name w:val="Colorful Shading Accent 5"/>
    <w:basedOn w:val="00002d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character" w:styleId="000029" w:customStyle="1">
    <w:name w:val="Heading 8 Char"/>
    <w:basedOn w:val="00002c"/>
    <w:link w:val="000028"/>
    <w:uiPriority w:val="9"/>
    <w:semiHidden w:val="1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table" w:styleId="000062">
    <w:name w:val="Medium Shading 2"/>
    <w:basedOn w:val="00002d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2c" w:default="1">
    <w:name w:val="Default Paragraph Font"/>
    <w:uiPriority w:val="1"/>
    <w:semiHidden w:val="1"/>
    <w:unhideWhenUsed w:val="1"/>
  </w:style>
  <w:style w:type="table" w:styleId="00008b">
    <w:name w:val="Medium Grid 3 Accent 6"/>
    <w:basedOn w:val="00002d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paragraph" w:styleId="00003c">
    <w:name w:val="Subtitle"/>
    <w:basedOn w:val="000019"/>
    <w:next w:val="000019"/>
    <w:link w:val="00003d"/>
    <w:uiPriority w:val="11"/>
    <w:qFormat w:val="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000034">
    <w:name w:val="Body Text"/>
    <w:basedOn w:val="000019"/>
    <w:link w:val="000035"/>
    <w:uiPriority w:val="99"/>
    <w:unhideWhenUsed w:val="1"/>
    <w:qFormat w:val="1"/>
    <w:pPr>
      <w:spacing w:after="120"/>
    </w:pPr>
  </w:style>
  <w:style w:type="table" w:styleId="00004f">
    <w:name w:val="Light List Accent 2"/>
    <w:basedOn w:val="00002d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paragraph" w:styleId="0000ac">
    <w:name w:val="Quote"/>
    <w:basedOn w:val="000019"/>
    <w:next w:val="000019"/>
    <w:link w:val="0000ad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paragraph" w:styleId="00003f">
    <w:name w:val="Body Text 2"/>
    <w:basedOn w:val="000019"/>
    <w:link w:val="000040"/>
    <w:uiPriority w:val="99"/>
    <w:unhideWhenUsed w:val="1"/>
    <w:qFormat w:val="1"/>
    <w:pPr>
      <w:spacing w:after="120" w:line="480" w:lineRule="auto"/>
    </w:pPr>
  </w:style>
  <w:style w:type="character" w:styleId="000039" w:customStyle="1">
    <w:name w:val="Footer Char"/>
    <w:basedOn w:val="00002c"/>
    <w:link w:val="000038"/>
    <w:uiPriority w:val="99"/>
  </w:style>
  <w:style w:type="table" w:styleId="000077">
    <w:name w:val="Medium Grid 1"/>
    <w:basedOn w:val="00002d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lastRow">
      <w:rPr>
        <w:b w:val="1"/>
        <w:bCs w:val="1"/>
      </w:rPr>
      <w:tblPr/>
      <w:tcPr>
        <w:tcBorders>
          <w:top w:val="single" w:color="3F3F3F" w:themeColor="text1" w:themeTint="BF" w:sz="18" w:space="0"/>
        </w:tcBorders>
      </w:tcPr>
    </w:tblStylePr>
    <w:tblStylePr w:type="band1Horz">
      <w:tblPr/>
      <w:tcPr>
        <w:shd w:val="clear" w:color="auto" w:fill="7F7F7F" w:themeFill="text1" w:themeFillTint="7F"/>
      </w:tcPr>
    </w:tblStylePr>
    <w:tblStylePr w:type="band1Vert">
      <w:tblPr/>
      <w:tcPr>
        <w:shd w:val="clear" w:color="auto" w:fill="7F7F7F" w:themeFill="tex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36">
    <w:name w:val="List 2"/>
    <w:basedOn w:val="000019"/>
    <w:uiPriority w:val="99"/>
    <w:unhideWhenUsed w:val="1"/>
    <w:pPr>
      <w:ind w:left="720" w:hanging="360"/>
      <w:contextualSpacing w:val="1"/>
    </w:pPr>
  </w:style>
  <w:style w:type="table" w:styleId="000055">
    <w:name w:val="Light Grid Accent 1"/>
    <w:basedOn w:val="00002d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87">
    <w:name w:val="Medium Grid 3 Accent 2"/>
    <w:basedOn w:val="00002d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</w:style>
  <w:style w:type="table" w:styleId="000066">
    <w:name w:val="Medium Shading 2 Accent 4"/>
    <w:basedOn w:val="00002d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</w:style>
  <w:style w:type="table" w:styleId="000083">
    <w:name w:val="Medium Grid 2 Accent 5"/>
    <w:basedOn w:val="00002d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</w:style>
  <w:style w:type="character" w:styleId="000021" w:customStyle="1">
    <w:name w:val="Heading 4 Char"/>
    <w:basedOn w:val="00002c"/>
    <w:link w:val="000020"/>
    <w:uiPriority w:val="9"/>
    <w:semiHidden w:val="1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4c">
    <w:name w:val="Light Shading Accent 6"/>
    <w:basedOn w:val="00002d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paragraph" w:styleId="00000b">
    <w:name w:val="List Number"/>
    <w:basedOn w:val="000019"/>
    <w:uiPriority w:val="99"/>
    <w:unhideWhenUsed w:val="1"/>
    <w:pPr>
      <w:numPr>
        <w:ilvl w:val="0"/>
        <w:numId w:val="4"/>
      </w:numPr>
      <w:contextualSpacing w:val="1"/>
    </w:pPr>
  </w:style>
  <w:style w:type="table" w:styleId="00007a">
    <w:name w:val="Medium Grid 1 Accent 3"/>
    <w:basedOn w:val="00002d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4CC82" w:themeColor="accent3" w:themeTint="BF" w:sz="18" w:space="0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</w:style>
  <w:style w:type="table" w:styleId="000084">
    <w:name w:val="Medium Grid 2 Accent 6"/>
    <w:basedOn w:val="00002d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</w:style>
  <w:style w:type="table" w:styleId="000085">
    <w:name w:val="Medium Grid 3"/>
    <w:basedOn w:val="00002d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</w:style>
  <w:style w:type="character" w:styleId="00001f" w:customStyle="1">
    <w:name w:val="Heading 3 Char"/>
    <w:basedOn w:val="00002c"/>
    <w:link w:val="00001e"/>
    <w:uiPriority w:val="9"/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paragraph" w:styleId="000007">
    <w:name w:val="List Bullet 3"/>
    <w:basedOn w:val="000019"/>
    <w:uiPriority w:val="99"/>
    <w:unhideWhenUsed w:val="1"/>
    <w:pPr>
      <w:numPr>
        <w:ilvl w:val="0"/>
        <w:numId w:val="5"/>
      </w:numPr>
      <w:contextualSpacing w:val="1"/>
    </w:pPr>
  </w:style>
  <w:style w:type="character" w:styleId="000023" w:customStyle="1">
    <w:name w:val="Heading 5 Char"/>
    <w:basedOn w:val="00002c"/>
    <w:link w:val="000022"/>
    <w:uiPriority w:val="9"/>
    <w:semiHidden w:val="1"/>
    <w:rPr>
      <w:rFonts w:asciiTheme="majorHAnsi" w:hAnsiTheme="majorHAnsi" w:eastAsiaTheme="majorEastAsia" w:cstheme="majorBidi"/>
      <w:color w:val="254061" w:themeColor="accent1" w:themeShade="80"/>
    </w:rPr>
  </w:style>
  <w:style w:type="table" w:styleId="00006b">
    <w:name w:val="Medium List 1 Accent 2"/>
    <w:basedOn w:val="00002d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FD3D3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</w:style>
  <w:style w:type="table" w:styleId="000048">
    <w:name w:val="Light Shading Accent 2"/>
    <w:basedOn w:val="00002d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01c">
    <w:name w:val="heading 2"/>
    <w:basedOn w:val="000019"/>
    <w:next w:val="000019"/>
    <w:link w:val="00001d"/>
    <w:uiPriority w:val="9"/>
    <w:unhideWhenUsed w:val="1"/>
    <w:qFormat w:val="1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000003">
    <w:name w:val="List Number 3"/>
    <w:basedOn w:val="000019"/>
    <w:uiPriority w:val="99"/>
    <w:unhideWhenUsed w:val="1"/>
    <w:pPr>
      <w:numPr>
        <w:ilvl w:val="0"/>
        <w:numId w:val="6"/>
      </w:numPr>
      <w:contextualSpacing w:val="1"/>
    </w:pPr>
  </w:style>
  <w:style w:type="table" w:styleId="000045">
    <w:name w:val="Table Grid"/>
    <w:basedOn w:val="00002d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6f">
    <w:name w:val="Medium List 1 Accent 6"/>
    <w:basedOn w:val="00002d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5D1" w:themeFill="accent6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68">
    <w:name w:val="Medium Shading 2 Accent 6"/>
    <w:basedOn w:val="00002d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a3">
    <w:name w:val="Colorful Grid Accent 2"/>
    <w:basedOn w:val="00002d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79">
    <w:name w:val="Medium Grid 1 Accent 2"/>
    <w:basedOn w:val="00002d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8a">
    <w:name w:val="Medium Grid 3 Accent 5"/>
    <w:basedOn w:val="00002d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table" w:styleId="000097">
    <w:name w:val="Colorful Shading Accent 4"/>
    <w:basedOn w:val="00002d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CCC0D9" w:themeFill="accent4" w:themeFillTint="66"/>
      </w:tcPr>
    </w:tblStylePr>
  </w:style>
  <w:style w:type="table" w:styleId="00006e">
    <w:name w:val="Medium List 1 Accent 5"/>
    <w:basedOn w:val="00002d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2EAF0" w:themeFill="accent5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0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table" w:styleId="000057">
    <w:name w:val="Light Grid Accent 3"/>
    <w:basedOn w:val="00002d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95">
    <w:name w:val="Colorful Shading Accent 2"/>
    <w:basedOn w:val="00002d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E5B8B7" w:themeFill="accent2" w:themeFillTint="66"/>
      </w:tcPr>
    </w:tblStylePr>
  </w:style>
  <w:style w:type="character" w:styleId="0000af" w:customStyle="1">
    <w:name w:val="Intense Quote Char"/>
    <w:basedOn w:val="00002c"/>
    <w:link w:val="0000ae"/>
    <w:uiPriority w:val="30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00002b" w:customStyle="1">
    <w:name w:val="Heading 9 Char"/>
    <w:basedOn w:val="00002c"/>
    <w:link w:val="00002a"/>
    <w:uiPriority w:val="9"/>
    <w:semiHidden w:val="1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a1">
    <w:name w:val="Colorful Grid"/>
    <w:basedOn w:val="00002d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7F7F7F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7F7F7F" w:themeFill="tex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</w:style>
  <w:style w:type="table" w:styleId="000082">
    <w:name w:val="Medium Grid 2 Accent 4"/>
    <w:basedOn w:val="00002d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a5">
    <w:name w:val="Colorful Grid Accent 4"/>
    <w:basedOn w:val="00002d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</w:style>
  <w:style w:type="table" w:styleId="000056">
    <w:name w:val="Light Grid Accent 2"/>
    <w:basedOn w:val="00002d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</w:style>
  <w:style w:type="paragraph" w:styleId="00003a">
    <w:name w:val="header"/>
    <w:basedOn w:val="000019"/>
    <w:link w:val="00003b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table" w:styleId="000080">
    <w:name w:val="Medium Grid 2 Accent 2"/>
    <w:basedOn w:val="00002d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1">
    <w:name w:val="Medium List 2 Accent 1"/>
    <w:basedOn w:val="00002d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6c">
    <w:name w:val="Medium List 1 Accent 3"/>
    <w:basedOn w:val="00002d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9b">
    <w:name w:val="Colorful List Accent 1"/>
    <w:basedOn w:val="00002d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DBE5F1" w:themeFill="accent1" w:themeFillTint="33"/>
      </w:tc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61">
    <w:name w:val="Medium Shading 1 Accent 6"/>
    <w:basedOn w:val="00002d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</w:tblStylePr>
  </w:style>
  <w:style w:type="paragraph" w:styleId="00003e">
    <w:name w:val="List"/>
    <w:basedOn w:val="000019"/>
    <w:uiPriority w:val="99"/>
    <w:unhideWhenUsed w:val="1"/>
    <w:pPr>
      <w:ind w:left="360" w:hanging="360"/>
      <w:contextualSpacing w:val="1"/>
    </w:pPr>
  </w:style>
  <w:style w:type="table" w:styleId="00009e">
    <w:name w:val="Colorful List Accent 4"/>
    <w:basedOn w:val="00002d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rPr>
        <w:b w:val="1"/>
        <w:bCs w:val="1"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character" w:styleId="0000b3" w:customStyle="1">
    <w:name w:val="Intense Reference"/>
    <w:basedOn w:val="00002c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000040" w:customStyle="1">
    <w:name w:val="Body Text 2 Char"/>
    <w:basedOn w:val="00002c"/>
    <w:link w:val="00003f"/>
    <w:uiPriority w:val="99"/>
  </w:style>
  <w:style w:type="table" w:styleId="000096">
    <w:name w:val="Colorful Shading Accent 3"/>
    <w:basedOn w:val="00002d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</w:style>
  <w:style w:type="table" w:styleId="00004b">
    <w:name w:val="Light Shading Accent 5"/>
    <w:basedOn w:val="00002d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paragraph" w:styleId="000005">
    <w:name w:val="List Number 2"/>
    <w:basedOn w:val="000019"/>
    <w:uiPriority w:val="99"/>
    <w:unhideWhenUsed w:val="1"/>
    <w:pPr>
      <w:numPr>
        <w:ilvl w:val="0"/>
        <w:numId w:val="7"/>
      </w:numPr>
      <w:contextualSpacing w:val="1"/>
    </w:pPr>
  </w:style>
  <w:style w:type="table" w:styleId="000058">
    <w:name w:val="Light Grid Accent 4"/>
    <w:basedOn w:val="00002d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paragraph" w:styleId="000019" w:default="1">
    <w:name w:val="Normal"/>
    <w:uiPriority w:val="0"/>
    <w:qFormat w:val="1"/>
    <w:pPr>
      <w:spacing w:after="200" w:line="326" w:lineRule="auto"/>
    </w:pPr>
    <w:rPr>
      <w:rFonts w:ascii="微软雅黑" w:hAnsi="微软雅黑" w:eastAsia="微软雅黑" w:cstheme="minorBidi"/>
      <w:color w:val="212121"/>
      <w:sz w:val="20"/>
      <w:szCs w:val="22"/>
      <w:lang w:val="en-US" w:eastAsia="en-US" w:bidi="ar-SA"/>
    </w:rPr>
  </w:style>
  <w:style w:type="character" w:styleId="00003b" w:customStyle="1">
    <w:name w:val="Header Char"/>
    <w:basedOn w:val="00002c"/>
    <w:link w:val="00003a"/>
    <w:uiPriority w:val="99"/>
  </w:style>
  <w:style w:type="table" w:styleId="000051">
    <w:name w:val="Light List Accent 4"/>
    <w:basedOn w:val="00002d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49">
    <w:name w:val="Light Shading Accent 3"/>
    <w:basedOn w:val="00002d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table" w:styleId="00005c">
    <w:name w:val="Medium Shading 1 Accent 1"/>
    <w:basedOn w:val="00002d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</w:style>
  <w:style w:type="character" w:styleId="00001b" w:customStyle="1">
    <w:name w:val="Heading 1 Char"/>
    <w:basedOn w:val="00002c"/>
    <w:link w:val="00001a"/>
    <w:uiPriority w:val="9"/>
    <w:rPr>
      <w:rFonts w:asciiTheme="majorHAnsi" w:hAnsiTheme="majorHAnsi" w:eastAsiaTheme="majorEastAsia" w:cstheme="majorBidi"/>
      <w:b w:val="1"/>
      <w:bCs w:val="1"/>
      <w:color w:val="376092" w:themeColor="accent1" w:themeShade="BF"/>
      <w:sz w:val="28"/>
      <w:szCs w:val="28"/>
    </w:rPr>
  </w:style>
  <w:style w:type="table" w:styleId="0000a4">
    <w:name w:val="Colorful Grid Accent 3"/>
    <w:basedOn w:val="00002d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</w:style>
  <w:style w:type="table" w:styleId="0000a7">
    <w:name w:val="Colorful Grid Accent 6"/>
    <w:basedOn w:val="00002d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</w:style>
  <w:style w:type="table" w:styleId="0000a2">
    <w:name w:val="Colorful Grid Accent 1"/>
    <w:basedOn w:val="00002d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band1Vert">
      <w:tblPr/>
      <w:tcPr>
        <w:shd w:val="clear" w:color="auto" w:fill="A7C0DE" w:themeFill="accen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</w:style>
  <w:style w:type="table" w:styleId="00004d">
    <w:name w:val="Light List"/>
    <w:basedOn w:val="00002d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8f">
    <w:name w:val="Dark List Accent 3"/>
    <w:basedOn w:val="00002d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86">
    <w:name w:val="Medium Grid 3 Accent 1"/>
    <w:basedOn w:val="00002d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</w:style>
  <w:style w:type="table" w:styleId="000075">
    <w:name w:val="Medium List 2 Accent 5"/>
    <w:basedOn w:val="00002d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93">
    <w:name w:val="Colorful Shading"/>
    <w:basedOn w:val="00002d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paragraph" w:styleId="0000ae">
    <w:name w:val="Intense Quote"/>
    <w:basedOn w:val="000019"/>
    <w:next w:val="000019"/>
    <w:link w:val="0000af"/>
    <w:uiPriority w:val="30"/>
    <w:qFormat w:val="1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70">
    <w:name w:val="Medium List 2"/>
    <w:basedOn w:val="00002d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7">
    <w:name w:val="List Continue"/>
    <w:basedOn w:val="000019"/>
    <w:uiPriority w:val="99"/>
    <w:unhideWhenUsed w:val="1"/>
    <w:pPr>
      <w:spacing w:after="120"/>
      <w:ind w:left="360"/>
      <w:contextualSpacing w:val="1"/>
    </w:pPr>
  </w:style>
  <w:style w:type="table" w:styleId="000054">
    <w:name w:val="Light Grid"/>
    <w:basedOn w:val="00002d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</w:style>
  <w:style w:type="character" w:styleId="0000b4" w:customStyle="1">
    <w:name w:val="Book Title"/>
    <w:basedOn w:val="00002c"/>
    <w:uiPriority w:val="33"/>
    <w:qFormat w:val="1"/>
    <w:rPr>
      <w:b w:val="1"/>
      <w:bCs w:val="1"/>
      <w:smallCaps w:val="1"/>
      <w:spacing w:val="5"/>
    </w:rPr>
  </w:style>
  <w:style w:type="paragraph" w:styleId="000031">
    <w:name w:val="caption"/>
    <w:basedOn w:val="000019"/>
    <w:next w:val="000019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0000a8">
    <w:name w:val="Strong"/>
    <w:basedOn w:val="00002c"/>
    <w:uiPriority w:val="22"/>
    <w:qFormat w:val="1"/>
    <w:rPr>
      <w:b w:val="1"/>
      <w:bCs w:val="1"/>
    </w:rPr>
  </w:style>
  <w:style w:type="table" w:styleId="000091">
    <w:name w:val="Dark List Accent 5"/>
    <w:basedOn w:val="00002d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9a">
    <w:name w:val="Colorful List"/>
    <w:basedOn w:val="00002d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Col">
      <w:rPr>
        <w:b w:val="1"/>
        <w:bCs w:val="1"/>
      </w:rPr>
    </w:tblStylePr>
  </w:style>
  <w:style w:type="table" w:styleId="000047">
    <w:name w:val="Light Shading Accent 1"/>
    <w:basedOn w:val="00002d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paragraph" w:styleId="0000b5" w:customStyle="1">
    <w:name w:val="TOC Heading"/>
    <w:basedOn w:val="00001a"/>
    <w:next w:val="000019"/>
    <w:uiPriority w:val="39"/>
    <w:semiHidden w:val="1"/>
    <w:unhideWhenUsed w:val="1"/>
    <w:qFormat w:val="1"/>
    <w:pPr>
      <w:outlineLvl w:val="9"/>
    </w:pPr>
  </w:style>
  <w:style w:type="table" w:styleId="000063">
    <w:name w:val="Medium Shading 2 Accent 1"/>
    <w:basedOn w:val="00002d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f">
    <w:name w:val="Medium Shading 1 Accent 4"/>
    <w:basedOn w:val="00002d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094">
    <w:name w:val="Colorful Shading Accent 1"/>
    <w:basedOn w:val="00002d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band1Horz">
      <w:tblPr/>
      <w:tcPr>
        <w:shd w:val="clear" w:color="auto" w:fill="A7C0DE" w:themeFill="accent1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character" w:styleId="00002f" w:customStyle="1">
    <w:name w:val="Macro Text Char"/>
    <w:basedOn w:val="00002c"/>
    <w:link w:val="00002e"/>
    <w:uiPriority w:val="99"/>
    <w:rPr>
      <w:rFonts w:ascii="Courier" w:hAnsi="Courier"/>
      <w:sz w:val="20"/>
      <w:szCs w:val="20"/>
    </w:rPr>
  </w:style>
  <w:style w:type="table" w:styleId="000052">
    <w:name w:val="Light List Accent 5"/>
    <w:basedOn w:val="00002d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7c">
    <w:name w:val="Medium Grid 1 Accent 5"/>
    <w:basedOn w:val="00002d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4a">
    <w:name w:val="Light Shading Accent 4"/>
    <w:basedOn w:val="00002d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</w:style>
  <w:style w:type="table" w:styleId="00006a">
    <w:name w:val="Medium List 1 Accent 1"/>
    <w:basedOn w:val="00002d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character" w:styleId="000035" w:customStyle="1">
    <w:name w:val="Body Text Char"/>
    <w:basedOn w:val="00002c"/>
    <w:link w:val="000034"/>
    <w:uiPriority w:val="99"/>
  </w:style>
  <w:style w:type="character" w:styleId="000044" w:customStyle="1">
    <w:name w:val="Title Char"/>
    <w:basedOn w:val="00002c"/>
    <w:link w:val="00004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00007b">
    <w:name w:val="Medium Grid 1 Accent 4"/>
    <w:basedOn w:val="00002d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</w:style>
  <w:style w:type="table" w:styleId="00008d">
    <w:name w:val="Dark List Accent 1"/>
    <w:basedOn w:val="00002d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0000a6">
    <w:name w:val="Colorful Grid Accent 5"/>
    <w:basedOn w:val="00002d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9f">
    <w:name w:val="Colorful List Accent 5"/>
    <w:basedOn w:val="00002d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lastRow">
      <w:rPr>
        <w:b w:val="1"/>
        <w:bCs w:val="1"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paragraph" w:styleId="000038">
    <w:name w:val="footer"/>
    <w:basedOn w:val="000019"/>
    <w:link w:val="000039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table" w:styleId="000088">
    <w:name w:val="Medium Grid 3 Accent 3"/>
    <w:basedOn w:val="00002d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</w:style>
  <w:style w:type="table" w:styleId="000081">
    <w:name w:val="Medium Grid 2 Accent 3"/>
    <w:basedOn w:val="00002d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</w:style>
  <w:style w:type="character" w:styleId="0000a9">
    <w:name w:val="Emphasis"/>
    <w:basedOn w:val="00002c"/>
    <w:uiPriority w:val="20"/>
    <w:qFormat w:val="1"/>
    <w:rPr>
      <w:i w:val="1"/>
      <w:iCs w:val="1"/>
    </w:rPr>
  </w:style>
  <w:style w:type="character" w:styleId="000025" w:customStyle="1">
    <w:name w:val="Heading 6 Char"/>
    <w:basedOn w:val="00002c"/>
    <w:link w:val="000024"/>
    <w:uiPriority w:val="9"/>
    <w:semiHidden w:val="1"/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table" w:styleId="00005a">
    <w:name w:val="Light Grid Accent 6"/>
    <w:basedOn w:val="00002d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7f">
    <w:name w:val="Medium Grid 2 Accent 1"/>
    <w:basedOn w:val="00002d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</w:style>
  <w:style w:type="table" w:styleId="000090">
    <w:name w:val="Dark List Accent 4"/>
    <w:basedOn w:val="00002d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7d">
    <w:name w:val="Medium Grid 1 Accent 6"/>
    <w:basedOn w:val="00002d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</w:style>
  <w:style w:type="table" w:styleId="000065">
    <w:name w:val="Medium Shading 2 Accent 3"/>
    <w:basedOn w:val="00002d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7D7D7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ab">
    <w:name w:val="List Paragraph"/>
    <w:basedOn w:val="000019"/>
    <w:uiPriority w:val="34"/>
    <w:qFormat w:val="1"/>
    <w:pPr>
      <w:ind w:left="720"/>
      <w:contextualSpacing w:val="1"/>
    </w:pPr>
  </w:style>
  <w:style w:type="character" w:styleId="0000ad" w:customStyle="1">
    <w:name w:val="Quote Char"/>
    <w:basedOn w:val="00002c"/>
    <w:link w:val="0000ac"/>
    <w:uiPriority w:val="29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table" w:styleId="00004e">
    <w:name w:val="Light List Accent 1"/>
    <w:basedOn w:val="00002d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</w:style>
  <w:style w:type="table" w:styleId="000074">
    <w:name w:val="Medium List 2 Accent 4"/>
    <w:basedOn w:val="00002d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64">
    <w:name w:val="Medium Shading 2 Accent 2"/>
    <w:basedOn w:val="00002d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33" w:customStyle="1">
    <w:name w:val="Body Text 3 Char"/>
    <w:basedOn w:val="00002c"/>
    <w:link w:val="000032"/>
    <w:uiPriority w:val="99"/>
    <w:rPr>
      <w:sz w:val="16"/>
      <w:szCs w:val="16"/>
    </w:rPr>
  </w:style>
  <w:style w:type="table" w:styleId="000076">
    <w:name w:val="Medium List 2 Accent 6"/>
    <w:basedOn w:val="00002d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e">
    <w:name w:val="Dark List Accent 2"/>
    <w:basedOn w:val="00002d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24">
    <w:name w:val="heading 6"/>
    <w:basedOn w:val="000019"/>
    <w:next w:val="000019"/>
    <w:link w:val="000025"/>
    <w:uiPriority w:val="9"/>
    <w:semiHidden w:val="1"/>
    <w:unhideWhenUsed w:val="1"/>
    <w:qFormat w:val="1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table" w:styleId="000046">
    <w:name w:val="Light Shading"/>
    <w:basedOn w:val="00002d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8c">
    <w:name w:val="Dark List"/>
    <w:basedOn w:val="00002d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2e">
    <w:name w:val="macro"/>
    <w:link w:val="00002f"/>
    <w:uiPriority w:val="99"/>
    <w:unhideWhenUsed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footer" Target="footer1.xml" /><Relationship Id="rId6" Type="http://schemas.openxmlformats.org/officeDocument/2006/relationships/numbering" Target="numbering.xml" /><Relationship Id="rId1" Type="http://schemas.openxmlformats.org/officeDocument/2006/relationships/settings" Target="settings.xml" /><Relationship Id="rId5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otnotes" Target="footnotes.xml" /><Relationship Id="rId3" Type="http://schemas.openxmlformats.org/officeDocument/2006/relationships/endnotes" Target="endnotes.xml" /><Relationship Id="rId8" Type="http://schemas.openxmlformats.org/officeDocument/2006/relationships/image" Target="media/image1.png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2026-10-12T14:17:15Z</dcterms:created>
  <dcterms:modified xsi:type="dcterms:W3CDTF">2026-10-12T14:17:15Z</dcterms:modified>
</cp:coreProperties>
</file>