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281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130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hint="default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_Toc9616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_Toc9616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_Toc24387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什么是EJPA</w:t>
          </w:r>
          <w:r>
            <w:tab/>
          </w:r>
          <w:r>
            <w:fldChar w:fldCharType="begin"/>
          </w:r>
          <w:r>
            <w:instrText xml:space="preserve"> PAGEREF _Toc24387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_Toc19448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GIT开源地址</w:t>
          </w:r>
          <w:r>
            <w:tab/>
          </w:r>
          <w:r>
            <w:fldChar w:fldCharType="begin"/>
          </w:r>
          <w:r>
            <w:instrText xml:space="preserve"> PAGEREF _Toc19448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_Toc30811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>入门</w:t>
          </w:r>
          <w:r>
            <w:tab/>
          </w:r>
          <w:r>
            <w:fldChar w:fldCharType="begin"/>
          </w:r>
          <w:r>
            <w:instrText xml:space="preserve"> PAGEREF _Toc30811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_Toc7132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jar包引入</w:t>
          </w:r>
          <w:r>
            <w:tab/>
          </w:r>
          <w:r>
            <w:fldChar w:fldCharType="begin"/>
          </w:r>
          <w:r>
            <w:instrText xml:space="preserve"> PAGEREF _Toc7132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_Toc30412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application.properties配置</w:t>
          </w:r>
          <w:r>
            <w:tab/>
          </w:r>
          <w:r>
            <w:fldChar w:fldCharType="begin"/>
          </w:r>
          <w:r>
            <w:instrText xml:space="preserve"> PAGEREF _Toc30412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_Toc5967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Sql查询</w:t>
          </w:r>
          <w:r>
            <w:tab/>
          </w:r>
          <w:r>
            <w:fldChar w:fldCharType="begin"/>
          </w:r>
          <w:r>
            <w:instrText xml:space="preserve"> PAGEREF _Toc5967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_Toc23745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1.使用JpaRepository接口查询</w:t>
          </w:r>
          <w:r>
            <w:tab/>
          </w:r>
          <w:r>
            <w:fldChar w:fldCharType="begin"/>
          </w:r>
          <w:r>
            <w:instrText xml:space="preserve"> PAGEREF _Toc23745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_Toc9899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2.使用Class类提供接口查询</w:t>
          </w:r>
          <w:r>
            <w:tab/>
          </w:r>
          <w:r>
            <w:fldChar w:fldCharType="begin"/>
          </w:r>
          <w:r>
            <w:instrText xml:space="preserve"> PAGEREF _Toc9899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_Toc3223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="Segoe UI" w:hAnsi="Segoe UI" w:eastAsia="Segoe UI" w:cs="Segoe UI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t xml:space="preserve">1. </w:t>
          </w:r>
          <w:r>
            <w:rPr>
              <w:rFonts w:ascii="Segoe UI" w:hAnsi="Segoe UI" w:eastAsia="Segoe UI" w:cs="Segoe UI"/>
              <w:i w:val="0"/>
              <w:caps w:val="0"/>
              <w:spacing w:val="0"/>
              <w:szCs w:val="19"/>
              <w:shd w:val="clear" w:fill="FFFFFF"/>
            </w:rPr>
            <w:t>创建ClassJpa查询文件</w:t>
          </w:r>
          <w:r>
            <w:tab/>
          </w:r>
          <w:r>
            <w:fldChar w:fldCharType="begin"/>
          </w:r>
          <w:r>
            <w:instrText xml:space="preserve"> PAGEREF _Toc3223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_Toc6276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szCs w:val="24"/>
            </w:rPr>
            <w:t xml:space="preserve">2. </w:t>
          </w:r>
          <w:r>
            <w:rPr>
              <w:rFonts w:ascii="Segoe UI" w:hAnsi="Segoe UI" w:eastAsia="Segoe UI" w:cs="Segoe UI"/>
              <w:i w:val="0"/>
              <w:caps w:val="0"/>
              <w:spacing w:val="0"/>
              <w:szCs w:val="19"/>
              <w:shd w:val="clear" w:fill="FFFFFF"/>
            </w:rPr>
            <w:t>2.ModelQuery参数说明</w:t>
          </w:r>
          <w:r>
            <w:tab/>
          </w:r>
          <w:r>
            <w:fldChar w:fldCharType="begin"/>
          </w:r>
          <w:r>
            <w:instrText xml:space="preserve"> PAGEREF _Toc6276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_Toc24987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Update数据</w:t>
          </w:r>
          <w:r>
            <w:tab/>
          </w:r>
          <w:r>
            <w:fldChar w:fldCharType="begin"/>
          </w:r>
          <w:r>
            <w:instrText xml:space="preserve"> PAGEREF _Toc24987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_Toc3566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使用方法</w:t>
          </w:r>
          <w:r>
            <w:tab/>
          </w:r>
          <w:r>
            <w:fldChar w:fldCharType="begin"/>
          </w:r>
          <w:r>
            <w:instrText xml:space="preserve"> PAGEREF _Toc3566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_Toc18336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例子</w:t>
          </w:r>
          <w:r>
            <w:tab/>
          </w:r>
          <w:r>
            <w:fldChar w:fldCharType="begin"/>
          </w:r>
          <w:r>
            <w:instrText xml:space="preserve"> PAGEREF _Toc18336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_Toc7735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与save的区别</w:t>
          </w:r>
          <w:r>
            <w:tab/>
          </w:r>
          <w:r>
            <w:fldChar w:fldCharType="begin"/>
          </w:r>
          <w:r>
            <w:instrText xml:space="preserve"> PAGEREF _Toc7735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_Toc4192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分布式ID</w:t>
          </w:r>
          <w:r>
            <w:tab/>
          </w:r>
          <w:r>
            <w:fldChar w:fldCharType="begin"/>
          </w:r>
          <w:r>
            <w:instrText xml:space="preserve"> PAGEREF _Toc4192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_Toc5451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使用方法1</w:t>
          </w:r>
          <w:r>
            <w:tab/>
          </w:r>
          <w:r>
            <w:fldChar w:fldCharType="begin"/>
          </w:r>
          <w:r>
            <w:instrText xml:space="preserve"> PAGEREF _Toc5451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_Toc31941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使用方法2</w:t>
          </w:r>
          <w:r>
            <w:tab/>
          </w:r>
          <w:r>
            <w:fldChar w:fldCharType="begin"/>
          </w:r>
          <w:r>
            <w:instrText xml:space="preserve"> PAGEREF _Toc31941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_Toc2648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1.引入生成ID的bean</w:t>
          </w:r>
          <w:r>
            <w:tab/>
          </w:r>
          <w:r>
            <w:fldChar w:fldCharType="begin"/>
          </w:r>
          <w:r>
            <w:instrText xml:space="preserve"> PAGEREF _Toc2648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_Toc24967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2.利用映射类获取ID</w:t>
          </w:r>
          <w:r>
            <w:tab/>
          </w:r>
          <w:r>
            <w:fldChar w:fldCharType="begin"/>
          </w:r>
          <w:r>
            <w:instrText xml:space="preserve"> PAGEREF _Toc24967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_Toc14447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分布式锁</w:t>
          </w:r>
          <w:r>
            <w:tab/>
          </w:r>
          <w:r>
            <w:fldChar w:fldCharType="begin"/>
          </w:r>
          <w:r>
            <w:instrText xml:space="preserve"> PAGEREF _Toc14447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_Toc18893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 开启分布式锁的功能</w:t>
          </w:r>
          <w:r>
            <w:tab/>
          </w:r>
          <w:r>
            <w:fldChar w:fldCharType="begin"/>
          </w:r>
          <w:r>
            <w:instrText xml:space="preserve"> PAGEREF _Toc18893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_Toc4392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2. 引入分布式锁的bean</w:t>
          </w:r>
          <w:r>
            <w:tab/>
          </w:r>
          <w:r>
            <w:fldChar w:fldCharType="begin"/>
          </w:r>
          <w:r>
            <w:instrText xml:space="preserve"> PAGEREF _Toc4392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_Toc20392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 加锁方法</w:t>
          </w:r>
          <w:r>
            <w:tab/>
          </w:r>
          <w:r>
            <w:fldChar w:fldCharType="begin"/>
          </w:r>
          <w:r>
            <w:instrText xml:space="preserve"> PAGEREF _Toc20392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_Toc420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 解锁方法</w:t>
          </w:r>
          <w:r>
            <w:tab/>
          </w:r>
          <w:r>
            <w:fldChar w:fldCharType="begin"/>
          </w:r>
          <w:r>
            <w:instrText xml:space="preserve"> PAGEREF _Toc420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_Toc25000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慢查下记录</w:t>
          </w:r>
          <w:r>
            <w:tab/>
          </w:r>
          <w:r>
            <w:fldChar w:fldCharType="begin"/>
          </w:r>
          <w:r>
            <w:instrText xml:space="preserve"> PAGEREF _Toc25000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_Toc25696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1.慢查询配置</w:t>
          </w:r>
          <w:r>
            <w:tab/>
          </w:r>
          <w:r>
            <w:fldChar w:fldCharType="begin"/>
          </w:r>
          <w:r>
            <w:instrText xml:space="preserve"> PAGEREF _Toc25696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_Toc9694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2.查下接口</w:t>
          </w:r>
          <w:r>
            <w:tab/>
          </w:r>
          <w:r>
            <w:fldChar w:fldCharType="begin"/>
          </w:r>
          <w:r>
            <w:instrText xml:space="preserve"> PAGEREF _Toc9694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bidi w:val="0"/>
        <w:rPr>
          <w:rFonts w:hint="default"/>
        </w:rPr>
      </w:pPr>
    </w:p>
    <w:p>
      <w:pPr>
        <w:pStyle w:val="2"/>
        <w:bidi w:val="0"/>
      </w:pPr>
      <w:bookmarkStart w:id="1" w:name="_Toc9616"/>
      <w:r>
        <w:rPr>
          <w:rFonts w:hint="eastAsia"/>
          <w:lang w:val="en-US" w:eastAsia="zh-CN"/>
        </w:rPr>
        <w:t>1.</w:t>
      </w:r>
      <w:r>
        <w:rPr>
          <w:rFonts w:hint="default"/>
        </w:rPr>
        <w:t>简介</w:t>
      </w:r>
      <w:bookmarkEnd w:id="0"/>
      <w:bookmarkEnd w:id="1"/>
    </w:p>
    <w:p>
      <w:pPr>
        <w:pStyle w:val="4"/>
        <w:bidi w:val="0"/>
        <w:rPr>
          <w:rFonts w:hint="eastAsia"/>
          <w:lang w:val="en-US" w:eastAsia="zh-CN"/>
        </w:rPr>
      </w:pPr>
      <w:bookmarkStart w:id="2" w:name="_Toc3047"/>
      <w:bookmarkStart w:id="3" w:name="_Toc24387"/>
      <w:r>
        <w:rPr>
          <w:rFonts w:hint="eastAsia"/>
          <w:lang w:val="en-US" w:eastAsia="zh-CN"/>
        </w:rPr>
        <w:t>什么是EJPA</w:t>
      </w:r>
      <w:bookmarkEnd w:id="2"/>
      <w:bookmarkEnd w:id="3"/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EJPA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是Spring data Jpa 一个增强工具，它解决了JPA无法自定义结果映射问题，没有动态sql，原生sql分页查询复杂，save会update Null字段等问题。它还提供了分布式ID生成策略，慢查询记录，分布式锁等功能。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4" w:name="_Toc5359"/>
      <w:bookmarkStart w:id="5" w:name="_Toc19448"/>
      <w:r>
        <w:rPr>
          <w:rFonts w:hint="eastAsia"/>
          <w:lang w:val="en-US" w:eastAsia="zh-CN"/>
        </w:rPr>
        <w:t>GIT开源地址</w:t>
      </w:r>
      <w:bookmarkEnd w:id="4"/>
      <w:bookmarkEnd w:id="5"/>
      <w:r>
        <w:rPr>
          <w:rFonts w:hint="eastAsia"/>
          <w:lang w:val="en-US" w:eastAsia="zh-CN"/>
        </w:rPr>
        <w:t xml:space="preserve">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"https://gitee.com/hongzihao/SpringEnhanceJPA"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https://gitee.com/hongzihao/SpringEnhanceJPA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default"/>
        </w:rPr>
      </w:pPr>
      <w:bookmarkStart w:id="6" w:name="_Toc16546"/>
      <w:bookmarkStart w:id="7" w:name="_Toc30811"/>
      <w:r>
        <w:rPr>
          <w:rFonts w:hint="eastAsia"/>
          <w:lang w:val="en-US" w:eastAsia="zh-CN"/>
        </w:rPr>
        <w:t>2.</w:t>
      </w:r>
      <w:r>
        <w:rPr>
          <w:rFonts w:hint="default"/>
        </w:rPr>
        <w:t>入门</w:t>
      </w:r>
      <w:bookmarkEnd w:id="6"/>
      <w:bookmarkEnd w:id="7"/>
    </w:p>
    <w:p>
      <w:pPr>
        <w:pStyle w:val="4"/>
        <w:bidi w:val="0"/>
        <w:rPr>
          <w:rFonts w:hint="default"/>
          <w:lang w:val="en-US" w:eastAsia="zh-CN"/>
        </w:rPr>
      </w:pPr>
      <w:bookmarkStart w:id="8" w:name="_Toc27157"/>
      <w:bookmarkStart w:id="9" w:name="_Toc7132"/>
      <w:r>
        <w:rPr>
          <w:rFonts w:hint="eastAsia"/>
          <w:lang w:val="en-US" w:eastAsia="zh-CN"/>
        </w:rPr>
        <w:t>jar包引入</w:t>
      </w:r>
      <w:bookmarkEnd w:id="8"/>
      <w:bookmarkEnd w:id="9"/>
    </w:p>
    <w:p>
      <w:pPr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88"/>
          <w:spacing w:val="0"/>
          <w:kern w:val="0"/>
          <w:sz w:val="15"/>
          <w:szCs w:val="15"/>
          <w:shd w:val="clear" w:fill="F5F5F5"/>
          <w:lang w:val="en-US" w:eastAsia="zh-CN" w:bidi="ar"/>
        </w:rPr>
        <w:t>//由于目前还没有正式发布，还必须私用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  <w:lang w:val="en-US" w:eastAsia="zh-CN"/>
        </w:rPr>
        <w:t>sonatype</w:t>
      </w:r>
      <w:r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  <w:lang w:val="en-US" w:eastAsia="zh-CN"/>
        </w:rPr>
        <w:t>仓库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000088"/>
          <w:spacing w:val="0"/>
          <w:sz w:val="15"/>
          <w:szCs w:val="15"/>
          <w:shd w:val="clear" w:fill="F5F5F5"/>
          <w:lang w:val="en-US" w:eastAsia="zh-CN"/>
        </w:rPr>
        <w:t>//或者在 《jar包下载》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shd w:val="clear" w:fill="F6F8FA"/>
        </w:rPr>
        <w:t xml:space="preserve"> ejpa-x.x.x.jar下载到本地引入项目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  <w:lang w:val="en-US" w:eastAsia="zh-CN"/>
        </w:rPr>
        <w:t>&lt;repositories&gt;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  <w:lang w:val="en-US" w:eastAsia="zh-CN"/>
        </w:rPr>
        <w:t>&lt;repository&gt;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  <w:lang w:val="en-US" w:eastAsia="zh-CN"/>
        </w:rPr>
        <w:t>    &lt;id&gt;snapshots&lt;/id&gt;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  <w:lang w:val="en-US" w:eastAsia="zh-CN"/>
        </w:rPr>
        <w:t>    &lt;name&gt;snapshots&lt;/name&gt;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  <w:lang w:val="en-US" w:eastAsia="zh-CN"/>
        </w:rPr>
        <w:t>    &lt;url&gt;https://oss.sonatype.org/content/repositories/snapshots/&lt;/url&gt;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  <w:lang w:val="en-US" w:eastAsia="zh-CN"/>
        </w:rPr>
        <w:t>    &lt;snapshots&gt;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  <w:lang w:val="en-US" w:eastAsia="zh-CN"/>
        </w:rPr>
        <w:t>        &lt;enabled&gt;true&lt;/enabled&gt;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  <w:lang w:val="en-US" w:eastAsia="zh-CN"/>
        </w:rPr>
        <w:t>    &lt;/snapshots&gt;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  <w:lang w:val="en-US" w:eastAsia="zh-CN"/>
        </w:rPr>
        <w:t>&lt;/repository&gt;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  <w:lang w:val="en-US" w:eastAsia="zh-CN"/>
        </w:rPr>
        <w:t>&lt;/repositories&gt;</w:t>
      </w:r>
    </w:p>
    <w:p>
      <w:pPr>
        <w:rPr>
          <w:rFonts w:hint="default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  <w:t>&lt;dependency&gt;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  <w:t xml:space="preserve">  &lt;groupId&gt;io.gitee.hongzihao&lt;/groupId&gt;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  <w:t xml:space="preserve">  &lt;artifactId&gt;ejpa&lt;/artifactId&gt;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  <w:t xml:space="preserve">  &lt;version&gt;0.0.1-SNAPSHOT&lt;/version&gt;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  <w:t>&lt;/dependency&gt;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jc w:val="left"/>
        <w:rPr>
          <w:rFonts w:hint="default" w:ascii="Consolas" w:hAnsi="Consolas" w:eastAsia="宋体" w:cs="Consolas"/>
          <w:i w:val="0"/>
          <w:caps w:val="0"/>
          <w:color w:val="000088"/>
          <w:spacing w:val="0"/>
          <w:sz w:val="15"/>
          <w:szCs w:val="15"/>
          <w:shd w:val="clear" w:fill="F5F5F5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jc w:val="left"/>
        <w:rPr>
          <w:rFonts w:hint="default" w:ascii="Consolas" w:hAnsi="Consolas" w:eastAsia="宋体" w:cs="Consolas"/>
          <w:i w:val="0"/>
          <w:caps w:val="0"/>
          <w:color w:val="000088"/>
          <w:spacing w:val="0"/>
          <w:sz w:val="15"/>
          <w:szCs w:val="15"/>
          <w:shd w:val="clear" w:fill="F5F5F5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000088"/>
          <w:spacing w:val="0"/>
          <w:sz w:val="15"/>
          <w:szCs w:val="15"/>
          <w:shd w:val="clear" w:fill="F5F5F5"/>
          <w:lang w:val="en-US" w:eastAsia="zh-CN"/>
        </w:rPr>
        <w:t>//插件依赖包，这插件有依赖到redis所以也要配置redis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  <w:t>&lt;dependency&gt;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  <w:t xml:space="preserve">  &lt;groupId&gt;cn.hutool&lt;/groupId&gt;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  <w:t xml:space="preserve">  &lt;artifactId&gt;hutool-all&lt;/artifactId&gt;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  <w:t xml:space="preserve">  &lt;version&gt;4.1.15&lt;/version&gt;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  <w:t>&lt;/dependency&gt;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  <w:t>&lt;dependency&gt;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  <w:t xml:space="preserve">  &lt;groupId&gt;commons-beanutils&lt;/groupId&gt;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  <w:t xml:space="preserve">  &lt;artifactId&gt;commons-beanutils&lt;/artifactId&gt;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  <w:t xml:space="preserve">  &lt;version&gt;1.9.3&lt;/version&gt;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  <w:t>&lt;/dependency&gt;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  <w:t>&lt;dependency&gt;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  <w:t xml:space="preserve">  &lt;groupId&gt;org.springframework.boot&lt;/groupId&gt;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  <w:t xml:space="preserve">  &lt;artifactId&gt;spring-boot-starter-data-redis&lt;/artifactId&gt;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  <w:t xml:space="preserve">  &lt;version&gt;1.5.4.RELEASE&lt;/version&gt;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  <w:t>&lt;/dependency&gt;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5"/>
          <w:szCs w:val="15"/>
          <w:shd w:val="clear" w:fill="F5F5F5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9542"/>
      <w:bookmarkStart w:id="11" w:name="_Toc30412"/>
      <w:r>
        <w:rPr>
          <w:rFonts w:hint="eastAsia"/>
          <w:lang w:val="en-US" w:eastAsia="zh-CN"/>
        </w:rPr>
        <w:t>3.application.properties配置</w:t>
      </w:r>
      <w:bookmarkEnd w:id="10"/>
      <w:bookmarkEnd w:id="11"/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5"/>
          <w:szCs w:val="15"/>
        </w:rPr>
      </w:pP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#是否记录慢查询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ejpa.log-slow-queries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true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#记录最近几天的慢查询 默认5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ejpa.slow-log-days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5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#</w:t>
      </w:r>
      <w:r>
        <w:rPr>
          <w:rFonts w:hint="eastAsia" w:cs="宋体"/>
          <w:color w:val="808080"/>
          <w:sz w:val="15"/>
          <w:szCs w:val="15"/>
          <w:shd w:val="clear" w:fill="2B2B2B"/>
          <w:lang w:val="en-US" w:eastAsia="zh-CN"/>
        </w:rPr>
        <w:t>慢查询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超过查询多少秒记录 默认3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ejpa.log-slow-seconds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3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#</w:t>
      </w:r>
      <w:r>
        <w:rPr>
          <w:rFonts w:hint="eastAsia" w:cs="宋体"/>
          <w:color w:val="808080"/>
          <w:sz w:val="15"/>
          <w:szCs w:val="15"/>
          <w:shd w:val="clear" w:fill="2B2B2B"/>
          <w:lang w:val="en-US" w:eastAsia="zh-CN"/>
        </w:rPr>
        <w:t>分布式ID本地JVM一次取多少条，默认1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ejpa.identity-size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5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#是否开启分布式锁,默认false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ejpa.open-lock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false</w:t>
      </w:r>
    </w:p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21901"/>
      <w:bookmarkStart w:id="13" w:name="_Toc5967"/>
      <w:r>
        <w:rPr>
          <w:rFonts w:hint="eastAsia"/>
          <w:lang w:val="en-US" w:eastAsia="zh-CN"/>
        </w:rPr>
        <w:t>4.Sql查询</w:t>
      </w:r>
      <w:bookmarkEnd w:id="12"/>
      <w:bookmarkEnd w:id="13"/>
    </w:p>
    <w:p>
      <w:pPr>
        <w:pStyle w:val="4"/>
        <w:bidi w:val="0"/>
        <w:outlineLvl w:val="0"/>
        <w:rPr>
          <w:rFonts w:hint="eastAsia"/>
          <w:lang w:val="en-US" w:eastAsia="zh-CN"/>
        </w:rPr>
      </w:pPr>
      <w:bookmarkStart w:id="14" w:name="_Toc17882"/>
      <w:bookmarkStart w:id="15" w:name="_Toc23745"/>
      <w:r>
        <w:rPr>
          <w:rFonts w:hint="eastAsia"/>
          <w:lang w:val="en-US" w:eastAsia="zh-CN"/>
        </w:rPr>
        <w:t>1.使用JpaRepository接口查询</w:t>
      </w:r>
      <w:bookmarkEnd w:id="14"/>
      <w:bookmarkEnd w:id="15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b w:val="0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1.创建interface查询文件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b w:val="0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2.使用</w:t>
      </w:r>
      <w:r>
        <w:rPr>
          <w:rFonts w:hint="eastAsia"/>
          <w:lang w:val="en-US" w:eastAsia="zh-CN"/>
        </w:rPr>
        <w:t>JpaRepository</w:t>
      </w:r>
      <w:r>
        <w:rPr>
          <w:rFonts w:hint="default" w:ascii="Segoe UI" w:hAnsi="Segoe UI" w:eastAsia="Segoe UI" w:cs="Segoe UI"/>
          <w:b w:val="0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可以不用设置retrunClass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b w:val="0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3.没有注解ModelQuery的方法不会走定义对象查询</w:t>
      </w:r>
    </w:p>
    <w:p>
      <w:pPr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public interface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VoteWorkJpa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JpaRepository&lt;VoteWork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String&gt; {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15"/>
          <w:szCs w:val="15"/>
          <w:shd w:val="clear" w:fill="2B2B2B"/>
        </w:rPr>
        <w:t>@ModelQuery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5"/>
          <w:szCs w:val="15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" select v.*,(select count(l.id) from vote_log l where l.vote_work_id = v.id )as vote  from vote_work v where v.vote_activitie_id = :voteActivitieId   and v.is_delete is null "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D0D0FF"/>
          <w:sz w:val="15"/>
          <w:szCs w:val="15"/>
          <w:shd w:val="clear" w:fill="2B2B2B"/>
        </w:rPr>
        <w:t xml:space="preserve">nativeQuery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List&lt;VoteWork&gt;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findByVoteActivitieIdAndIsDeleteIsNull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15"/>
          <w:szCs w:val="15"/>
          <w:shd w:val="clear" w:fill="2B2B2B"/>
        </w:rPr>
        <w:t>@Param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"voteActivitieId"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 String voteActivitieId)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5"/>
          <w:szCs w:val="15"/>
          <w:shd w:val="clear" w:fill="2B2B2B"/>
          <w:lang w:eastAsia="zh-CN"/>
        </w:rPr>
      </w:pPr>
      <w:r>
        <w:rPr>
          <w:rFonts w:hint="eastAsia" w:cs="宋体"/>
          <w:color w:val="CC7832"/>
          <w:sz w:val="15"/>
          <w:szCs w:val="15"/>
          <w:shd w:val="clear" w:fill="2B2B2B"/>
          <w:lang w:eastAsia="zh-CN"/>
        </w:rPr>
        <w:t>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这样VoteWork里面的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5"/>
          <w:szCs w:val="15"/>
        </w:rPr>
      </w:pPr>
      <w:r>
        <w:rPr>
          <w:rFonts w:hint="eastAsia" w:ascii="宋体" w:hAnsi="宋体" w:eastAsia="宋体" w:cs="宋体"/>
          <w:color w:val="BBB529"/>
          <w:sz w:val="15"/>
          <w:szCs w:val="15"/>
          <w:shd w:val="clear" w:fill="2B2B2B"/>
        </w:rPr>
        <w:t>@Transient</w:t>
      </w:r>
      <w:r>
        <w:rPr>
          <w:rFonts w:hint="eastAsia" w:ascii="宋体" w:hAnsi="宋体" w:eastAsia="宋体" w:cs="宋体"/>
          <w:color w:val="BBB529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private long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vote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会被注入数据</w:t>
      </w:r>
    </w:p>
    <w:p>
      <w:pPr>
        <w:pStyle w:val="4"/>
        <w:bidi w:val="0"/>
        <w:outlineLvl w:val="0"/>
        <w:rPr>
          <w:rFonts w:hint="eastAsia"/>
          <w:lang w:val="en-US" w:eastAsia="zh-CN"/>
        </w:rPr>
      </w:pPr>
      <w:bookmarkStart w:id="16" w:name="_Toc15740"/>
      <w:bookmarkStart w:id="17" w:name="_Toc9899"/>
      <w:r>
        <w:rPr>
          <w:rFonts w:hint="eastAsia"/>
          <w:lang w:val="en-US" w:eastAsia="zh-CN"/>
        </w:rPr>
        <w:t>2.使用Class类提供接口查询</w:t>
      </w:r>
      <w:bookmarkEnd w:id="16"/>
      <w:bookmarkEnd w:id="17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outlineLvl w:val="0"/>
      </w:pPr>
      <w:bookmarkStart w:id="18" w:name="_Toc22826"/>
      <w:bookmarkStart w:id="19" w:name="_Toc3223"/>
      <w:r>
        <w:rPr>
          <w:rFonts w:ascii="Segoe UI" w:hAnsi="Segoe UI" w:eastAsia="Segoe UI" w:cs="Segoe UI"/>
          <w:b w:val="0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创建ClassJpa查询文件</w:t>
      </w:r>
      <w:bookmarkEnd w:id="18"/>
      <w:bookmarkEnd w:id="19"/>
      <w:r>
        <w:rPr>
          <w:rFonts w:ascii="Segoe UI" w:hAnsi="Segoe UI" w:eastAsia="Segoe UI" w:cs="Segoe UI"/>
          <w:b w:val="0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outlineLvl w:val="0"/>
      </w:pPr>
      <w:bookmarkStart w:id="20" w:name="_Toc10707"/>
      <w:bookmarkStart w:id="21" w:name="_Toc6276"/>
      <w:r>
        <w:rPr>
          <w:rFonts w:ascii="Segoe UI" w:hAnsi="Segoe UI" w:eastAsia="Segoe UI" w:cs="Segoe UI"/>
          <w:b w:val="0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2.ModelQuery参数说明</w:t>
      </w:r>
      <w:bookmarkEnd w:id="20"/>
      <w:bookmarkEnd w:id="21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b w:val="0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retrunClass = 添加返回值的类型，见下图findByVoteActivitieIdAndIsDeleteIsNull 第一个方法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b w:val="0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value = 查询语句，或者方法return的值2选一也是查询语句（如2个都写value 优先与return） 见3，4个方法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b w:val="0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countColumn = 分页指定count的字段，默认是*号，如sql select id from xxx 默认会自动使用 id。只用使用Page返回值才会执行count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b w:val="0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countQuery = 自己写count的sql与 countColumn 2选一，countQuery 优先与countColumn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b w:val="0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nativeQuery =是否是sql</w:t>
      </w:r>
      <w:r>
        <w:rPr>
          <w:rFonts w:hint="eastAsia" w:ascii="Segoe UI" w:hAnsi="Segoe UI" w:eastAsia="宋体" w:cs="Segoe UI"/>
          <w:b w:val="0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=true</w:t>
      </w:r>
      <w:r>
        <w:rPr>
          <w:rFonts w:hint="default" w:ascii="Segoe UI" w:hAnsi="Segoe UI" w:eastAsia="Segoe UI" w:cs="Segoe UI"/>
          <w:b w:val="0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 xml:space="preserve"> 或者 jsql </w:t>
      </w:r>
      <w:r>
        <w:rPr>
          <w:rFonts w:hint="eastAsia" w:ascii="Segoe UI" w:hAnsi="Segoe UI" w:eastAsia="宋体" w:cs="Segoe UI"/>
          <w:b w:val="0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= </w:t>
      </w:r>
      <w:r>
        <w:rPr>
          <w:rFonts w:hint="default" w:ascii="Segoe UI" w:hAnsi="Segoe UI" w:eastAsia="Segoe UI" w:cs="Segoe UI"/>
          <w:b w:val="0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false ，默认false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b w:val="0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（注：使用方法的return可以自定义平拼接sql）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rPr>
          <w:rFonts w:hint="eastAsia" w:ascii="宋体" w:hAnsi="宋体" w:eastAsia="宋体" w:cs="宋体"/>
          <w:color w:val="A9B7C6"/>
          <w:sz w:val="15"/>
          <w:szCs w:val="15"/>
          <w:lang w:eastAsia="zh-CN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（注：使用long，Long等基本类型不需要指定retrunClass见下图方法2）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651760"/>
            <wp:effectExtent l="0" t="0" r="1270" b="0"/>
            <wp:docPr id="2" name="图片 2" descr="159454347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454347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2" w:name="_Toc2668"/>
      <w:bookmarkStart w:id="23" w:name="_Toc24987"/>
      <w:r>
        <w:rPr>
          <w:rFonts w:hint="eastAsia"/>
          <w:lang w:val="en-US" w:eastAsia="zh-CN"/>
        </w:rPr>
        <w:t>5.Update数据</w:t>
      </w:r>
      <w:bookmarkEnd w:id="22"/>
      <w:bookmarkEnd w:id="23"/>
    </w:p>
    <w:p>
      <w:pPr>
        <w:pStyle w:val="4"/>
        <w:bidi w:val="0"/>
        <w:rPr>
          <w:rFonts w:hint="default"/>
          <w:lang w:val="en-US" w:eastAsia="zh-CN"/>
        </w:rPr>
      </w:pPr>
      <w:bookmarkStart w:id="24" w:name="_Toc30674"/>
      <w:bookmarkStart w:id="25" w:name="_Toc3566"/>
      <w:r>
        <w:rPr>
          <w:rFonts w:hint="eastAsia"/>
          <w:lang w:val="en-US" w:eastAsia="zh-CN"/>
        </w:rPr>
        <w:t>使用方法</w:t>
      </w:r>
      <w:bookmarkEnd w:id="24"/>
      <w:bookmarkEnd w:id="25"/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interface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  <w:lang w:val="en-US" w:eastAsia="zh-CN"/>
        </w:rPr>
        <w:t xml:space="preserve">集成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EjpaRepository</w:t>
      </w:r>
    </w:p>
    <w:p>
      <w:pPr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5"/>
          <w:szCs w:val="15"/>
        </w:rPr>
      </w:pP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public interface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AccountJpa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JpaRepository&lt;Account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String&gt;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EjpaRepository&lt;Account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String&gt;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11582"/>
      <w:bookmarkStart w:id="27" w:name="_Toc18336"/>
      <w:r>
        <w:rPr>
          <w:rFonts w:hint="eastAsia"/>
          <w:lang w:val="en-US" w:eastAsia="zh-CN"/>
        </w:rPr>
        <w:t>例子</w:t>
      </w:r>
      <w:bookmarkEnd w:id="26"/>
      <w:bookmarkEnd w:id="27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595370"/>
            <wp:effectExtent l="0" t="0" r="0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367405"/>
            <wp:effectExtent l="0" t="0" r="1460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updateRecord =1，因为第一条没有指定ID 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21140"/>
      <w:bookmarkStart w:id="29" w:name="_Toc7735"/>
      <w:r>
        <w:rPr>
          <w:rFonts w:hint="eastAsia"/>
          <w:lang w:val="en-US" w:eastAsia="zh-CN"/>
        </w:rPr>
        <w:t>与save的区别</w:t>
      </w:r>
      <w:bookmarkEnd w:id="28"/>
      <w:bookmarkEnd w:id="29"/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null字段不会去更新数据库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只做update 不会去insert数据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0" w:name="_Toc5750"/>
      <w:bookmarkStart w:id="31" w:name="_Toc4192"/>
      <w:r>
        <w:rPr>
          <w:rFonts w:hint="eastAsia"/>
          <w:lang w:val="en-US" w:eastAsia="zh-CN"/>
        </w:rPr>
        <w:t>6.分布式ID</w:t>
      </w:r>
      <w:bookmarkEnd w:id="30"/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EJPA提供2种分布式ID，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一种是long类型利用redis的increment分配 id，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一种是Sring类型的uuid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利用注解GeneratedId，它提供了2种ID生成策略（注意不能与@GeneratedValue    @GenericGenerato一起使用)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64380" cy="2522220"/>
            <wp:effectExtent l="0" t="0" r="762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24852"/>
      <w:bookmarkStart w:id="33" w:name="_Toc5451"/>
      <w:r>
        <w:rPr>
          <w:rFonts w:hint="eastAsia"/>
          <w:lang w:val="en-US" w:eastAsia="zh-CN"/>
        </w:rPr>
        <w:t>使用方法1</w:t>
      </w:r>
      <w:bookmarkEnd w:id="32"/>
      <w:bookmarkEnd w:id="3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1.创建实体映射类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400300"/>
            <wp:effectExtent l="0" t="0" r="14605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然后直接调用JpaRepository 的save或者saveAll 方法保存数据就可以了。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5"/>
          <w:szCs w:val="15"/>
        </w:rPr>
      </w:pP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Account  account2 =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Account()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account2.setAccount(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"update2"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account2.setPassworasdd(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account2.setDoubleTest(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1.23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account2.setIntTest(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122212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accounts.add(account2)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accountJpa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.save(account2)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26780"/>
      <w:bookmarkStart w:id="35" w:name="_Toc31941"/>
      <w:r>
        <w:rPr>
          <w:rFonts w:hint="eastAsia"/>
          <w:lang w:val="en-US" w:eastAsia="zh-CN"/>
        </w:rPr>
        <w:t>使用方法2</w:t>
      </w:r>
      <w:bookmarkEnd w:id="34"/>
      <w:bookmarkEnd w:id="35"/>
    </w:p>
    <w:p>
      <w:pPr>
        <w:outlineLvl w:val="0"/>
        <w:rPr>
          <w:rFonts w:hint="default"/>
          <w:lang w:val="en-US" w:eastAsia="zh-CN"/>
        </w:rPr>
      </w:pPr>
      <w:bookmarkStart w:id="36" w:name="_Toc23887"/>
      <w:bookmarkStart w:id="37" w:name="_Toc2648"/>
      <w:r>
        <w:rPr>
          <w:rFonts w:hint="eastAsia"/>
          <w:lang w:val="en-US" w:eastAsia="zh-CN"/>
        </w:rPr>
        <w:t>1.引入生成ID的bean</w:t>
      </w:r>
      <w:bookmarkEnd w:id="36"/>
      <w:bookmarkEnd w:id="37"/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5"/>
          <w:szCs w:val="15"/>
        </w:rPr>
      </w:pP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5"/>
          <w:szCs w:val="15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GenerateIdUtil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generateIdUtil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</w:p>
    <w:p>
      <w:pPr>
        <w:numPr>
          <w:numId w:val="0"/>
        </w:numPr>
        <w:outlineLvl w:val="0"/>
        <w:rPr>
          <w:rFonts w:hint="eastAsia"/>
          <w:lang w:val="en-US" w:eastAsia="zh-CN"/>
        </w:rPr>
      </w:pPr>
      <w:bookmarkStart w:id="38" w:name="_Toc22789"/>
      <w:bookmarkStart w:id="39" w:name="_Toc24967"/>
      <w:r>
        <w:rPr>
          <w:rFonts w:hint="eastAsia"/>
          <w:lang w:val="en-US" w:eastAsia="zh-CN"/>
        </w:rPr>
        <w:t>2.利用映射类获取ID</w:t>
      </w:r>
      <w:bookmarkEnd w:id="38"/>
      <w:bookmarkEnd w:id="39"/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5"/>
          <w:szCs w:val="15"/>
        </w:rPr>
      </w:pP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String id =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generateIdUtil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.getId(Account.</w:t>
      </w:r>
      <w:r>
        <w:rPr>
          <w:rFonts w:hint="eastAsia" w:cs="宋体"/>
          <w:color w:val="A9B7C6"/>
          <w:sz w:val="15"/>
          <w:szCs w:val="15"/>
          <w:shd w:val="clear" w:fill="2B2B2B"/>
          <w:lang w:val="en-US" w:eastAsia="zh-CN"/>
        </w:rPr>
        <w:t>class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然后自己再手动写insert语句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自增类型可以配每次从redis取到本地的Id数量</w:t>
      </w:r>
    </w:p>
    <w:p>
      <w:pP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#</w:t>
      </w:r>
      <w:r>
        <w:rPr>
          <w:rFonts w:hint="eastAsia" w:cs="宋体"/>
          <w:color w:val="808080"/>
          <w:sz w:val="15"/>
          <w:szCs w:val="15"/>
          <w:shd w:val="clear" w:fill="2B2B2B"/>
          <w:lang w:val="en-US" w:eastAsia="zh-CN"/>
        </w:rPr>
        <w:t>分布式ID本地JVM一次取多少条，默认1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ejpa.identity-size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5</w:t>
      </w:r>
    </w:p>
    <w:p>
      <w:pPr>
        <w:pStyle w:val="2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bookmarkStart w:id="40" w:name="_Toc9575"/>
      <w:bookmarkStart w:id="41" w:name="_Toc14447"/>
      <w:r>
        <w:rPr>
          <w:rFonts w:hint="eastAsia"/>
          <w:lang w:val="en-US" w:eastAsia="zh-CN"/>
        </w:rPr>
        <w:t>分布式锁</w:t>
      </w:r>
      <w:bookmarkEnd w:id="40"/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系统第一次启动会创建distributed_lock表，sql脚本文件放在项目resource/sql</w:t>
      </w:r>
    </w:p>
    <w:p>
      <w:pPr>
        <w:pStyle w:val="4"/>
        <w:numPr>
          <w:ilvl w:val="0"/>
          <w:numId w:val="6"/>
        </w:numPr>
        <w:bidi w:val="0"/>
        <w:outlineLvl w:val="0"/>
        <w:rPr>
          <w:rFonts w:hint="eastAsia"/>
          <w:lang w:val="en-US" w:eastAsia="zh-CN"/>
        </w:rPr>
      </w:pPr>
      <w:bookmarkStart w:id="42" w:name="_Toc23267"/>
      <w:bookmarkStart w:id="43" w:name="_Toc18893"/>
      <w:r>
        <w:rPr>
          <w:rFonts w:hint="eastAsia"/>
          <w:lang w:val="en-US" w:eastAsia="zh-CN"/>
        </w:rPr>
        <w:t>开启分布式锁的功能</w:t>
      </w:r>
      <w:bookmarkEnd w:id="42"/>
      <w:bookmarkEnd w:id="43"/>
      <w:bookmarkStart w:id="56" w:name="_GoBack"/>
      <w:bookmarkEnd w:id="56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#是否开启分布式锁,默认false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ejpa.open-lock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false</w:t>
      </w:r>
    </w:p>
    <w:p>
      <w:pPr>
        <w:pStyle w:val="4"/>
        <w:numPr>
          <w:ilvl w:val="0"/>
          <w:numId w:val="6"/>
        </w:numPr>
        <w:bidi w:val="0"/>
        <w:outlineLvl w:val="0"/>
        <w:rPr>
          <w:rFonts w:hint="eastAsia"/>
          <w:lang w:val="en-US" w:eastAsia="zh-CN"/>
        </w:rPr>
      </w:pPr>
      <w:bookmarkStart w:id="44" w:name="_Toc7928"/>
      <w:bookmarkStart w:id="45" w:name="_Toc4392"/>
      <w:r>
        <w:rPr>
          <w:rFonts w:hint="eastAsia"/>
          <w:lang w:val="en-US" w:eastAsia="zh-CN"/>
        </w:rPr>
        <w:t>引入分布式锁的bean</w:t>
      </w:r>
      <w:bookmarkEnd w:id="44"/>
      <w:bookmarkEnd w:id="45"/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BBB529"/>
          <w:sz w:val="15"/>
          <w:szCs w:val="15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MysqlService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mysqlService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</w:p>
    <w:p>
      <w:pPr>
        <w:pStyle w:val="4"/>
        <w:numPr>
          <w:ilvl w:val="0"/>
          <w:numId w:val="6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46" w:name="_Toc18381"/>
      <w:bookmarkStart w:id="47" w:name="_Toc20392"/>
      <w:r>
        <w:rPr>
          <w:rFonts w:hint="eastAsia"/>
          <w:lang w:val="en-US" w:eastAsia="zh-CN"/>
        </w:rPr>
        <w:t>加锁方法</w:t>
      </w:r>
      <w:bookmarkEnd w:id="46"/>
      <w:bookmarkEnd w:id="47"/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5"/>
          <w:szCs w:val="15"/>
        </w:rPr>
      </w:pP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 mysql加锁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15"/>
          <w:szCs w:val="15"/>
          <w:shd w:val="clear" w:fill="2B2B2B"/>
        </w:rPr>
        <w:t>key</w:t>
      </w:r>
      <w:r>
        <w:rPr>
          <w:rFonts w:hint="eastAsia" w:ascii="宋体" w:hAnsi="宋体" w:eastAsia="宋体" w:cs="宋体"/>
          <w:i/>
          <w:color w:val="8A653B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15"/>
          <w:szCs w:val="15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15"/>
          <w:szCs w:val="15"/>
          <w:shd w:val="clear" w:fill="2B2B2B"/>
        </w:rPr>
        <w:t xml:space="preserve">lockTime 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锁时间 秒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15"/>
          <w:szCs w:val="15"/>
          <w:shd w:val="clear" w:fill="2B2B2B"/>
        </w:rPr>
        <w:t xml:space="preserve">waitTime 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等待时间 秒 0不等待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15"/>
          <w:szCs w:val="15"/>
          <w:shd w:val="clear" w:fill="2B2B2B"/>
        </w:rPr>
        <w:t xml:space="preserve">isExtend 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是否自动延期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lock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(String key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lockTime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waitTime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,boolean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isExtend)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</w:p>
    <w:p>
      <w:pPr>
        <w:pStyle w:val="4"/>
        <w:numPr>
          <w:ilvl w:val="0"/>
          <w:numId w:val="6"/>
        </w:numPr>
        <w:bidi w:val="0"/>
        <w:outlineLvl w:val="0"/>
        <w:rPr>
          <w:rFonts w:hint="eastAsia"/>
          <w:lang w:val="en-US" w:eastAsia="zh-CN"/>
        </w:rPr>
      </w:pPr>
      <w:bookmarkStart w:id="48" w:name="_Toc17919"/>
      <w:bookmarkStart w:id="49" w:name="_Toc420"/>
      <w:r>
        <w:rPr>
          <w:rFonts w:hint="eastAsia"/>
          <w:lang w:val="en-US" w:eastAsia="zh-CN"/>
        </w:rPr>
        <w:t>解锁方法</w:t>
      </w:r>
      <w:bookmarkEnd w:id="48"/>
      <w:bookmarkEnd w:id="49"/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5"/>
          <w:szCs w:val="15"/>
        </w:rPr>
      </w:pP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 解锁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15"/>
          <w:szCs w:val="15"/>
          <w:shd w:val="clear" w:fill="2B2B2B"/>
        </w:rPr>
        <w:t>key</w:t>
      </w:r>
      <w:r>
        <w:rPr>
          <w:rFonts w:hint="eastAsia" w:ascii="宋体" w:hAnsi="宋体" w:eastAsia="宋体" w:cs="宋体"/>
          <w:i/>
          <w:color w:val="8A653B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15"/>
          <w:szCs w:val="15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unLock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(String key)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2649220"/>
            <wp:effectExtent l="0" t="0" r="3175" b="25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bookmarkStart w:id="50" w:name="_Toc6537"/>
      <w:bookmarkStart w:id="51" w:name="_Toc25000"/>
      <w:r>
        <w:rPr>
          <w:rFonts w:hint="eastAsia"/>
          <w:lang w:val="en-US" w:eastAsia="zh-CN"/>
        </w:rPr>
        <w:t>慢查下记录</w:t>
      </w:r>
      <w:bookmarkEnd w:id="50"/>
      <w:bookmarkEnd w:id="51"/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52" w:name="_Toc19451"/>
      <w:bookmarkStart w:id="53" w:name="_Toc25696"/>
      <w:r>
        <w:rPr>
          <w:rFonts w:hint="eastAsia"/>
          <w:lang w:val="en-US" w:eastAsia="zh-CN"/>
        </w:rPr>
        <w:t>1.慢查询配置</w:t>
      </w:r>
      <w:bookmarkEnd w:id="52"/>
      <w:bookmarkEnd w:id="53"/>
    </w:p>
    <w:p>
      <w:pP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是否记录慢查询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ejpa.log-slow-queries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true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#记录最近几天的慢查询 默认5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ejpa.slow-log-days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5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#</w:t>
      </w:r>
      <w:r>
        <w:rPr>
          <w:rFonts w:hint="eastAsia" w:cs="宋体"/>
          <w:color w:val="808080"/>
          <w:sz w:val="15"/>
          <w:szCs w:val="15"/>
          <w:shd w:val="clear" w:fill="2B2B2B"/>
          <w:lang w:val="en-US" w:eastAsia="zh-CN"/>
        </w:rPr>
        <w:t>慢查询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超过多少秒记录 默认3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ejpa.log-slow-seconds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系统第一次启动会创建ejpa_slow_query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表，sql脚本文件放在项目resource/sql</w:t>
      </w:r>
    </w:p>
    <w:p>
      <w:pPr>
        <w:pStyle w:val="4"/>
        <w:bidi w:val="0"/>
        <w:outlineLvl w:val="0"/>
        <w:rPr>
          <w:rFonts w:hint="eastAsia"/>
          <w:lang w:val="en-US" w:eastAsia="zh-CN"/>
        </w:rPr>
      </w:pPr>
      <w:bookmarkStart w:id="54" w:name="_Toc10014"/>
      <w:bookmarkStart w:id="55" w:name="_Toc9694"/>
      <w:r>
        <w:rPr>
          <w:rFonts w:hint="eastAsia"/>
          <w:lang w:val="en-US" w:eastAsia="zh-CN"/>
        </w:rPr>
        <w:t>2.查下接口</w:t>
      </w:r>
      <w:bookmarkEnd w:id="54"/>
      <w:bookmarkEnd w:id="5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通过关键字查慢查询语句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"http://localhost:8080/ejpa/getSlowSql?keyword=select"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http://localhost:8080/ejpa/getSlowSql?keyword=select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通过方法查询慢查询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"http://localhost:8080/ejpa/getSlowSqlByMethod?method=find"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http://localhost:8080/ejpa/getSlowSqlByMethod?method=find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outlineLvl w:val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774850"/>
    <w:multiLevelType w:val="multilevel"/>
    <w:tmpl w:val="A67748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A7363CC"/>
    <w:multiLevelType w:val="multilevel"/>
    <w:tmpl w:val="BA7363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90F0A60"/>
    <w:multiLevelType w:val="singleLevel"/>
    <w:tmpl w:val="C90F0A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5B23E1F"/>
    <w:multiLevelType w:val="multilevel"/>
    <w:tmpl w:val="D5B23E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A13D6D0"/>
    <w:multiLevelType w:val="singleLevel"/>
    <w:tmpl w:val="3A13D6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D2C8793"/>
    <w:multiLevelType w:val="singleLevel"/>
    <w:tmpl w:val="5D2C8793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CB767D"/>
    <w:rsid w:val="067C1E5C"/>
    <w:rsid w:val="06D51C34"/>
    <w:rsid w:val="07F62186"/>
    <w:rsid w:val="09063FF5"/>
    <w:rsid w:val="09763E7F"/>
    <w:rsid w:val="099D04D1"/>
    <w:rsid w:val="09CB767D"/>
    <w:rsid w:val="0CF85E3F"/>
    <w:rsid w:val="11337069"/>
    <w:rsid w:val="114A7D95"/>
    <w:rsid w:val="11B15EFE"/>
    <w:rsid w:val="13D4657B"/>
    <w:rsid w:val="156D2D6B"/>
    <w:rsid w:val="17F75FDF"/>
    <w:rsid w:val="1F9E6FCA"/>
    <w:rsid w:val="268A42AA"/>
    <w:rsid w:val="2A1A0772"/>
    <w:rsid w:val="2AA22D7F"/>
    <w:rsid w:val="2B1A30F4"/>
    <w:rsid w:val="2E056F6E"/>
    <w:rsid w:val="2F85004F"/>
    <w:rsid w:val="2FCC3183"/>
    <w:rsid w:val="3532401D"/>
    <w:rsid w:val="362B6840"/>
    <w:rsid w:val="38EB6894"/>
    <w:rsid w:val="39CD15B5"/>
    <w:rsid w:val="3A0C43CC"/>
    <w:rsid w:val="3DCF750A"/>
    <w:rsid w:val="45266797"/>
    <w:rsid w:val="4D196562"/>
    <w:rsid w:val="4DE86E61"/>
    <w:rsid w:val="544253CB"/>
    <w:rsid w:val="565F6968"/>
    <w:rsid w:val="5F8F1E9F"/>
    <w:rsid w:val="61DE192C"/>
    <w:rsid w:val="629A4BBA"/>
    <w:rsid w:val="63620D8F"/>
    <w:rsid w:val="64131102"/>
    <w:rsid w:val="645F153D"/>
    <w:rsid w:val="67C21D96"/>
    <w:rsid w:val="6A5E3899"/>
    <w:rsid w:val="6C29439E"/>
    <w:rsid w:val="6DA537FA"/>
    <w:rsid w:val="6F854F78"/>
    <w:rsid w:val="6FD00B2D"/>
    <w:rsid w:val="7058159B"/>
    <w:rsid w:val="74144DED"/>
    <w:rsid w:val="756E42AB"/>
    <w:rsid w:val="778C6BA8"/>
    <w:rsid w:val="78E53B51"/>
    <w:rsid w:val="791E1E74"/>
    <w:rsid w:val="7A0E2AF9"/>
    <w:rsid w:val="7A0F6284"/>
    <w:rsid w:val="7CB3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  <w:style w:type="paragraph" w:customStyle="1" w:styleId="12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3">
    <w:name w:val="WPSOffice手动目录 3"/>
    <w:uiPriority w:val="0"/>
    <w:pPr>
      <w:ind w:leftChars="400"/>
    </w:pPr>
    <w:rPr>
      <w:sz w:val="20"/>
      <w:szCs w:val="20"/>
    </w:rPr>
  </w:style>
  <w:style w:type="paragraph" w:customStyle="1" w:styleId="14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2020-07-09T02:46:00Z</dcterms:created>
  <dc:creator>Administrator</dc:creator>
  <cp:lastModifiedBy>Administrator</cp:lastModifiedBy>
  <dcterms:modified xsi:type="dcterms:W3CDTF">2020-07-12T13:55:17Z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