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7BA4" w14:textId="107C7EA0" w:rsidR="00935DAD" w:rsidRDefault="00000000">
      <w:pPr>
        <w:pStyle w:val="Heading2"/>
      </w:pPr>
      <w:r>
        <w:t>References</w:t>
      </w:r>
      <w:r w:rsidR="000E59DF">
        <w:t>:</w:t>
      </w:r>
    </w:p>
    <w:p w14:paraId="749034C4" w14:textId="62FB23E5" w:rsidR="00935DAD" w:rsidRDefault="00000000">
      <w:r>
        <w:t xml:space="preserve">Immigration &amp; Checkpoints Authority. (n.d.). Entering Singapore. </w:t>
      </w:r>
      <w:hyperlink r:id="rId6" w:history="1">
        <w:r w:rsidRPr="000E59DF">
          <w:rPr>
            <w:rStyle w:val="Hyperlink"/>
          </w:rPr>
          <w:t>https://www.ica.gov.sg/enter-transit-depart/entering-singapore</w:t>
        </w:r>
      </w:hyperlink>
    </w:p>
    <w:p w14:paraId="5B453C83" w14:textId="76A74ADA" w:rsidR="00935DAD" w:rsidRDefault="00000000">
      <w:r>
        <w:t xml:space="preserve">Immigration &amp; Checkpoints Authority. (n.d.). Visa requirements. </w:t>
      </w:r>
      <w:hyperlink r:id="rId7" w:history="1">
        <w:r w:rsidRPr="000E59DF">
          <w:rPr>
            <w:rStyle w:val="Hyperlink"/>
          </w:rPr>
          <w:t>https://www.ica.gov.sg/enter-transit-depart/entry-requirements/visa-requirement</w:t>
        </w:r>
      </w:hyperlink>
    </w:p>
    <w:p w14:paraId="0A2F4A6E" w14:textId="0C546399" w:rsidR="00935DAD" w:rsidRDefault="00000000">
      <w:r>
        <w:t xml:space="preserve">Immigration &amp; Checkpoints Authority. (n.d.). SG arrival card. </w:t>
      </w:r>
      <w:hyperlink r:id="rId8" w:history="1">
        <w:r w:rsidRPr="000E59DF">
          <w:rPr>
            <w:rStyle w:val="Hyperlink"/>
          </w:rPr>
          <w:t>https://eservices.ica.gov.sg/sgarrivalcard</w:t>
        </w:r>
      </w:hyperlink>
    </w:p>
    <w:p w14:paraId="53471375" w14:textId="387F7083" w:rsidR="00935DAD" w:rsidRDefault="00000000">
      <w:r>
        <w:t xml:space="preserve">Ministry of Health Singapore. (n.d.). Diseases updates. </w:t>
      </w:r>
      <w:hyperlink r:id="rId9" w:history="1">
        <w:r w:rsidRPr="000E59DF">
          <w:rPr>
            <w:rStyle w:val="Hyperlink"/>
          </w:rPr>
          <w:t>https://www.moh.gov.sg/diseases-updates</w:t>
        </w:r>
      </w:hyperlink>
    </w:p>
    <w:p w14:paraId="68C263DE" w14:textId="70ADA463" w:rsidR="00935DAD" w:rsidRDefault="00000000">
      <w:r>
        <w:t xml:space="preserve">Singapore Customs. (n.d.). Controlled and prohibited goods. </w:t>
      </w:r>
      <w:hyperlink r:id="rId10" w:history="1">
        <w:r w:rsidRPr="000E59DF">
          <w:rPr>
            <w:rStyle w:val="Hyperlink"/>
          </w:rPr>
          <w:t>https://www.customs.gov.sg/businesses/importing-goods/controlled-and-prohibited-goods</w:t>
        </w:r>
      </w:hyperlink>
    </w:p>
    <w:p w14:paraId="047E18DD" w14:textId="6AAAED07" w:rsidR="00935DAD" w:rsidRDefault="00000000">
      <w:r>
        <w:t xml:space="preserve">Monetary Authority of Singapore. (n.d.). Currency information. </w:t>
      </w:r>
      <w:hyperlink r:id="rId11" w:history="1">
        <w:r w:rsidRPr="000E59DF">
          <w:rPr>
            <w:rStyle w:val="Hyperlink"/>
          </w:rPr>
          <w:t>https://www.mas.gov.sg</w:t>
        </w:r>
      </w:hyperlink>
    </w:p>
    <w:p w14:paraId="748C8842" w14:textId="65D0BC2A" w:rsidR="00935DAD" w:rsidRDefault="00000000">
      <w:r>
        <w:t xml:space="preserve">Embassy of the Philippines in Singapore. (n.d.). Contact us. </w:t>
      </w:r>
      <w:hyperlink r:id="rId12" w:history="1">
        <w:r w:rsidRPr="000E59DF">
          <w:rPr>
            <w:rStyle w:val="Hyperlink"/>
          </w:rPr>
          <w:t>https://www.philippine-embassy.org.sg</w:t>
        </w:r>
      </w:hyperlink>
    </w:p>
    <w:sectPr w:rsidR="00935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180484">
    <w:abstractNumId w:val="8"/>
  </w:num>
  <w:num w:numId="2" w16cid:durableId="280691251">
    <w:abstractNumId w:val="6"/>
  </w:num>
  <w:num w:numId="3" w16cid:durableId="31927853">
    <w:abstractNumId w:val="5"/>
  </w:num>
  <w:num w:numId="4" w16cid:durableId="726952816">
    <w:abstractNumId w:val="4"/>
  </w:num>
  <w:num w:numId="5" w16cid:durableId="1479149912">
    <w:abstractNumId w:val="7"/>
  </w:num>
  <w:num w:numId="6" w16cid:durableId="1664889969">
    <w:abstractNumId w:val="3"/>
  </w:num>
  <w:num w:numId="7" w16cid:durableId="1712535026">
    <w:abstractNumId w:val="2"/>
  </w:num>
  <w:num w:numId="8" w16cid:durableId="2071607573">
    <w:abstractNumId w:val="1"/>
  </w:num>
  <w:num w:numId="9" w16cid:durableId="209486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9DF"/>
    <w:rsid w:val="0015074B"/>
    <w:rsid w:val="0029639D"/>
    <w:rsid w:val="00326F90"/>
    <w:rsid w:val="00935DAD"/>
    <w:rsid w:val="00AA1D8D"/>
    <w:rsid w:val="00B47730"/>
    <w:rsid w:val="00CB0664"/>
    <w:rsid w:val="00F43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A3C4D"/>
  <w14:defaultImageDpi w14:val="300"/>
  <w15:docId w15:val="{FA627FA2-3F87-4EE2-BEB6-BC6F99E1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59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ervices.ica.gov.sg/sgarrivalcar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ca.gov.sg/enter-transit-depart/entry-requirements/visa-requirement" TargetMode="External"/><Relationship Id="rId12" Type="http://schemas.openxmlformats.org/officeDocument/2006/relationships/hyperlink" Target="https://www.philippine-embassy.org.s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ca.gov.sg/enter-transit-depart/entering-singapore" TargetMode="External"/><Relationship Id="rId11" Type="http://schemas.openxmlformats.org/officeDocument/2006/relationships/hyperlink" Target="https://www.mas.gov.s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ustoms.gov.sg/businesses/importing-goods/controlled-and-prohibited-goo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h.gov.sg/diseases-updat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Lawrence Aranas</cp:lastModifiedBy>
  <cp:revision>2</cp:revision>
  <dcterms:created xsi:type="dcterms:W3CDTF">2025-10-13T08:52:00Z</dcterms:created>
  <dcterms:modified xsi:type="dcterms:W3CDTF">2025-10-13T08:52:00Z</dcterms:modified>
  <cp:category/>
</cp:coreProperties>
</file>