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Architecture Diagram</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rPr>
          <w:b w:val="1"/>
          <w:bCs w:val="1"/>
          <w:sz w:val="30"/>
          <w:szCs w:val="30"/>
        </w:rPr>
      </w:pPr>
      <w:r w:rsidDel="00000000" w:rsidR="00000000" w:rsidRPr="00000000">
        <w:rPr>
          <w:b w:val="1"/>
          <w:bCs w:val="1"/>
          <w:sz w:val="30"/>
          <w:szCs w:val="30"/>
        </w:rPr>
        <w:drawing>
          <wp:inline distB="114300" distT="114300" distL="114300" distR="114300">
            <wp:extent cx="5943600" cy="3594100"/>
            <wp:effectExtent b="12700" l="12700" r="12700" t="127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5941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Data Flow/ Working:</w:t>
      </w:r>
    </w:p>
    <w:p w:rsidR="00000000" w:rsidDel="00000000" w:rsidP="00000000" w:rsidRDefault="00000000" w:rsidRPr="00000000" w14:paraId="00000006">
      <w:pPr>
        <w:numPr>
          <w:ilvl w:val="0"/>
          <w:numId w:val="6"/>
        </w:numPr>
        <w:ind w:left="720" w:hanging="360"/>
        <w:rPr>
          <w:u w:val="none"/>
        </w:rPr>
      </w:pPr>
      <w:r w:rsidDel="00000000" w:rsidR="00000000" w:rsidRPr="00000000">
        <w:rPr>
          <w:rtl w:val="0"/>
        </w:rPr>
        <w:t xml:space="preserve">The user uploads a pdf file of the contract document through the streamlit interface.</w:t>
      </w:r>
    </w:p>
    <w:p w:rsidR="00000000" w:rsidDel="00000000" w:rsidP="00000000" w:rsidRDefault="00000000" w:rsidRPr="00000000" w14:paraId="00000007">
      <w:pPr>
        <w:numPr>
          <w:ilvl w:val="0"/>
          <w:numId w:val="6"/>
        </w:numPr>
        <w:ind w:left="720" w:hanging="360"/>
        <w:rPr>
          <w:u w:val="none"/>
        </w:rPr>
      </w:pPr>
      <w:r w:rsidDel="00000000" w:rsidR="00000000" w:rsidRPr="00000000">
        <w:rPr>
          <w:rtl w:val="0"/>
        </w:rPr>
        <w:t xml:space="preserve">The file is sent to the backend using a </w:t>
      </w:r>
      <w:hyperlink r:id="rId7">
        <w:r w:rsidDel="00000000" w:rsidR="00000000" w:rsidRPr="00000000">
          <w:rPr>
            <w:color w:val="1155cc"/>
            <w:u w:val="single"/>
            <w:rtl w:val="0"/>
          </w:rPr>
          <w:t xml:space="preserve">requests.post</w:t>
        </w:r>
      </w:hyperlink>
      <w:r w:rsidDel="00000000" w:rsidR="00000000" w:rsidRPr="00000000">
        <w:rPr>
          <w:rtl w:val="0"/>
        </w:rPr>
        <w:t xml:space="preserve">() call on the /ingest endpoint, the file is stored in a local directory.</w:t>
      </w:r>
    </w:p>
    <w:p w:rsidR="00000000" w:rsidDel="00000000" w:rsidP="00000000" w:rsidRDefault="00000000" w:rsidRPr="00000000" w14:paraId="00000008">
      <w:pPr>
        <w:numPr>
          <w:ilvl w:val="0"/>
          <w:numId w:val="6"/>
        </w:numPr>
        <w:ind w:left="720" w:hanging="360"/>
        <w:rPr>
          <w:u w:val="none"/>
        </w:rPr>
      </w:pPr>
      <w:r w:rsidDel="00000000" w:rsidR="00000000" w:rsidRPr="00000000">
        <w:rPr>
          <w:rtl w:val="0"/>
        </w:rPr>
        <w:t xml:space="preserve">After saving the file in the local directory, the file is loaded using a document loader and split into equal length chunks using RecursiveCharacterTextSplitter and is stored as vector embeddings in the ChromaDB vector store using google gemini embedding model.</w:t>
      </w:r>
    </w:p>
    <w:p w:rsidR="00000000" w:rsidDel="00000000" w:rsidP="00000000" w:rsidRDefault="00000000" w:rsidRPr="00000000" w14:paraId="00000009">
      <w:pPr>
        <w:numPr>
          <w:ilvl w:val="0"/>
          <w:numId w:val="6"/>
        </w:numPr>
        <w:ind w:left="720" w:hanging="360"/>
        <w:rPr>
          <w:u w:val="none"/>
        </w:rPr>
      </w:pPr>
      <w:r w:rsidDel="00000000" w:rsidR="00000000" w:rsidRPr="00000000">
        <w:rPr>
          <w:rtl w:val="0"/>
        </w:rPr>
        <w:t xml:space="preserve">This step completes the setup for performing RAG on the pdf file.</w:t>
      </w:r>
    </w:p>
    <w:p w:rsidR="00000000" w:rsidDel="00000000" w:rsidP="00000000" w:rsidRDefault="00000000" w:rsidRPr="00000000" w14:paraId="0000000A">
      <w:pPr>
        <w:numPr>
          <w:ilvl w:val="0"/>
          <w:numId w:val="6"/>
        </w:numPr>
        <w:ind w:left="720" w:hanging="360"/>
        <w:rPr>
          <w:u w:val="none"/>
        </w:rPr>
      </w:pPr>
      <w:r w:rsidDel="00000000" w:rsidR="00000000" w:rsidRPr="00000000">
        <w:rPr>
          <w:rtl w:val="0"/>
        </w:rPr>
        <w:t xml:space="preserve">After uploading the file, the user can extract the file contents and view them in the extract tab of the UI by calling the /extract endpoint of the server.</w:t>
      </w:r>
    </w:p>
    <w:p w:rsidR="00000000" w:rsidDel="00000000" w:rsidP="00000000" w:rsidRDefault="00000000" w:rsidRPr="00000000" w14:paraId="0000000B">
      <w:pPr>
        <w:numPr>
          <w:ilvl w:val="0"/>
          <w:numId w:val="6"/>
        </w:numPr>
        <w:ind w:left="720" w:hanging="360"/>
        <w:rPr>
          <w:u w:val="none"/>
        </w:rPr>
      </w:pPr>
      <w:r w:rsidDel="00000000" w:rsidR="00000000" w:rsidRPr="00000000">
        <w:rPr>
          <w:rtl w:val="0"/>
        </w:rPr>
        <w:t xml:space="preserve">The file text is passed to the LLM from the local directory to perform extract and audit steps. The LLM uses separate pydantic data models to generate structured output for the extract and audit endpoint request.</w:t>
      </w:r>
    </w:p>
    <w:p w:rsidR="00000000" w:rsidDel="00000000" w:rsidP="00000000" w:rsidRDefault="00000000" w:rsidRPr="00000000" w14:paraId="0000000C">
      <w:pPr>
        <w:numPr>
          <w:ilvl w:val="0"/>
          <w:numId w:val="6"/>
        </w:numPr>
        <w:ind w:left="720" w:hanging="360"/>
        <w:rPr>
          <w:u w:val="none"/>
        </w:rPr>
      </w:pPr>
      <w:r w:rsidDel="00000000" w:rsidR="00000000" w:rsidRPr="00000000">
        <w:rPr>
          <w:rtl w:val="0"/>
        </w:rPr>
        <w:t xml:space="preserve">The user can ask questions through the ask tab in the UI. The query is passed to the backend using the /rag and /ask endpoint.</w:t>
      </w:r>
    </w:p>
    <w:p w:rsidR="00000000" w:rsidDel="00000000" w:rsidP="00000000" w:rsidRDefault="00000000" w:rsidRPr="00000000" w14:paraId="0000000D">
      <w:pPr>
        <w:numPr>
          <w:ilvl w:val="0"/>
          <w:numId w:val="6"/>
        </w:numPr>
        <w:ind w:left="720" w:hanging="360"/>
        <w:rPr>
          <w:u w:val="none"/>
        </w:rPr>
      </w:pPr>
      <w:r w:rsidDel="00000000" w:rsidR="00000000" w:rsidRPr="00000000">
        <w:rPr>
          <w:rtl w:val="0"/>
        </w:rPr>
        <w:t xml:space="preserve">The /rag endpoint is used to retrieve relevant context from the vector store, it uses a agentic loop to retrieve multiple documents to answer the user query. It returns the agent’s insights and relevant citations from the contract.</w:t>
      </w:r>
    </w:p>
    <w:p w:rsidR="00000000" w:rsidDel="00000000" w:rsidP="00000000" w:rsidRDefault="00000000" w:rsidRPr="00000000" w14:paraId="0000000E">
      <w:pPr>
        <w:numPr>
          <w:ilvl w:val="0"/>
          <w:numId w:val="6"/>
        </w:numPr>
        <w:ind w:left="720" w:hanging="360"/>
        <w:rPr>
          <w:u w:val="none"/>
        </w:rPr>
      </w:pPr>
      <w:r w:rsidDel="00000000" w:rsidR="00000000" w:rsidRPr="00000000">
        <w:rPr>
          <w:rtl w:val="0"/>
        </w:rPr>
        <w:t xml:space="preserve">The /ask endpoint is used to get the final response for the user query, it takes the user query and the RAG output and generates a final response to display in the response box of the UI.</w:t>
      </w:r>
    </w:p>
    <w:p w:rsidR="00000000" w:rsidDel="00000000" w:rsidP="00000000" w:rsidRDefault="00000000" w:rsidRPr="00000000" w14:paraId="0000000F">
      <w:pPr>
        <w:numPr>
          <w:ilvl w:val="0"/>
          <w:numId w:val="6"/>
        </w:numPr>
        <w:ind w:left="720" w:hanging="360"/>
        <w:rPr>
          <w:u w:val="none"/>
        </w:rPr>
      </w:pPr>
      <w:r w:rsidDel="00000000" w:rsidR="00000000" w:rsidRPr="00000000">
        <w:rPr>
          <w:rtl w:val="0"/>
        </w:rPr>
        <w:t xml:space="preserve">The user can store multiple files in the vector store, the chromadb collection can be filtered using document metadata to get only the concerned file’s embeddings.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Data Models:</w:t>
      </w:r>
    </w:p>
    <w:p w:rsidR="00000000" w:rsidDel="00000000" w:rsidP="00000000" w:rsidRDefault="00000000" w:rsidRPr="00000000" w14:paraId="00000012">
      <w:pPr>
        <w:rPr>
          <w:b w:val="1"/>
          <w:bCs w:val="1"/>
          <w:sz w:val="24"/>
          <w:szCs w:val="24"/>
        </w:rPr>
      </w:pPr>
      <w:r w:rsidDel="00000000" w:rsidR="00000000" w:rsidRPr="00000000">
        <w:rPr>
          <w:rtl w:val="0"/>
        </w:rPr>
      </w:r>
    </w:p>
    <w:p w:rsidR="00000000" w:rsidDel="00000000" w:rsidP="00000000" w:rsidRDefault="00000000" w:rsidRPr="00000000" w14:paraId="00000013">
      <w:pPr>
        <w:numPr>
          <w:ilvl w:val="0"/>
          <w:numId w:val="3"/>
        </w:numPr>
        <w:ind w:left="720" w:hanging="360"/>
        <w:rPr>
          <w:b w:val="1"/>
          <w:bCs w:val="1"/>
          <w:u w:val="none"/>
        </w:rPr>
      </w:pPr>
      <w:r w:rsidDel="00000000" w:rsidR="00000000" w:rsidRPr="00000000">
        <w:rPr>
          <w:b w:val="1"/>
          <w:bCs w:val="1"/>
          <w:rtl w:val="0"/>
        </w:rPr>
        <w:t xml:space="preserve">AskRequest</w:t>
      </w:r>
    </w:p>
    <w:p w:rsidR="00000000" w:rsidDel="00000000" w:rsidP="00000000" w:rsidRDefault="00000000" w:rsidRPr="00000000" w14:paraId="00000014">
      <w:pPr>
        <w:ind w:left="720" w:firstLine="0"/>
        <w:rPr/>
      </w:pPr>
      <w:r w:rsidDel="00000000" w:rsidR="00000000" w:rsidRPr="00000000">
        <w:rPr>
          <w:rtl w:val="0"/>
        </w:rPr>
        <w:t xml:space="preserve">Key Fields:</w:t>
      </w:r>
    </w:p>
    <w:p w:rsidR="00000000" w:rsidDel="00000000" w:rsidP="00000000" w:rsidRDefault="00000000" w:rsidRPr="00000000" w14:paraId="00000015">
      <w:pPr>
        <w:numPr>
          <w:ilvl w:val="0"/>
          <w:numId w:val="1"/>
        </w:numPr>
        <w:ind w:left="1440" w:hanging="360"/>
        <w:rPr>
          <w:u w:val="none"/>
        </w:rPr>
      </w:pPr>
      <w:r w:rsidDel="00000000" w:rsidR="00000000" w:rsidRPr="00000000">
        <w:rPr>
          <w:rtl w:val="0"/>
        </w:rPr>
        <w:t xml:space="preserve">query: The user’s query as a string</w:t>
      </w:r>
    </w:p>
    <w:p w:rsidR="00000000" w:rsidDel="00000000" w:rsidP="00000000" w:rsidRDefault="00000000" w:rsidRPr="00000000" w14:paraId="00000016">
      <w:pPr>
        <w:numPr>
          <w:ilvl w:val="0"/>
          <w:numId w:val="1"/>
        </w:numPr>
        <w:ind w:left="1440" w:hanging="360"/>
        <w:rPr>
          <w:u w:val="none"/>
        </w:rPr>
      </w:pPr>
      <w:r w:rsidDel="00000000" w:rsidR="00000000" w:rsidRPr="00000000">
        <w:rPr>
          <w:rtl w:val="0"/>
        </w:rPr>
        <w:t xml:space="preserve">rag_data: The RAG step output consists of agent output and list of citations from the document.</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2"/>
        </w:numPr>
        <w:ind w:left="720" w:hanging="360"/>
        <w:rPr>
          <w:b w:val="1"/>
          <w:bCs w:val="1"/>
        </w:rPr>
      </w:pPr>
      <w:r w:rsidDel="00000000" w:rsidR="00000000" w:rsidRPr="00000000">
        <w:rPr>
          <w:b w:val="1"/>
          <w:bCs w:val="1"/>
          <w:rtl w:val="0"/>
        </w:rPr>
        <w:t xml:space="preserve">Audit</w:t>
      </w:r>
    </w:p>
    <w:p w:rsidR="00000000" w:rsidDel="00000000" w:rsidP="00000000" w:rsidRDefault="00000000" w:rsidRPr="00000000" w14:paraId="00000019">
      <w:pPr>
        <w:ind w:left="720" w:firstLine="0"/>
        <w:rPr/>
      </w:pPr>
      <w:r w:rsidDel="00000000" w:rsidR="00000000" w:rsidRPr="00000000">
        <w:rPr>
          <w:rtl w:val="0"/>
        </w:rPr>
        <w:t xml:space="preserve">Key Fields:</w:t>
      </w:r>
    </w:p>
    <w:p w:rsidR="00000000" w:rsidDel="00000000" w:rsidP="00000000" w:rsidRDefault="00000000" w:rsidRPr="00000000" w14:paraId="0000001A">
      <w:pPr>
        <w:numPr>
          <w:ilvl w:val="0"/>
          <w:numId w:val="5"/>
        </w:numPr>
        <w:ind w:left="1440" w:hanging="360"/>
        <w:rPr>
          <w:u w:val="none"/>
        </w:rPr>
      </w:pPr>
      <w:r w:rsidDel="00000000" w:rsidR="00000000" w:rsidRPr="00000000">
        <w:rPr>
          <w:rtl w:val="0"/>
        </w:rPr>
        <w:t xml:space="preserve">risks: A list of RiskyClause objects which consists of three entities, findings, severity and evidence.</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numPr>
          <w:ilvl w:val="0"/>
          <w:numId w:val="4"/>
        </w:numPr>
        <w:ind w:left="720" w:hanging="360"/>
        <w:rPr>
          <w:b w:val="1"/>
          <w:bCs w:val="1"/>
        </w:rPr>
      </w:pPr>
      <w:r w:rsidDel="00000000" w:rsidR="00000000" w:rsidRPr="00000000">
        <w:rPr>
          <w:b w:val="1"/>
          <w:bCs w:val="1"/>
          <w:rtl w:val="0"/>
        </w:rPr>
        <w:t xml:space="preserve">Extract</w:t>
      </w:r>
    </w:p>
    <w:p w:rsidR="00000000" w:rsidDel="00000000" w:rsidP="00000000" w:rsidRDefault="00000000" w:rsidRPr="00000000" w14:paraId="0000001D">
      <w:pPr>
        <w:ind w:left="720" w:firstLine="0"/>
        <w:rPr/>
      </w:pPr>
      <w:r w:rsidDel="00000000" w:rsidR="00000000" w:rsidRPr="00000000">
        <w:rPr>
          <w:rtl w:val="0"/>
        </w:rPr>
        <w:t xml:space="preserve">Key Fields</w:t>
      </w:r>
    </w:p>
    <w:p w:rsidR="00000000" w:rsidDel="00000000" w:rsidP="00000000" w:rsidRDefault="00000000" w:rsidRPr="00000000" w14:paraId="0000001E">
      <w:pPr>
        <w:numPr>
          <w:ilvl w:val="0"/>
          <w:numId w:val="7"/>
        </w:numPr>
        <w:ind w:left="1440" w:hanging="360"/>
        <w:rPr>
          <w:u w:val="none"/>
        </w:rPr>
      </w:pPr>
      <w:r w:rsidDel="00000000" w:rsidR="00000000" w:rsidRPr="00000000">
        <w:rPr>
          <w:rtl w:val="0"/>
        </w:rPr>
        <w:t xml:space="preserve">parties</w:t>
      </w:r>
    </w:p>
    <w:p w:rsidR="00000000" w:rsidDel="00000000" w:rsidP="00000000" w:rsidRDefault="00000000" w:rsidRPr="00000000" w14:paraId="0000001F">
      <w:pPr>
        <w:numPr>
          <w:ilvl w:val="0"/>
          <w:numId w:val="7"/>
        </w:numPr>
        <w:ind w:left="1440" w:hanging="360"/>
        <w:rPr>
          <w:u w:val="none"/>
        </w:rPr>
      </w:pPr>
      <w:r w:rsidDel="00000000" w:rsidR="00000000" w:rsidRPr="00000000">
        <w:rPr>
          <w:rtl w:val="0"/>
        </w:rPr>
        <w:t xml:space="preserve">effective_date </w:t>
      </w:r>
    </w:p>
    <w:p w:rsidR="00000000" w:rsidDel="00000000" w:rsidP="00000000" w:rsidRDefault="00000000" w:rsidRPr="00000000" w14:paraId="00000020">
      <w:pPr>
        <w:numPr>
          <w:ilvl w:val="0"/>
          <w:numId w:val="7"/>
        </w:numPr>
        <w:ind w:left="1440" w:hanging="360"/>
        <w:rPr>
          <w:u w:val="none"/>
        </w:rPr>
      </w:pPr>
      <w:r w:rsidDel="00000000" w:rsidR="00000000" w:rsidRPr="00000000">
        <w:rPr>
          <w:rtl w:val="0"/>
        </w:rPr>
        <w:t xml:space="preserve">term</w:t>
      </w:r>
    </w:p>
    <w:p w:rsidR="00000000" w:rsidDel="00000000" w:rsidP="00000000" w:rsidRDefault="00000000" w:rsidRPr="00000000" w14:paraId="00000021">
      <w:pPr>
        <w:numPr>
          <w:ilvl w:val="0"/>
          <w:numId w:val="7"/>
        </w:numPr>
        <w:ind w:left="1440" w:hanging="360"/>
        <w:rPr>
          <w:u w:val="none"/>
        </w:rPr>
      </w:pPr>
      <w:r w:rsidDel="00000000" w:rsidR="00000000" w:rsidRPr="00000000">
        <w:rPr>
          <w:rtl w:val="0"/>
        </w:rPr>
        <w:t xml:space="preserve">governing_law</w:t>
      </w:r>
    </w:p>
    <w:p w:rsidR="00000000" w:rsidDel="00000000" w:rsidP="00000000" w:rsidRDefault="00000000" w:rsidRPr="00000000" w14:paraId="00000022">
      <w:pPr>
        <w:numPr>
          <w:ilvl w:val="0"/>
          <w:numId w:val="7"/>
        </w:numPr>
        <w:ind w:left="1440" w:hanging="360"/>
        <w:rPr>
          <w:u w:val="none"/>
        </w:rPr>
      </w:pPr>
      <w:r w:rsidDel="00000000" w:rsidR="00000000" w:rsidRPr="00000000">
        <w:rPr>
          <w:rtl w:val="0"/>
        </w:rPr>
        <w:t xml:space="preserve">payment_terms</w:t>
      </w:r>
    </w:p>
    <w:p w:rsidR="00000000" w:rsidDel="00000000" w:rsidP="00000000" w:rsidRDefault="00000000" w:rsidRPr="00000000" w14:paraId="00000023">
      <w:pPr>
        <w:numPr>
          <w:ilvl w:val="0"/>
          <w:numId w:val="7"/>
        </w:numPr>
        <w:ind w:left="1440" w:hanging="360"/>
        <w:rPr>
          <w:u w:val="none"/>
        </w:rPr>
      </w:pPr>
      <w:r w:rsidDel="00000000" w:rsidR="00000000" w:rsidRPr="00000000">
        <w:rPr>
          <w:rtl w:val="0"/>
        </w:rPr>
        <w:t xml:space="preserve">termination</w:t>
      </w:r>
    </w:p>
    <w:p w:rsidR="00000000" w:rsidDel="00000000" w:rsidP="00000000" w:rsidRDefault="00000000" w:rsidRPr="00000000" w14:paraId="00000024">
      <w:pPr>
        <w:numPr>
          <w:ilvl w:val="0"/>
          <w:numId w:val="7"/>
        </w:numPr>
        <w:ind w:left="1440" w:hanging="360"/>
        <w:rPr>
          <w:u w:val="none"/>
        </w:rPr>
      </w:pPr>
      <w:r w:rsidDel="00000000" w:rsidR="00000000" w:rsidRPr="00000000">
        <w:rPr>
          <w:rtl w:val="0"/>
        </w:rPr>
        <w:t xml:space="preserve">auto_renewal</w:t>
      </w:r>
    </w:p>
    <w:p w:rsidR="00000000" w:rsidDel="00000000" w:rsidP="00000000" w:rsidRDefault="00000000" w:rsidRPr="00000000" w14:paraId="00000025">
      <w:pPr>
        <w:numPr>
          <w:ilvl w:val="0"/>
          <w:numId w:val="7"/>
        </w:numPr>
        <w:ind w:left="1440" w:hanging="360"/>
        <w:rPr>
          <w:u w:val="none"/>
        </w:rPr>
      </w:pPr>
      <w:r w:rsidDel="00000000" w:rsidR="00000000" w:rsidRPr="00000000">
        <w:rPr>
          <w:rtl w:val="0"/>
        </w:rPr>
        <w:t xml:space="preserve">confidentiality</w:t>
      </w:r>
    </w:p>
    <w:p w:rsidR="00000000" w:rsidDel="00000000" w:rsidP="00000000" w:rsidRDefault="00000000" w:rsidRPr="00000000" w14:paraId="00000026">
      <w:pPr>
        <w:numPr>
          <w:ilvl w:val="0"/>
          <w:numId w:val="7"/>
        </w:numPr>
        <w:ind w:left="1440" w:hanging="360"/>
        <w:rPr>
          <w:u w:val="none"/>
        </w:rPr>
      </w:pPr>
      <w:r w:rsidDel="00000000" w:rsidR="00000000" w:rsidRPr="00000000">
        <w:rPr>
          <w:rtl w:val="0"/>
        </w:rPr>
        <w:t xml:space="preserve">indemnity</w:t>
      </w:r>
    </w:p>
    <w:p w:rsidR="00000000" w:rsidDel="00000000" w:rsidP="00000000" w:rsidRDefault="00000000" w:rsidRPr="00000000" w14:paraId="00000027">
      <w:pPr>
        <w:numPr>
          <w:ilvl w:val="0"/>
          <w:numId w:val="7"/>
        </w:numPr>
        <w:ind w:left="1440" w:hanging="360"/>
        <w:rPr>
          <w:u w:val="none"/>
        </w:rPr>
      </w:pPr>
      <w:r w:rsidDel="00000000" w:rsidR="00000000" w:rsidRPr="00000000">
        <w:rPr>
          <w:rtl w:val="0"/>
        </w:rPr>
        <w:t xml:space="preserve">liability_cap</w:t>
      </w:r>
    </w:p>
    <w:p w:rsidR="00000000" w:rsidDel="00000000" w:rsidP="00000000" w:rsidRDefault="00000000" w:rsidRPr="00000000" w14:paraId="00000028">
      <w:pPr>
        <w:numPr>
          <w:ilvl w:val="0"/>
          <w:numId w:val="7"/>
        </w:numPr>
        <w:ind w:left="1440" w:hanging="360"/>
        <w:rPr>
          <w:u w:val="none"/>
        </w:rPr>
      </w:pPr>
      <w:r w:rsidDel="00000000" w:rsidR="00000000" w:rsidRPr="00000000">
        <w:rPr>
          <w:rtl w:val="0"/>
        </w:rPr>
        <w:t xml:space="preserve">signatories</w:t>
      </w:r>
    </w:p>
    <w:p w:rsidR="00000000" w:rsidDel="00000000" w:rsidP="00000000" w:rsidRDefault="00000000" w:rsidRPr="00000000" w14:paraId="00000029">
      <w:pPr>
        <w:rPr/>
      </w:pPr>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requests.po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