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Fitness Scribber</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Exercise Pooling</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Draft for review</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Project owner</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5 September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AI-assisted preparation; owner acceptance pending</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Fitness department head; specialist sign-offs pending</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FS-POOL-FULL-PREP-0.3</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Six complete PRD drafts and twelve catalogue artifacts</w:t>
            </w:r>
            <w:r>
              <w:rPr>
                <w:rtl w:val="0"/>
              </w:rPr>
            </w:r>
          </w:p>
        </w:tc>
      </w:tr>
    </w:tbl>
    <w:p>
      <w:pPr>
        <w:pStyle w:val="Heading1"/>
        <w:keepNext/>
        <w:keepLines/>
        <w:pageBreakBefore w:val="0"/>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10" w:name="guide"/>
      <w:r>
        <w:rPr>
          <w:rFonts w:ascii="Helvetica Neue" w:hAnsi="Helvetica Neue"/>
          <w:b/>
          <w:color w:val="082A4A"/>
          <w:sz w:val="30"/>
        </w:rPr>
        <w:t>Review guide</w:t>
      </w:r>
      <w:bookmarkEnd w:id="10"/>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b/>
          <w:color w:val="233447"/>
          <w:rtl w:val="0"/>
        </w:rPr>
        <w:t>Complete preparation drafts • FS-POOL-FULL-PREP-0.3 • 5 September 2026</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This document brings together all six PRD drafts and twelve catalogue artifacts for the fitness department head and other reviewers. It reproduces their full text and catalogue records, plus the supporting files assigned to these artifacts. It does not approve content, establish clinical clearance, authorize building, or enable production.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b/>
          <w:color w:val="233447"/>
          <w:rtl w:val="0"/>
        </w:rPr>
        <w:t>Review remains pending.</w:t>
      </w:r>
      <w:r>
        <w:rPr>
          <w:rFonts w:ascii="Helvetica Neue" w:cs="Helvetica Neue" w:eastAsia="Helvetica Neue" w:hAnsi="Helvetica Neue"/>
          <w:color w:val="233447"/>
          <w:rtl w:val="0"/>
        </w:rPr>
        <w:t xml:space="preserve"> Product acceptance, exercise and clinical-policy review, source-rights acceptance, privacy/legal review and separate build authorization must be recorded by the appropriate responsible people. Clinical parameters that are null remain undecided, not zero. Draft entries are not prescriptions or runtime seeds.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b/>
          <w:color w:val="233447"/>
          <w:rtl w:val="0"/>
        </w:rPr>
        <w:t>Version guide.</w:t>
      </w:r>
      <w:r>
        <w:rPr>
          <w:rFonts w:ascii="Helvetica Neue" w:cs="Helvetica Neue" w:eastAsia="Helvetica Neue" w:hAnsi="Helvetica Neue"/>
          <w:color w:val="233447"/>
          <w:rtl w:val="0"/>
        </w:rPr>
        <w:t xml:space="preserve"> Earlier PRDs retain their original S1–S2 wording and reconciliation addenda. The enclosing preparation package is version 0.3 and includes P05/P06 and C09/C10. Older version identifiers describe the source snapshots; they do not supersede the later preparation scope or grant implementation permission.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b/>
          <w:color w:val="233447"/>
          <w:rtl w:val="0"/>
        </w:rPr>
        <w:t>How to use.</w:t>
      </w:r>
      <w:r>
        <w:rPr>
          <w:rFonts w:ascii="Helvetica Neue" w:cs="Helvetica Neue" w:eastAsia="Helvetica Neue" w:hAnsi="Helvetica Neue"/>
          <w:color w:val="233447"/>
          <w:rtl w:val="0"/>
        </w:rPr>
        <w:t xml:space="preserve"> Select a contents entry below, or use Word’s Navigation Pane. Stable P, C, REQ, EX, POL and other identifiers are retained for review comments. Catalogue field names are kept exactly for traceability. Common fields printed before a collection apply to every record in that collection; brackets show ordered lists, [] means an empty list, {} an empty object, and null an unresolved value.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Repository-relative paths are retained as provenance. Referenced project documents outside the six PRDs, twelve catalogues and reproduced supplements are not included in this compilation. External source URLs are reproduced as recorded; this compilation does not constitute a fresh source or rights review.</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r>
        <w:rPr>
          <w:rFonts w:ascii="Helvetica Neue" w:hAnsi="Helvetica Neue"/>
          <w:b/>
          <w:color w:val="082A4A"/>
          <w:sz w:val="30"/>
        </w:rPr>
        <w:t>Contents</w:t>
      </w:r>
    </w:p>
    <w:p>
      <w:pPr>
        <w:keepNext w:val="0"/>
        <w:widowControl/>
        <w:spacing w:after="60" w:line="269" w:lineRule="auto"/>
        <w:jc w:val="left"/>
        <w:rPr>
          <w:rFonts w:ascii="Helvetica Neue" w:cs="Helvetica Neue" w:eastAsia="Helvetica Neue" w:hAnsi="Helvetica Neue"/>
        </w:rPr>
      </w:pPr>
      <w:r/>
      <w:hyperlink w:anchor="P01">
        <w:r>
          <w:rPr>
            <w:rFonts w:ascii="Helvetica Neue" w:cs="Helvetica Neue" w:eastAsia="Helvetica Neue" w:hAnsi="Helvetica Neue"/>
            <w:color w:val="233447"/>
            <w:rtl w:val="0"/>
            <w:color w:val="082A4A"/>
          </w:rPr>
          <w:t>P01  Master PRD</w:t>
        </w:r>
      </w:hyperlink>
    </w:p>
    <w:p>
      <w:pPr>
        <w:keepNext w:val="0"/>
        <w:widowControl/>
        <w:spacing w:after="60" w:line="269" w:lineRule="auto"/>
        <w:jc w:val="left"/>
        <w:rPr>
          <w:rFonts w:ascii="Helvetica Neue" w:cs="Helvetica Neue" w:eastAsia="Helvetica Neue" w:hAnsi="Helvetica Neue"/>
        </w:rPr>
      </w:pPr>
      <w:r/>
      <w:hyperlink w:anchor="P02">
        <w:r>
          <w:rPr>
            <w:rFonts w:ascii="Helvetica Neue" w:cs="Helvetica Neue" w:eastAsia="Helvetica Neue" w:hAnsi="Helvetica Neue"/>
            <w:color w:val="233447"/>
            <w:rtl w:val="0"/>
            <w:color w:val="082A4A"/>
          </w:rPr>
          <w:t>P02  Client Context PRD</w:t>
        </w:r>
      </w:hyperlink>
    </w:p>
    <w:p>
      <w:pPr>
        <w:keepNext w:val="0"/>
        <w:widowControl/>
        <w:spacing w:after="60" w:line="269" w:lineRule="auto"/>
        <w:jc w:val="left"/>
        <w:rPr>
          <w:rFonts w:ascii="Helvetica Neue" w:cs="Helvetica Neue" w:eastAsia="Helvetica Neue" w:hAnsi="Helvetica Neue"/>
        </w:rPr>
      </w:pPr>
      <w:r/>
      <w:hyperlink w:anchor="P03">
        <w:r>
          <w:rPr>
            <w:rFonts w:ascii="Helvetica Neue" w:cs="Helvetica Neue" w:eastAsia="Helvetica Neue" w:hAnsi="Helvetica Neue"/>
            <w:color w:val="233447"/>
            <w:rtl w:val="0"/>
            <w:color w:val="082A4A"/>
          </w:rPr>
          <w:t>P03  Pool Selection PRD</w:t>
        </w:r>
      </w:hyperlink>
    </w:p>
    <w:p>
      <w:pPr>
        <w:keepNext w:val="0"/>
        <w:widowControl/>
        <w:spacing w:after="60" w:line="269" w:lineRule="auto"/>
        <w:jc w:val="left"/>
        <w:rPr>
          <w:rFonts w:ascii="Helvetica Neue" w:cs="Helvetica Neue" w:eastAsia="Helvetica Neue" w:hAnsi="Helvetica Neue"/>
        </w:rPr>
      </w:pPr>
      <w:r/>
      <w:hyperlink w:anchor="P04">
        <w:r>
          <w:rPr>
            <w:rFonts w:ascii="Helvetica Neue" w:cs="Helvetica Neue" w:eastAsia="Helvetica Neue" w:hAnsi="Helvetica Neue"/>
            <w:color w:val="233447"/>
            <w:rtl w:val="0"/>
            <w:color w:val="082A4A"/>
          </w:rPr>
          <w:t>P04  Draft and Approval PRD</w:t>
        </w:r>
      </w:hyperlink>
    </w:p>
    <w:p>
      <w:pPr>
        <w:keepNext w:val="0"/>
        <w:widowControl/>
        <w:spacing w:after="60" w:line="269" w:lineRule="auto"/>
        <w:jc w:val="left"/>
        <w:rPr>
          <w:rFonts w:ascii="Helvetica Neue" w:cs="Helvetica Neue" w:eastAsia="Helvetica Neue" w:hAnsi="Helvetica Neue"/>
        </w:rPr>
      </w:pPr>
      <w:r/>
      <w:hyperlink w:anchor="P05">
        <w:r>
          <w:rPr>
            <w:rFonts w:ascii="Helvetica Neue" w:cs="Helvetica Neue" w:eastAsia="Helvetica Neue" w:hAnsi="Helvetica Neue"/>
            <w:color w:val="233447"/>
            <w:rtl w:val="0"/>
            <w:color w:val="082A4A"/>
          </w:rPr>
          <w:t>P05  Daily Adjustment PRD</w:t>
        </w:r>
      </w:hyperlink>
    </w:p>
    <w:p>
      <w:pPr>
        <w:keepNext w:val="0"/>
        <w:widowControl/>
        <w:spacing w:after="60" w:line="269" w:lineRule="auto"/>
        <w:jc w:val="left"/>
        <w:rPr>
          <w:rFonts w:ascii="Helvetica Neue" w:cs="Helvetica Neue" w:eastAsia="Helvetica Neue" w:hAnsi="Helvetica Neue"/>
        </w:rPr>
      </w:pPr>
      <w:r/>
      <w:hyperlink w:anchor="P06">
        <w:r>
          <w:rPr>
            <w:rFonts w:ascii="Helvetica Neue" w:cs="Helvetica Neue" w:eastAsia="Helvetica Neue" w:hAnsi="Helvetica Neue"/>
            <w:color w:val="233447"/>
            <w:rtl w:val="0"/>
            <w:color w:val="082A4A"/>
          </w:rPr>
          <w:t>P06  Progression Planning PRD</w:t>
        </w:r>
      </w:hyperlink>
    </w:p>
    <w:p>
      <w:pPr>
        <w:keepNext w:val="0"/>
        <w:widowControl/>
        <w:spacing w:after="60" w:line="269" w:lineRule="auto"/>
        <w:jc w:val="left"/>
        <w:rPr>
          <w:rFonts w:ascii="Helvetica Neue" w:cs="Helvetica Neue" w:eastAsia="Helvetica Neue" w:hAnsi="Helvetica Neue"/>
        </w:rPr>
      </w:pPr>
      <w:r/>
      <w:hyperlink w:anchor="C01">
        <w:r>
          <w:rPr>
            <w:rFonts w:ascii="Helvetica Neue" w:cs="Helvetica Neue" w:eastAsia="Helvetica Neue" w:hAnsi="Helvetica Neue"/>
            <w:color w:val="233447"/>
            <w:rtl w:val="0"/>
            <w:color w:val="082A4A"/>
          </w:rPr>
          <w:t>C01  Exercise Catalogue</w:t>
        </w:r>
      </w:hyperlink>
    </w:p>
    <w:p>
      <w:pPr>
        <w:keepNext w:val="0"/>
        <w:widowControl/>
        <w:spacing w:after="60" w:line="269" w:lineRule="auto"/>
        <w:jc w:val="left"/>
        <w:rPr>
          <w:rFonts w:ascii="Helvetica Neue" w:cs="Helvetica Neue" w:eastAsia="Helvetica Neue" w:hAnsi="Helvetica Neue"/>
        </w:rPr>
      </w:pPr>
      <w:r/>
      <w:hyperlink w:anchor="C02">
        <w:r>
          <w:rPr>
            <w:rFonts w:ascii="Helvetica Neue" w:cs="Helvetica Neue" w:eastAsia="Helvetica Neue" w:hAnsi="Helvetica Neue"/>
            <w:color w:val="233447"/>
            <w:rtl w:val="0"/>
            <w:color w:val="082A4A"/>
          </w:rPr>
          <w:t>C02  Assessment Protocols</w:t>
        </w:r>
      </w:hyperlink>
    </w:p>
    <w:p>
      <w:pPr>
        <w:keepNext w:val="0"/>
        <w:widowControl/>
        <w:spacing w:after="60" w:line="269" w:lineRule="auto"/>
        <w:jc w:val="left"/>
        <w:rPr>
          <w:rFonts w:ascii="Helvetica Neue" w:cs="Helvetica Neue" w:eastAsia="Helvetica Neue" w:hAnsi="Helvetica Neue"/>
        </w:rPr>
      </w:pPr>
      <w:r/>
      <w:hyperlink w:anchor="C03">
        <w:r>
          <w:rPr>
            <w:rFonts w:ascii="Helvetica Neue" w:cs="Helvetica Neue" w:eastAsia="Helvetica Neue" w:hAnsi="Helvetica Neue"/>
            <w:color w:val="233447"/>
            <w:rtl w:val="0"/>
            <w:color w:val="082A4A"/>
          </w:rPr>
          <w:t>C03  Needs and Finding Mappings</w:t>
        </w:r>
      </w:hyperlink>
    </w:p>
    <w:p>
      <w:pPr>
        <w:keepNext w:val="0"/>
        <w:widowControl/>
        <w:spacing w:after="60" w:line="269" w:lineRule="auto"/>
        <w:jc w:val="left"/>
        <w:rPr>
          <w:rFonts w:ascii="Helvetica Neue" w:cs="Helvetica Neue" w:eastAsia="Helvetica Neue" w:hAnsi="Helvetica Neue"/>
        </w:rPr>
      </w:pPr>
      <w:r/>
      <w:hyperlink w:anchor="C04">
        <w:r>
          <w:rPr>
            <w:rFonts w:ascii="Helvetica Neue" w:cs="Helvetica Neue" w:eastAsia="Helvetica Neue" w:hAnsi="Helvetica Neue"/>
            <w:color w:val="233447"/>
            <w:rtl w:val="0"/>
            <w:color w:val="082A4A"/>
          </w:rPr>
          <w:t>C04  Restriction and Clinical Policies</w:t>
        </w:r>
      </w:hyperlink>
    </w:p>
    <w:p>
      <w:pPr>
        <w:keepNext w:val="0"/>
        <w:widowControl/>
        <w:spacing w:after="60" w:line="269" w:lineRule="auto"/>
        <w:jc w:val="left"/>
        <w:rPr>
          <w:rFonts w:ascii="Helvetica Neue" w:cs="Helvetica Neue" w:eastAsia="Helvetica Neue" w:hAnsi="Helvetica Neue"/>
        </w:rPr>
      </w:pPr>
      <w:r/>
      <w:hyperlink w:anchor="C05">
        <w:r>
          <w:rPr>
            <w:rFonts w:ascii="Helvetica Neue" w:cs="Helvetica Neue" w:eastAsia="Helvetica Neue" w:hAnsi="Helvetica Neue"/>
            <w:color w:val="233447"/>
            <w:rtl w:val="0"/>
            <w:color w:val="082A4A"/>
          </w:rPr>
          <w:t>C05  Goal Templates</w:t>
        </w:r>
      </w:hyperlink>
    </w:p>
    <w:p>
      <w:pPr>
        <w:keepNext w:val="0"/>
        <w:widowControl/>
        <w:spacing w:after="60" w:line="269" w:lineRule="auto"/>
        <w:jc w:val="left"/>
        <w:rPr>
          <w:rFonts w:ascii="Helvetica Neue" w:cs="Helvetica Neue" w:eastAsia="Helvetica Neue" w:hAnsi="Helvetica Neue"/>
        </w:rPr>
      </w:pPr>
      <w:r/>
      <w:hyperlink w:anchor="C06">
        <w:r>
          <w:rPr>
            <w:rFonts w:ascii="Helvetica Neue" w:cs="Helvetica Neue" w:eastAsia="Helvetica Neue" w:hAnsi="Helvetica Neue"/>
            <w:color w:val="233447"/>
            <w:rtl w:val="0"/>
            <w:color w:val="082A4A"/>
          </w:rPr>
          <w:t>C06  Dose Templates</w:t>
        </w:r>
      </w:hyperlink>
    </w:p>
    <w:p>
      <w:pPr>
        <w:keepNext w:val="0"/>
        <w:widowControl/>
        <w:spacing w:after="60" w:line="269" w:lineRule="auto"/>
        <w:jc w:val="left"/>
        <w:rPr>
          <w:rFonts w:ascii="Helvetica Neue" w:cs="Helvetica Neue" w:eastAsia="Helvetica Neue" w:hAnsi="Helvetica Neue"/>
        </w:rPr>
      </w:pPr>
      <w:r/>
      <w:hyperlink w:anchor="C07">
        <w:r>
          <w:rPr>
            <w:rFonts w:ascii="Helvetica Neue" w:cs="Helvetica Neue" w:eastAsia="Helvetica Neue" w:hAnsi="Helvetica Neue"/>
            <w:color w:val="233447"/>
            <w:rtl w:val="0"/>
            <w:color w:val="082A4A"/>
          </w:rPr>
          <w:t>C07  Exercise Families and Swaps</w:t>
        </w:r>
      </w:hyperlink>
    </w:p>
    <w:p>
      <w:pPr>
        <w:keepNext w:val="0"/>
        <w:widowControl/>
        <w:spacing w:after="60" w:line="269" w:lineRule="auto"/>
        <w:jc w:val="left"/>
        <w:rPr>
          <w:rFonts w:ascii="Helvetica Neue" w:cs="Helvetica Neue" w:eastAsia="Helvetica Neue" w:hAnsi="Helvetica Neue"/>
        </w:rPr>
      </w:pPr>
      <w:r/>
      <w:hyperlink w:anchor="C08">
        <w:r>
          <w:rPr>
            <w:rFonts w:ascii="Helvetica Neue" w:cs="Helvetica Neue" w:eastAsia="Helvetica Neue" w:hAnsi="Helvetica Neue"/>
            <w:color w:val="233447"/>
            <w:rtl w:val="0"/>
            <w:color w:val="082A4A"/>
          </w:rPr>
          <w:t>C08  Session Templates</w:t>
        </w:r>
      </w:hyperlink>
    </w:p>
    <w:p>
      <w:pPr>
        <w:keepNext w:val="0"/>
        <w:widowControl/>
        <w:spacing w:after="60" w:line="269" w:lineRule="auto"/>
        <w:jc w:val="left"/>
        <w:rPr>
          <w:rFonts w:ascii="Helvetica Neue" w:cs="Helvetica Neue" w:eastAsia="Helvetica Neue" w:hAnsi="Helvetica Neue"/>
        </w:rPr>
      </w:pPr>
      <w:r/>
      <w:hyperlink w:anchor="C09">
        <w:r>
          <w:rPr>
            <w:rFonts w:ascii="Helvetica Neue" w:cs="Helvetica Neue" w:eastAsia="Helvetica Neue" w:hAnsi="Helvetica Neue"/>
            <w:color w:val="233447"/>
            <w:rtl w:val="0"/>
            <w:color w:val="082A4A"/>
          </w:rPr>
          <w:t>C09  Daily Adjustment Rules</w:t>
        </w:r>
      </w:hyperlink>
    </w:p>
    <w:p>
      <w:pPr>
        <w:keepNext w:val="0"/>
        <w:widowControl/>
        <w:spacing w:after="60" w:line="269" w:lineRule="auto"/>
        <w:jc w:val="left"/>
        <w:rPr>
          <w:rFonts w:ascii="Helvetica Neue" w:cs="Helvetica Neue" w:eastAsia="Helvetica Neue" w:hAnsi="Helvetica Neue"/>
        </w:rPr>
      </w:pPr>
      <w:r/>
      <w:hyperlink w:anchor="C10">
        <w:r>
          <w:rPr>
            <w:rFonts w:ascii="Helvetica Neue" w:cs="Helvetica Neue" w:eastAsia="Helvetica Neue" w:hAnsi="Helvetica Neue"/>
            <w:color w:val="233447"/>
            <w:rtl w:val="0"/>
            <w:color w:val="082A4A"/>
          </w:rPr>
          <w:t>C10  Progression and Planning Rules</w:t>
        </w:r>
      </w:hyperlink>
    </w:p>
    <w:p>
      <w:pPr>
        <w:keepNext w:val="0"/>
        <w:widowControl/>
        <w:spacing w:after="60" w:line="269" w:lineRule="auto"/>
        <w:jc w:val="left"/>
        <w:rPr>
          <w:rFonts w:ascii="Helvetica Neue" w:cs="Helvetica Neue" w:eastAsia="Helvetica Neue" w:hAnsi="Helvetica Neue"/>
        </w:rPr>
      </w:pPr>
      <w:r/>
      <w:hyperlink w:anchor="C11">
        <w:r>
          <w:rPr>
            <w:rFonts w:ascii="Helvetica Neue" w:cs="Helvetica Neue" w:eastAsia="Helvetica Neue" w:hAnsi="Helvetica Neue"/>
            <w:color w:val="233447"/>
            <w:rtl w:val="0"/>
            <w:color w:val="082A4A"/>
          </w:rPr>
          <w:t>C11  Reason Codes</w:t>
        </w:r>
      </w:hyperlink>
    </w:p>
    <w:p>
      <w:pPr>
        <w:keepNext w:val="0"/>
        <w:widowControl/>
        <w:spacing w:after="60" w:line="269" w:lineRule="auto"/>
        <w:jc w:val="left"/>
        <w:rPr>
          <w:rFonts w:ascii="Helvetica Neue" w:cs="Helvetica Neue" w:eastAsia="Helvetica Neue" w:hAnsi="Helvetica Neue"/>
        </w:rPr>
      </w:pPr>
      <w:r/>
      <w:hyperlink w:anchor="C12">
        <w:r>
          <w:rPr>
            <w:rFonts w:ascii="Helvetica Neue" w:cs="Helvetica Neue" w:eastAsia="Helvetica Neue" w:hAnsi="Helvetica Neue"/>
            <w:color w:val="233447"/>
            <w:rtl w:val="0"/>
            <w:color w:val="082A4A"/>
          </w:rPr>
          <w:t>C12  Sources and Rights</w:t>
        </w:r>
      </w:hyperlink>
    </w:p>
    <w:p>
      <w:pPr>
        <w:keepNext w:val="0"/>
        <w:widowControl/>
        <w:spacing w:after="60" w:line="269" w:lineRule="auto"/>
        <w:jc w:val="left"/>
        <w:rPr>
          <w:rFonts w:ascii="Helvetica Neue" w:cs="Helvetica Neue" w:eastAsia="Helvetica Neue" w:hAnsi="Helvetica Neue"/>
        </w:rPr>
      </w:pPr>
      <w:r/>
      <w:hyperlink w:anchor="A1">
        <w:r>
          <w:rPr>
            <w:rFonts w:ascii="Helvetica Neue" w:cs="Helvetica Neue" w:eastAsia="Helvetica Neue" w:hAnsi="Helvetica Neue"/>
            <w:color w:val="233447"/>
            <w:rtl w:val="0"/>
            <w:color w:val="082A4A"/>
          </w:rPr>
          <w:t>A1  Shared vocabulary and source metadata</w:t>
        </w:r>
      </w:hyperlink>
    </w:p>
    <w:p>
      <w:pPr>
        <w:keepNext w:val="0"/>
        <w:widowControl/>
        <w:spacing w:after="60" w:line="269" w:lineRule="auto"/>
        <w:jc w:val="left"/>
        <w:rPr>
          <w:rFonts w:ascii="Helvetica Neue" w:cs="Helvetica Neue" w:eastAsia="Helvetica Neue" w:hAnsi="Helvetica Neue"/>
        </w:rPr>
      </w:pPr>
      <w:r/>
      <w:hyperlink w:anchor="A2">
        <w:r>
          <w:rPr>
            <w:rFonts w:ascii="Helvetica Neue" w:cs="Helvetica Neue" w:eastAsia="Helvetica Neue" w:hAnsi="Helvetica Neue"/>
            <w:color w:val="233447"/>
            <w:rtl w:val="0"/>
            <w:color w:val="082A4A"/>
          </w:rPr>
          <w:t>A2  Complete catalogue schema</w:t>
        </w:r>
      </w:hyperlink>
    </w:p>
    <w:p>
      <w:pPr>
        <w:keepNext w:val="0"/>
        <w:widowControl/>
        <w:spacing w:after="60" w:line="269" w:lineRule="auto"/>
        <w:jc w:val="left"/>
        <w:rPr>
          <w:rFonts w:ascii="Helvetica Neue" w:cs="Helvetica Neue" w:eastAsia="Helvetica Neue" w:hAnsi="Helvetica Neue"/>
        </w:rPr>
      </w:pPr>
      <w:r/>
      <w:hyperlink w:anchor="A3">
        <w:r>
          <w:rPr>
            <w:rFonts w:ascii="Helvetica Neue" w:cs="Helvetica Neue" w:eastAsia="Helvetica Neue" w:hAnsi="Helvetica Neue"/>
            <w:color w:val="233447"/>
            <w:rtl w:val="0"/>
            <w:color w:val="082A4A"/>
          </w:rPr>
          <w:t>A3  Coverage and catalogue maintenance</w:t>
        </w:r>
      </w:hyperlink>
    </w:p>
    <w:p>
      <w:pPr>
        <w:keepNext w:val="0"/>
        <w:widowControl/>
        <w:spacing w:after="60" w:line="269" w:lineRule="auto"/>
        <w:jc w:val="left"/>
        <w:rPr>
          <w:rFonts w:ascii="Helvetica Neue" w:cs="Helvetica Neue" w:eastAsia="Helvetica Neue" w:hAnsi="Helvetica Neue"/>
        </w:rPr>
      </w:pPr>
      <w:r/>
      <w:hyperlink w:anchor="A4">
        <w:r>
          <w:rPr>
            <w:rFonts w:ascii="Helvetica Neue" w:cs="Helvetica Neue" w:eastAsia="Helvetica Neue" w:hAnsi="Helvetica Neue"/>
            <w:color w:val="233447"/>
            <w:rtl w:val="0"/>
            <w:color w:val="082A4A"/>
          </w:rPr>
          <w:t>A4  Source manifest</w:t>
        </w:r>
      </w:hyperlink>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11" w:name="P01"/>
      <w:r>
        <w:rPr>
          <w:rFonts w:ascii="Helvetica Neue" w:hAnsi="Helvetica Neue"/>
          <w:b/>
          <w:color w:val="082A4A"/>
          <w:sz w:val="30"/>
        </w:rPr>
        <w:t>P01  Master PRD</w:t>
      </w:r>
      <w:bookmarkEnd w:id="11"/>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Source: prd/MASTER_PRD.md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b/>
          <w:color w:val="233447"/>
          <w:rtl w:val="0"/>
        </w:rPr>
        <w:t>P01 — Client Exercise Pooling: master PRD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Version: 0.1, 2026-09-05. Status: draft awaiting product/domain review. Preparation is approved; implementation, clinical content, policy publication and deployment are not.</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Problem and outcome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current app collects screening, assessments, goals, wellness and workout history, but does not turn them into one explainable, consistently constrained exercise pool. The coach must connect much of this information manually. R1 should let the coach inspect suitable options, create a session draft, review its reasons and approve assignment without leaving the existing workflow.</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Confirmed product instructions</w:t>
      </w:r>
    </w:p>
    <w:p>
      <w:pPr>
        <w:keepNext w:val="0"/>
        <w:widowControl/>
        <w:spacing w:after="110" w:line="300" w:lineRule="auto"/>
        <w:ind w:left="187" w:hanging="187"/>
        <w:jc w:val="both"/>
        <w:rPr>
          <w:rFonts w:ascii="Helvetica Neue" w:cs="Helvetica Neue" w:eastAsia="Helvetica Neue" w:hAnsi="Helvetica Neue"/>
        </w:rPr>
      </w:pPr>
      <w:r>
        <w:rPr>
          <w:rFonts w:ascii="Helvetica Neue" w:cs="Helvetica Neue" w:eastAsia="Helvetica Neue" w:hAnsi="Helvetica Neue"/>
          <w:color w:val="233447"/>
          <w:rtl w:val="0"/>
        </w:rPr>
        <w:t>• Adult clients at beginner, intermediate and advanced training levels.</w:t>
      </w:r>
    </w:p>
    <w:p>
      <w:pPr>
        <w:keepNext w:val="0"/>
        <w:widowControl/>
        <w:spacing w:after="110" w:line="300" w:lineRule="auto"/>
        <w:ind w:left="187" w:hanging="187"/>
        <w:jc w:val="both"/>
        <w:rPr>
          <w:rFonts w:ascii="Helvetica Neue" w:cs="Helvetica Neue" w:eastAsia="Helvetica Neue" w:hAnsi="Helvetica Neue"/>
        </w:rPr>
      </w:pPr>
      <w:r>
        <w:rPr>
          <w:rFonts w:ascii="Helvetica Neue" w:cs="Helvetica Neue" w:eastAsia="Helvetica Neue" w:hAnsi="Helvetica Neue"/>
          <w:color w:val="233447"/>
          <w:rtl w:val="0"/>
        </w:rPr>
        <w:t>• General fitness plus support for special needs and rehabilitation.</w:t>
      </w:r>
    </w:p>
    <w:p>
      <w:pPr>
        <w:keepNext w:val="0"/>
        <w:widowControl/>
        <w:spacing w:after="110" w:line="300" w:lineRule="auto"/>
        <w:ind w:left="187" w:hanging="187"/>
        <w:jc w:val="both"/>
        <w:rPr>
          <w:rFonts w:ascii="Helvetica Neue" w:cs="Helvetica Neue" w:eastAsia="Helvetica Neue" w:hAnsi="Helvetica Neue"/>
        </w:rPr>
      </w:pPr>
      <w:r>
        <w:rPr>
          <w:rFonts w:ascii="Helvetica Neue" w:cs="Helvetica Neue" w:eastAsia="Helvetica Neue" w:hAnsi="Helvetica Neue"/>
          <w:color w:val="233447"/>
          <w:rtl w:val="0"/>
        </w:rPr>
        <w:t>• One operating coach with one coach sign-in.</w:t>
      </w:r>
    </w:p>
    <w:p>
      <w:pPr>
        <w:keepNext w:val="0"/>
        <w:widowControl/>
        <w:spacing w:after="110" w:line="300" w:lineRule="auto"/>
        <w:ind w:left="187" w:hanging="187"/>
        <w:jc w:val="both"/>
        <w:rPr>
          <w:rFonts w:ascii="Helvetica Neue" w:cs="Helvetica Neue" w:eastAsia="Helvetica Neue" w:hAnsi="Helvetica Neue"/>
        </w:rPr>
      </w:pPr>
      <w:r>
        <w:rPr>
          <w:rFonts w:ascii="Helvetica Neue" w:cs="Helvetica Neue" w:eastAsia="Helvetica Neue" w:hAnsi="Helvetica Neue"/>
          <w:color w:val="233447"/>
          <w:rtl w:val="0"/>
        </w:rPr>
        <w:t>• A client-facing app; intended service markets India, GCC, USA, UK and Europe.</w:t>
      </w:r>
    </w:p>
    <w:p>
      <w:pPr>
        <w:keepNext w:val="0"/>
        <w:widowControl/>
        <w:spacing w:after="110" w:line="300" w:lineRule="auto"/>
        <w:ind w:left="187" w:hanging="187"/>
        <w:jc w:val="both"/>
        <w:rPr>
          <w:rFonts w:ascii="Helvetica Neue" w:cs="Helvetica Neue" w:eastAsia="Helvetica Neue" w:hAnsi="Helvetica Neue"/>
        </w:rPr>
      </w:pPr>
      <w:r>
        <w:rPr>
          <w:rFonts w:ascii="Helvetica Neue" w:cs="Helvetica Neue" w:eastAsia="Helvetica Neue" w:hAnsi="Helvetica Neue"/>
          <w:color w:val="233447"/>
          <w:rtl w:val="0"/>
        </w:rPr>
        <w:t>• Staged R1/R2/R3 delivery; assigning only after coach approval.</w:t>
      </w:r>
    </w:p>
    <w:p>
      <w:pPr>
        <w:keepNext w:val="0"/>
        <w:widowControl/>
        <w:spacing w:after="110" w:line="300" w:lineRule="auto"/>
        <w:ind w:left="187" w:hanging="187"/>
        <w:jc w:val="both"/>
        <w:rPr>
          <w:rFonts w:ascii="Helvetica Neue" w:cs="Helvetica Neue" w:eastAsia="Helvetica Neue" w:hAnsi="Helvetica Neue"/>
        </w:rPr>
      </w:pPr>
      <w:r>
        <w:rPr>
          <w:rFonts w:ascii="Helvetica Neue" w:cs="Helvetica Neue" w:eastAsia="Helvetica Neue" w:hAnsi="Helvetica Neue"/>
          <w:color w:val="233447"/>
          <w:rtl w:val="0"/>
        </w:rPr>
        <w:t>• Planning must account for priority goals, gym/home/travel setting and actual available equipment.</w:t>
      </w:r>
    </w:p>
    <w:p>
      <w:pPr>
        <w:keepNext w:val="0"/>
        <w:widowControl/>
        <w:spacing w:after="110" w:line="300" w:lineRule="auto"/>
        <w:ind w:left="187" w:hanging="187"/>
        <w:jc w:val="both"/>
        <w:rPr>
          <w:rFonts w:ascii="Helvetica Neue" w:cs="Helvetica Neue" w:eastAsia="Helvetica Neue" w:hAnsi="Helvetica Neue"/>
        </w:rPr>
      </w:pPr>
      <w:r>
        <w:rPr>
          <w:rFonts w:ascii="Helvetica Neue" w:cs="Helvetica Neue" w:eastAsia="Helvetica Neue" w:hAnsi="Helvetica Neue"/>
          <w:color w:val="233447"/>
          <w:rtl w:val="0"/>
        </w:rPr>
        <w:t>• S1–S2 preparation only is authorized now.</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detailed goal hierarchy, session durations, specialist cases, business establishment, exact enabled countries/states, reviewer competence and client-app packaging/authentication details are not yet confirmed. Name/email are undecided. Do not replace the wider requested scope with the former beginner/intermediate-only proposal, and do not claim that broader product scope approves every clinical pathway or live jurisdiction.</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Proposed operating model requiring review</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Separate training level from clinical/functional context. A highly experienced client can have a current clinical restriction; a disabled client may need an accommodation without needing a medical exercise prohibition. Avoid a single “special-needs workout” pool.</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Proposed contextual pathways: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1. General training within the coach's verified competence and the adopted screening policy.</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2. Adaptive training based on individual functional/accessibility needs and reviewed accommodations.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3. Clinician-guided rehabilitation/return-to-training: recorded professional instructions, scope, supervision, limits and reassessment requirements; only supported reviewed modules can generate suggestions.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4. Unresolved/unsupported context: visible review requirement or coverage gap. No fabricated rehabilitation plan or generic fallback to evade a restriction.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Actual clinical rules, use-case coverage and referral language require the relevant professional review. The app's decision support does not diagnose, prescribe treatment independently, grant clearance or promise injury prevention. A client's consent does not expand the coach's lawful professional scope.</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Users and authority</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440"/>
        <w:gridCol w:w="4392"/>
        <w:gridCol w:w="4392"/>
      </w:tblGrid>
      <w:tr>
        <w:trPr>
          <w:cantSplit/>
          <w:tblHeader/>
        </w:trPr>
        <w:tc>
          <w:tcPr>
            <w:tcW w:type="dxa" w:w="1440"/>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Actor</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Proposed role</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Open boundary</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Operating coach</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Maintains client context, reviews/edits drafts, records actual evidence and approves assignments.</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Qualifications and exact scope remain to be confirmed. No shared credentials.</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Client</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Uses the confirmed client app to supply information/consent and receive agreed coaching services.</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Propose separate authenticated limited accounts, never the coach's credentials. Native app/PWA/web packaging remains undecided; current athlete portal is not removed during preparation.</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External reviewer/clinician</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Supplies scoped policy/content review or client-specific instructions when applicable.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Named people and workflow pending; no new reviewer account is assumed.</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Assistant</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Drafts specifications/content; implements only after a separate build approval; prepares evidence.</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Cannot manufacture clinical/legal sign-off or publish policies/deploy under preparation permission.</w:t>
            </w:r>
          </w:p>
        </w:tc>
      </w:tr>
    </w:tbl>
    <w:p>
      <w:pPr>
        <w:keepNext w:val="0"/>
        <w:widowControl/>
        <w:spacing w:after="60" w:line="269" w:lineRule="auto"/>
        <w:jc w:val="left"/>
        <w:rPr>
          <w:rFonts w:ascii="Helvetica Neue" w:cs="Helvetica Neue" w:eastAsia="Helvetica Neue" w:hAnsi="Helvetica Neue"/>
        </w:rPr>
      </w:pPr>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Release scope</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440"/>
        <w:gridCol w:w="4392"/>
        <w:gridCol w:w="4392"/>
      </w:tblGrid>
      <w:tr>
        <w:trPr>
          <w:cantSplit/>
          <w:tblHeader/>
        </w:trPr>
        <w:tc>
          <w:tcPr>
            <w:tcW w:type="dxa" w:w="1440"/>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Release</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Included</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Not included</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R1</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Data reliability, stable reviewed catalogue, eight role-based pools, restrictions, coverage-aware ranking, explainable single-session draft within a coach-selected structure, compatible swaps, approval audit, minimal health-change detection and complete entry-point rechecks. All requested levels are design targets; clinical/adaptive content is scoped per reviewed module.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Unsupervised clinical decisions, automatic assignment, silent edits to assigned/history records, new external AI/wearable connections, unsupported specialty prescriptions.</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R2</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Bounded daily adjustment suggestions using authorized, sufficiently reliable current inputs; coach review before material reassignment.</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Readiness as clearance, compounded blind reductions, automatic mutation of assigned sessions.</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R3</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Evidence-based progression/regression and weekly-planning suggestions; explicit reassessment proposals.</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Resolution inferred from untested findings or rewriting completed workouts.</w:t>
            </w:r>
          </w:p>
        </w:tc>
      </w:tr>
    </w:tbl>
    <w:p>
      <w:pPr>
        <w:keepNext w:val="0"/>
        <w:widowControl/>
        <w:spacing w:after="60" w:line="269" w:lineRule="auto"/>
        <w:jc w:val="left"/>
        <w:rPr>
          <w:rFonts w:ascii="Helvetica Neue" w:cs="Helvetica Neue" w:eastAsia="Helvetica Neue" w:hAnsi="Helvetica Neue"/>
        </w:rPr>
      </w:pPr>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Core requirements and acceptance targets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440"/>
        <w:gridCol w:w="4392"/>
        <w:gridCol w:w="4392"/>
      </w:tblGrid>
      <w:tr>
        <w:trPr>
          <w:cantSplit/>
          <w:tblHeader/>
        </w:trPr>
        <w:tc>
          <w:tcPr>
            <w:tcW w:type="dxa" w:w="1440"/>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ID</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Requirement</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Acceptance example</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REQ-001</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Meaningful coach approval precedes assignment.</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Generated, manually edited, copied and voice-derived drafts cannot be assigned without an authorized approval of that version.</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REQ-002</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Experience, clinical restrictions and functional accommodations are separate inputs.</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An advanced client with a restriction cannot bypass it; an access need does not imply blanket medical exclusion.</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REQ-003</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Unknown/default/unassessed is not confirmed/normal/cleared.</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Untouched defaults and incomplete reassessments remain visible; they do not establish current readiness or resolved findings.</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REQ-004</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Sources are resolved as of the session context.</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Backdated entries, future assessments, stale references and changed symptoms have deterministic, explained outcomes.</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REQ-005</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Safety/authority eligibility precedes relevance ranking.</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 highly ranked excluded exercise cannot be selected; an unresolved session hold cannot be bypassed through a template.</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REQ-006</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Catalogue entries have stable identity, reviewed scope and required metadata.</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History survives catalogue changes; incomplete or unreviewed entries are not admitted to automated selection.</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REQ-007</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Selection covers distinct needs and preserves side/context.</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Related findings do not yield unbounded duplicate drills; a left-side finding is not silently converted to bilateral dosing.</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REQ-008</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Drafts respect actual setting, equipment and time.</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Missing support equipment and unilateral/rest/setup time affect candidates and draft duration; shortfall returns a visible gap.</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REQ-009</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Dose sources and uncertainty are explicit.</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Measured, estimated and library-derived strength references are distinguished; missing age/load/max is not fabricated.</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REQ-010</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Clinical/adaptive pathways need defined scope and appropriate evidence.</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 generic “rehabilitation” goal does not unlock treatment content; clinician instructions are interpreted/reviewed for their specific scope.</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REQ-011</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All entry points revalidate relevant conditions.</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Manual additions, copies, athlete flow, substitutions and resumption apply the same backend-enforced rules where applicable.</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REQ-012</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Material changes invalidate affected approval for future use without rewriting history.</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New restrictions require appropriate re-review; completed sets remain unchanged.</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REQ-013</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Explanations are useful and audience-appropriate.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Coach can trace a selected/excluded item to necessary source references; client text contains no unnecessary medical notes.</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REQ-014</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Consent is specific, evidenced and independent of coach login.</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Coach-entered records identify how client consent was obtained; checking a box without the client's authorization is not valid evidence.</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REQ-015</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Privacy wording matches actual data flows.</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Enabled providers, admin access, exports, local storage and optional AI/wearables are verified before notice publication; no unsupported “only your coach” claim.</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REQ-016</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Errors and limitations are visible.</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Failed save, stale context, concurrent edit or offline constraints never appear as a successfully validated assignment.</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REQ-017</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Existing records and supported workflows are preserved.</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Migration/reference/override/history tests pass; single-coach scope is not permission to delete existing account/data records.</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REQ-018</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Release activation requires evidence and scoped permission.</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No live clinical module, production migration or wider rollout from draft approval alone.</w:t>
            </w:r>
          </w:p>
        </w:tc>
      </w:tr>
    </w:tbl>
    <w:p>
      <w:pPr>
        <w:keepNext w:val="0"/>
        <w:widowControl/>
        <w:spacing w:after="60" w:line="269" w:lineRule="auto"/>
        <w:jc w:val="left"/>
        <w:rPr>
          <w:rFonts w:ascii="Helvetica Neue" w:cs="Helvetica Neue" w:eastAsia="Helvetica Neue" w:hAnsi="Helvetica Neue"/>
        </w:rPr>
      </w:pPr>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Proposed success measures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Measure time to an approved draft, coach acceptance and edit reasons, unexplained/unsupported recommendation rate, catalogue coverage gaps, understanding of review/hold states, completion of source/approval evidence and permission/preservation failures. Compare against representative current workflows. Numeric thresholds, cohort and duration remain a product/pilot decision; do not infer injury reduction or clinical efficacy from these usage measures.</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Open decisions and dependencies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A03 detailed goals/equipment/durations; A04 named qualified reviewers; A05 business country/legal identity and client accounts; A07 screening/clinical model; A08 reviewed content/rights; A09 data policy; A10 UX/access/offline; A11 technical scope; A12 implementation; A15–A19 pilot/privacy/release. Approval record (../preparation/APPROVAL_RECORD.md), reviewer/country recommendations (../preparation/REVIEWERS_AND_LAUNCH_SCOPE.md), policy draft pack (../policies/README.md).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G1/G2 are pending. This PRD is a draft acceptance proposal, not evidence that the app or clinical policies already satisfy it.</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S1 foundation/design review pack (../preparation/S1_REVIEW_PACK.md) links the detailed P02–P04 requirements, D01–D04 contracts, engineering, UX and synthetic test specifications. These expand this PRD for review without changing its confirmed scope or granting build authority.</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FS-POOL-S1S2-0.2 preparation reconciliation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owner approved the complete working brief and defaults (../preparation/S2_WORKING_BRIEF.md). This PRD's authoring is complete for S1–S2; formal acceptance remains pending. Goal families, actual gym/home/travel inventory, existing 30/45/60/90-minute budget choices, separate authenticated restricted client accounts and online authoritative assignment/start/resume are approved drafting assumptions, not invented client facts. Detailed source/module, catalogue, UX and API supplements are linked in the S2 handoff (../preparation/S2_HANDOFF.md). This addendum supersedes earlier requests to choose those routine working defaults; record-level clinical/content/privacy reviews and G2/A12 remain unapproved.</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12" w:name="P02"/>
      <w:r>
        <w:rPr>
          <w:rFonts w:ascii="Helvetica Neue" w:hAnsi="Helvetica Neue"/>
          <w:b/>
          <w:color w:val="082A4A"/>
          <w:sz w:val="30"/>
        </w:rPr>
        <w:t>P02  Client Context PRD</w:t>
      </w:r>
      <w:bookmarkEnd w:id="12"/>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Source: prd/CLIENT_CONTEXT_PRD.md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b/>
          <w:color w:val="233447"/>
          <w:rtl w:val="0"/>
        </w:rPr>
        <w:t>P02 — assessment and client-context PRD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Version 0.1, 2026-09-05. FP-103 draft; no app implementation. Parent P01 (./MASTER_PRD.md). Contracts: D01 (../data/FIELD_DICTIONARY.md), D02 (../data/CONTEXT_RESOLUTION.md), D04 (../data/STATES_AND_AUTHORITY.md).</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Outcome and boundaries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coach can see what the app actually knows, where it came from and what still needs confirmation before selecting work. The client can supply and correct their own information without being asked to interpret clinical rules. Existing screening, six assessment types and self-report entry points remain; this is not permission to collect every possible medical detail.</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Required journeys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440"/>
        <w:gridCol w:w="4392"/>
        <w:gridCol w:w="4392"/>
      </w:tblGrid>
      <w:tr>
        <w:trPr>
          <w:cantSplit/>
          <w:tblHeader/>
        </w:trPr>
        <w:tc>
          <w:tcPr>
            <w:tcW w:type="dxa" w:w="1440"/>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Journey</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Proposed behaviour</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Acceptance</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Onboarding</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Show required-by-policy versus optional assessments; each item/side has assessment and confirmation state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Saving an empty form cannot imply normal movement, no pain or confirmed slider values (REQ-003)</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Baseline reuse</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Show source label, effective date and confirmation before adopting a value</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SF categorical stress is not transformed into an invented numeric assessment (REQ-003–004)</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Reassessment</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Select compatible protocol and explicitly record tested items/sides; explain non-comparable history</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Missing left-side item cannot resolve previous left-side finding (REQ-007, 012)</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Correct prior mistake</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Correction references original and explains changed value/date/side; material affected drafts/approvals marked stale</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Original remains retrievable; actor and correction time preserved (REQ-012, 017)</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Client self-report</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Report received immediately, with source/time; client can request correction and see submission status</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Relevant new report flags review before coach interpretation; client cannot write clearance fields (REQ-010–011)</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Clinical instructions</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Controlled handoff with evidence scope, dates, conditions and coach interpretation</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received</w:t>
            </w:r>
            <w:r>
              <w:rPr>
                <w:rFonts w:ascii="Helvetica Neue" w:cs="Helvetica Neue" w:eastAsia="Helvetica Neue" w:hAnsi="Helvetica Neue"/>
                <w:color w:val="34465A"/>
                <w:sz w:val="19"/>
                <w:rtl w:val="0"/>
              </w:rPr>
              <w:t xml:space="preserve"> or uploaded document alone cannot clear every restriction (REQ-010)</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Session setup</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Confirm date/timezone, current location, equipment, time, selected goals/structure and assistance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 travel session cannot inherit full-gym inventory without confirmation (REQ-008)</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Health-change check</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Separate short prompt at each start/resume as required by reviewed policy, linked to the specific session</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Skipping optional wellness does not skip the required change check (REQ-011)</w:t>
            </w:r>
          </w:p>
        </w:tc>
      </w:tr>
    </w:tbl>
    <w:p>
      <w:pPr>
        <w:keepNext w:val="0"/>
        <w:widowControl/>
        <w:spacing w:after="60" w:line="269" w:lineRule="auto"/>
        <w:jc w:val="left"/>
        <w:rPr>
          <w:rFonts w:ascii="Helvetica Neue" w:cs="Helvetica Neue" w:eastAsia="Helvetica Neue" w:hAnsi="Helvetica Neue"/>
        </w:rPr>
      </w:pPr>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Screen/content requirements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Context summary groups: service/screening status; current restrictions and assistance; reviewed goals/experience; setting/equipment/time; assessed movement/fitness; baseline lifestyle; today's optional wellness; and source issues. Do not collapse these into one readiness number. Each required issue identifies affected action, source/date, who can resolve it and the next step. Coach-only evidence is fetched only for the authorized view.</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Lifestyle remains a baseline report. Current wellness is a separate dated report. R1 may surface both to the coach but must not invent automatic volume/intensity reductions. Free-text nutrition, medicines, concerns and posture are displayed for appropriate review; R1 does not automatically convert them into diagnoses or prescriptions.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Draft health-change copy for clinical/accessibility review: “Since your last check, has anything changed that could affect this session—for example a new symptom, injury, medication or instructions from a clinician?” Answers: “No change,” “Something changed,” “I'm not sure.” No preselection. This is an additional workflow prompt, not a replacement or alteration of a licensed screening instrument. Follow-up, referral and urgent-response content require the adopted reviewed policy; do not invent a universal emergency number.</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Declining an optional question preserves </w:t>
      </w:r>
      <w:r>
        <w:rPr>
          <w:rFonts w:ascii="Helvetica Neue" w:cs="Helvetica Neue" w:eastAsia="Helvetica Neue" w:hAnsi="Helvetica Neue"/>
          <w:color w:val="233447"/>
          <w:rtl w:val="0"/>
        </w:rPr>
        <w:t>declined</w:t>
      </w:r>
      <w:r>
        <w:rPr>
          <w:rFonts w:ascii="Helvetica Neue" w:cs="Helvetica Neue" w:eastAsia="Helvetica Neue" w:hAnsi="Helvetica Neue"/>
          <w:color w:val="233447"/>
          <w:rtl w:val="0"/>
        </w:rPr>
        <w:t xml:space="preserve"> and explains the feature impact. Required information remains required only for its justified purpose/action. Missing a body-composition measure must not force an irrelevant assessment to use otherwise-supported general training. Accessible assistance is offered without assuming a disabled adult cannot consent.</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Acceptance and open decisions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Every resolution must trace to raw record/revision/field and show effective versus recorded date when relevant. Confirmed negative findings require explicit scope; display defaults cannot become clinical facts. Load failure, invalid unit and unknown protocol must be distinguishable from no reported issue. Historical replay uses the original knowledge cutoff.</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Open before acceptance: exact adopted screening policy/version/rights; required assessments by module; freshness policies; clinical-authority evidence; adult verification method; session timezone default; equipment and goal coverage; accessibility/country-specific wording. No G1 decision is recorded merely by drafting these journeys.</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FS-POOL-S1S2-0.2 preparation reconciliation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owner approved the complete working brief and defaults (../preparation/S2_WORKING_BRIEF.md). This PRD's authoring is complete for S1–S2; formal acceptance remains pending. Goal families, actual gym/home/travel inventory, existing 30/45/60/90-minute budget choices, separate authenticated restricted client accounts and online authoritative assignment/start/resume are approved drafting assumptions, not invented client facts. Detailed source/module, catalogue, UX and API supplements are linked in the S2 handoff (../preparation/S2_HANDOFF.md). This addendum supersedes earlier requests to choose those routine working defaults; record-level clinical/content/privacy reviews and G2/A12 remain unapproved.</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Client context and clinical authority supplement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Source: data/MODULE_REQUIREMENTS.md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b/>
          <w:color w:val="233447"/>
          <w:rtl w:val="0"/>
        </w:rPr>
        <w:t>Required context, freshness and clinician handoff</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D01–D04 supplement · v0.2 · proposed contracts. Existing field dictionary remains the source-path inventory.</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Action-specific requirements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440"/>
        <w:gridCol w:w="4392"/>
        <w:gridCol w:w="4392"/>
      </w:tblGrid>
      <w:tr>
        <w:trPr>
          <w:cantSplit/>
          <w:tblHeader/>
        </w:trPr>
        <w:tc>
          <w:tcPr>
            <w:tcW w:type="dxa" w:w="1440"/>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Action/module</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Required to rely on output</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Optional or unrelated data</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Save incomplete coach draft</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Authenticated owning coach; explicit source states and draft attribution</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May save unknown dose/needs visibly unresolved; no assignment authority</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General pool preview</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Adult status, relevant screening/authority state, actual setting/equipment/access, confirmed task/goal and candidate prerequisites</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Body composition, wearable metrics and all eight pools are not universal prerequisites</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Movement-targeted suggestions</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Comparable protocol, confirmed observation/task need and side; usable relevant restrictions</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Legacy muscle links alone do not qualify</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Strength dose</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Exact variant and appropriate current performance/load/effort basis or explicit coach-selected alternative method</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Age-derived formula, cross-lift percentage or default 1-rep field not accepted</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Adaptive setup</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Individual task/position/support/communication/assistance needs and available resources</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Disability label alone does not require blanket medical exclusion</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Clinical module</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Accepted module and policy, verified scoped professional evidence, explicit permitted/prohibited tasks/dose/support and review triggers</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Generic “rehab” goal, unverified upload or old clearance is insufficient</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Assign</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Complete draft, current authoritative context and accepted content/dependencies; required purpose authority; exact coach approval</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Optional wellness cannot become mandatory by accident</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Start/resume</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Assigned approved revision, current server checks and session-linked health-change response; no unresolved relevant hold</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Optional daily wellness remains separate</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Privacy/stop/report request</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Appropriate account/identity check proportionate to request</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Must not require new marketing/optional-sharing consent or exercise eligibility</w:t>
            </w:r>
          </w:p>
        </w:tc>
      </w:tr>
    </w:tbl>
    <w:p>
      <w:pPr>
        <w:keepNext w:val="0"/>
        <w:widowControl/>
        <w:spacing w:after="60" w:line="269" w:lineRule="auto"/>
        <w:jc w:val="left"/>
        <w:rPr>
          <w:rFonts w:ascii="Helvetica Neue" w:cs="Helvetica Neue" w:eastAsia="Helvetica Neue" w:hAnsi="Helvetica Neue"/>
        </w:rPr>
      </w:pPr>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Required versus optional is defined per action, candidate and accepted module. Missing a non-required assessment must not block an otherwise supported task; failure to fetch required evidence must not be treated as an empty list.</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Freshness and conflict contract</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Every source carries effective time (or date with timezone/precision), recorded time, protocol/version, author/source type, state, quality and lineage. Use data effective by the session time and known by the decision cutoff. Same-period conflicting reports stay conflict until resolved; do not pick the latest form merely because it renders last. Late corrections create new revisions and a new present decision, never rewrite the original replay.</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Accepted freshness policy is module-specific and includes source type, maximum age if any, event-based invalidators, who can reassess and the fallback action. There is no blanket 12-month clearance or universal lifestyle expiry in the new proposal. Persistent restrictions remain unresolved until an authorized scoped decision; a document expiry removes reliance, not the restriction. A new health change triggers review even if an older clearance has not expired.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Session equipment/access and health-change responses are bound to the actual session and context generation. A travel change or second session requires its own applicable context; do not roll over a morning answer silently. R1 wellness is displayed with provenance but does not apply an automatic dose formula. A simulated wearable source is never labelled a device measurement.</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Clinician handoff specification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Collect only necessary evidence: client link; professional identity, profession and verified service-jurisdiction authority; evidence origin/verification method; received/issued/effective dates; reason/purpose; task-specific permitted and prohibited activities; range/load/effort/time/support/supervision limits; review triggers; uncertainty; evidence version; coach interpretation and pending clarification. Keep original clinical document access restricted, with a minimal operational projection to the engine.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Separate three records: permission to share with a named recipient for a stated purpose; clinician's actual scoped instruction; coach's programming approval. None implies the others. A generic clinician note cannot authorize every exercise. If instructions conflict with a new report, an older note cannot silently override it. Resolve exactly the affected restriction; multiple unresolved restrictions stay separate.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Client-facing text says the plan needs professional/coach review without exposing unnecessary diagnosis or clinician documents. Emergency instructions require a clinically reviewed, locally appropriate policy; the app does not offer diagnosis, emergency response or continuous monitoring. No client evidence was accessed to write this specification.</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13" w:name="P03"/>
      <w:r>
        <w:rPr>
          <w:rFonts w:ascii="Helvetica Neue" w:hAnsi="Helvetica Neue"/>
          <w:b/>
          <w:color w:val="082A4A"/>
          <w:sz w:val="30"/>
        </w:rPr>
        <w:t>P03  Pool Selection PRD</w:t>
      </w:r>
      <w:bookmarkEnd w:id="13"/>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Source: prd/POOL_SELECTION_PRD.md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b/>
          <w:color w:val="233447"/>
          <w:rtl w:val="0"/>
        </w:rPr>
        <w:t>P03 — eligibility, ranking and pool PRD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Version 0.1, 2026-09-05. FP-105 provisional draft against pending G1 and catalogue review. Requirements REQ-002–010, 013, 016. No actual exercise mappings or clinical thresholds approved here.</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Selection boundary</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engine returns a coach review resource, not a prescription or declaration of safety. An item is selected only from a published, appropriately reviewed catalogue revision that supports the client/session/module. Candidate authoring drafts and unknown imported rights are excluded from live automation. Current handwritten library tags and correctivePlan rankings are evidence to audit, not accepted rules.</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Ordered decision stages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1. Resolve access, source availability and client context (../data/CONTEXT_RESOLUTION.md).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2. Evaluate session gate (../data/STATES_AND_AUTHORITY.md). Held/unavailable/unsupported sessions are inspectable, not silently replaced by generic exercise suggestions.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3. Build confirmed needs from reviewed mapping records. Keep hypothesis, source evidence and clinical restriction distinct; a visible compensation alone does not prove a muscle is weak/tight.</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4. Filter candidates by review/rights/scope, required equipment/accessories/assistance, demonstrated prerequisites, restrictions, side, permitted dose and explicit refusals. Multiple reasons can apply.</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5. Classify exercise outcomes and only rank eligible or conditionally eligible records. Conditional candidates may be previewed but cannot be assigned until all required conditions are satisfied.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6. Select a coverage-aware subset for the requested roles/structure, return alternatives and disclose gaps. Pool roles are defined in D03 (../data/VOCABULARY.md).</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Proposed ranking contract</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No weighted clinical risk score. Use an explainable ordered tuple, subject to coaching review: incremental coverage of required confirmed needs; match to coach-approved goal priority; suitable prerequisite/skill match; practical setting/setup fit; stated preferences; variety within the selected structure; stable catalogue ID as final tie-break. Pinning can promote an </w:t>
      </w:r>
      <w:r>
        <w:rPr>
          <w:rFonts w:ascii="Helvetica Neue" w:cs="Helvetica Neue" w:eastAsia="Helvetica Neue" w:hAnsi="Helvetica Neue"/>
          <w:b/>
          <w:color w:val="233447"/>
          <w:rtl w:val="0"/>
        </w:rPr>
        <w:t>eligible</w:t>
      </w:r>
      <w:r>
        <w:rPr>
          <w:rFonts w:ascii="Helvetica Neue" w:cs="Helvetica Neue" w:eastAsia="Helvetica Neue" w:hAnsi="Helvetica Neue"/>
          <w:color w:val="233447"/>
          <w:rtl w:val="0"/>
        </w:rPr>
        <w:t xml:space="preserve"> option but cannot bypass constraints. A required need's clinical priority comes from an approved rule, not an AI-invented severity weight.</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Each candidate records matched need IDs/sides, conditions, ranking components, exclusions and source/rule references. Multiple findings supporting the same normalized need contribute evidence, not unlimited extra score or repeated drills. The composer must recalculate incremental coverage after each selection. Duplicate exercise IDs in different roles need explicit placement/dose review, not automatic repetition.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Dislike is a preference unless client/coach confirms refusal. A hard refusal is excluded without calling it a medical contraindication. A clinical restriction cannot be downgraded to preference. Conflicting needs or incompatible instructions require review, not summing positive and negative scores.</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Failure and coverage behaviour</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088"/>
        <w:gridCol w:w="8136"/>
      </w:tblGrid>
      <w:tr>
        <w:trPr>
          <w:cantSplit/>
          <w:tblHeader/>
        </w:trPr>
        <w:tc>
          <w:tcPr>
            <w:tcW w:type="dxa" w:w="2088"/>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Condition</w:t>
            </w:r>
          </w:p>
        </w:tc>
        <w:tc>
          <w:tcPr>
            <w:tcW w:type="dxa" w:w="8136"/>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Required result</w:t>
            </w:r>
          </w:p>
        </w:tc>
      </w:tr>
      <w:tr>
        <w:trPr>
          <w:cantSplit/>
        </w:trPr>
        <w:tc>
          <w:tcPr>
            <w:tcW w:type="dxa" w:w="2088"/>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No eligible item for required role/need</w:t>
            </w:r>
          </w:p>
        </w:tc>
        <w:tc>
          <w:tcPr>
            <w:tcW w:type="dxa" w:w="813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Explicit gap; assignment blocked until supported resolution; never relax restriction silently</w:t>
            </w:r>
          </w:p>
        </w:tc>
      </w:tr>
      <w:tr>
        <w:trPr>
          <w:cantSplit/>
        </w:trPr>
        <w:tc>
          <w:tcPr>
            <w:tcW w:type="dxa" w:w="2088"/>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No candidates for optional role</w:t>
            </w:r>
          </w:p>
        </w:tc>
        <w:tc>
          <w:tcPr>
            <w:tcW w:type="dxa" w:w="813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Omit with explanation; do not require eight blocks</w:t>
            </w:r>
          </w:p>
        </w:tc>
      </w:tr>
      <w:tr>
        <w:trPr>
          <w:cantSplit/>
        </w:trPr>
        <w:tc>
          <w:tcPr>
            <w:tcW w:type="dxa" w:w="2088"/>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Unsupported adaptive/rehab combination</w:t>
            </w:r>
          </w:p>
        </w:tc>
        <w:tc>
          <w:tcPr>
            <w:tcW w:type="dxa" w:w="813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Label exact unsupported scope; no general-fitness fallback presented as rehabilitation</w:t>
            </w:r>
          </w:p>
        </w:tc>
      </w:tr>
      <w:tr>
        <w:trPr>
          <w:cantSplit/>
        </w:trPr>
        <w:tc>
          <w:tcPr>
            <w:tcW w:type="dxa" w:w="2088"/>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Missing optional lifestyle/wearable</w:t>
            </w:r>
          </w:p>
        </w:tc>
        <w:tc>
          <w:tcPr>
            <w:tcW w:type="dxa" w:w="813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Continue unaffected R1 selection without fabricated readiness penalty</w:t>
            </w:r>
          </w:p>
        </w:tc>
      </w:tr>
      <w:tr>
        <w:trPr>
          <w:cantSplit/>
        </w:trPr>
        <w:tc>
          <w:tcPr>
            <w:tcW w:type="dxa" w:w="2088"/>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Missing prerequisite/required metadata</w:t>
            </w:r>
          </w:p>
        </w:tc>
        <w:tc>
          <w:tcPr>
            <w:tcW w:type="dxa" w:w="813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Review-required/unsupported candidate, not presumed beginner-safe</w:t>
            </w:r>
          </w:p>
        </w:tc>
      </w:tr>
      <w:tr>
        <w:trPr>
          <w:cantSplit/>
        </w:trPr>
        <w:tc>
          <w:tcPr>
            <w:tcW w:type="dxa" w:w="2088"/>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Contradictory side/need mapping</w:t>
            </w:r>
          </w:p>
        </w:tc>
        <w:tc>
          <w:tcPr>
            <w:tcW w:type="dxa" w:w="813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Preserve evidence and request clarification; no bilateral guess</w:t>
            </w:r>
          </w:p>
        </w:tc>
      </w:tr>
      <w:tr>
        <w:trPr>
          <w:cantSplit/>
        </w:trPr>
        <w:tc>
          <w:tcPr>
            <w:tcW w:type="dxa" w:w="2088"/>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New catalogue/policy/source revision</w:t>
            </w:r>
          </w:p>
        </w:tc>
        <w:tc>
          <w:tcPr>
            <w:tcW w:type="dxa" w:w="813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Re-evaluate affected candidates and approval validity; preserve history</w:t>
            </w:r>
          </w:p>
        </w:tc>
      </w:tr>
    </w:tbl>
    <w:p>
      <w:pPr>
        <w:keepNext w:val="0"/>
        <w:widowControl/>
        <w:spacing w:after="60" w:line="269" w:lineRule="auto"/>
        <w:jc w:val="left"/>
        <w:rPr>
          <w:rFonts w:ascii="Helvetica Neue" w:cs="Helvetica Neue" w:eastAsia="Helvetica Neue" w:hAnsi="Helvetica Neue"/>
        </w:rPr>
      </w:pPr>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Coach controls and acceptance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Pool browsing offers role, pattern, available equipment and eligibility filters, with distinct eligible/conditional/review/excluded views. “Why this?” explains goal/need fit; “Why unavailable?” states actionable conditions. The client receives coaching instructions and relevant next actions, not diagnostic hypotheses or all private source notes.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Identical inputs/versions/request yield identical ordering. Restricting equipment or adding a prohibition must never introduce a newly forbidden selection. Coach pin/exclude, manual additions, copy and swap all use the same checks. Proposed tests TC-010–TC-018 (../quality/REFERENCE_CASES_AND_TEST_STRATEGY.md) use artificial candidates; final real exercise expectations require content review.</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Open: approved required/optional role coverage, per-goal ranking order, fatigue/redundancy definitions, module boundaries, candidate catalogue and clinician-guided rules. No universal corrective count, load ratio or stretch duration adopted from existing code.</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FS-POOL-S1S2-0.2 preparation reconciliation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owner approved the complete working brief and defaults (../preparation/S2_WORKING_BRIEF.md). This PRD's authoring is complete for S1–S2; formal acceptance remains pending. Goal families, actual gym/home/travel inventory, existing 30/45/60/90-minute budget choices, separate authenticated restricted client accounts and online authoritative assignment/start/resume are approved drafting assumptions, not invented client facts. Detailed source/module, catalogue, UX and API supplements are linked in the S2 handoff (../preparation/S2_HANDOFF.md). This addendum supersedes earlier requests to choose those routine working defaults; record-level clinical/content/privacy reviews and G2/A12 remain unapproved.</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14" w:name="P04"/>
      <w:r>
        <w:rPr>
          <w:rFonts w:ascii="Helvetica Neue" w:hAnsi="Helvetica Neue"/>
          <w:b/>
          <w:color w:val="082A4A"/>
          <w:sz w:val="30"/>
        </w:rPr>
        <w:t>P04  Draft and Approval PRD</w:t>
      </w:r>
      <w:bookmarkEnd w:id="14"/>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Source: prd/DRAFT_AND_APPROVAL_PRD.md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b/>
          <w:color w:val="233447"/>
          <w:rtl w:val="0"/>
        </w:rPr>
        <w:t>P04 — session draft, substitution and assignment PRD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Version 0.1, 2026-09-05. FP-106 provisional specification, awaiting G1/content/UX review. REQ-001, 005–013, 016–017. No implementation.</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Required inputs and result</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Coach selects client, session date/timezone, active goal priority, weekly structure/day purpose, duration budget, actual setting/equipment, assistance and any pinned eligible choices. R1 composes one session within that structure, not an autonomous multi-week programme. Result includes ordered blocks/items/sets, catalogue/dose/source versions, side and conditions, expected duration range, coverage gaps, unresolved fields and an explanation summary.</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Dose records must reference reviewed templates plus individual limits. Distinguish explicit load, percentage with an eligible reference, timed work, repetitions and effort-based prescriptions. Do not invent age, 1RM, default maximum, reference-lift ratio or missing repetitions. If valid load evidence is absent, propose only a separately reviewed non-max-dependent method or leave dose incomplete for coach review; do not create a numeric weight merely to fill the UI.</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Duration contract</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Count working time, between-set rest, between-exercise rest, side switching, equipment setup, instruction/assistance/transfers and block transitions. Superset rest is attached to the correct sequence, not counted independently for overlapping work. Repetition-based time needs a reviewed tempo/estimate and uncertainty; do not imply exact duration from reps alone. Preserve deliberate per-side versus total dosing.</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When the budget does not fit: keep restrictions and reviewed minimums; first identify optional work that can be omitted under the selected template; offer eligible shorter alternatives; then return a gap or ask for a different budget. Never silently shorten required rest, compress clinical instructions or omit required preparation. Preview any trade-off before assignment.</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Arithmetic-only acceptance example, not an exercise dose: a fictional one-set-per-side item takes 20 seconds left + 10 seconds switch + 20 seconds right, 15 seconds initial setup and 30 seconds transition after the item = 95 seconds total. A specification/test must state whether after-item rest is included and count it exactly once.</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Edits, substitutions and copies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088"/>
        <w:gridCol w:w="8136"/>
      </w:tblGrid>
      <w:tr>
        <w:trPr>
          <w:cantSplit/>
          <w:tblHeader/>
        </w:trPr>
        <w:tc>
          <w:tcPr>
            <w:tcW w:type="dxa" w:w="2088"/>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Action</w:t>
            </w:r>
          </w:p>
        </w:tc>
        <w:tc>
          <w:tcPr>
            <w:tcW w:type="dxa" w:w="8136"/>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Proposed behaviour</w:t>
            </w:r>
          </w:p>
        </w:tc>
      </w:tr>
      <w:tr>
        <w:trPr>
          <w:cantSplit/>
        </w:trPr>
        <w:tc>
          <w:tcPr>
            <w:tcW w:type="dxa" w:w="2088"/>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Swap</w:t>
            </w:r>
          </w:p>
        </w:tc>
        <w:tc>
          <w:tcPr>
            <w:tcW w:type="dxa" w:w="813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Match requested role/need/side and reviewed family properties; recheck equipment, prerequisites, restrictions and dose; show before/after time and lost coverage</w:t>
            </w:r>
          </w:p>
        </w:tc>
      </w:tr>
      <w:tr>
        <w:trPr>
          <w:cantSplit/>
        </w:trPr>
        <w:tc>
          <w:tcPr>
            <w:tcW w:type="dxa" w:w="2088"/>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Manual exercise</w:t>
            </w:r>
          </w:p>
        </w:tc>
        <w:tc>
          <w:tcPr>
            <w:tcW w:type="dxa" w:w="813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Map to a known variant or mark unreviewed/unmapped; draft can be saved but assignment needs the same eligibility/metadata review</w:t>
            </w:r>
          </w:p>
        </w:tc>
      </w:tr>
      <w:tr>
        <w:trPr>
          <w:cantSplit/>
        </w:trPr>
        <w:tc>
          <w:tcPr>
            <w:tcW w:type="dxa" w:w="2088"/>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Voice/import</w:t>
            </w:r>
          </w:p>
        </w:tc>
        <w:tc>
          <w:tcPr>
            <w:tcW w:type="dxa" w:w="813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Treat parsed structure as untrusted draft input; verify identity/dose; no new external AI sharing authorized</w:t>
            </w:r>
          </w:p>
        </w:tc>
      </w:tr>
      <w:tr>
        <w:trPr>
          <w:cantSplit/>
        </w:trPr>
        <w:tc>
          <w:tcPr>
            <w:tcW w:type="dxa" w:w="2088"/>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Copy last / template / another date</w:t>
            </w:r>
          </w:p>
        </w:tc>
        <w:tc>
          <w:tcPr>
            <w:tcW w:type="dxa" w:w="813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Copy structure into a fresh draft; resolve recipient/date-specific context and load; never transfer old approval</w:t>
            </w:r>
          </w:p>
        </w:tc>
      </w:tr>
      <w:tr>
        <w:trPr>
          <w:cantSplit/>
        </w:trPr>
        <w:tc>
          <w:tcPr>
            <w:tcW w:type="dxa" w:w="2088"/>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Copy to another client</w:t>
            </w:r>
          </w:p>
        </w:tc>
        <w:tc>
          <w:tcPr>
            <w:tcW w:type="dxa" w:w="813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Strip source client's health notes and evidence; fresh recipient context/IDs and separate coach review required</w:t>
            </w:r>
          </w:p>
        </w:tc>
      </w:tr>
      <w:tr>
        <w:trPr>
          <w:cantSplit/>
        </w:trPr>
        <w:tc>
          <w:tcPr>
            <w:tcW w:type="dxa" w:w="2088"/>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Bulk dates/clients</w:t>
            </w:r>
          </w:p>
        </w:tc>
        <w:tc>
          <w:tcPr>
            <w:tcW w:type="dxa" w:w="813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Show per-target differences and validation result; copying creates drafts. R1 does not approve uninspected targets through one blanket action</w:t>
            </w:r>
          </w:p>
        </w:tc>
      </w:tr>
      <w:tr>
        <w:trPr>
          <w:cantSplit/>
        </w:trPr>
        <w:tc>
          <w:tcPr>
            <w:tcW w:type="dxa" w:w="2088"/>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Edit assigned session</w:t>
            </w:r>
          </w:p>
        </w:tc>
        <w:tc>
          <w:tcPr>
            <w:tcW w:type="dxa" w:w="813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New revision with a visible diff; original assignment preserved until replacement succeeds; any invalidated original is clearly non-startable</w:t>
            </w:r>
          </w:p>
        </w:tc>
      </w:tr>
      <w:tr>
        <w:trPr>
          <w:cantSplit/>
        </w:trPr>
        <w:tc>
          <w:tcPr>
            <w:tcW w:type="dxa" w:w="2088"/>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Edit during execution</w:t>
            </w:r>
          </w:p>
        </w:tc>
        <w:tc>
          <w:tcPr>
            <w:tcW w:type="dxa" w:w="813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Preserve performed sets; proposed remaining work is a separately reviewed revision; client may report actual deviations without rewriting prescription</w:t>
            </w:r>
          </w:p>
        </w:tc>
      </w:tr>
      <w:tr>
        <w:trPr>
          <w:cantSplit/>
        </w:trPr>
        <w:tc>
          <w:tcPr>
            <w:tcW w:type="dxa" w:w="2088"/>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Delete/cancel</w:t>
            </w:r>
          </w:p>
        </w:tc>
        <w:tc>
          <w:tcPr>
            <w:tcW w:type="dxa" w:w="813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Explicit scoped cancellation, preserving audit/history under approved policy; no cascading cleanup inferred</w:t>
            </w:r>
          </w:p>
        </w:tc>
      </w:tr>
    </w:tbl>
    <w:p>
      <w:pPr>
        <w:keepNext w:val="0"/>
        <w:widowControl/>
        <w:spacing w:after="60" w:line="269" w:lineRule="auto"/>
        <w:jc w:val="left"/>
        <w:rPr>
          <w:rFonts w:ascii="Helvetica Neue" w:cs="Helvetica Neue" w:eastAsia="Helvetica Neue" w:hAnsi="Helvetica Neue"/>
        </w:rPr>
      </w:pPr>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Meaningful approval</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Review displays exact client/date, goals, required constraints, changes since previous version, all item/dose/side details, duration assumptions and remaining gaps. Controls: “Save draft,” “Review changes,” then </w:t>
      </w:r>
      <w:r>
        <w:rPr>
          <w:rFonts w:ascii="Helvetica Neue" w:cs="Helvetica Neue" w:eastAsia="Helvetica Neue" w:hAnsi="Helvetica Neue"/>
          <w:b/>
          <w:color w:val="233447"/>
          <w:rtl w:val="0"/>
        </w:rPr>
        <w:t>“Approve &amp; assign.”</w:t>
      </w:r>
      <w:r>
        <w:rPr>
          <w:rFonts w:ascii="Helvetica Neue" w:cs="Helvetica Neue" w:eastAsia="Helvetica Neue" w:hAnsi="Helvetica Neue"/>
          <w:color w:val="233447"/>
          <w:rtl w:val="0"/>
        </w:rPr>
        <w:t xml:space="preserve"> The latter is available only to the owning coach and only when required conditions are satisfied. An acknowledgement checkbox alone is insufficient if the actual version changed underneath it.</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backend revalidates current source/catalogue/permission revisions in the same atomic operation that records coach identity, exact prescription version, context/rule/catalogue versions and assignment. Stale review returns conflict and a diff; it does not silently assign a regenerated workout the coach has never reviewed. Client sees the new assignment only after success. Timeout leaves “Checking whether assignment saved,” followed by status lookup using the same request ID; do not blindly duplicate it.</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Start and resume perform fresh applicable checks. Optional wellness can be skipped without inventing data; required health-change confirmation remains separate. New restrictions, material dose/side changes and lost equipment/assistance require appropriate review. No daily automation or history rewrite occurs in R1.</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Open: reviewed dose templates, goal/weekly structures, duration estimates and limits, approved offline policy and confirmation copy. Lifecycle (../data/STATES_AND_AUTHORITY.md), UX (../ux/WORKFLOWS_AND_COPY.md), API (../engineering/ENGINE_AND_API_CONTRACT.md), tests (../quality/REFERENCE_CASES_AND_TEST_STRATEGY.md).</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FS-POOL-S1S2-0.2 preparation reconciliation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owner approved the complete working brief and defaults (../preparation/S2_WORKING_BRIEF.md). This PRD's authoring is complete for S1–S2; formal acceptance remains pending. Goal families, actual gym/home/travel inventory, existing 30/45/60/90-minute budget choices, separate authenticated restricted client accounts and online authoritative assignment/start/resume are approved drafting assumptions, not invented client facts. Detailed source/module, catalogue, UX and API supplements are linked in the S2 handoff (../preparation/S2_HANDOFF.md). This addendum supersedes earlier requests to choose those routine working defaults; record-level clinical/content/privacy reviews and G2/A12 remain unapproved.</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15" w:name="P05"/>
      <w:r>
        <w:rPr>
          <w:rFonts w:ascii="Helvetica Neue" w:hAnsi="Helvetica Neue"/>
          <w:b/>
          <w:color w:val="082A4A"/>
          <w:sz w:val="30"/>
        </w:rPr>
        <w:t>P05  Daily Adjustment PRD</w:t>
      </w:r>
      <w:bookmarkEnd w:id="15"/>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Source: prd/DAILY_ADJUSTMENT_PRD.md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b/>
          <w:color w:val="233447"/>
          <w:rtl w:val="0"/>
        </w:rPr>
        <w:t>P05 — Daily adjustment suggestions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Version 0.1 · R2 preparation · 2026-09-05. Authoring authorized; professional acceptance, implementation and enablement pending. Extends P01–P04, not their clinical/approval authority. Normative statements below describe proposed behavior, not existing app capabilities.</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Problem and outcome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previously assigned session may no longer fit today's time, equipment, support or reported wellness. The coach needs an explainable comparison and a bounded proposal, without the system interpreting wellness as medical clearance or silently rewriting the assigned plan.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Actors: client reports current circumstances and requests a change; owning coach evaluates and approves the exact new revision; qualified professionals define applicable clinical limits; server enforces authority and current versions. R2 does not add autonomous assignment, symptom diagnosis, new wearable/AI connections, or permission to practise rehabilitation.</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Required behavior</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440"/>
        <w:gridCol w:w="4392"/>
        <w:gridCol w:w="4392"/>
      </w:tblGrid>
      <w:tr>
        <w:trPr>
          <w:cantSplit/>
          <w:tblHeader/>
        </w:trPr>
        <w:tc>
          <w:tcPr>
            <w:tcW w:type="dxa" w:w="1440"/>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Requirement</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Behavior</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Acceptance example</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R2-001</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Required health-change and restriction checks precede adjustment</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New concern enters reviewed hold/referral pathway, not a “lighter workout” workaround</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R2-002</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Separate baseline lifestyle, current confirmed wellness and session logistics</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HHQ categorical stress is not converted to a numeric daily score</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R2-003</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Preserve provenance, scale direction, missingness and timing</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Untouched sleep defaults, simulated HRV and failed fetches cannot establish readiness</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R2-004</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Interpret trends only under an accepted comparable-source policy</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Insufficient baseline produces no trend-based numerical recommendation</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R2-005</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Generate at most one reconciled adjustment per affected target from the approved baseline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Multiple fatigue/stress/soreness signals do not multiply reductions or reapply yesterday's adjustment</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R2-006</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Only accepted rule parameters within coach/clinical bounds may propose dose changes</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Unapproved or absent numeric limits yield coach review, not an invented percentage</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R2-007</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Logistics changes use the existing eligibility/time engine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Missing band anchor excludes the option; reduced time cannot silently remove required content</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R2-008</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Show original, proposal, reasons, source dates, gaps and uncertainty</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Coach sees changed sets/load/time/side and the exact supporting rules</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R2-009</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Coach approval of current proposal precedes material reassignment</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Client acceptance of a suggestion is not coach approval</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R2-010</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Revalidate versions atomically; preserve targets and completed actuals</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 new symptom report invalidates an old adjustment; logged sets stay unchanged</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R2-011</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Apply consistent actor/privacy/offline controls</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No offline assignment/start/resume; no raw health notes in client projection</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R2-012</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Evaluate with accepted cases and separate pilot permission</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Passing fictional cases is not clinical validation or permission to enable</w:t>
            </w:r>
          </w:p>
        </w:tc>
      </w:tr>
    </w:tbl>
    <w:p>
      <w:pPr>
        <w:keepNext w:val="0"/>
        <w:widowControl/>
        <w:spacing w:after="60" w:line="269" w:lineRule="auto"/>
        <w:jc w:val="left"/>
        <w:rPr>
          <w:rFonts w:ascii="Helvetica Neue" w:cs="Helvetica Neue" w:eastAsia="Helvetica Neue" w:hAnsi="Helvetica Neue"/>
        </w:rPr>
      </w:pPr>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Inputs and resolution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Required for a proposal: authorized actor/client link, assignment and prescription revision, target session/date/timezone, context and catalogue/policy versions, actual proposed change, applicable screening/health-change status and accepted processing authority. Required for numerical changes: accepted adjustment policy parameters and original dose/load basis. Source absence or failure is explicit; source requirements are specific to the proposed operation.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Optional wellness: confirmed sleep, stress, fatigue and soreness with individual item provenance. Baseline lifestyle informs discussion/scheduling; it is not today's score. Wearable data is out of scope for new integration. If separately authorized existing data is later used, source/device, measurement window, units, quality, missingness and baseline comparability must be reviewed. No HRV/resting-heart-rate cutoff or composite threshold is adopted by this draft.</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Current session inventory includes exact equipment, load increments, usable space, support/assistance and access. Budget changes include complete work/rest/setup/transfers. A change in country or service scope routes to the market/service review boundary rather than an automatic workout substitution.</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Decision order and conflict handling</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First check clinical/session authority; a hold cannot be solved with wellness adjustments. Then validate source applicability and accepted rule scope. Reconcile logistics and eligible alternatives. Evaluate any permitted wellness proposal against the original approved prescription, not recursively against earlier suggestions. Resolve conflicts conservatively within the accepted policy or return a conflict requiring coach choice; never silently average incompatible clinical instructions.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Each proposal carries an effect ledger: affected occurrence/field, original value/revision, candidate value, triggering evidence lineage, rule/parameter revision, bounds, conflict disposition and time impact. Shared-source signals are deduplicated. Different proposals touching the same field produce one visible resolved change or a conflict, not multiple hidden multipliers. “No proposal” can mean no applicable change, insufficient evidence, unsupported policy or hold; those states have different explanations.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draft catalogue C09 specifies procedural rules and unresolved review parameters. Numeric examples in tests are fictional engineering inputs, not recommendations. Changes to sets, reps, load, duration, range, effort, side or support are material and require renewed approval. A reporting typo correction still preserves provenance and causes revalidation if decision-relevant.</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UX and operations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Client: report changed time/equipment/support or optional wellness; see saved/pending status and whether coach review is required; request a change without editing approved targets. Coach: inspect side-by-side before/proposed session, evidence quality, affected constraints, total time, unresolved fields and client-visible explanation; accept, amend or reject with reason. Approved change returns an authoritative receipt and new assignment revision. Rejection does not diagnose or dismiss symptoms.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If an adjustment arrives mid-session, preserve completed actuals and evaluate only the explicitly remaining scope. Do not retroactively mark completed sets as following revised targets. Stop/report remains available. Offline drafts have no authority to resume activity. Unknown write outcome reconciles the same operation key before another submission.</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Success, dependencies and acceptance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Measure usefulness of suggestions, coach edit/reject reasons, unnecessary interruptions, time to review, required gaps, repeated-adjustment defects and failed-save/permission failures. Set pilot baseline/cohort/numeric targets before observing results. No claimed injury reduction or medical efficacy from usage metrics.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Dependencies: accepted R1 context, identity, permissions and approval engine; reviewed C09 parameters; purpose/privacy review; R1 pilot feedback; approved expected domain cases. Early authoring is complete, but final acceptance must revisit these dependencies. See extension contracts (../engineering/EXTENSION_CONTRACTS.md), C09 (../catalogues/daily-adjustment.draft.json) and extension test specifications (../quality/EXTENSION_TEST_SPECIFICATIONS.md).</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Shared P05 and P06 engineering supplement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Source: engineering/EXTENSION_CONTRACTS.md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b/>
          <w:color w:val="233447"/>
          <w:rtl w:val="0"/>
        </w:rPr>
        <w:t>R2/R3 data, engine, API and UX extensions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E01–E05 / D01–D04 / U01–U03 supplement · 2026-09-05 · draft only. Read with the existing detailed R1 contracts; no endpoint, schema or screen is implemented.</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Data entities and invariant boundaries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Add logical immutable entities for adjustment proposal, progression proposal, weekly draft revision, comparison evidence set, effect ledger, parameter-policy revision and scoped reviewer acceptance. Each references client/coach ownership, original programme/assignment revision, applicable occurrence IDs, context generation, catalogue/policy manifest, effective session dates/timezone, knowledge cutoff, source lineage, proposed field differences and disposition. Targets, actuals, temporary adjustments and future baseline programme revisions remain different records.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Policy parameters include population/task scope, accepted numeric or semantic limits, source/evidence basis, reviewer identity/authority, version and invalidation triggers. Null/unapproved values cannot drive dependent numerical behavior. Fictional parameters belong only to synthetic tests and cannot be published as actual accepted limits.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Comparison records identify included/excluded performances with reasons: variant, side, range, method, equipment, effort confirmation, actual completion, unit conversion and source quality. Preserve original units, date precision and actuals. A later correction creates new evidence and proposal versions; original replay excludes later-known facts.</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Engine contracts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R2 input: original approved session, current context, confirmed session changes, optional comparable wellness, accepted C09 policy and explicit eligible scope. Output: hold/review/insufficient-evidence/no-change/proposal/gap; one reconciled effect per affected field; all source and parameter references; time/constraint effects; client-safe explanation and approval preconditions.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R3 input: original programme revision, compatible actual performance/history, accepted C10 comparison/progression policy, current restrictions and explicit future-week constraints. Output: comparison exclusions, progression/regression/reassessment proposals, weekly drafts with required gaps, evidence and bounds, proposed changed fields and approval preconditions. No schedule or increase is invented from missing inputs.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Both engines are deterministic for canonical semantic input. Numerical candidates are calculated once from their explicit baseline, then reconciled with inventory, time, accepted limits and other changes. Conflict priority is explicit in the accepted policy; otherwise return review rather than selecting an arbitrary rule. An overlapping signal with the same lineage contributes once. No numerical result may remove a clinical hold.</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Permission and operation matrix</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440"/>
        <w:gridCol w:w="4392"/>
        <w:gridCol w:w="4392"/>
      </w:tblGrid>
      <w:tr>
        <w:trPr>
          <w:cantSplit/>
          <w:tblHeader/>
        </w:trPr>
        <w:tc>
          <w:tcPr>
            <w:tcW w:type="dxa" w:w="1440"/>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Operation</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Actor</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Allowed writes / guards</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Report current circumstances or request change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Linked client or attributed owning-coach entry</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Whitelisted report/intent fields only; no prescribed targets, approval or clinical resolution</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Generate/read R2/R3 proposal</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Owning coach</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Versioned proposal from authorized source projection; no assignment side effect</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Read client explanation</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Linked client</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Only own approved/resulting plan and safe status; omit private notes/documents and other clients</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Amend/reject proposal</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Owning coach</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New version or recorded rejection reason; never overwrite original evidence/actuals</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Approve session adjustment</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Owning coach</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Same atomic ownership/context/content/prescription checks as R1; exact diff and scope</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Approve weekly draft</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Owning coach</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Explicit all-or-none selected batch or explicitly chosen independent-session mode; no invisible partial success</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Publish policy parameters</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Separately authorized content/release role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Evidence of appropriate review and release scope; no client/editor self-approval</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Resolve clinical restriction</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Accepted professional workflow</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Scoped clinical evidence/authority, never a wellness or progression status</w:t>
            </w:r>
          </w:p>
        </w:tc>
      </w:tr>
    </w:tbl>
    <w:p>
      <w:pPr>
        <w:keepNext w:val="0"/>
        <w:widowControl/>
        <w:spacing w:after="60" w:line="269" w:lineRule="auto"/>
        <w:jc w:val="left"/>
        <w:rPr>
          <w:rFonts w:ascii="Helvetica Neue" w:cs="Helvetica Neue" w:eastAsia="Helvetica Neue" w:hAnsi="Helvetica Neue"/>
        </w:rPr>
      </w:pPr>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Idempotency scope includes actor, operation, target revision and payload digest. Unknown response reconciles the original key; changed payload conflicts. All source writes participate in context invalidation. Health report/parameter revocation committed before approval causes stale rejection; a later change invalidates affected future start/resume. Every session in an approved week still gets session-specific checks.</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UI specifications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Daily review: baseline session summary; source freshness/confirmation; logistics changes; required holds; proposed field-by-field diff; full time totals; gaps; explanation; accept/amend/reject. Client sees request saved/pending and coach-review status, not an enabled self-assign button.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Progression review: history table with compatibility reasons; original versus adjusted targets and actuals; evidence sufficiency; proposed bounded changes; reassessment task/side; rejected alternatives; current policy version. Weekly review shows permitted days and budgets, setting/support per slot, required patterns and unmet constraints; moving a slot is an explicit revision.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Labels distinguish no change, insufficient evidence, unsupported policy, hold, stale, failed and unknown save. Use accessible names, non-color statuses, keyboard controls and non-drag alternatives. Focus returns predictably after review dialogs. A rejected suggestion must not sound like dismissal of a client's symptoms. Core offline restrictions and stop/report behavior remain unchanged.</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Migration, configuration and failure preparation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Add extension data without replacing existing workout/actual IDs. Synthetic migration fixtures include historic unadjusted sessions, temporary adjustments, partially completed sessions, conflicting dates, unavailable parameter versions and different unit/side variants. Preserve before/after counts, references, original target/actual values and source history; quarantine ambiguous comparisons. Rollback must preserve writes since rollout, not restore over them blindly.</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Separate R1/R2/R3 and population/market enablement controls; enabling R3 cannot implicitly enable unreviewed C10 records. Retiring/revoking a parameter revision identifies dependent future proposals/assignments and triggers scoped re-review; historical evidence remains resolvable. Retained snapshots are minimized and subject to approved privacy retention, not infinite analytics.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Fault cases: new report during review, simultaneous daily/progression proposal, partial batch failure, response lost after commit, context fetch failure, unavailable increment, unsupported clinical scope, content revocation, expired authentication, offline client and storage quota. Performance tests later report representative history/weekly-plan sizes and measured latency; no extension benchmark is claimed now.</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Review dependencies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R1 evidence may change these proposals. Before implementation, agree parameter limits/units, comparison policy, weekly batch semantics, accepted client scope, required UX and expected-result cases. Before enablement, execute the permission/concurrency/preservation/accessibility suites and obtain the appropriate G5 and release decisions. Source references in C12 are reference material, not acceptance of these new policy values.</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16" w:name="P06"/>
      <w:r>
        <w:rPr>
          <w:rFonts w:ascii="Helvetica Neue" w:hAnsi="Helvetica Neue"/>
          <w:b/>
          <w:color w:val="082A4A"/>
          <w:sz w:val="30"/>
        </w:rPr>
        <w:t>P06  Progression Planning PRD</w:t>
      </w:r>
      <w:bookmarkEnd w:id="16"/>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Source: prd/PROGRESSION_PLANNING_PRD.md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b/>
          <w:color w:val="233447"/>
          <w:rtl w:val="0"/>
        </w:rPr>
        <w:t>P06 — Progression, reassessment and weekly-planning suggestions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Version 0.1 · R3 preparation · 2026-09-05. Draft authoring complete; domain acceptance, build and enablement pending. Extends P01–P05 with evidence-based proposals, not autonomous programming or clinical clearance.</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Problem and scope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coach needs to distinguish a genuine opportunity to progress from missing data, logistical skips, changed variants, symptoms or an unsuitable comparison. The product may propose progression, regression, reassessment and a future weekly structure, but the coach chooses the exact prescription and retains responsibility within professional scope.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Included: same-variant performance comparison, adherence/reason classification, bounded progression/regression proposals, task-specific reassessment prompts, explicit schedule/pattern coverage and constrained weekly drafts. Excluded: universal clinical progressions, automatic load increases, diagnosis of recovery, inference that an untested finding resolved, retrospective history edits, automatic catch-up after missed sessions and new external data integrations.</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Requirements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440"/>
        <w:gridCol w:w="4392"/>
        <w:gridCol w:w="4392"/>
      </w:tblGrid>
      <w:tr>
        <w:trPr>
          <w:cantSplit/>
          <w:tblHeader/>
        </w:trPr>
        <w:tc>
          <w:tcPr>
            <w:tcW w:type="dxa" w:w="1440"/>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Requirement</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Proposed behavior</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Acceptance example</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R3-001</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Compare only compatible performances</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Different variant/range/equipment/side or estimated-versus-measured max cannot silently share a trend</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R3-002</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Preserve actuals, targets, source and completeness separately</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Planned repetitions are not assumed completed; missing effort is unknown</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R3-003</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Interpret non-completion using recorded reasons</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Travel skip does not imply physical inability; symptoms trigger review rather than automatic regression</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R3-004</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Require accepted evidence windows and policy parameters</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No fabricated number of successful sessions, weekly increment or tolerance threshold</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R3-005</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Bound every proposal by current restrictions, skill, inventory and permitted dose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Rounding to available plates cannot exceed an accepted maximum</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R3-006</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Prevent compounded progression and cross-release conflicts</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 temporary R2 reduction is not silently made the permanent progression baseline</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R3-007</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Preserve side and exercise-family boundaries</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Same family assists discovery but cannot transfer load history or clinical permission</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R3-008</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Suggest scoped reassessment without claiming resolution</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 partial right-side test leaves an untested left-side finding unresolved</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R3-009</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Build weekly drafts from explicit goals, days, time, support and accepted structure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No feasible required pattern returns a gap, not an invented exercise or extra training day</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R3-010</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Make rationale and plan diffs reviewable</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Coach sees the exact evidence, parameter versions, changed fields and exceptions</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R3-011</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Require atomic approval/revalidation and preserve history</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 newly committed restriction blocks stale progression approval</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R3-012</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Gate actual validation, pilot and release separately</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Preparation completion does not enable progression on client accounts</w:t>
            </w:r>
          </w:p>
        </w:tc>
      </w:tr>
    </w:tbl>
    <w:p>
      <w:pPr>
        <w:keepNext w:val="0"/>
        <w:widowControl/>
        <w:spacing w:after="60" w:line="269" w:lineRule="auto"/>
        <w:jc w:val="left"/>
        <w:rPr>
          <w:rFonts w:ascii="Helvetica Neue" w:cs="Helvetica Neue" w:eastAsia="Helvetica Neue" w:hAnsi="Helvetica Neue"/>
        </w:rPr>
      </w:pPr>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Comparable history contract</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For each occurrence, retain catalogue variant/revision, task/range, position, side/dose basis, equipment/load units, target and actual sets/reps/time/distance, effort method/confirmation, assistance, performance conditions, session completion status/reason, assessment method and effective/recorded dates. Define compatibility using an accepted policy. A display-name match or similar exercise is insufficient.</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Exclude future/later-known evidence from historical replay. Mark partial, missing, invalid, simulated or conflicting data explicitly. A maximum estimate retains formula/method and assumptions; no default one-rep entry becomes a tested maximum. Clinical instructions and reported symptoms outrank historical success. No generic training-age label proves task skill.</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Proposal families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Progression: only after accepted evidence sufficiency, compatible performance and current eligibility, propose an allowed field change within reviewed limits and available increments. Coach may retain the current plan even when a proposal exists. No forcing progression because a calendar period elapsed.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Regression: distinguish task difficulty, reported intolerance and logistical constraints. A symptom-related concern takes the clinical review route, not an automatic percentage reduction. Where an accepted ordinary-training policy permits regression, state the field, evidence and intended review point without diagnosing a cause.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Reassessment: identify exact finding/task/side/protocol and why current evidence is insufficient or review-triggered. Completion of a workout does not resolve a screening restriction. Only comparable explicit reassessment or an authorized scoped decision can resolve the relevant record.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Weekly planning: coach confirms priority goals, permitted session days, time budgets, setting/inventory/support for each slot, chosen split, required patterns/needs and accepted distribution/recovery constraints. Compose future session drafts using the existing eligibility and time rules. Show unmet coverage, incompatible constraints, unused slots and uncertain durations. Do not move an assigned session to another day silently or turn missed sessions into accumulated mandatory volume. Shared-need coverage and dose accounting must avoid double-counting multirole exercises.</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Interaction with daily adjustments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Store baseline programme revision, temporary session adjustment, completed actuals and proposed future programme revision separately. Explain whether progression considers the original target, adjusted target or measured actual under the accepted comparison policy. A reduced session is not automatically failed training; a restored original target is not automatically progression. Concurrent R2/R3 proposals for the same future occurrence must be reconciled and approved as one current revision, not independently stacked.</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UX, API and failure handling</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Coach review: evidence table with compatible/incompatible sessions and reasons; proposal diff; bounded load/volume/time calculations; unresolved data; weekly required gaps; side-specific reassessment prompts; accept/amend/reject. Client sees only the resulting approved future plan and relevant explanation, and may request review. Never project private clinical documents or internal inferred pathology.</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Approve an exact weekly draft revision atomically for the explicitly selected scope, or expose clearly independent per-session approvals if the coach chooses that mode. No invisible partial success. Every individual assignment still revalidates at start/resume. Changes to a week's constraints invalidate affected future authority, not completed actuals. Concurrent edits, token expiry, revoked content and unknown write outcome follow the R1 contract.</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Acceptance and research boundaries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C10 contains original procedural proposals and parameter requirements, not adopted numerical dosing or clinical rules. General healthy-adult evidence referenced in C12 does not validate a condition-specific progression or every catalogue variant. Qualified reviewers must approve actual evidence windows, increments, limits, supported populations, expected results and exceptions. Revisit this draft after R1/R2 evidence before G5 acceptance.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Measure usefulness, rejected/incompatible comparisons, unnecessary changes, unmet weekly requirements, coach editing burden, source completeness and approval/history failures. Define cohort and numeric pilot targets before collecting evidence; do not equate adherence with clinical recovery. See C10 (../catalogues/progression-planning.draft.json), extension contracts (../engineering/EXTENSION_CONTRACTS.md) and test specifications (../quality/EXTENSION_TEST_SPECIFICATIONS.md).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P06 also uses engineering/EXTENSION_CONTRACTS.md, reproduced in full after P05.</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17" w:name="C01"/>
      <w:r>
        <w:rPr>
          <w:rFonts w:ascii="Helvetica Neue" w:hAnsi="Helvetica Neue"/>
          <w:b/>
          <w:color w:val="082A4A"/>
          <w:sz w:val="30"/>
        </w:rPr>
        <w:t>C01  Exercise Catalogue</w:t>
      </w:r>
      <w:bookmarkEnd w:id="17"/>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Source document metadata</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packageId:</w:t>
      </w:r>
      <w:r>
        <w:rPr>
          <w:rFonts w:ascii="Helvetica Neue" w:cs="Helvetica Neue" w:eastAsia="Helvetica Neue" w:hAnsi="Helvetica Neue"/>
          <w:color w:val="233447"/>
          <w:sz w:val="19"/>
          <w:rtl w:val="0"/>
        </w:rPr>
        <w:t xml:space="preserve"> FS-POOL-S1S2-0.2  •  </w:t>
      </w:r>
      <w:r>
        <w:rPr>
          <w:rFonts w:ascii="Helvetica Neue" w:cs="Helvetica Neue" w:eastAsia="Helvetica Neue" w:hAnsi="Helvetica Neue"/>
          <w:b/>
          <w:color w:val="233447"/>
          <w:sz w:val="19"/>
          <w:rtl w:val="0"/>
        </w:rPr>
        <w:t>reviewStatus:</w:t>
      </w:r>
      <w:r>
        <w:rPr>
          <w:rFonts w:ascii="Helvetica Neue" w:cs="Helvetica Neue" w:eastAsia="Helvetica Neue" w:hAnsi="Helvetica Neue"/>
          <w:color w:val="233447"/>
          <w:sz w:val="19"/>
          <w:rtl w:val="0"/>
        </w:rPr>
        <w:t xml:space="preserve"> draft  •  </w:t>
      </w:r>
      <w:r>
        <w:rPr>
          <w:rFonts w:ascii="Helvetica Neue" w:cs="Helvetica Neue" w:eastAsia="Helvetica Neue" w:hAnsi="Helvetica Neue"/>
          <w:b/>
          <w:color w:val="233447"/>
          <w:sz w:val="19"/>
          <w:rtl w:val="0"/>
        </w:rPr>
        <w:t>productionEnabled:</w:t>
      </w:r>
      <w:r>
        <w:rPr>
          <w:rFonts w:ascii="Helvetica Neue" w:cs="Helvetica Neue" w:eastAsia="Helvetica Neue" w:hAnsi="Helvetica Neue"/>
          <w:color w:val="233447"/>
          <w:sz w:val="19"/>
          <w:rtl w:val="0"/>
        </w:rPr>
        <w:t xml:space="preserve"> false</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Exercise candidates  48 records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The following shared fields apply unchanged to EVERY record in this collection. All remaining fields are listed individually below.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revision:</w:t>
      </w:r>
      <w:r>
        <w:rPr>
          <w:rFonts w:ascii="Helvetica Neue" w:cs="Helvetica Neue" w:eastAsia="Helvetica Neue" w:hAnsi="Helvetica Neue"/>
          <w:color w:val="233447"/>
          <w:sz w:val="19"/>
          <w:rtl w:val="0"/>
        </w:rPr>
        <w:t xml:space="preserve"> 1  •  </w:t>
      </w:r>
      <w:r>
        <w:rPr>
          <w:rFonts w:ascii="Helvetica Neue" w:cs="Helvetica Neue" w:eastAsia="Helvetica Neue" w:hAnsi="Helvetica Neue"/>
          <w:b/>
          <w:color w:val="233447"/>
          <w:sz w:val="19"/>
          <w:rtl w:val="0"/>
        </w:rPr>
        <w:t>reviewStatus:</w:t>
      </w:r>
      <w:r>
        <w:rPr>
          <w:rFonts w:ascii="Helvetica Neue" w:cs="Helvetica Neue" w:eastAsia="Helvetica Neue" w:hAnsi="Helvetica Neue"/>
          <w:color w:val="233447"/>
          <w:sz w:val="19"/>
          <w:rtl w:val="0"/>
        </w:rPr>
        <w:t xml:space="preserve"> draft  •  </w:t>
      </w:r>
      <w:r>
        <w:rPr>
          <w:rFonts w:ascii="Helvetica Neue" w:cs="Helvetica Neue" w:eastAsia="Helvetica Neue" w:hAnsi="Helvetica Neue"/>
          <w:b/>
          <w:color w:val="233447"/>
          <w:sz w:val="19"/>
          <w:rtl w:val="0"/>
        </w:rPr>
        <w:t>approvalEvidence:</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automationEligible:</w:t>
      </w:r>
      <w:r>
        <w:rPr>
          <w:rFonts w:ascii="Helvetica Neue" w:cs="Helvetica Neue" w:eastAsia="Helvetica Neue" w:hAnsi="Helvetica Neue"/>
          <w:color w:val="233447"/>
          <w:sz w:val="19"/>
          <w:rtl w:val="0"/>
        </w:rPr>
        <w:t xml:space="preserve"> false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  </w:t>
      </w:r>
      <w:r>
        <w:rPr>
          <w:rFonts w:ascii="Helvetica Neue" w:cs="Helvetica Neue" w:eastAsia="Helvetica Neue" w:hAnsi="Helvetica Neue"/>
          <w:b/>
          <w:color w:val="233447"/>
          <w:sz w:val="19"/>
          <w:rtl w:val="0"/>
        </w:rPr>
        <w:t>rightsStatus:</w:t>
      </w:r>
      <w:r>
        <w:rPr>
          <w:rFonts w:ascii="Helvetica Neue" w:cs="Helvetica Neue" w:eastAsia="Helvetica Neue" w:hAnsi="Helvetica Neue"/>
          <w:color w:val="233447"/>
          <w:sz w:val="19"/>
          <w:rtl w:val="0"/>
        </w:rPr>
        <w:t xml:space="preserve"> original-draft-review-pending</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populationScope:</w:t>
      </w:r>
      <w:r>
        <w:rPr>
          <w:rFonts w:ascii="Helvetica Neue" w:cs="Helvetica Neue" w:eastAsia="Helvetica Neue" w:hAnsi="Helvetica Neue"/>
          <w:color w:val="233447"/>
          <w:sz w:val="19"/>
          <w:rtl w:val="0"/>
        </w:rPr>
        <w:t xml:space="preserve"> adult-general-fitness-candidate; individualized accommodations require review; no condition-specific rehabilitation approval</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assistance:</w:t>
      </w:r>
      <w:r>
        <w:rPr>
          <w:rFonts w:ascii="Helvetica Neue" w:cs="Helvetica Neue" w:eastAsia="Helvetica Neue" w:hAnsi="Helvetica Neue"/>
          <w:color w:val="233447"/>
          <w:sz w:val="19"/>
          <w:rtl w:val="0"/>
        </w:rPr>
        <w:t xml:space="preserve"> not assumed; if needed, record task, availability and competence before selection  •  </w:t>
      </w:r>
      <w:r>
        <w:rPr>
          <w:rFonts w:ascii="Helvetica Neue" w:cs="Helvetica Neue" w:eastAsia="Helvetica Neue" w:hAnsi="Helvetica Neue"/>
          <w:b/>
          <w:color w:val="233447"/>
          <w:sz w:val="19"/>
          <w:rtl w:val="0"/>
        </w:rPr>
        <w:t>restrictionPolicyRefs:</w:t>
      </w:r>
      <w:r>
        <w:rPr>
          <w:rFonts w:ascii="Helvetica Neue" w:cs="Helvetica Neue" w:eastAsia="Helvetica Neue" w:hAnsi="Helvetica Neue"/>
          <w:color w:val="233447"/>
          <w:sz w:val="19"/>
          <w:rtl w:val="0"/>
        </w:rPr>
        <w:t xml:space="preserve"> [POL-004; POL-005; POL-006; POL-009; POL-015]</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reviewQuestions:</w:t>
      </w:r>
      <w:r>
        <w:rPr>
          <w:rFonts w:ascii="Helvetica Neue" w:cs="Helvetica Neue" w:eastAsia="Helvetica Neue" w:hAnsi="Helvetica Neue"/>
          <w:color w:val="233447"/>
          <w:sz w:val="19"/>
          <w:rtl w:val="0"/>
        </w:rPr>
        <w:t xml:space="preserve"> [Confirm variant setup, demands, prerequisites and side/dose compatibility.; Accept or amend instructions and population scope; nominate compatible alternatives.; Identify missing contraindication or modification metadata for the approved scope.]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media:</w:t>
      </w:r>
      <w:r>
        <w:rPr>
          <w:rFonts w:ascii="Helvetica Neue" w:cs="Helvetica Neue" w:eastAsia="Helvetica Neue" w:hAnsi="Helvetica Neue"/>
          <w:color w:val="233447"/>
          <w:sz w:val="19"/>
          <w:rtl w:val="0"/>
        </w:rPr>
        <w:t xml:space="preserve"> []</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EX-001  Level walking</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EX-001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Level walking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FAM-locomotion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locomotion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[general_warmup; conditioning; cooldown]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alternating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[walking_tolerance; level_clear_route]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[weight_bearing; balance]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[Walk along a clear level route at the pace agreed with the coach; stop and report a new concern.;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[DOSE-01; DOSE-05]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[NEED-01]</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EX-002  Seated marching</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EX-002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Seated marching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FAM-locomotion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locomotion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[general_warmup; integration]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[stable_chair]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seated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alternating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[seated_control; chair_access]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[hip_flexion; seated_balance]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[Sit on the confirmed stable seat and alternately lift each foot within the agreed range.;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[DOSE-01;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[NEED-01; NEED-02]</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EX-003  Stationary cycling</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EX-003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Stationary cycling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FAM-cyclic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cyclic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[general_warmup; conditioning; cooldown]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[stationary_cycle]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seated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alternating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[cycle_mount_access; cycle_fit]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[cyclic_leg_work; transfer]</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[Use the fitted stationary cycle; coach records resistance, duration and how to mount and dismount.;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[DOSE-01; DOSE-05]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[NEED-01]</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EX-004  Recumbent cycling</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EX-004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Recumbent cycling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FAM-cyclic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cyclic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[general_warmup; conditioning; cooldown]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[recumbent_cycle]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supported_seated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alternating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[recumbent_transfer_access; cycle_fit]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[cyclic_leg_work; transfer]</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[Adjust the supported seat and pedal within the agreed range and resistance.;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[DOSE-01; DOSE-05]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[NEED-01]</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EX-005  Arm ergometer</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EX-005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Arm ergometer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FAM-cyclic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cyclic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[general_warmup; conditioning; cooldown]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[arm_ergometer; stable_chair]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seated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alternating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[seated_control; arm_ergometer_fit]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[repetitive_upper_limb; grip]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[Use the fitted arm ergometer with the agreed seat support, resistance and direction.;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[DOSE-01; DOSE-05]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[NEED-01; NEED-12]</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EX-006  Standing ankle rock with support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EX-006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Standing ankle rock with support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FAM-ankle_control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ankle_control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[mobility_lengthening; integration]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[fixed_support]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  •  </w:t>
      </w: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unilateral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[standing_support_access]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[weight_bearing; ankle_range]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[Hold the fixed support and move the knee forward over the foot through the individually agreed range.;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[NEED-03]</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EX-007  Seated ankle motion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EX-007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Seated ankle motion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FAM-ankle_control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ankle_control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[mobility_lengthening; activation]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[stable_chair]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seated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unilateral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[seated_control]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[ankle_range]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[While seated, move one ankle through the coach-agreed directions without forcing the range.;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[NEED-03]</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EX-008  Supported calf stretch</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EX-008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Supported calf stretch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FAM-ankle_control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ankle_control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[mobility_lengthening; cooldown]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[fixed_support]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unilateral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[standing_support_access]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[weight_bearing; sustained_stretch]</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[Use fixed support and the agreed staggered stance; hold the selected position without bouncing.;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[DOSE-06]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[NEED-03]</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EX-009  Seated trunk rotation practice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EX-009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Seated trunk rotation practice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FAM-trunk_control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trunk_control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[mobility_lengthening; integration]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[stable_chair]</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  •  </w:t>
      </w: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seated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unilateral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[seated_control; rotation_permitted]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[trunk_rotation]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[Sit securely and turn the trunk within the agreed range; keep the movement controlled.;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[NEED-04]</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EX-010  Wall slide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EX-010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Wall slide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FAM-vertical_push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vertical_push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[mobility_lengthening; activation]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[clear_wall]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[standing_control; overhead_range_permitted]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[arm_elevation]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[Face the agreed direction at the wall and slide the arms only through the reviewed range.;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[NEED-05]</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EX-011  Supine heel slide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EX-011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Supine heel slide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FAM-trunk_control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trunk_control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[activation; integration]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[mat]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supine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unilateral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[floor_transfer_access; supine_tolerance]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[floor_transfer; hip_knee_motion]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[Lie in the agreed supported position and slide one heel away and back while maintaining the chosen trunk position.;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[NEED-06]</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EX-012  Bridge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EX-012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Bridge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FAM-hip_extension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hip_extension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[activation;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[mat]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  •  </w:t>
      </w: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supine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[floor_transfer_access; supine_tolerance]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[floor_transfer; hip_extension]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[From the agreed lying position, lift and lower the pelvis through the coach-selected range.;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[NEED-07]</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EX-013  Side-lying hip abduction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EX-013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Side-lying hip abduction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FAM-hip_abduction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hip_abduction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[activation;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[mat]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side_lying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unilateral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[floor_transfer_access; side_lying_tolerance]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[floor_transfer; hip_abduction]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[Lie on the agreed side and lift and lower the upper leg without changing the chosen trunk position.;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[NEED-08]</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EX-014  Standing band hip abduction with support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EX-014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Standing band hip abduction with support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FAM-hip_abduction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hip_abduction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[activation;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[loop_band; fixed_support]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  •  </w:t>
      </w: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unilateral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[standing_support_access; band_fit]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[single_leg_support; hip_abduction]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[Hold fixed support and move the selected leg sideways against the fitted loop band.;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[NEED-08]</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EX-015  Chair sit-to-stand</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EX-015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Chair sit-to-stand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FAM-squat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squat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[integration;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[stable_chair]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[chair_height_fit; sit_stand_tolerance]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[weight_bearing; knee_hip_flexion]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[Stand from and return to the confirmed chair using the support arrangement chosen by the coach.;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[NEED-02; NEED-09]</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EX-016  Bodyweight squat to box</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EX-016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Bodyweight squat to box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FAM-squat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squat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[integration;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[stable_box]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[squat_pattern_confirmed; box_height_fit]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[weight_bearing; knee_hip_flexion]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[Lower toward the confirmed box and stand through the agreed range with controlled contact.;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[NEED-09]</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EX-017  Dumbbell goblet squat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EX-017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Dumbbell goblet squat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FAM-squat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squat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[dumbbell; clear_floor]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[squat_pattern_confirmed; front_load_hold]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[external_load; knee_hip_flexion; grip]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[Hold the chosen dumbbell at the front of the torso and squat through the coach-approved range.;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DOSE-03]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[NEED-09]</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EX-018  Barbell back squat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EX-018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Barbell back squat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FAM-squat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squat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[barbell; plates; rack; safety_arms; collars]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[barbell_squat_skill; rack_safety_setup; load_reference_current]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[axial_load; external_load; knee_hip_flexion]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[Use the reviewed rack and safety arrangement; follow the coach's variant-specific setup and range cues.;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[DOSE-03]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[NEED-09]</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EX-019  Hip hinge with dowel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EX-019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Hip hinge with dowel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FAM-hinge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hinge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[integration; general_warmup]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[dowel]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  •  </w:t>
      </w: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[standing_control]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[hip_flexion]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[Hold the dowel in the demonstrated position and practise moving the hips back within the agreed range.;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[NEED-10]</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EX-020  Dumbbell Romanian deadlift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EX-020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Dumbbell Romanian deadlift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FAM-hinge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hinge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[dumbbell_pair; clear_floor]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[hinge_pattern_confirmed; grip_load_tolerance]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[external_load; hip_flexion; grip]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[Hold the selected dumbbells and hinge at the hips through the coach-agreed range before returning upright.;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DOSE-03]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[NEED-10]</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EX-021  Barbell deadlift from floor</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EX-021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Barbell deadlift from floor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FAM-hinge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hinge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[barbell; plates; collars; lifting_area]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[barbell_deadlift_skill; floor_start_range; load_reference_current]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[external_load; hip_flexion; grip]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[Use the reviewed starting height and setup; follow the specific coach-approved lifting and lowering cues.;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[DOSE-03]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[NEED-10]</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EX-022  Supported split squat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EX-022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Supported split squat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FAM-lunge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lunge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[integration;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[fixed_support]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unilateral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[split_stance_tolerance; standing_support_access]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[asymmetric_weight_bearing; knee_hip_flexion]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[Use fixed support and lower and rise in the selected split stance through the agreed range.;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[NEED-11]</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EX-023  Low step-up with rail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EX-023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Low step-up with rail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FAM-step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step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[integration;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[low_step; fixed_rail]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unilateral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[step_height_fit; rail_access]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[single_leg_support; step_transfer]</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[Use the confirmed rail and step height to step up and return with the chosen lead leg.;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[NEED-11]</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EX-024  Wall push-up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EX-024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Wall push-up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FAM-horizontal_push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horizontal_push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[integration;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[clear_wall]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[standing_control; hand_loading_tolerance]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[upper_limb_weight_bearing; wrist_extension]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[Place hands at the agreed wall position and bend and straighten the arms while maintaining the selected body line.;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[NEED-12]</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EX-025  Incline push-up on fixed bench</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EX-025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Incline push-up on fixed bench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FAM-horizontal_push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horizontal_push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[fixed_bench]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inclined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[incline_push_skill; hand_loading_tolerance]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[upper_limb_weight_bearing; wrist_extension]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[Use the confirmed non-moving bench and the coach-selected hand position and range.;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[NEED-12]</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EX-026  Dumbbell floor press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EX-026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Dumbbell floor press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FAM-horizontal_push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horizontal_push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[dumbbell_pair; mat]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supine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[floor_transfer_access; supine_tolerance; load_handling_skill]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[floor_transfer; external_load; grip]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[Position the selected dumbbells using the agreed entry method; press and lower through the reviewed range.;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DOSE-03]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[NEED-12]</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EX-027  Barbell bench press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EX-027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Barbell bench press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FAM-horizontal_push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horizontal_push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[barbell; plates; collars; bench_press_rack; safety_arms]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  </w:t>
      </w: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supine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[bench_press_skill; rack_safety_setup; load_reference_current]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[external_load; supine_position; grip]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[Use the reviewed bench and safety arrangement and the coach-approved handling, range and exit procedure.;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[DOSE-03]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[NEED-12]</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EX-028  Standing band row</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EX-028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Standing band row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FAM-horizontal_pull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horizontal_pull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[activation;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[long_band; rated_anchor]</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  •  </w:t>
      </w: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[standing_control; anchor_verified; band_fit]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[grip; horizontal_pull]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[Use the verified anchor and fitted band; pull toward the torso and return with control.;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[NEED-13]</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EX-029  Seated band row</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EX-029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Seated band row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FAM-horizontal_pull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horizontal_pull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[activation;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[long_band; rated_anchor; stable_chair]</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  •  </w:t>
      </w: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seated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[seated_control; anchor_verified; band_fit]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[grip; horizontal_pull]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[Sit in the confirmed support arrangement and row the anchored band through the agreed range.;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[NEED-13]</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EX-030  Chest-supported dumbbell row</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EX-030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Chest-supported dumbbell row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FAM-horizontal_pull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horizontal_pull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[dumbbell_pair; adjustable_bench]</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  </w:t>
      </w: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chest_supported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[bench_transfer_access; chest_support_tolerance]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[external_load; chest_support; grip]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[Use the fitted bench support and row the selected dumbbells through the reviewed range.;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DOSE-03]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[NEED-13]</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EX-031  Cable seated row</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EX-031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Cable seated row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FAM-horizontal_pull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horizontal_pull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[cable_row_machine]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seated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[machine_fit; machine_transfer_access]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[external_load; grip]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[Set the seat, handle and resistance as agreed; row and return without changing the selected trunk position.;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DOSE-03]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[NEED-13]</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EX-032  Lat pulldown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EX-032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Lat pulldown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FAM-vertical_pull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vertical_pull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[lat_pulldown_machine]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seated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[machine_fit; overhead_range_permitted]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[external_load; arm_elevation; grip]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[Use the fitted seat and selected handle; pull and return through the coach-reviewed range.;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DOSE-03]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[NEED-14]</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EX-033  Strict pull-up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EX-033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Strict pull-up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FAM-vertical_pull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vertical_pull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[rated_pullup_bar; safe_access_step]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hanging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[pullup_skill; hanging_tolerance; bar_access_verified]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[suspended_bodyweight; arm_elevation; grip]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[Use the verified bar and access arrangement for the coach-approved strict variation and range.;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[NEED-14]</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EX-034  Seated dumbbell overhead press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EX-034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Seated dumbbell overhead press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FAM-vertical_push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vertical_push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[dumbbell_pair; back_supported_bench]</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  </w:t>
      </w: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supported_seated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[overhead_range_permitted; load_handling_skill; seated_control]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[external_load; arm_elevation; grip]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[Use the fitted back support and selected dumbbells; press and return in the reviewed range.;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DOSE-03]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[NEED-05]</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EX-035  Standing Pallof press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EX-035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Standing Pallof press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FAM-trunk_control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trunk_control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[activation;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[long_band; rated_anchor]</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  •  </w:t>
      </w: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unilateral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[standing_control; anchor_verified; trunk_resistance_tolerance]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[anti_rotation; grip]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[Stand in the selected orientation to the anchor and move the hands away and back while holding the agreed trunk position.;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[NEED-06]</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EX-036  Seated Pallof press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EX-036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Seated Pallof press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FAM-trunk_control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trunk_control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[activation;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[long_band; rated_anchor; stable_chair]</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  •  </w:t>
      </w: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seated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unilateral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[seated_control; anchor_verified; trunk_resistance_tolerance]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[anti_rotation; grip]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[Sit securely in the selected orientation and press the band away and back within the agreed range.;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[NEED-06]</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EX-037  Suitcase carry</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EX-037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Suitcase carry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FAM-carry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carry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[integration;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[dumbbell; clear_route]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unilateral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[walking_tolerance; grip_load_tolerance; carry_route_verified]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[asymmetric_load; walking_balance; grip]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[Carry the selected dumbbell on the specified side along the confirmed route, then set it down using the reviewed method.;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[DOSE-07]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[NEED-15]</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EX-038  Supported calf raise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EX-038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Supported calf raise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FAM-ankle_control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ankle_control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[activation;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[fixed_support]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[standing_support_access; forefoot_loading_tolerance]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[weight_bearing; ankle_motion]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[Hold fixed support and lift and lower the heels through the agreed range.;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[NEED-03]</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EX-039  Dumbbell curl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EX-039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Dumbbell curl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FAM-elbow_flexion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elbow_flexion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[dumbbell_pair]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[standing_control; grip_load_tolerance]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[external_load; elbow_flexion]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[Bend and straighten the elbows with the selected dumbbells while maintaining the chosen upper-arm position.;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[NEED-16]</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EX-040  Band triceps pressdown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EX-040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Band triceps pressdown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FAM-elbow_extension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elbow_extension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[long_band; rated_high_anchor]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[standing_control; high_anchor_verified]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[external_load; elbow_extension]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[Use the verified high anchor; straighten and bend the elbows through the agreed range.;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[DOSE-02]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[NEED-17]</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EX-041  Calf foam rolling</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EX-041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Calf foam rolling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FAM-self_massage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self_massage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[smr]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[foam_roller; mat]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  •  </w:t>
      </w: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floor_seated</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unilateral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[floor_transfer_access; local_pressure_review]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[local_pressure; upper_limb_support; floor_transfer]</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[Position the roller under the reviewed calf region and apply only the coach-agreed pressure; avoid unreviewed painful or injured areas.;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[DOSE-08]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[NEED-18]</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EX-042  Quadriceps foam rolling</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EX-042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Quadriceps foam rolling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FAM-self_massage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self_massage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[smr]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[foam_roller; mat]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prone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unilateral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[floor_transfer_access; prone_tolerance; local_pressure_review]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[local_pressure; upper_limb_support; floor_transfer]</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[Use the demonstrated supported position to roll only the reviewed front-thigh region with the agreed pressure.;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[DOSE-08]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[NEED-18]</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EX-043  Seated quiet breathing pause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EX-043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Seated quiet breathing pause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FAM-recovery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recovery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[cooldown]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[stable_chair]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seated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not_applicable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[seated_control]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[seated_position]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[Sit comfortably and allow normal unforced breathing during the agreed recovery pause; this is not treatment for symptoms.;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[DOSE-09]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[NEED-19]</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EX-044  Supported standing hip extension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EX-044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Supported standing hip extension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FAM-hip_extension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hip_extension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[activation; integration]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[fixed_support]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unilateral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[standing_support_access]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[single_leg_support; hip_extension]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[Hold the fixed support and move the chosen leg behind within the agreed range while keeping the selected trunk position.;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[NEED-07]</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EX-045  Seated forward reach practice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EX-045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Seated forward reach practice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FAM-reach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reach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[integration]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[stable_chair]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  •  </w:t>
      </w: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seated</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unilateral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[seated_control; reach_limit_confirmed]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[seated_balance; arm_reach]</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[From the confirmed stable seat, reach to the agreed target and return without exceeding the reviewed balance limit.;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[NEED-20]</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EX-046  Bilateral dumbbell farmer carry</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EX-046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Bilateral dumbbell farmer carry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FAM-carry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carry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[main_accessory]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[dumbbell_pair; clear_route]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bilateral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[walking_tolerance; grip_load_tolerance; carry_route_verified]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[external_load; walking_balance; grip]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[Carry the selected pair along the verified route, using the coach-reviewed pickup and set-down method.;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[DOSE-07]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[NEED-15]</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EX-047  Supine hamstring stretch with strap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EX-047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Supine hamstring stretch with strap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FAM-hinge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hinge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[mobility_lengthening; cooldown]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[mat; stretch_strap]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supine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unilateral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[floor_transfer_access; supine_tolerance; stretch_range_reviewed]  •  </w:t>
      </w: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[sustained_stretch; floor_transfer]</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[Use the strap and agreed leg position to hold only the reviewed range without forcing the movement.;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[DOSE-06]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[NEED-10]</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EX-048  Side-step with fixed support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EX-048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Side-step with fixed support  •  </w:t>
      </w:r>
      <w:r>
        <w:rPr>
          <w:rFonts w:ascii="Helvetica Neue" w:cs="Helvetica Neue" w:eastAsia="Helvetica Neue" w:hAnsi="Helvetica Neue"/>
          <w:b/>
          <w:color w:val="233447"/>
          <w:sz w:val="19"/>
          <w:rtl w:val="0"/>
        </w:rPr>
        <w:t>familyId:</w:t>
      </w:r>
      <w:r>
        <w:rPr>
          <w:rFonts w:ascii="Helvetica Neue" w:cs="Helvetica Neue" w:eastAsia="Helvetica Neue" w:hAnsi="Helvetica Neue"/>
          <w:color w:val="233447"/>
          <w:sz w:val="19"/>
          <w:rtl w:val="0"/>
        </w:rPr>
        <w:t xml:space="preserve"> FAM-locomotion  •  </w:t>
      </w:r>
      <w:r>
        <w:rPr>
          <w:rFonts w:ascii="Helvetica Neue" w:cs="Helvetica Neue" w:eastAsia="Helvetica Neue" w:hAnsi="Helvetica Neue"/>
          <w:b/>
          <w:color w:val="233447"/>
          <w:sz w:val="19"/>
          <w:rtl w:val="0"/>
        </w:rPr>
        <w:t>pattern:</w:t>
      </w:r>
      <w:r>
        <w:rPr>
          <w:rFonts w:ascii="Helvetica Neue" w:cs="Helvetica Neue" w:eastAsia="Helvetica Neue" w:hAnsi="Helvetica Neue"/>
          <w:color w:val="233447"/>
          <w:sz w:val="19"/>
          <w:rtl w:val="0"/>
        </w:rPr>
        <w:t xml:space="preserve"> locomotion  •  </w:t>
      </w: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[general_warmup; integration]  •  </w:t>
      </w: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[fixed_rail; clear_floor]</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  •  </w:t>
      </w:r>
      <w:r>
        <w:rPr>
          <w:rFonts w:ascii="Helvetica Neue" w:cs="Helvetica Neue" w:eastAsia="Helvetica Neue" w:hAnsi="Helvetica Neue"/>
          <w:b/>
          <w:color w:val="233447"/>
          <w:sz w:val="19"/>
          <w:rtl w:val="0"/>
        </w:rPr>
        <w:t>position:</w:t>
      </w:r>
      <w:r>
        <w:rPr>
          <w:rFonts w:ascii="Helvetica Neue" w:cs="Helvetica Neue" w:eastAsia="Helvetica Neue" w:hAnsi="Helvetica Neue"/>
          <w:color w:val="233447"/>
          <w:sz w:val="19"/>
          <w:rtl w:val="0"/>
        </w:rPr>
        <w:t xml:space="preserve"> standing  •  </w:t>
      </w:r>
      <w:r>
        <w:rPr>
          <w:rFonts w:ascii="Helvetica Neue" w:cs="Helvetica Neue" w:eastAsia="Helvetica Neue" w:hAnsi="Helvetica Neue"/>
          <w:b/>
          <w:color w:val="233447"/>
          <w:sz w:val="19"/>
          <w:rtl w:val="0"/>
        </w:rPr>
        <w:t>laterality:</w:t>
      </w:r>
      <w:r>
        <w:rPr>
          <w:rFonts w:ascii="Helvetica Neue" w:cs="Helvetica Neue" w:eastAsia="Helvetica Neue" w:hAnsi="Helvetica Neue"/>
          <w:color w:val="233447"/>
          <w:sz w:val="19"/>
          <w:rtl w:val="0"/>
        </w:rPr>
        <w:t xml:space="preserve"> alternating  •  </w:t>
      </w: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prerequisites:</w:t>
      </w:r>
      <w:r>
        <w:rPr>
          <w:rFonts w:ascii="Helvetica Neue" w:cs="Helvetica Neue" w:eastAsia="Helvetica Neue" w:hAnsi="Helvetica Neue"/>
          <w:color w:val="233447"/>
          <w:sz w:val="19"/>
          <w:rtl w:val="0"/>
        </w:rPr>
        <w:t xml:space="preserve"> [standing_support_access; lateral_step_tolerance]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demands:</w:t>
      </w:r>
      <w:r>
        <w:rPr>
          <w:rFonts w:ascii="Helvetica Neue" w:cs="Helvetica Neue" w:eastAsia="Helvetica Neue" w:hAnsi="Helvetica Neue"/>
          <w:color w:val="233447"/>
          <w:sz w:val="19"/>
          <w:rtl w:val="0"/>
        </w:rPr>
        <w:t xml:space="preserve"> [weight_bearing; lateral_balance]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instructions:</w:t>
      </w:r>
      <w:r>
        <w:rPr>
          <w:rFonts w:ascii="Helvetica Neue" w:cs="Helvetica Neue" w:eastAsia="Helvetica Neue" w:hAnsi="Helvetica Neue"/>
          <w:color w:val="233447"/>
          <w:sz w:val="19"/>
          <w:rtl w:val="0"/>
        </w:rPr>
        <w:t xml:space="preserve"> [Move sideways along the confirmed rail using the step size and support agreed with the coach.; Coach must specify side, range, support, load or effort and dose before use; stop/report handling follows the reviewed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doseRefs:</w:t>
      </w:r>
      <w:r>
        <w:rPr>
          <w:rFonts w:ascii="Helvetica Neue" w:cs="Helvetica Neue" w:eastAsia="Helvetica Neue" w:hAnsi="Helvetica Neue"/>
          <w:color w:val="233447"/>
          <w:sz w:val="19"/>
          <w:rtl w:val="0"/>
        </w:rPr>
        <w:t xml:space="preserve"> [DOSE-01; DOSE-04]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[NEED-08; NEED-11]</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Schema and validation guide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Source: catalogues/SCHEMA_AND_VALIDATION.md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b/>
          <w:color w:val="233447"/>
          <w:rtl w:val="0"/>
        </w:rPr>
        <w:t>Draft catalogue schema and interpretation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C01–C08, C11–C12 · v0.2 · not a runtime seed or exercise prescription.</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Files and artifact mapping</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84"/>
        <w:gridCol w:w="1080"/>
        <w:gridCol w:w="5760"/>
      </w:tblGrid>
      <w:tr>
        <w:trPr>
          <w:cantSplit/>
          <w:tblHeader/>
        </w:trPr>
        <w:tc>
          <w:tcPr>
            <w:tcW w:type="dxa" w:w="3384"/>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File / collection</w:t>
            </w:r>
          </w:p>
        </w:tc>
        <w:tc>
          <w:tcPr>
            <w:tcW w:type="dxa" w:w="1080"/>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Artifact</w:t>
            </w:r>
          </w:p>
        </w:tc>
        <w:tc>
          <w:tcPr>
            <w:tcW w:type="dxa" w:w="5760"/>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Meaning</w:t>
            </w:r>
          </w:p>
        </w:tc>
      </w:tr>
      <w:tr>
        <w:trPr>
          <w:cantSplit/>
        </w:trPr>
        <w:tc>
          <w:tcPr>
            <w:tcW w:type="dxa" w:w="3384"/>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exercises.draft.json / exercises</w:t>
            </w:r>
          </w:p>
        </w:tc>
        <w:tc>
          <w:tcPr>
            <w:tcW w:type="dxa" w:w="108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C01</w:t>
            </w:r>
          </w:p>
        </w:tc>
        <w:tc>
          <w:tcPr>
            <w:tcW w:type="dxa" w:w="576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48 original variant candidates with demands, exact kit, prerequisites, positions, instructions and linked needs/doses/policies</w:t>
            </w:r>
          </w:p>
        </w:tc>
      </w:tr>
      <w:tr>
        <w:trPr>
          <w:cantSplit/>
        </w:trPr>
        <w:tc>
          <w:tcPr>
            <w:tcW w:type="dxa" w:w="3384"/>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rules-and-templates.draft.json / protocols</w:t>
            </w:r>
          </w:p>
        </w:tc>
        <w:tc>
          <w:tcPr>
            <w:tcW w:type="dxa" w:w="108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C02</w:t>
            </w:r>
          </w:p>
        </w:tc>
        <w:tc>
          <w:tcPr>
            <w:tcW w:type="dxa" w:w="576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15 protocols/source types; units, comparability and limitations</w:t>
            </w:r>
          </w:p>
        </w:tc>
      </w:tr>
      <w:tr>
        <w:trPr>
          <w:cantSplit/>
        </w:trPr>
        <w:tc>
          <w:tcPr>
            <w:tcW w:type="dxa" w:w="3384"/>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rules-and-templates.draft.json / needs; finding-mappings.draft.json</w:t>
            </w:r>
          </w:p>
        </w:tc>
        <w:tc>
          <w:tcPr>
            <w:tcW w:type="dxa" w:w="108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C03</w:t>
            </w:r>
          </w:p>
        </w:tc>
        <w:tc>
          <w:tcPr>
            <w:tcW w:type="dxa" w:w="576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20 functional needs plus explicit observation-to-review/confirmation mappings</w:t>
            </w:r>
          </w:p>
        </w:tc>
      </w:tr>
      <w:tr>
        <w:trPr>
          <w:cantSplit/>
        </w:trPr>
        <w:tc>
          <w:tcPr>
            <w:tcW w:type="dxa" w:w="3384"/>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rules-and-templates.draft.json / policies</w:t>
            </w:r>
          </w:p>
        </w:tc>
        <w:tc>
          <w:tcPr>
            <w:tcW w:type="dxa" w:w="108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C04</w:t>
            </w:r>
          </w:p>
        </w:tc>
        <w:tc>
          <w:tcPr>
            <w:tcW w:type="dxa" w:w="576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20 procedural screening/restriction/authority proposals; no adopted numerical clinical triage</w:t>
            </w:r>
          </w:p>
        </w:tc>
      </w:tr>
      <w:tr>
        <w:trPr>
          <w:cantSplit/>
        </w:trPr>
        <w:tc>
          <w:tcPr>
            <w:tcW w:type="dxa" w:w="3384"/>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rules-and-templates.draft.json / goals</w:t>
            </w:r>
          </w:p>
        </w:tc>
        <w:tc>
          <w:tcPr>
            <w:tcW w:type="dxa" w:w="108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C05</w:t>
            </w:r>
          </w:p>
        </w:tc>
        <w:tc>
          <w:tcPr>
            <w:tcW w:type="dxa" w:w="576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Seven goal pathways and coach-selected weekly slot rules</w:t>
            </w:r>
          </w:p>
        </w:tc>
      </w:tr>
      <w:tr>
        <w:trPr>
          <w:cantSplit/>
        </w:trPr>
        <w:tc>
          <w:tcPr>
            <w:tcW w:type="dxa" w:w="3384"/>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rules-and-templates.draft.json / doses</w:t>
            </w:r>
          </w:p>
        </w:tc>
        <w:tc>
          <w:tcPr>
            <w:tcW w:type="dxa" w:w="108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C06</w:t>
            </w:r>
          </w:p>
        </w:tc>
        <w:tc>
          <w:tcPr>
            <w:tcW w:type="dxa" w:w="576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Ten populated dose schemas; unresolved client values stay unresolved</w:t>
            </w:r>
          </w:p>
        </w:tc>
      </w:tr>
      <w:tr>
        <w:trPr>
          <w:cantSplit/>
        </w:trPr>
        <w:tc>
          <w:tcPr>
            <w:tcW w:type="dxa" w:w="3384"/>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rules-and-templates.draft.json / families</w:t>
            </w:r>
          </w:p>
        </w:tc>
        <w:tc>
          <w:tcPr>
            <w:tcW w:type="dxa" w:w="108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C07</w:t>
            </w:r>
          </w:p>
        </w:tc>
        <w:tc>
          <w:tcPr>
            <w:tcW w:type="dxa" w:w="576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20 discovery families; family membership is not substitution equivalence</w:t>
            </w:r>
          </w:p>
        </w:tc>
      </w:tr>
      <w:tr>
        <w:trPr>
          <w:cantSplit/>
        </w:trPr>
        <w:tc>
          <w:tcPr>
            <w:tcW w:type="dxa" w:w="3384"/>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rules-and-templates.draft.json / sessions</w:t>
            </w:r>
          </w:p>
        </w:tc>
        <w:tc>
          <w:tcPr>
            <w:tcW w:type="dxa" w:w="108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C08</w:t>
            </w:r>
          </w:p>
        </w:tc>
        <w:tc>
          <w:tcPr>
            <w:tcW w:type="dxa" w:w="576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Eight single-session compositions with time and required-gap behavior</w:t>
            </w:r>
          </w:p>
        </w:tc>
      </w:tr>
      <w:tr>
        <w:trPr>
          <w:cantSplit/>
        </w:trPr>
        <w:tc>
          <w:tcPr>
            <w:tcW w:type="dxa" w:w="3384"/>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sources-reasons-vocabulary.draft.json / reasons</w:t>
            </w:r>
          </w:p>
        </w:tc>
        <w:tc>
          <w:tcPr>
            <w:tcW w:type="dxa" w:w="108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C11</w:t>
            </w:r>
          </w:p>
        </w:tc>
        <w:tc>
          <w:tcPr>
            <w:tcW w:type="dxa" w:w="576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32 codes with state, audience-safe copy and next action</w:t>
            </w:r>
          </w:p>
        </w:tc>
      </w:tr>
      <w:tr>
        <w:trPr>
          <w:cantSplit/>
        </w:trPr>
        <w:tc>
          <w:tcPr>
            <w:tcW w:type="dxa" w:w="3384"/>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sources-reasons-vocabulary.draft.json / sources</w:t>
            </w:r>
          </w:p>
        </w:tc>
        <w:tc>
          <w:tcPr>
            <w:tcW w:type="dxa" w:w="108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C12</w:t>
            </w:r>
          </w:p>
        </w:tc>
        <w:tc>
          <w:tcPr>
            <w:tcW w:type="dxa" w:w="576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24 provenance/evidence/rights references and verification limitations</w:t>
            </w:r>
          </w:p>
        </w:tc>
      </w:tr>
      <w:tr>
        <w:trPr>
          <w:cantSplit/>
        </w:trPr>
        <w:tc>
          <w:tcPr>
            <w:tcW w:type="dxa" w:w="3384"/>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quality/catalogue-coverage-and-cases.draft.json</w:t>
            </w:r>
          </w:p>
        </w:tc>
        <w:tc>
          <w:tcPr>
            <w:tcW w:type="dxa" w:w="108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Q01/Q03</w:t>
            </w:r>
          </w:p>
        </w:tc>
        <w:tc>
          <w:tcPr>
            <w:tcW w:type="dxa" w:w="576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63 goal × setting × level rows, seven access/specialty cases and 24 additional synthetic cases</w:t>
            </w:r>
          </w:p>
        </w:tc>
      </w:tr>
    </w:tbl>
    <w:p>
      <w:pPr>
        <w:keepNext w:val="0"/>
        <w:widowControl/>
        <w:spacing w:after="60" w:line="269" w:lineRule="auto"/>
        <w:jc w:val="left"/>
        <w:rPr>
          <w:rFonts w:ascii="Helvetica Neue" w:cs="Helvetica Neue" w:eastAsia="Helvetica Neue" w:hAnsi="Helvetica Neue"/>
        </w:rPr>
      </w:pPr>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Identity, revisions and draft boundaries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IDs are stable within this proposal namespace, not existing database IDs. </w:t>
      </w:r>
      <w:r>
        <w:rPr>
          <w:rFonts w:ascii="Helvetica Neue" w:cs="Helvetica Neue" w:eastAsia="Helvetica Neue" w:hAnsi="Helvetica Neue"/>
          <w:color w:val="233447"/>
          <w:rtl w:val="0"/>
        </w:rPr>
        <w:t>EX-015</w:t>
      </w:r>
      <w:r>
        <w:rPr>
          <w:rFonts w:ascii="Helvetica Neue" w:cs="Helvetica Neue" w:eastAsia="Helvetica Neue" w:hAnsi="Helvetica Neue"/>
          <w:color w:val="233447"/>
          <w:rtl w:val="0"/>
        </w:rPr>
        <w:t xml:space="preserve"> identifies a variant; its revision identifies the immutable content. </w:t>
      </w:r>
      <w:r>
        <w:rPr>
          <w:rFonts w:ascii="Helvetica Neue" w:cs="Helvetica Neue" w:eastAsia="Helvetica Neue" w:hAnsi="Helvetica Neue"/>
          <w:color w:val="233447"/>
          <w:rtl w:val="0"/>
        </w:rPr>
        <w:t>FAM-squat</w:t>
      </w:r>
      <w:r>
        <w:rPr>
          <w:rFonts w:ascii="Helvetica Neue" w:cs="Helvetica Neue" w:eastAsia="Helvetica Neue" w:hAnsi="Helvetica Neue"/>
          <w:color w:val="233447"/>
          <w:rtl w:val="0"/>
        </w:rPr>
        <w:t xml:space="preserve"> discovers related candidates. A prescription occurrence requires its own ID. Never use a translated name as any of these identities. An actual migration must preserve old IDs and explicit mapping evidence.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Every content record has revision 1, draft review status, empty approval evidence and </w:t>
      </w:r>
      <w:r>
        <w:rPr>
          <w:rFonts w:ascii="Helvetica Neue" w:cs="Helvetica Neue" w:eastAsia="Helvetica Neue" w:hAnsi="Helvetica Neue"/>
          <w:color w:val="233447"/>
          <w:rtl w:val="0"/>
        </w:rPr>
        <w:t>automationEligible:false</w:t>
      </w:r>
      <w:r>
        <w:rPr>
          <w:rFonts w:ascii="Helvetica Neue" w:cs="Helvetica Neue" w:eastAsia="Helvetica Neue" w:hAnsi="Helvetica Neue"/>
          <w:color w:val="233447"/>
          <w:rtl w:val="0"/>
        </w:rPr>
        <w:t xml:space="preserve">. The package has </w:t>
      </w:r>
      <w:r>
        <w:rPr>
          <w:rFonts w:ascii="Helvetica Neue" w:cs="Helvetica Neue" w:eastAsia="Helvetica Neue" w:hAnsi="Helvetica Neue"/>
          <w:color w:val="233447"/>
          <w:rtl w:val="0"/>
        </w:rPr>
        <w:t>productionEnabled:false</w:t>
      </w:r>
      <w:r>
        <w:rPr>
          <w:rFonts w:ascii="Helvetica Neue" w:cs="Helvetica Neue" w:eastAsia="Helvetica Neue" w:hAnsi="Helvetica Neue"/>
          <w:color w:val="233447"/>
          <w:rtl w:val="0"/>
        </w:rPr>
        <w:t>. These flags are descriptive draft safeguards, not implemented runtime enforcement. Sources are references, never inherited approval. No source or family can approve its descendants by implication. The strict draft schema deliberately rejects populated approval evidence or enabled production; a later published schema needs separate review.</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Exercise </w:t>
      </w:r>
      <w:r>
        <w:rPr>
          <w:rFonts w:ascii="Helvetica Neue" w:cs="Helvetica Neue" w:eastAsia="Helvetica Neue" w:hAnsi="Helvetica Neue"/>
          <w:color w:val="233447"/>
          <w:rtl w:val="0"/>
        </w:rPr>
        <w:t>levels</w:t>
      </w:r>
      <w:r>
        <w:rPr>
          <w:rFonts w:ascii="Helvetica Neue" w:cs="Helvetica Neue" w:eastAsia="Helvetica Neue" w:hAnsi="Helvetica Neue"/>
          <w:color w:val="233447"/>
          <w:rtl w:val="0"/>
        </w:rPr>
        <w:t xml:space="preserve"> describe intended review coverage, not a hard population cutoff or skill proof. Required task prerequisites still apply. </w:t>
      </w:r>
      <w:r>
        <w:rPr>
          <w:rFonts w:ascii="Helvetica Neue" w:cs="Helvetica Neue" w:eastAsia="Helvetica Neue" w:hAnsi="Helvetica Neue"/>
          <w:color w:val="233447"/>
          <w:rtl w:val="0"/>
        </w:rPr>
        <w:t>settings</w:t>
      </w:r>
      <w:r>
        <w:rPr>
          <w:rFonts w:ascii="Helvetica Neue" w:cs="Helvetica Neue" w:eastAsia="Helvetica Neue" w:hAnsi="Helvetica Neue"/>
          <w:color w:val="233447"/>
          <w:rtl w:val="0"/>
        </w:rPr>
        <w:t xml:space="preserve"> lists plausible locations only; every equipment/support item must be confirmed for the actual session. Band type, anchor rating, load increments, seat height, assistance and clearance are not inferred from “home” or “full gym.” An equipment-empty candidate still needs the route/space/task prerequisites stated in its record.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laterality:unilateral</w:t>
      </w:r>
      <w:r>
        <w:rPr>
          <w:rFonts w:ascii="Helvetica Neue" w:cs="Helvetica Neue" w:eastAsia="Helvetica Neue" w:hAnsi="Helvetica Neue"/>
          <w:color w:val="233447"/>
          <w:rtl w:val="0"/>
        </w:rPr>
        <w:t xml:space="preserve"> is a catalogue capability, not an execution-side value. Prescriptions must separately record observation side, target side, execution side and </w:t>
      </w:r>
      <w:r>
        <w:rPr>
          <w:rFonts w:ascii="Helvetica Neue" w:cs="Helvetica Neue" w:eastAsia="Helvetica Neue" w:hAnsi="Helvetica Neue"/>
          <w:color w:val="233447"/>
          <w:rtl w:val="0"/>
        </w:rPr>
        <w:t>per_side</w:t>
      </w:r>
      <w:r>
        <w:rPr>
          <w:rFonts w:ascii="Helvetica Neue" w:cs="Helvetica Neue" w:eastAsia="Helvetica Neue" w:hAnsi="Helvetica Neue"/>
          <w:color w:val="233447"/>
          <w:rtl w:val="0"/>
        </w:rPr>
        <w:t>/</w:t>
      </w:r>
      <w:r>
        <w:rPr>
          <w:rFonts w:ascii="Helvetica Neue" w:cs="Helvetica Neue" w:eastAsia="Helvetica Neue" w:hAnsi="Helvetica Neue"/>
          <w:color w:val="233447"/>
          <w:rtl w:val="0"/>
        </w:rPr>
        <w:t>total</w:t>
      </w:r>
      <w:r>
        <w:rPr>
          <w:rFonts w:ascii="Helvetica Neue" w:cs="Helvetica Neue" w:eastAsia="Helvetica Neue" w:hAnsi="Helvetica Neue"/>
          <w:color w:val="233447"/>
          <w:rtl w:val="0"/>
        </w:rPr>
        <w:t xml:space="preserve"> dose basis. Catalogue candidates can be matched across levels only within reviewer-approved scope; do not label all seated options beginner or all disabled clients clinically restricted.</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Required population and restriction review</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Demand tags are review inputs, not an exhaustive clinical contraindication ontology. The record's common restriction-policy references ensure active restrictions, new concerns, clinical scope, skills and access are checked. Reviewers must add any scope-specific contraindications/modifications before admission. Free-text diagnosis matching is forbidden. All condition-specific rehab remains unsupported in this draft subset, including postoperative, neurological, cardiac and pregnancy-specific protocols.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Need mappings encode questions and confirmed task goals, not claims that a postural observation proves a muscle is weak, tight or injured. Observation severity does not invent dose. A source can produce several hypotheses but cannot amplify ranking by duplication. Resolution is scoped to task/side/evidence lineage; a partial reassessment cannot clear omitted findings.</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Dosing and time accounting</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dose catalogue specifies decisions/fields and worked synthetic arithmetic. It deliberately does not set universal client dosage. Before assignment, coach-selected values must fall within the accepted exercise/clinical policy scope and have the appropriate provenance. A generic exercise reference does not validate the illustrative fixture numbers.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For repetition work: sum actual work per set, rest between sets, rest between sides where applicable, setup, equipment changes and transfers. For repeated unilateral work, multiply only components declared per side; shared setup is counted once. For timed work, distinguish total duration from per-side duration. A distance needs an explicit planning-speed estimate; unknown duration blocks claims that a required session fits. Do not double-count a single exercise serving two roles.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Example: two sets of eight repetitions at three seconds, one 60-second inter-set rest and 30-second setup = 138 seconds. Example: one 30-second carry each side, 15-second change and 20-second setup = 95 seconds. Remaining time is visible; no filler is required to reach a 30-minute budget.</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Validation and review layers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1. Document-schema check: types, required keys, explicit draft flags and allowed values; unique IDs and cross-references; no unknown role/equipment IDs; all requested dimension rows represented.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2. Semantic review: prerequisites, scope, completeness, side/time compatibility, alternatives and source rights. A structurally valid record can still be unsuitable.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3. Qualified acceptance: exact record revision, reviewer competence/scope, amendments and review triggers, source permission evidence. Empty evidence means pending.</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4. Future build: runtime admission, permission, concurrency and behavior tests. None are executed by document checks.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See review and maintenance (./REVIEW_AND_MAINTENANCE.md), source audit (./SOURCE_RIGHTS_AND_LEGACY_AUDIT.md) and the verification record (../quality/TRACEABILITY_AND_VERIFICATION.md). Draft schema is in catalogue.schema.json; validation checks documentation only.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The complete catalogue.schema.json is reproduced in Appendix A2.</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18" w:name="C02"/>
      <w:r>
        <w:rPr>
          <w:rFonts w:ascii="Helvetica Neue" w:hAnsi="Helvetica Neue"/>
          <w:b/>
          <w:color w:val="082A4A"/>
          <w:sz w:val="30"/>
        </w:rPr>
        <w:t>C02  Assessment Protocols</w:t>
      </w:r>
      <w:bookmarkEnd w:id="18"/>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Protocols  15 records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The following shared fields apply unchanged to EVERY record in this collection. All remaining fields are listed individually below.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revision:</w:t>
      </w:r>
      <w:r>
        <w:rPr>
          <w:rFonts w:ascii="Helvetica Neue" w:cs="Helvetica Neue" w:eastAsia="Helvetica Neue" w:hAnsi="Helvetica Neue"/>
          <w:color w:val="233447"/>
          <w:sz w:val="19"/>
          <w:rtl w:val="0"/>
        </w:rPr>
        <w:t xml:space="preserve"> 1  •  </w:t>
      </w:r>
      <w:r>
        <w:rPr>
          <w:rFonts w:ascii="Helvetica Neue" w:cs="Helvetica Neue" w:eastAsia="Helvetica Neue" w:hAnsi="Helvetica Neue"/>
          <w:b/>
          <w:color w:val="233447"/>
          <w:sz w:val="19"/>
          <w:rtl w:val="0"/>
        </w:rPr>
        <w:t>reviewStatus:</w:t>
      </w:r>
      <w:r>
        <w:rPr>
          <w:rFonts w:ascii="Helvetica Neue" w:cs="Helvetica Neue" w:eastAsia="Helvetica Neue" w:hAnsi="Helvetica Neue"/>
          <w:color w:val="233447"/>
          <w:sz w:val="19"/>
          <w:rtl w:val="0"/>
        </w:rPr>
        <w:t xml:space="preserve"> draft  •  </w:t>
      </w:r>
      <w:r>
        <w:rPr>
          <w:rFonts w:ascii="Helvetica Neue" w:cs="Helvetica Neue" w:eastAsia="Helvetica Neue" w:hAnsi="Helvetica Neue"/>
          <w:b/>
          <w:color w:val="233447"/>
          <w:sz w:val="19"/>
          <w:rtl w:val="0"/>
        </w:rPr>
        <w:t>approvalEvidence:</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automationEligible:</w:t>
      </w:r>
      <w:r>
        <w:rPr>
          <w:rFonts w:ascii="Helvetica Neue" w:cs="Helvetica Neue" w:eastAsia="Helvetica Neue" w:hAnsi="Helvetica Neue"/>
          <w:color w:val="233447"/>
          <w:sz w:val="19"/>
          <w:rtl w:val="0"/>
        </w:rPr>
        <w:t xml:space="preserve"> false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PRO-01  Screening instrument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PRO-01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[SRC-LOCAL-PARQ; SRC-PARQ]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Screening instrument  •  </w:t>
      </w:r>
      <w:r>
        <w:rPr>
          <w:rFonts w:ascii="Helvetica Neue" w:cs="Helvetica Neue" w:eastAsia="Helvetica Neue" w:hAnsi="Helvetica Neue"/>
          <w:b/>
          <w:color w:val="233447"/>
          <w:sz w:val="19"/>
          <w:rtl w:val="0"/>
        </w:rPr>
        <w:t>sourcePath:</w:t>
      </w:r>
      <w:r>
        <w:rPr>
          <w:rFonts w:ascii="Helvetica Neue" w:cs="Helvetica Neue" w:eastAsia="Helvetica Neue" w:hAnsi="Helvetica Neue"/>
          <w:color w:val="233447"/>
          <w:sz w:val="19"/>
          <w:rtl w:val="0"/>
        </w:rPr>
        <w:t xml:space="preserve"> intake.screening.parq  •  </w:t>
      </w:r>
      <w:r>
        <w:rPr>
          <w:rFonts w:ascii="Helvetica Neue" w:cs="Helvetica Neue" w:eastAsia="Helvetica Neue" w:hAnsi="Helvetica Neue"/>
          <w:b/>
          <w:color w:val="233447"/>
          <w:sz w:val="19"/>
          <w:rtl w:val="0"/>
        </w:rPr>
        <w:t>measurement:</w:t>
      </w:r>
      <w:r>
        <w:rPr>
          <w:rFonts w:ascii="Helvetica Neue" w:cs="Helvetica Neue" w:eastAsia="Helvetica Neue" w:hAnsi="Helvetica Neue"/>
          <w:color w:val="233447"/>
          <w:sz w:val="19"/>
          <w:rtl w:val="0"/>
        </w:rPr>
        <w:t xml:space="preserve"> instrument-specific signed version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reported</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comparability:</w:t>
      </w:r>
      <w:r>
        <w:rPr>
          <w:rFonts w:ascii="Helvetica Neue" w:cs="Helvetica Neue" w:eastAsia="Helvetica Neue" w:hAnsi="Helvetica Neue"/>
          <w:color w:val="233447"/>
          <w:sz w:val="19"/>
          <w:rtl w:val="0"/>
        </w:rPr>
        <w:t xml:space="preserve"> no cross-version scoring</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limitations:</w:t>
      </w:r>
      <w:r>
        <w:rPr>
          <w:rFonts w:ascii="Helvetica Neue" w:cs="Helvetica Neue" w:eastAsia="Helvetica Neue" w:hAnsi="Helvetica Neue"/>
          <w:color w:val="233447"/>
          <w:sz w:val="19"/>
          <w:rtl w:val="0"/>
        </w:rPr>
        <w:t xml:space="preserve"> Exact adopted edition, commercial permission, population and clinical policy unverified; no questionnaire text reproduced.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PRO-02  Health history</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PRO-02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SRC-LOCAL-ASSESSMENT]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Health history  •  </w:t>
      </w:r>
      <w:r>
        <w:rPr>
          <w:rFonts w:ascii="Helvetica Neue" w:cs="Helvetica Neue" w:eastAsia="Helvetica Neue" w:hAnsi="Helvetica Neue"/>
          <w:b/>
          <w:color w:val="233447"/>
          <w:sz w:val="19"/>
          <w:rtl w:val="0"/>
        </w:rPr>
        <w:t>sourcePath:</w:t>
      </w:r>
      <w:r>
        <w:rPr>
          <w:rFonts w:ascii="Helvetica Neue" w:cs="Helvetica Neue" w:eastAsia="Helvetica Neue" w:hAnsi="Helvetica Neue"/>
          <w:color w:val="233447"/>
          <w:sz w:val="19"/>
          <w:rtl w:val="0"/>
        </w:rPr>
        <w:t xml:space="preserve"> intake.screening.hhq  •  </w:t>
      </w:r>
      <w:r>
        <w:rPr>
          <w:rFonts w:ascii="Helvetica Neue" w:cs="Helvetica Neue" w:eastAsia="Helvetica Neue" w:hAnsi="Helvetica Neue"/>
          <w:b/>
          <w:color w:val="233447"/>
          <w:sz w:val="19"/>
          <w:rtl w:val="0"/>
        </w:rPr>
        <w:t>measurement:</w:t>
      </w:r>
      <w:r>
        <w:rPr>
          <w:rFonts w:ascii="Helvetica Neue" w:cs="Helvetica Neue" w:eastAsia="Helvetica Neue" w:hAnsi="Helvetica Neue"/>
          <w:color w:val="233447"/>
          <w:sz w:val="19"/>
          <w:rtl w:val="0"/>
        </w:rPr>
        <w:t xml:space="preserve"> field-specific units and source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reported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comparability:</w:t>
      </w:r>
      <w:r>
        <w:rPr>
          <w:rFonts w:ascii="Helvetica Neue" w:cs="Helvetica Neue" w:eastAsia="Helvetica Neue" w:hAnsi="Helvetica Neue"/>
          <w:color w:val="233447"/>
          <w:sz w:val="19"/>
          <w:rtl w:val="0"/>
        </w:rPr>
        <w:t xml:space="preserve"> field-specific only  •  </w:t>
      </w:r>
      <w:r>
        <w:rPr>
          <w:rFonts w:ascii="Helvetica Neue" w:cs="Helvetica Neue" w:eastAsia="Helvetica Neue" w:hAnsi="Helvetica Neue"/>
          <w:b/>
          <w:color w:val="233447"/>
          <w:sz w:val="19"/>
          <w:rtl w:val="0"/>
        </w:rPr>
        <w:t>limitations:</w:t>
      </w:r>
      <w:r>
        <w:rPr>
          <w:rFonts w:ascii="Helvetica Neue" w:cs="Helvetica Neue" w:eastAsia="Helvetica Neue" w:hAnsi="Helvetica Neue"/>
          <w:color w:val="233447"/>
          <w:sz w:val="19"/>
          <w:rtl w:val="0"/>
        </w:rPr>
        <w:t xml:space="preserve"> An unchecked/default No is unknown. Separate coach interpretation from client response.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PRO-03  Movement observation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PRO-03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SRC-LOCAL-ASSESSMENT]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Movement observation  •  </w:t>
      </w:r>
      <w:r>
        <w:rPr>
          <w:rFonts w:ascii="Helvetica Neue" w:cs="Helvetica Neue" w:eastAsia="Helvetica Neue" w:hAnsi="Helvetica Neue"/>
          <w:b/>
          <w:color w:val="233447"/>
          <w:sz w:val="19"/>
          <w:rtl w:val="0"/>
        </w:rPr>
        <w:t>sourcePath:</w:t>
      </w:r>
      <w:r>
        <w:rPr>
          <w:rFonts w:ascii="Helvetica Neue" w:cs="Helvetica Neue" w:eastAsia="Helvetica Neue" w:hAnsi="Helvetica Neue"/>
          <w:color w:val="233447"/>
          <w:sz w:val="19"/>
          <w:rtl w:val="0"/>
        </w:rPr>
        <w:t xml:space="preserve"> assessments[type=movement].data.findings  •  </w:t>
      </w:r>
      <w:r>
        <w:rPr>
          <w:rFonts w:ascii="Helvetica Neue" w:cs="Helvetica Neue" w:eastAsia="Helvetica Neue" w:hAnsi="Helvetica Neue"/>
          <w:b/>
          <w:color w:val="233447"/>
          <w:sz w:val="19"/>
          <w:rtl w:val="0"/>
        </w:rPr>
        <w:t>measurement:</w:t>
      </w:r>
      <w:r>
        <w:rPr>
          <w:rFonts w:ascii="Helvetica Neue" w:cs="Helvetica Neue" w:eastAsia="Helvetica Neue" w:hAnsi="Helvetica Neue"/>
          <w:color w:val="233447"/>
          <w:sz w:val="19"/>
          <w:rtl w:val="0"/>
        </w:rPr>
        <w:t xml:space="preserve"> item + side + observed state + severity label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observed_present/assessed_absent/not_assessed  •  </w:t>
      </w:r>
      <w:r>
        <w:rPr>
          <w:rFonts w:ascii="Helvetica Neue" w:cs="Helvetica Neue" w:eastAsia="Helvetica Neue" w:hAnsi="Helvetica Neue"/>
          <w:b/>
          <w:color w:val="233447"/>
          <w:sz w:val="19"/>
          <w:rtl w:val="0"/>
        </w:rPr>
        <w:t>comparability:</w:t>
      </w:r>
      <w:r>
        <w:rPr>
          <w:rFonts w:ascii="Helvetica Neue" w:cs="Helvetica Neue" w:eastAsia="Helvetica Neue" w:hAnsi="Helvetica Neue"/>
          <w:color w:val="233447"/>
          <w:sz w:val="19"/>
          <w:rtl w:val="0"/>
        </w:rPr>
        <w:t xml:space="preserve"> same item/protocol/side only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limitations:</w:t>
      </w:r>
      <w:r>
        <w:rPr>
          <w:rFonts w:ascii="Helvetica Neue" w:cs="Helvetica Neue" w:eastAsia="Helvetica Neue" w:hAnsi="Helvetica Neue"/>
          <w:color w:val="233447"/>
          <w:sz w:val="19"/>
          <w:rtl w:val="0"/>
        </w:rPr>
        <w:t xml:space="preserve"> Legacy NASM-labelled associations and normalized scores are not diagnoses or validated risk scores.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PRO-04  Legacy movement screen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PRO-04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SRC-LOCAL-ASSESSMENT]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Legacy movement screen  •  </w:t>
      </w:r>
      <w:r>
        <w:rPr>
          <w:rFonts w:ascii="Helvetica Neue" w:cs="Helvetica Neue" w:eastAsia="Helvetica Neue" w:hAnsi="Helvetica Neue"/>
          <w:b/>
          <w:color w:val="233447"/>
          <w:sz w:val="19"/>
          <w:rtl w:val="0"/>
        </w:rPr>
        <w:t>sourcePath:</w:t>
      </w:r>
      <w:r>
        <w:rPr>
          <w:rFonts w:ascii="Helvetica Neue" w:cs="Helvetica Neue" w:eastAsia="Helvetica Neue" w:hAnsi="Helvetica Neue"/>
          <w:color w:val="233447"/>
          <w:sz w:val="19"/>
          <w:rtl w:val="0"/>
        </w:rPr>
        <w:t xml:space="preserve"> assessments[type=movement].data.screens  •  </w:t>
      </w:r>
      <w:r>
        <w:rPr>
          <w:rFonts w:ascii="Helvetica Neue" w:cs="Helvetica Neue" w:eastAsia="Helvetica Neue" w:hAnsi="Helvetica Neue"/>
          <w:b/>
          <w:color w:val="233447"/>
          <w:sz w:val="19"/>
          <w:rtl w:val="0"/>
        </w:rPr>
        <w:t>measurement:</w:t>
      </w:r>
      <w:r>
        <w:rPr>
          <w:rFonts w:ascii="Helvetica Neue" w:cs="Helvetica Neue" w:eastAsia="Helvetica Neue" w:hAnsi="Helvetica Neue"/>
          <w:color w:val="233447"/>
          <w:sz w:val="19"/>
          <w:rtl w:val="0"/>
        </w:rPr>
        <w:t xml:space="preserve"> pattern-specific ordinal 0–3</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measured  •  </w:t>
      </w:r>
      <w:r>
        <w:rPr>
          <w:rFonts w:ascii="Helvetica Neue" w:cs="Helvetica Neue" w:eastAsia="Helvetica Neue" w:hAnsi="Helvetica Neue"/>
          <w:b/>
          <w:color w:val="233447"/>
          <w:sz w:val="19"/>
          <w:rtl w:val="0"/>
        </w:rPr>
        <w:t>comparability:</w:t>
      </w:r>
      <w:r>
        <w:rPr>
          <w:rFonts w:ascii="Helvetica Neue" w:cs="Helvetica Neue" w:eastAsia="Helvetica Neue" w:hAnsi="Helvetica Neue"/>
          <w:color w:val="233447"/>
          <w:sz w:val="19"/>
          <w:rtl w:val="0"/>
        </w:rPr>
        <w:t xml:space="preserve"> same protocol only  •  </w:t>
      </w:r>
      <w:r>
        <w:rPr>
          <w:rFonts w:ascii="Helvetica Neue" w:cs="Helvetica Neue" w:eastAsia="Helvetica Neue" w:hAnsi="Helvetica Neue"/>
          <w:b/>
          <w:color w:val="233447"/>
          <w:sz w:val="19"/>
          <w:rtl w:val="0"/>
        </w:rPr>
        <w:t>limitations:</w:t>
      </w:r>
      <w:r>
        <w:rPr>
          <w:rFonts w:ascii="Helvetica Neue" w:cs="Helvetica Neue" w:eastAsia="Helvetica Neue" w:hAnsi="Helvetica Neue"/>
          <w:color w:val="233447"/>
          <w:sz w:val="19"/>
          <w:rtl w:val="0"/>
        </w:rPr>
        <w:t xml:space="preserve"> No conversion into the newer observation protocol or clearance.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PRO-05  Strength performance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PRO-05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SRC-LOCAL-ASSESSMENT]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Strength performance  •  </w:t>
      </w:r>
      <w:r>
        <w:rPr>
          <w:rFonts w:ascii="Helvetica Neue" w:cs="Helvetica Neue" w:eastAsia="Helvetica Neue" w:hAnsi="Helvetica Neue"/>
          <w:b/>
          <w:color w:val="233447"/>
          <w:sz w:val="19"/>
          <w:rtl w:val="0"/>
        </w:rPr>
        <w:t>sourcePath:</w:t>
      </w:r>
      <w:r>
        <w:rPr>
          <w:rFonts w:ascii="Helvetica Neue" w:cs="Helvetica Neue" w:eastAsia="Helvetica Neue" w:hAnsi="Helvetica Neue"/>
          <w:color w:val="233447"/>
          <w:sz w:val="19"/>
          <w:rtl w:val="0"/>
        </w:rPr>
        <w:t xml:space="preserve"> assessments[type=fitness].data.strength  •  </w:t>
      </w:r>
      <w:r>
        <w:rPr>
          <w:rFonts w:ascii="Helvetica Neue" w:cs="Helvetica Neue" w:eastAsia="Helvetica Neue" w:hAnsi="Helvetica Neue"/>
          <w:b/>
          <w:color w:val="233447"/>
          <w:sz w:val="19"/>
          <w:rtl w:val="0"/>
        </w:rPr>
        <w:t>measurement:</w:t>
      </w:r>
      <w:r>
        <w:rPr>
          <w:rFonts w:ascii="Helvetica Neue" w:cs="Helvetica Neue" w:eastAsia="Helvetica Neue" w:hAnsi="Helvetica Neue"/>
          <w:color w:val="233447"/>
          <w:sz w:val="19"/>
          <w:rtl w:val="0"/>
        </w:rPr>
        <w:t xml:space="preserve"> variant + kg + reps + technique + effort + date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measured  •  </w:t>
      </w:r>
      <w:r>
        <w:rPr>
          <w:rFonts w:ascii="Helvetica Neue" w:cs="Helvetica Neue" w:eastAsia="Helvetica Neue" w:hAnsi="Helvetica Neue"/>
          <w:b/>
          <w:color w:val="233447"/>
          <w:sz w:val="19"/>
          <w:rtl w:val="0"/>
        </w:rPr>
        <w:t>comparability:</w:t>
      </w:r>
      <w:r>
        <w:rPr>
          <w:rFonts w:ascii="Helvetica Neue" w:cs="Helvetica Neue" w:eastAsia="Helvetica Neue" w:hAnsi="Helvetica Neue"/>
          <w:color w:val="233447"/>
          <w:sz w:val="19"/>
          <w:rtl w:val="0"/>
        </w:rPr>
        <w:t xml:space="preserve"> same variant/method and compatible conditions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limitations:</w:t>
      </w:r>
      <w:r>
        <w:rPr>
          <w:rFonts w:ascii="Helvetica Neue" w:cs="Helvetica Neue" w:eastAsia="Helvetica Neue" w:hAnsi="Helvetica Neue"/>
          <w:color w:val="233447"/>
          <w:sz w:val="19"/>
          <w:rtl w:val="0"/>
        </w:rPr>
        <w:t xml:space="preserve"> Default one rep is not proof of a tested maximum. Estimated and measured values stay separate.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PRO-06  Range-of-motion assessment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PRO-06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SRC-LOCAL-ASSESSMENT]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Range-of-motion assessment  •  </w:t>
      </w:r>
      <w:r>
        <w:rPr>
          <w:rFonts w:ascii="Helvetica Neue" w:cs="Helvetica Neue" w:eastAsia="Helvetica Neue" w:hAnsi="Helvetica Neue"/>
          <w:b/>
          <w:color w:val="233447"/>
          <w:sz w:val="19"/>
          <w:rtl w:val="0"/>
        </w:rPr>
        <w:t>sourcePath:</w:t>
      </w:r>
      <w:r>
        <w:rPr>
          <w:rFonts w:ascii="Helvetica Neue" w:cs="Helvetica Neue" w:eastAsia="Helvetica Neue" w:hAnsi="Helvetica Neue"/>
          <w:color w:val="233447"/>
          <w:sz w:val="19"/>
          <w:rtl w:val="0"/>
        </w:rPr>
        <w:t xml:space="preserve"> assessments[type=fitness].data.mobility  •  </w:t>
      </w:r>
      <w:r>
        <w:rPr>
          <w:rFonts w:ascii="Helvetica Neue" w:cs="Helvetica Neue" w:eastAsia="Helvetica Neue" w:hAnsi="Helvetica Neue"/>
          <w:b/>
          <w:color w:val="233447"/>
          <w:sz w:val="19"/>
          <w:rtl w:val="0"/>
        </w:rPr>
        <w:t>measurement:</w:t>
      </w:r>
      <w:r>
        <w:rPr>
          <w:rFonts w:ascii="Helvetica Neue" w:cs="Helvetica Neue" w:eastAsia="Helvetica Neue" w:hAnsi="Helvetica Neue"/>
          <w:color w:val="233447"/>
          <w:sz w:val="19"/>
          <w:rtl w:val="0"/>
        </w:rPr>
        <w:t xml:space="preserve"> joint/action + side + unit + instrument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measured  •  </w:t>
      </w:r>
      <w:r>
        <w:rPr>
          <w:rFonts w:ascii="Helvetica Neue" w:cs="Helvetica Neue" w:eastAsia="Helvetica Neue" w:hAnsi="Helvetica Neue"/>
          <w:b/>
          <w:color w:val="233447"/>
          <w:sz w:val="19"/>
          <w:rtl w:val="0"/>
        </w:rPr>
        <w:t>comparability:</w:t>
      </w:r>
      <w:r>
        <w:rPr>
          <w:rFonts w:ascii="Helvetica Neue" w:cs="Helvetica Neue" w:eastAsia="Helvetica Neue" w:hAnsi="Helvetica Neue"/>
          <w:color w:val="233447"/>
          <w:sz w:val="19"/>
          <w:rtl w:val="0"/>
        </w:rPr>
        <w:t xml:space="preserve"> same method/side/unit  •  </w:t>
      </w:r>
      <w:r>
        <w:rPr>
          <w:rFonts w:ascii="Helvetica Neue" w:cs="Helvetica Neue" w:eastAsia="Helvetica Neue" w:hAnsi="Helvetica Neue"/>
          <w:b/>
          <w:color w:val="233447"/>
          <w:sz w:val="19"/>
          <w:rtl w:val="0"/>
        </w:rPr>
        <w:t>limitations:</w:t>
      </w:r>
      <w:r>
        <w:rPr>
          <w:rFonts w:ascii="Helvetica Neue" w:cs="Helvetica Neue" w:eastAsia="Helvetica Neue" w:hAnsi="Helvetica Neue"/>
          <w:color w:val="233447"/>
          <w:sz w:val="19"/>
          <w:rtl w:val="0"/>
        </w:rPr>
        <w:t xml:space="preserve"> Unspecified unit or procedure is unusable for quantitative change; no universal cut-offs.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PRO-07  Endurance assessment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PRO-07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SRC-LOCAL-ASSESSMENT]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Endurance assessment  •  </w:t>
      </w:r>
      <w:r>
        <w:rPr>
          <w:rFonts w:ascii="Helvetica Neue" w:cs="Helvetica Neue" w:eastAsia="Helvetica Neue" w:hAnsi="Helvetica Neue"/>
          <w:b/>
          <w:color w:val="233447"/>
          <w:sz w:val="19"/>
          <w:rtl w:val="0"/>
        </w:rPr>
        <w:t>sourcePath:</w:t>
      </w:r>
      <w:r>
        <w:rPr>
          <w:rFonts w:ascii="Helvetica Neue" w:cs="Helvetica Neue" w:eastAsia="Helvetica Neue" w:hAnsi="Helvetica Neue"/>
          <w:color w:val="233447"/>
          <w:sz w:val="19"/>
          <w:rtl w:val="0"/>
        </w:rPr>
        <w:t xml:space="preserve"> assessments[type=fitness].data.endurance  •  </w:t>
      </w:r>
      <w:r>
        <w:rPr>
          <w:rFonts w:ascii="Helvetica Neue" w:cs="Helvetica Neue" w:eastAsia="Helvetica Neue" w:hAnsi="Helvetica Neue"/>
          <w:b/>
          <w:color w:val="233447"/>
          <w:sz w:val="19"/>
          <w:rtl w:val="0"/>
        </w:rPr>
        <w:t>measurement:</w:t>
      </w:r>
      <w:r>
        <w:rPr>
          <w:rFonts w:ascii="Helvetica Neue" w:cs="Helvetica Neue" w:eastAsia="Helvetica Neue" w:hAnsi="Helvetica Neue"/>
          <w:color w:val="233447"/>
          <w:sz w:val="19"/>
          <w:rtl w:val="0"/>
        </w:rPr>
        <w:t xml:space="preserve"> named test + distance/time/work + conditions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measured  •  </w:t>
      </w:r>
      <w:r>
        <w:rPr>
          <w:rFonts w:ascii="Helvetica Neue" w:cs="Helvetica Neue" w:eastAsia="Helvetica Neue" w:hAnsi="Helvetica Neue"/>
          <w:b/>
          <w:color w:val="233447"/>
          <w:sz w:val="19"/>
          <w:rtl w:val="0"/>
        </w:rPr>
        <w:t>comparability:</w:t>
      </w:r>
      <w:r>
        <w:rPr>
          <w:rFonts w:ascii="Helvetica Neue" w:cs="Helvetica Neue" w:eastAsia="Helvetica Neue" w:hAnsi="Helvetica Neue"/>
          <w:color w:val="233447"/>
          <w:sz w:val="19"/>
          <w:rtl w:val="0"/>
        </w:rPr>
        <w:t xml:space="preserve"> same named protocol/conditions  •  </w:t>
      </w:r>
      <w:r>
        <w:rPr>
          <w:rFonts w:ascii="Helvetica Neue" w:cs="Helvetica Neue" w:eastAsia="Helvetica Neue" w:hAnsi="Helvetica Neue"/>
          <w:b/>
          <w:color w:val="233447"/>
          <w:sz w:val="19"/>
          <w:rtl w:val="0"/>
        </w:rPr>
        <w:t>limitations:</w:t>
      </w:r>
      <w:r>
        <w:rPr>
          <w:rFonts w:ascii="Helvetica Neue" w:cs="Helvetica Neue" w:eastAsia="Helvetica Neue" w:hAnsi="Helvetica Neue"/>
          <w:color w:val="233447"/>
          <w:sz w:val="19"/>
          <w:rtl w:val="0"/>
        </w:rPr>
        <w:t xml:space="preserve"> Free text may be context only; do not normalize unlike tests.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PRO-08  Pain/functional report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PRO-08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SRC-LOCAL-ASSESSMENT]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Pain/functional report  •  </w:t>
      </w:r>
      <w:r>
        <w:rPr>
          <w:rFonts w:ascii="Helvetica Neue" w:cs="Helvetica Neue" w:eastAsia="Helvetica Neue" w:hAnsi="Helvetica Neue"/>
          <w:b/>
          <w:color w:val="233447"/>
          <w:sz w:val="19"/>
          <w:rtl w:val="0"/>
        </w:rPr>
        <w:t>sourcePath:</w:t>
      </w:r>
      <w:r>
        <w:rPr>
          <w:rFonts w:ascii="Helvetica Neue" w:cs="Helvetica Neue" w:eastAsia="Helvetica Neue" w:hAnsi="Helvetica Neue"/>
          <w:color w:val="233447"/>
          <w:sz w:val="19"/>
          <w:rtl w:val="0"/>
        </w:rPr>
        <w:t xml:space="preserve"> assessments[type=pain].data  •  </w:t>
      </w:r>
      <w:r>
        <w:rPr>
          <w:rFonts w:ascii="Helvetica Neue" w:cs="Helvetica Neue" w:eastAsia="Helvetica Neue" w:hAnsi="Helvetica Neue"/>
          <w:b/>
          <w:color w:val="233447"/>
          <w:sz w:val="19"/>
          <w:rtl w:val="0"/>
        </w:rPr>
        <w:t>measurement:</w:t>
      </w:r>
      <w:r>
        <w:rPr>
          <w:rFonts w:ascii="Helvetica Neue" w:cs="Helvetica Neue" w:eastAsia="Helvetica Neue" w:hAnsi="Helvetica Neue"/>
          <w:color w:val="233447"/>
          <w:sz w:val="19"/>
          <w:rtl w:val="0"/>
        </w:rPr>
        <w:t xml:space="preserve"> body region + side + report + severity scale version + activity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reported  •  </w:t>
      </w:r>
      <w:r>
        <w:rPr>
          <w:rFonts w:ascii="Helvetica Neue" w:cs="Helvetica Neue" w:eastAsia="Helvetica Neue" w:hAnsi="Helvetica Neue"/>
          <w:b/>
          <w:color w:val="233447"/>
          <w:sz w:val="19"/>
          <w:rtl w:val="0"/>
        </w:rPr>
        <w:t>comparability:</w:t>
      </w:r>
      <w:r>
        <w:rPr>
          <w:rFonts w:ascii="Helvetica Neue" w:cs="Helvetica Neue" w:eastAsia="Helvetica Neue" w:hAnsi="Helvetica Neue"/>
          <w:color w:val="233447"/>
          <w:sz w:val="19"/>
          <w:rtl w:val="0"/>
        </w:rPr>
        <w:t xml:space="preserve"> same report scale; not diagnosis  •  </w:t>
      </w:r>
      <w:r>
        <w:rPr>
          <w:rFonts w:ascii="Helvetica Neue" w:cs="Helvetica Neue" w:eastAsia="Helvetica Neue" w:hAnsi="Helvetica Neue"/>
          <w:b/>
          <w:color w:val="233447"/>
          <w:sz w:val="19"/>
          <w:rtl w:val="0"/>
        </w:rPr>
        <w:t>limitations:</w:t>
      </w:r>
      <w:r>
        <w:rPr>
          <w:rFonts w:ascii="Helvetica Neue" w:cs="Helvetica Neue" w:eastAsia="Helvetica Neue" w:hAnsi="Helvetica Neue"/>
          <w:color w:val="233447"/>
          <w:sz w:val="19"/>
          <w:rtl w:val="0"/>
        </w:rPr>
        <w:t xml:space="preserve"> New/worsening concern routes to the reviewed policy; default severity is not a report.</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PRO-09  Baseline lifestyle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PRO-09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SRC-LOCAL-ASSESSMENT]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Baseline lifestyle  •  </w:t>
      </w:r>
      <w:r>
        <w:rPr>
          <w:rFonts w:ascii="Helvetica Neue" w:cs="Helvetica Neue" w:eastAsia="Helvetica Neue" w:hAnsi="Helvetica Neue"/>
          <w:b/>
          <w:color w:val="233447"/>
          <w:sz w:val="19"/>
          <w:rtl w:val="0"/>
        </w:rPr>
        <w:t>sourcePath:</w:t>
      </w:r>
      <w:r>
        <w:rPr>
          <w:rFonts w:ascii="Helvetica Neue" w:cs="Helvetica Neue" w:eastAsia="Helvetica Neue" w:hAnsi="Helvetica Neue"/>
          <w:color w:val="233447"/>
          <w:sz w:val="19"/>
          <w:rtl w:val="0"/>
        </w:rPr>
        <w:t xml:space="preserve"> assessments[type=lifestyle].data  •  </w:t>
      </w:r>
      <w:r>
        <w:rPr>
          <w:rFonts w:ascii="Helvetica Neue" w:cs="Helvetica Neue" w:eastAsia="Helvetica Neue" w:hAnsi="Helvetica Neue"/>
          <w:b/>
          <w:color w:val="233447"/>
          <w:sz w:val="19"/>
          <w:rtl w:val="0"/>
        </w:rPr>
        <w:t>measurement:</w:t>
      </w:r>
      <w:r>
        <w:rPr>
          <w:rFonts w:ascii="Helvetica Neue" w:cs="Helvetica Neue" w:eastAsia="Helvetica Neue" w:hAnsi="Helvetica Neue"/>
          <w:color w:val="233447"/>
          <w:sz w:val="19"/>
          <w:rtl w:val="0"/>
        </w:rPr>
        <w:t xml:space="preserve"> sleep h; sleep quality 1–7 good-high; stress 1–7 bad-high; fluids L/day; steps/day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reported  •  </w:t>
      </w:r>
      <w:r>
        <w:rPr>
          <w:rFonts w:ascii="Helvetica Neue" w:cs="Helvetica Neue" w:eastAsia="Helvetica Neue" w:hAnsi="Helvetica Neue"/>
          <w:b/>
          <w:color w:val="233447"/>
          <w:sz w:val="19"/>
          <w:rtl w:val="0"/>
        </w:rPr>
        <w:t>comparability:</w:t>
      </w:r>
      <w:r>
        <w:rPr>
          <w:rFonts w:ascii="Helvetica Neue" w:cs="Helvetica Neue" w:eastAsia="Helvetica Neue" w:hAnsi="Helvetica Neue"/>
          <w:color w:val="233447"/>
          <w:sz w:val="19"/>
          <w:rtl w:val="0"/>
        </w:rPr>
        <w:t xml:space="preserve"> preserve source scale/direction  •  </w:t>
      </w:r>
      <w:r>
        <w:rPr>
          <w:rFonts w:ascii="Helvetica Neue" w:cs="Helvetica Neue" w:eastAsia="Helvetica Neue" w:hAnsi="Helvetica Neue"/>
          <w:b/>
          <w:color w:val="233447"/>
          <w:sz w:val="19"/>
          <w:rtl w:val="0"/>
        </w:rPr>
        <w:t>limitations:</w:t>
      </w:r>
      <w:r>
        <w:rPr>
          <w:rFonts w:ascii="Helvetica Neue" w:cs="Helvetica Neue" w:eastAsia="Helvetica Neue" w:hAnsi="Helvetica Neue"/>
          <w:color w:val="233447"/>
          <w:sz w:val="19"/>
          <w:rtl w:val="0"/>
        </w:rPr>
        <w:t xml:space="preserve"> HHQ categorical stress/sleep and body-composition water litres are not interchangeable.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PRO-10  Goals and preferences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PRO-10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SRC-LOCAL-ASSESSMENT]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Goals and preferences  •  </w:t>
      </w:r>
      <w:r>
        <w:rPr>
          <w:rFonts w:ascii="Helvetica Neue" w:cs="Helvetica Neue" w:eastAsia="Helvetica Neue" w:hAnsi="Helvetica Neue"/>
          <w:b/>
          <w:color w:val="233447"/>
          <w:sz w:val="19"/>
          <w:rtl w:val="0"/>
        </w:rPr>
        <w:t>sourcePath:</w:t>
      </w:r>
      <w:r>
        <w:rPr>
          <w:rFonts w:ascii="Helvetica Neue" w:cs="Helvetica Neue" w:eastAsia="Helvetica Neue" w:hAnsi="Helvetica Neue"/>
          <w:color w:val="233447"/>
          <w:sz w:val="19"/>
          <w:rtl w:val="0"/>
        </w:rPr>
        <w:t xml:space="preserve"> assessments[type=goals].data + intake goals/environment  •  </w:t>
      </w:r>
      <w:r>
        <w:rPr>
          <w:rFonts w:ascii="Helvetica Neue" w:cs="Helvetica Neue" w:eastAsia="Helvetica Neue" w:hAnsi="Helvetica Neue"/>
          <w:b/>
          <w:color w:val="233447"/>
          <w:sz w:val="19"/>
          <w:rtl w:val="0"/>
        </w:rPr>
        <w:t>measurement:</w:t>
      </w:r>
      <w:r>
        <w:rPr>
          <w:rFonts w:ascii="Helvetica Neue" w:cs="Helvetica Neue" w:eastAsia="Helvetica Neue" w:hAnsi="Helvetica Neue"/>
          <w:color w:val="233447"/>
          <w:sz w:val="19"/>
          <w:rtl w:val="0"/>
        </w:rPr>
        <w:t xml:space="preserve"> coach-confirmed priority; target metric/unit/date; explicit inventory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reported  •  </w:t>
      </w:r>
      <w:r>
        <w:rPr>
          <w:rFonts w:ascii="Helvetica Neue" w:cs="Helvetica Neue" w:eastAsia="Helvetica Neue" w:hAnsi="Helvetica Neue"/>
          <w:b/>
          <w:color w:val="233447"/>
          <w:sz w:val="19"/>
          <w:rtl w:val="0"/>
        </w:rPr>
        <w:t>comparability:</w:t>
      </w:r>
      <w:r>
        <w:rPr>
          <w:rFonts w:ascii="Helvetica Neue" w:cs="Helvetica Neue" w:eastAsia="Helvetica Neue" w:hAnsi="Helvetica Neue"/>
          <w:color w:val="233447"/>
          <w:sz w:val="19"/>
          <w:rtl w:val="0"/>
        </w:rPr>
        <w:t xml:space="preserve"> versioned priorities and availability  •  </w:t>
      </w:r>
      <w:r>
        <w:rPr>
          <w:rFonts w:ascii="Helvetica Neue" w:cs="Helvetica Neue" w:eastAsia="Helvetica Neue" w:hAnsi="Helvetica Neue"/>
          <w:b/>
          <w:color w:val="233447"/>
          <w:sz w:val="19"/>
          <w:rtl w:val="0"/>
        </w:rPr>
        <w:t>limitations:</w:t>
      </w:r>
      <w:r>
        <w:rPr>
          <w:rFonts w:ascii="Helvetica Neue" w:cs="Helvetica Neue" w:eastAsia="Helvetica Neue" w:hAnsi="Helvetica Neue"/>
          <w:color w:val="233447"/>
          <w:sz w:val="19"/>
          <w:rtl w:val="0"/>
        </w:rPr>
        <w:t xml:space="preserve"> No inferred target order, equipment quantity, hard refusal or assistant availability.</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PRO-11  Body composition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PRO-11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SRC-LOCAL-ASSESSMENT]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Body composition  •  </w:t>
      </w:r>
      <w:r>
        <w:rPr>
          <w:rFonts w:ascii="Helvetica Neue" w:cs="Helvetica Neue" w:eastAsia="Helvetica Neue" w:hAnsi="Helvetica Neue"/>
          <w:b/>
          <w:color w:val="233447"/>
          <w:sz w:val="19"/>
          <w:rtl w:val="0"/>
        </w:rPr>
        <w:t>sourcePath:</w:t>
      </w:r>
      <w:r>
        <w:rPr>
          <w:rFonts w:ascii="Helvetica Neue" w:cs="Helvetica Neue" w:eastAsia="Helvetica Neue" w:hAnsi="Helvetica Neue"/>
          <w:color w:val="233447"/>
          <w:sz w:val="19"/>
          <w:rtl w:val="0"/>
        </w:rPr>
        <w:t xml:space="preserve"> assessments[type=body_comp].data  •  </w:t>
      </w:r>
      <w:r>
        <w:rPr>
          <w:rFonts w:ascii="Helvetica Neue" w:cs="Helvetica Neue" w:eastAsia="Helvetica Neue" w:hAnsi="Helvetica Neue"/>
          <w:b/>
          <w:color w:val="233447"/>
          <w:sz w:val="19"/>
          <w:rtl w:val="0"/>
        </w:rPr>
        <w:t>measurement:</w:t>
      </w:r>
      <w:r>
        <w:rPr>
          <w:rFonts w:ascii="Helvetica Neue" w:cs="Helvetica Neue" w:eastAsia="Helvetica Neue" w:hAnsi="Helvetica Neue"/>
          <w:color w:val="233447"/>
          <w:sz w:val="19"/>
          <w:rtl w:val="0"/>
        </w:rPr>
        <w:t xml:space="preserve"> method + kg/%/score/L with device and conditions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measured  •  </w:t>
      </w:r>
      <w:r>
        <w:rPr>
          <w:rFonts w:ascii="Helvetica Neue" w:cs="Helvetica Neue" w:eastAsia="Helvetica Neue" w:hAnsi="Helvetica Neue"/>
          <w:b/>
          <w:color w:val="233447"/>
          <w:sz w:val="19"/>
          <w:rtl w:val="0"/>
        </w:rPr>
        <w:t>comparability:</w:t>
      </w:r>
      <w:r>
        <w:rPr>
          <w:rFonts w:ascii="Helvetica Neue" w:cs="Helvetica Neue" w:eastAsia="Helvetica Neue" w:hAnsi="Helvetica Neue"/>
          <w:color w:val="233447"/>
          <w:sz w:val="19"/>
          <w:rtl w:val="0"/>
        </w:rPr>
        <w:t xml:space="preserve"> same method and meaning only  •  </w:t>
      </w:r>
      <w:r>
        <w:rPr>
          <w:rFonts w:ascii="Helvetica Neue" w:cs="Helvetica Neue" w:eastAsia="Helvetica Neue" w:hAnsi="Helvetica Neue"/>
          <w:b/>
          <w:color w:val="233447"/>
          <w:sz w:val="19"/>
          <w:rtl w:val="0"/>
        </w:rPr>
        <w:t>limitations:</w:t>
      </w:r>
      <w:r>
        <w:rPr>
          <w:rFonts w:ascii="Helvetica Neue" w:cs="Helvetica Neue" w:eastAsia="Helvetica Neue" w:hAnsi="Helvetica Neue"/>
          <w:color w:val="233447"/>
          <w:sz w:val="19"/>
          <w:rtl w:val="0"/>
        </w:rPr>
        <w:t xml:space="preserve"> Optional for ordinary pooling; do not require weight-loss data or infer medical status.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PRO-12  Session health-change check</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PRO-12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SRC-LOCAL-ASSESSMENT]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Session health-change check  •  </w:t>
      </w:r>
      <w:r>
        <w:rPr>
          <w:rFonts w:ascii="Helvetica Neue" w:cs="Helvetica Neue" w:eastAsia="Helvetica Neue" w:hAnsi="Helvetica Neue"/>
          <w:b/>
          <w:color w:val="233447"/>
          <w:sz w:val="19"/>
          <w:rtl w:val="0"/>
        </w:rPr>
        <w:t>sourcePath:</w:t>
      </w:r>
      <w:r>
        <w:rPr>
          <w:rFonts w:ascii="Helvetica Neue" w:cs="Helvetica Neue" w:eastAsia="Helvetica Neue" w:hAnsi="Helvetica Neue"/>
          <w:color w:val="233447"/>
          <w:sz w:val="19"/>
          <w:rtl w:val="0"/>
        </w:rPr>
        <w:t xml:space="preserve"> proposed health_change_report  •  </w:t>
      </w:r>
      <w:r>
        <w:rPr>
          <w:rFonts w:ascii="Helvetica Neue" w:cs="Helvetica Neue" w:eastAsia="Helvetica Neue" w:hAnsi="Helvetica Neue"/>
          <w:b/>
          <w:color w:val="233447"/>
          <w:sz w:val="19"/>
          <w:rtl w:val="0"/>
        </w:rPr>
        <w:t>measurement:</w:t>
      </w:r>
      <w:r>
        <w:rPr>
          <w:rFonts w:ascii="Helvetica Neue" w:cs="Helvetica Neue" w:eastAsia="Helvetica Neue" w:hAnsi="Helvetica Neue"/>
          <w:color w:val="233447"/>
          <w:sz w:val="19"/>
          <w:rtl w:val="0"/>
        </w:rPr>
        <w:t xml:space="preserve"> assignment/session ID + changed/no_change/unsure + effective time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reported  •  </w:t>
      </w:r>
      <w:r>
        <w:rPr>
          <w:rFonts w:ascii="Helvetica Neue" w:cs="Helvetica Neue" w:eastAsia="Helvetica Neue" w:hAnsi="Helvetica Neue"/>
          <w:b/>
          <w:color w:val="233447"/>
          <w:sz w:val="19"/>
          <w:rtl w:val="0"/>
        </w:rPr>
        <w:t>comparability:</w:t>
      </w:r>
      <w:r>
        <w:rPr>
          <w:rFonts w:ascii="Helvetica Neue" w:cs="Helvetica Neue" w:eastAsia="Helvetica Neue" w:hAnsi="Helvetica Neue"/>
          <w:color w:val="233447"/>
          <w:sz w:val="19"/>
          <w:rtl w:val="0"/>
        </w:rPr>
        <w:t xml:space="preserve"> per session/context generation  •  </w:t>
      </w:r>
      <w:r>
        <w:rPr>
          <w:rFonts w:ascii="Helvetica Neue" w:cs="Helvetica Neue" w:eastAsia="Helvetica Neue" w:hAnsi="Helvetica Neue"/>
          <w:b/>
          <w:color w:val="233447"/>
          <w:sz w:val="19"/>
          <w:rtl w:val="0"/>
        </w:rPr>
        <w:t>limitations:</w:t>
      </w:r>
      <w:r>
        <w:rPr>
          <w:rFonts w:ascii="Helvetica Neue" w:cs="Helvetica Neue" w:eastAsia="Helvetica Neue" w:hAnsi="Helvetica Neue"/>
          <w:color w:val="233447"/>
          <w:sz w:val="19"/>
          <w:rtl w:val="0"/>
        </w:rPr>
        <w:t xml:space="preserve"> Separate required check from optional wellness. Exact triage prompts need clinical review.</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PRO-13  Session wellness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PRO-13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SRC-LOCAL-ASSESSMENT]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Session wellness  •  </w:t>
      </w:r>
      <w:r>
        <w:rPr>
          <w:rFonts w:ascii="Helvetica Neue" w:cs="Helvetica Neue" w:eastAsia="Helvetica Neue" w:hAnsi="Helvetica Neue"/>
          <w:b/>
          <w:color w:val="233447"/>
          <w:sz w:val="19"/>
          <w:rtl w:val="0"/>
        </w:rPr>
        <w:t>sourcePath:</w:t>
      </w:r>
      <w:r>
        <w:rPr>
          <w:rFonts w:ascii="Helvetica Neue" w:cs="Helvetica Neue" w:eastAsia="Helvetica Neue" w:hAnsi="Helvetica Neue"/>
          <w:color w:val="233447"/>
          <w:sz w:val="19"/>
          <w:rtl w:val="0"/>
        </w:rPr>
        <w:t xml:space="preserve"> wellness sleep/stress/fatigue/soreness  •  </w:t>
      </w:r>
      <w:r>
        <w:rPr>
          <w:rFonts w:ascii="Helvetica Neue" w:cs="Helvetica Neue" w:eastAsia="Helvetica Neue" w:hAnsi="Helvetica Neue"/>
          <w:b/>
          <w:color w:val="233447"/>
          <w:sz w:val="19"/>
          <w:rtl w:val="0"/>
        </w:rPr>
        <w:t>measurement:</w:t>
      </w:r>
      <w:r>
        <w:rPr>
          <w:rFonts w:ascii="Helvetica Neue" w:cs="Helvetica Neue" w:eastAsia="Helvetica Neue" w:hAnsi="Helvetica Neue"/>
          <w:color w:val="233447"/>
          <w:sz w:val="19"/>
          <w:rtl w:val="0"/>
        </w:rPr>
        <w:t xml:space="preserve"> each 1–7 with confirmed flag and scale direction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reported  •  </w:t>
      </w:r>
      <w:r>
        <w:rPr>
          <w:rFonts w:ascii="Helvetica Neue" w:cs="Helvetica Neue" w:eastAsia="Helvetica Neue" w:hAnsi="Helvetica Neue"/>
          <w:b/>
          <w:color w:val="233447"/>
          <w:sz w:val="19"/>
          <w:rtl w:val="0"/>
        </w:rPr>
        <w:t>comparability:</w:t>
      </w:r>
      <w:r>
        <w:rPr>
          <w:rFonts w:ascii="Helvetica Neue" w:cs="Helvetica Neue" w:eastAsia="Helvetica Neue" w:hAnsi="Helvetica Neue"/>
          <w:color w:val="233447"/>
          <w:sz w:val="19"/>
          <w:rtl w:val="0"/>
        </w:rPr>
        <w:t xml:space="preserve"> same instrument only  •  </w:t>
      </w:r>
      <w:r>
        <w:rPr>
          <w:rFonts w:ascii="Helvetica Neue" w:cs="Helvetica Neue" w:eastAsia="Helvetica Neue" w:hAnsi="Helvetica Neue"/>
          <w:b/>
          <w:color w:val="233447"/>
          <w:sz w:val="19"/>
          <w:rtl w:val="0"/>
        </w:rPr>
        <w:t>limitations:</w:t>
      </w:r>
      <w:r>
        <w:rPr>
          <w:rFonts w:ascii="Helvetica Neue" w:cs="Helvetica Neue" w:eastAsia="Helvetica Neue" w:hAnsi="Helvetica Neue"/>
          <w:color w:val="233447"/>
          <w:sz w:val="19"/>
          <w:rtl w:val="0"/>
        </w:rPr>
        <w:t xml:space="preserve"> Optional in R1; skipped is not failed health screening; untouched defaults unavailable.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PRO-14  Functional access and skill review</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PRO-14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SRC-LOCAL-ASSESSMENT]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Functional access and skill review  •  </w:t>
      </w:r>
      <w:r>
        <w:rPr>
          <w:rFonts w:ascii="Helvetica Neue" w:cs="Helvetica Neue" w:eastAsia="Helvetica Neue" w:hAnsi="Helvetica Neue"/>
          <w:b/>
          <w:color w:val="233447"/>
          <w:sz w:val="19"/>
          <w:rtl w:val="0"/>
        </w:rPr>
        <w:t>sourcePath:</w:t>
      </w:r>
      <w:r>
        <w:rPr>
          <w:rFonts w:ascii="Helvetica Neue" w:cs="Helvetica Neue" w:eastAsia="Helvetica Neue" w:hAnsi="Helvetica Neue"/>
          <w:color w:val="233447"/>
          <w:sz w:val="19"/>
          <w:rtl w:val="0"/>
        </w:rPr>
        <w:t xml:space="preserve"> proposed coach observation + client access needs  •  </w:t>
      </w:r>
      <w:r>
        <w:rPr>
          <w:rFonts w:ascii="Helvetica Neue" w:cs="Helvetica Neue" w:eastAsia="Helvetica Neue" w:hAnsi="Helvetica Neue"/>
          <w:b/>
          <w:color w:val="233447"/>
          <w:sz w:val="19"/>
          <w:rtl w:val="0"/>
        </w:rPr>
        <w:t>measurement:</w:t>
      </w:r>
      <w:r>
        <w:rPr>
          <w:rFonts w:ascii="Helvetica Neue" w:cs="Helvetica Neue" w:eastAsia="Helvetica Neue" w:hAnsi="Helvetica Neue"/>
          <w:color w:val="233447"/>
          <w:sz w:val="19"/>
          <w:rtl w:val="0"/>
        </w:rPr>
        <w:t xml:space="preserve"> task + support + assistance + environment + demonstrated prerequisite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observed_present/reported  •  </w:t>
      </w:r>
      <w:r>
        <w:rPr>
          <w:rFonts w:ascii="Helvetica Neue" w:cs="Helvetica Neue" w:eastAsia="Helvetica Neue" w:hAnsi="Helvetica Neue"/>
          <w:b/>
          <w:color w:val="233447"/>
          <w:sz w:val="19"/>
          <w:rtl w:val="0"/>
        </w:rPr>
        <w:t>comparability:</w:t>
      </w:r>
      <w:r>
        <w:rPr>
          <w:rFonts w:ascii="Helvetica Neue" w:cs="Helvetica Neue" w:eastAsia="Helvetica Neue" w:hAnsi="Helvetica Neue"/>
          <w:color w:val="233447"/>
          <w:sz w:val="19"/>
          <w:rtl w:val="0"/>
        </w:rPr>
        <w:t xml:space="preserve"> task-specific context  •  </w:t>
      </w:r>
      <w:r>
        <w:rPr>
          <w:rFonts w:ascii="Helvetica Neue" w:cs="Helvetica Neue" w:eastAsia="Helvetica Neue" w:hAnsi="Helvetica Neue"/>
          <w:b/>
          <w:color w:val="233447"/>
          <w:sz w:val="19"/>
          <w:rtl w:val="0"/>
        </w:rPr>
        <w:t>limitations:</w:t>
      </w:r>
      <w:r>
        <w:rPr>
          <w:rFonts w:ascii="Helvetica Neue" w:cs="Helvetica Neue" w:eastAsia="Helvetica Neue" w:hAnsi="Helvetica Neue"/>
          <w:color w:val="233447"/>
          <w:sz w:val="19"/>
          <w:rtl w:val="0"/>
        </w:rPr>
        <w:t xml:space="preserve"> An experience label is not evidence of skill; disability is not a blanket contraindication.</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PRO-15  Clinician handoff</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PRO-15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SRC-LOCAL-ASSESSMENT]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Clinician handoff  •  </w:t>
      </w:r>
      <w:r>
        <w:rPr>
          <w:rFonts w:ascii="Helvetica Neue" w:cs="Helvetica Neue" w:eastAsia="Helvetica Neue" w:hAnsi="Helvetica Neue"/>
          <w:b/>
          <w:color w:val="233447"/>
          <w:sz w:val="19"/>
          <w:rtl w:val="0"/>
        </w:rPr>
        <w:t>sourcePath:</w:t>
      </w:r>
      <w:r>
        <w:rPr>
          <w:rFonts w:ascii="Helvetica Neue" w:cs="Helvetica Neue" w:eastAsia="Helvetica Neue" w:hAnsi="Helvetica Neue"/>
          <w:color w:val="233447"/>
          <w:sz w:val="19"/>
          <w:rtl w:val="0"/>
        </w:rPr>
        <w:t xml:space="preserve"> proposed clinical evidence revision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measurement:</w:t>
      </w:r>
      <w:r>
        <w:rPr>
          <w:rFonts w:ascii="Helvetica Neue" w:cs="Helvetica Neue" w:eastAsia="Helvetica Neue" w:hAnsi="Helvetica Neue"/>
          <w:color w:val="233447"/>
          <w:sz w:val="19"/>
          <w:rtl w:val="0"/>
        </w:rPr>
        <w:t xml:space="preserve"> verified author, scope, restrictions, permitted tasks/dose, review trigger, received/effective dates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reported  •  </w:t>
      </w:r>
      <w:r>
        <w:rPr>
          <w:rFonts w:ascii="Helvetica Neue" w:cs="Helvetica Neue" w:eastAsia="Helvetica Neue" w:hAnsi="Helvetica Neue"/>
          <w:b/>
          <w:color w:val="233447"/>
          <w:sz w:val="19"/>
          <w:rtl w:val="0"/>
        </w:rPr>
        <w:t>comparability:</w:t>
      </w:r>
      <w:r>
        <w:rPr>
          <w:rFonts w:ascii="Helvetica Neue" w:cs="Helvetica Neue" w:eastAsia="Helvetica Neue" w:hAnsi="Helvetica Neue"/>
          <w:color w:val="233447"/>
          <w:sz w:val="19"/>
          <w:rtl w:val="0"/>
        </w:rPr>
        <w:t xml:space="preserve"> exact scope and revision only  •  </w:t>
      </w:r>
      <w:r>
        <w:rPr>
          <w:rFonts w:ascii="Helvetica Neue" w:cs="Helvetica Neue" w:eastAsia="Helvetica Neue" w:hAnsi="Helvetica Neue"/>
          <w:b/>
          <w:color w:val="233447"/>
          <w:sz w:val="19"/>
          <w:rtl w:val="0"/>
        </w:rPr>
        <w:t>limitations:</w:t>
      </w:r>
      <w:r>
        <w:rPr>
          <w:rFonts w:ascii="Helvetica Neue" w:cs="Helvetica Neue" w:eastAsia="Helvetica Neue" w:hAnsi="Helvetica Neue"/>
          <w:color w:val="233447"/>
          <w:sz w:val="19"/>
          <w:rtl w:val="0"/>
        </w:rPr>
        <w:t xml:space="preserve"> An upload or expiration is not resolution. Sharing permission and clinical authority differ.</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Protocol administration supplement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Source: catalogues/PROTOCOL_ADMINISTRATION.md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b/>
          <w:color w:val="233447"/>
          <w:rtl w:val="0"/>
        </w:rPr>
        <w:t>Protocol administration and competence review</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C02 supplement · v0.2. The 15 structured protocol records define data meaning/comparability; this document supplies administration and review boundaries. These are draft collection specifications, not licensed instrument text or an instruction to perform testing on a client.</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Common record requirements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Record protocol and revision, purpose, administrator/source and relevant competence, client/session link, actual assessment time and recorded time, environment/equipment, side, unit/scale, observed state, confirmation/quality, limitations and consent/purpose evidence where applicable. Retain original unit/wording in restricted evidence and derive only reviewed structured projections. Do not capture unnecessary identifiers in test outputs.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Instructions must be accessible and comprehensible. Explain the task, voluntary participation, alternatives and stop/report route. Use the accepted task-specific setup and permitted limits; missing competence, unsafe setup or unresolved clinical concern prevents the affected assessment, not a fabricated zero result. Record not assessed/declined/invalid separately from assessed absence. Clinical evaluation must be performed by someone authorized for it; coaching review is not a diagnosis.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440"/>
        <w:gridCol w:w="4392"/>
        <w:gridCol w:w="4392"/>
      </w:tblGrid>
      <w:tr>
        <w:trPr>
          <w:cantSplit/>
          <w:tblHeader/>
        </w:trPr>
        <w:tc>
          <w:tcPr>
            <w:tcW w:type="dxa" w:w="1440"/>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Protocol IDs</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Administration proposal</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Competence / review before reliance</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PRO-01 screening instrument</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Use the exact adopted licensed edition, approved administration channel/language, branching and original scale; preserve response/evidence version. No instrument text is reproduced here.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Rights + qualified clinical-policy review; confirm administrator role and whether self-administration is permitted by the chosen instrument. Current app logic is not automatically accepted.</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PRO-02 health history</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Ask only relevant, clearly explained fields; confirm an actual answer before recording No/Yes. Separate client report from coach interpretation and professional evidence.</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Coach trained in reviewed intake/referral scope; clinical interpretation only by appropriate professional.</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PRO-03 movement observation</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Identify exact task/item, setup and side before observing; record what was observed, whether pain/concern was reported, and limitations. Severity requires accepted anchors; no normalized diagnostic percentage.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Exercise-assessment competence for the exact task; clinical evaluation needs appropriate authority. Imported muscle associations remain unconfirmed.</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PRO-04 legacy screen</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Preserve original ordinal protocol/source. Use only as historical context until task/scale integrity is confirmed; do not re-score from missing fields.</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Domain reviewer accepts any intended future use and comparability; otherwise reassess with an accepted method.</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PRO-05 strength performance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Record exact variant, load/unit, completed repetitions, method, effort/technique conditions and assistance; distinguish observation from estimated maximum. No maximal test is required by this package.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Qualified exercise reviewer accepts method/population; coach confirms load evidence applicability. Clinical limits override task-testing ambitions.</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PRO-06 range of motion</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Use a named accepted method/instrument and joint/action/side/unit; note active/passive method and setup if relevant. Unspecified methods are not numerically comparable.</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Training for the selected procedure; passive/clinical assessment only where professional scope permits. No universal normative cutoffs adopted.</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PRO-07 endurance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Name the exact test, route/machine/settings, duration/distance/work units and relevant conditions; free text alone cannot establish standardized performance.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Reviewer selects a suitable procedure and administrator competence for the population before testing.</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PRO-08 pain/functional report</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Client describes area/side, activity and relevant change; confirm the actual scale response and functional effect. Do not infer severity from the UI default.</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Coach receives and routes reports under the accepted policy; diagnosis/clearance needs the appropriate professional.</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PRO-09 baseline lifestyle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Client enters or explicitly confirms baseline sleep, stress, usual activity, fluids and steps with units/scale direction visible. Explain optionality and purpose.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Coach can discuss scheduling/context within scope; no diagnostic or automatic dose formula.</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PRO-10 goals/preferences/inventory</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Confirm priority order, target metric/date where useful, days/time and exact kit/support; identify confirmed hard refusals separately from dislikes.</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Client provides preferences/facts; coach agrees feasible training priorities. No universal equipment package assumed.</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PRO-11 body composition</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Offer only if relevant and voluntarily agreed; record actual method/device/conditions and units. Preserve body water separately from drinking volume.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Operator competence and method-specific scope reviewed; no pooling requirement to supply body-fat data.</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PRO-12 session health-change</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Link actual response to the session/context and timestamp; unsure/missing remains review-needed. Exact prompts and triage require accepted policy.</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Client self-report; coach/clinician follow-up according to review authority. No automatic clearance from No change.</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PRO-13 wellness</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Optional self-report with each response confirmed, units/scale visible and skip recorded separately. Identify manual versus simulated/device provenance.</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R1 display only; interpretation/daily adjustment belongs to separately approved R2.</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PRO-14 access/task prerequisite</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Discuss preferred communication, seat/support, route, transfer and assistance needs; confirm actual task capability within permitted scope, rather than assuming from a diagnosis.</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Appropriate exercise/accessibility competence; clinical constraints and help requirements reviewed individually. No blanket exclusion for disability.</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PRO-15 clinician handoff</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Verify professional/evidence origin, scope, dates, permitted/prohibited tasks/dose/support and review trigger; record ambiguity for clarification. Separate sharing consent from clinical instructions.</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Clinician authority applicable to service/jurisdiction; coach translates only within documented scope and cannot self-certify an unclear note.</w:t>
            </w:r>
          </w:p>
        </w:tc>
      </w:tr>
    </w:tbl>
    <w:p>
      <w:pPr>
        <w:keepNext w:val="0"/>
        <w:widowControl/>
        <w:spacing w:after="60" w:line="269" w:lineRule="auto"/>
        <w:jc w:val="left"/>
        <w:rPr>
          <w:rFonts w:ascii="Helvetica Neue" w:cs="Helvetica Neue" w:eastAsia="Helvetica Neue" w:hAnsi="Helvetica Neue"/>
        </w:rPr>
      </w:pPr>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Acceptance evidence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Before a protocol is adopted: exact procedure/version, lawful use/translation, intended population and exclusions, administrator competence, accessible instructions, scale anchors/units, stopping/referral policy, recording/missingness rules, comparable reassessment criteria and approved expected cases. A registry record with missing adopted procedure is review-ready but cannot produce a clinical or normative interpretation. Formal procedure adoption is still pending; the protocol/source inventory itself is complete for S2 drafting.</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Shared rules-and-templates.draft.json document metadata is reproduced in Appendix A1.</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19" w:name="C03"/>
      <w:r>
        <w:rPr>
          <w:rFonts w:ascii="Helvetica Neue" w:hAnsi="Helvetica Neue"/>
          <w:b/>
          <w:color w:val="082A4A"/>
          <w:sz w:val="30"/>
        </w:rPr>
        <w:t>C03  Needs and Finding Mappings</w:t>
      </w:r>
      <w:bookmarkEnd w:id="19"/>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Training needs  20 records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The following shared fields apply unchanged to EVERY record in this collection. All remaining fields are listed individually below.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revision:</w:t>
      </w:r>
      <w:r>
        <w:rPr>
          <w:rFonts w:ascii="Helvetica Neue" w:cs="Helvetica Neue" w:eastAsia="Helvetica Neue" w:hAnsi="Helvetica Neue"/>
          <w:color w:val="233447"/>
          <w:sz w:val="19"/>
          <w:rtl w:val="0"/>
        </w:rPr>
        <w:t xml:space="preserve"> 1  •  </w:t>
      </w:r>
      <w:r>
        <w:rPr>
          <w:rFonts w:ascii="Helvetica Neue" w:cs="Helvetica Neue" w:eastAsia="Helvetica Neue" w:hAnsi="Helvetica Neue"/>
          <w:b/>
          <w:color w:val="233447"/>
          <w:sz w:val="19"/>
          <w:rtl w:val="0"/>
        </w:rPr>
        <w:t>reviewStatus:</w:t>
      </w:r>
      <w:r>
        <w:rPr>
          <w:rFonts w:ascii="Helvetica Neue" w:cs="Helvetica Neue" w:eastAsia="Helvetica Neue" w:hAnsi="Helvetica Neue"/>
          <w:color w:val="233447"/>
          <w:sz w:val="19"/>
          <w:rtl w:val="0"/>
        </w:rPr>
        <w:t xml:space="preserve"> draft  •  </w:t>
      </w:r>
      <w:r>
        <w:rPr>
          <w:rFonts w:ascii="Helvetica Neue" w:cs="Helvetica Neue" w:eastAsia="Helvetica Neue" w:hAnsi="Helvetica Neue"/>
          <w:b/>
          <w:color w:val="233447"/>
          <w:sz w:val="19"/>
          <w:rtl w:val="0"/>
        </w:rPr>
        <w:t>approvalEvidence:</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automationEligible:</w:t>
      </w:r>
      <w:r>
        <w:rPr>
          <w:rFonts w:ascii="Helvetica Neue" w:cs="Helvetica Neue" w:eastAsia="Helvetica Neue" w:hAnsi="Helvetica Neue"/>
          <w:color w:val="233447"/>
          <w:sz w:val="19"/>
          <w:rtl w:val="0"/>
        </w:rPr>
        <w:t xml:space="preserve"> false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  </w:t>
      </w:r>
      <w:r>
        <w:rPr>
          <w:rFonts w:ascii="Helvetica Neue" w:cs="Helvetica Neue" w:eastAsia="Helvetica Neue" w:hAnsi="Helvetica Neue"/>
          <w:b/>
          <w:color w:val="233447"/>
          <w:sz w:val="19"/>
          <w:rtl w:val="0"/>
        </w:rPr>
        <w:t>mappingType:</w:t>
      </w:r>
      <w:r>
        <w:rPr>
          <w:rFonts w:ascii="Helvetica Neue" w:cs="Helvetica Neue" w:eastAsia="Helvetica Neue" w:hAnsi="Helvetica Neue"/>
          <w:color w:val="233447"/>
          <w:sz w:val="19"/>
          <w:rtl w:val="0"/>
        </w:rPr>
        <w:t xml:space="preserve"> confirmed-functional-need-not-diagnosis  •  </w:t>
      </w:r>
      <w:r>
        <w:rPr>
          <w:rFonts w:ascii="Helvetica Neue" w:cs="Helvetica Neue" w:eastAsia="Helvetica Neue" w:hAnsi="Helvetica Neue"/>
          <w:b/>
          <w:color w:val="233447"/>
          <w:sz w:val="19"/>
          <w:rtl w:val="0"/>
        </w:rPr>
        <w:t>sideRule:</w:t>
      </w:r>
      <w:r>
        <w:rPr>
          <w:rFonts w:ascii="Helvetica Neue" w:cs="Helvetica Neue" w:eastAsia="Helvetica Neue" w:hAnsi="Helvetica Neue"/>
          <w:color w:val="233447"/>
          <w:sz w:val="19"/>
          <w:rtl w:val="0"/>
        </w:rPr>
        <w:t xml:space="preserve"> Preserve observed/target/execution side separately; do not infer contralateral treatment.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deduplicationKey:</w:t>
      </w:r>
      <w:r>
        <w:rPr>
          <w:rFonts w:ascii="Helvetica Neue" w:cs="Helvetica Neue" w:eastAsia="Helvetica Neue" w:hAnsi="Helvetica Neue"/>
          <w:color w:val="233447"/>
          <w:sz w:val="19"/>
          <w:rtl w:val="0"/>
        </w:rPr>
        <w:t xml:space="preserve"> client + needId + targetSide + taskContext + sourceLineage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resolution:</w:t>
      </w:r>
      <w:r>
        <w:rPr>
          <w:rFonts w:ascii="Helvetica Neue" w:cs="Helvetica Neue" w:eastAsia="Helvetica Neue" w:hAnsi="Helvetica Neue"/>
          <w:color w:val="233447"/>
          <w:sz w:val="19"/>
          <w:rtl w:val="0"/>
        </w:rPr>
        <w:t xml:space="preserve"> Only a comparable explicit reassessment or authorized scoped decision resolves the relevant need; omitted items remain unknown.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exclusion:</w:t>
      </w:r>
      <w:r>
        <w:rPr>
          <w:rFonts w:ascii="Helvetica Neue" w:cs="Helvetica Neue" w:eastAsia="Helvetica Neue" w:hAnsi="Helvetica Neue"/>
          <w:color w:val="233447"/>
          <w:sz w:val="19"/>
          <w:rtl w:val="0"/>
        </w:rPr>
        <w:t xml:space="preserve"> Pain, clinician restrictions and unknown required prerequisites are handled before relevance.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NEED-01  General preparation or conditioning</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NEED-01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General preparation or conditioning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confirmed session goal and modality access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PRO-10</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NEED-02  Sit-to-stand task practice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NEED-02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Sit-to-stand task practice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coach-confirmed task goal and permitted support/range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PRO-14</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NEED-03  Ankle motion/control practice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NEED-03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Ankle motion/control practice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side-specific ankle task observation or goal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PRO-06</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NEED-04  Trunk rotation practice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NEED-04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Trunk rotation practice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confirmed rotation task goal and permitted range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PRO-14</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NEED-05  Overhead task practice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NEED-05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Overhead task practice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confirmed overhead goal, skill and permitted range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PRO-14</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NEED-06  Trunk control practice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NEED-06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Trunk control practice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observed task difficulty plus coach confirmation of suitable control strategy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PRO-03</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NEED-07  Hip extension practice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NEED-07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Hip extension practice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confirmed hip-extension task goal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PRO-14</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NEED-08  Lateral hip/stepping practice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NEED-08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Lateral hip/stepping practice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confirmed lateral-task need, support and side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PRO-14</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NEED-09  Squat-pattern training</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NEED-09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Squat-pattern training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coach-confirmed goal or squat task observation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PRO-03</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NEED-10  Hinge-pattern training</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NEED-10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Hinge-pattern training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coach-confirmed goal or hinge task observation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PRO-03</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NEED-11  Split stance or step task practice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NEED-11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Split stance or step task practice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confirmed task goal, side, support and prerequisite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PRO-14</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NEED-12  Horizontal push or arm-work goal</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NEED-12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Horizontal push or arm-work goal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coach-confirmed upper-limb task goal and mode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PRO-10</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NEED-13  Horizontal pull training</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NEED-13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Horizontal pull training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coach-confirmed pulling goal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PRO-10</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NEED-14  Vertical pull training</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NEED-14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Vertical pull training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coach-confirmed vertical-pull goal and prerequisite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PRO-14</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NEED-15  Carry task training</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NEED-15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Carry task training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confirmed carry goal, side and route access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PRO-14</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NEED-16  Elbow flexion accessory goal</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NEED-16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Elbow flexion accessory goal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coach-selected accessory goal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PRO-10</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NEED-17  Elbow extension accessory goal</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NEED-17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Elbow extension accessory goal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coach-selected accessory goal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PRO-10</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NEED-18  Optional self-massage preference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NEED-18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Optional self-massage preference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client preference plus site-specific pressure review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PRO-08</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NEED-19  Session recovery pause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NEED-19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Session recovery pause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coach-selected transition goal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PRO-10</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NEED-20  Seated reaching task</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NEED-20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Seated reaching task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confirmed seated reach goal and balance limit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PRO-14</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Source document metadata</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packageId:</w:t>
      </w:r>
      <w:r>
        <w:rPr>
          <w:rFonts w:ascii="Helvetica Neue" w:cs="Helvetica Neue" w:eastAsia="Helvetica Neue" w:hAnsi="Helvetica Neue"/>
          <w:color w:val="233447"/>
          <w:sz w:val="19"/>
          <w:rtl w:val="0"/>
        </w:rPr>
        <w:t xml:space="preserve"> FS-POOL-S1S2-0.2  •  </w:t>
      </w:r>
      <w:r>
        <w:rPr>
          <w:rFonts w:ascii="Helvetica Neue" w:cs="Helvetica Neue" w:eastAsia="Helvetica Neue" w:hAnsi="Helvetica Neue"/>
          <w:b/>
          <w:color w:val="233447"/>
          <w:sz w:val="19"/>
          <w:rtl w:val="0"/>
        </w:rPr>
        <w:t>productionEnabled:</w:t>
      </w:r>
      <w:r>
        <w:rPr>
          <w:rFonts w:ascii="Helvetica Neue" w:cs="Helvetica Neue" w:eastAsia="Helvetica Neue" w:hAnsi="Helvetica Neue"/>
          <w:color w:val="233447"/>
          <w:sz w:val="19"/>
          <w:rtl w:val="0"/>
        </w:rPr>
        <w:t xml:space="preserve"> false</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Finding mappings  18 records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The following shared fields apply unchanged to EVERY record in this collection. All remaining fields are listed individually below.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revision:</w:t>
      </w:r>
      <w:r>
        <w:rPr>
          <w:rFonts w:ascii="Helvetica Neue" w:cs="Helvetica Neue" w:eastAsia="Helvetica Neue" w:hAnsi="Helvetica Neue"/>
          <w:color w:val="233447"/>
          <w:sz w:val="19"/>
          <w:rtl w:val="0"/>
        </w:rPr>
        <w:t xml:space="preserve"> 1  •  </w:t>
      </w:r>
      <w:r>
        <w:rPr>
          <w:rFonts w:ascii="Helvetica Neue" w:cs="Helvetica Neue" w:eastAsia="Helvetica Neue" w:hAnsi="Helvetica Neue"/>
          <w:b/>
          <w:color w:val="233447"/>
          <w:sz w:val="19"/>
          <w:rtl w:val="0"/>
        </w:rPr>
        <w:t>reviewStatus:</w:t>
      </w:r>
      <w:r>
        <w:rPr>
          <w:rFonts w:ascii="Helvetica Neue" w:cs="Helvetica Neue" w:eastAsia="Helvetica Neue" w:hAnsi="Helvetica Neue"/>
          <w:color w:val="233447"/>
          <w:sz w:val="19"/>
          <w:rtl w:val="0"/>
        </w:rPr>
        <w:t xml:space="preserve"> draft  •  </w:t>
      </w:r>
      <w:r>
        <w:rPr>
          <w:rFonts w:ascii="Helvetica Neue" w:cs="Helvetica Neue" w:eastAsia="Helvetica Neue" w:hAnsi="Helvetica Neue"/>
          <w:b/>
          <w:color w:val="233447"/>
          <w:sz w:val="19"/>
          <w:rtl w:val="0"/>
        </w:rPr>
        <w:t>approvalEvidence:</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automationEligible:</w:t>
      </w:r>
      <w:r>
        <w:rPr>
          <w:rFonts w:ascii="Helvetica Neue" w:cs="Helvetica Neue" w:eastAsia="Helvetica Neue" w:hAnsi="Helvetica Neue"/>
          <w:color w:val="233447"/>
          <w:sz w:val="19"/>
          <w:rtl w:val="0"/>
        </w:rPr>
        <w:t xml:space="preserve"> false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SRC-LOCAL-ASSESSMENT]  •  </w:t>
      </w:r>
      <w:r>
        <w:rPr>
          <w:rFonts w:ascii="Helvetica Neue" w:cs="Helvetica Neue" w:eastAsia="Helvetica Neue" w:hAnsi="Helvetica Neue"/>
          <w:b/>
          <w:color w:val="233447"/>
          <w:sz w:val="19"/>
          <w:rtl w:val="0"/>
        </w:rPr>
        <w:t>sideRule:</w:t>
      </w:r>
      <w:r>
        <w:rPr>
          <w:rFonts w:ascii="Helvetica Neue" w:cs="Helvetica Neue" w:eastAsia="Helvetica Neue" w:hAnsi="Helvetica Neue"/>
          <w:color w:val="233447"/>
          <w:sz w:val="19"/>
          <w:rtl w:val="0"/>
        </w:rPr>
        <w:t xml:space="preserve"> Carry original side; clinician/coach must explicitly establish target and execution side.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confidenceRule:</w:t>
      </w:r>
      <w:r>
        <w:rPr>
          <w:rFonts w:ascii="Helvetica Neue" w:cs="Helvetica Neue" w:eastAsia="Helvetica Neue" w:hAnsi="Helvetica Neue"/>
          <w:color w:val="233447"/>
          <w:sz w:val="19"/>
          <w:rtl w:val="0"/>
        </w:rPr>
        <w:t xml:space="preserve"> No numeric certainty inferred; hypothesis and confirmed task remain different states.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MAP-01</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MAP-01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PRO-03  •  </w:t>
      </w:r>
      <w:r>
        <w:rPr>
          <w:rFonts w:ascii="Helvetica Neue" w:cs="Helvetica Neue" w:eastAsia="Helvetica Neue" w:hAnsi="Helvetica Neue"/>
          <w:b/>
          <w:color w:val="233447"/>
          <w:sz w:val="19"/>
          <w:rtl w:val="0"/>
        </w:rPr>
        <w:t>observation:</w:t>
      </w:r>
      <w:r>
        <w:rPr>
          <w:rFonts w:ascii="Helvetica Neue" w:cs="Helvetica Neue" w:eastAsia="Helvetica Neue" w:hAnsi="Helvetica Neue"/>
          <w:color w:val="233447"/>
          <w:sz w:val="19"/>
          <w:rtl w:val="0"/>
        </w:rPr>
        <w:t xml:space="preserve"> Squat observation present on recorded side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[NEED-09]  •  </w:t>
      </w:r>
      <w:r>
        <w:rPr>
          <w:rFonts w:ascii="Helvetica Neue" w:cs="Helvetica Neue" w:eastAsia="Helvetica Neue" w:hAnsi="Helvetica Neue"/>
          <w:b/>
          <w:color w:val="233447"/>
          <w:sz w:val="19"/>
          <w:rtl w:val="0"/>
        </w:rPr>
        <w:t>outcome:</w:t>
      </w:r>
      <w:r>
        <w:rPr>
          <w:rFonts w:ascii="Helvetica Neue" w:cs="Helvetica Neue" w:eastAsia="Helvetica Neue" w:hAnsi="Helvetica Neue"/>
          <w:color w:val="233447"/>
          <w:sz w:val="19"/>
          <w:rtl w:val="0"/>
        </w:rPr>
        <w:t xml:space="preserve"> hypothesis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Coach confirms functional squat goal/task limitation and comparable assessment; do not infer muscle pathology.</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MAP-02</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MAP-02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PRO-03  •  </w:t>
      </w:r>
      <w:r>
        <w:rPr>
          <w:rFonts w:ascii="Helvetica Neue" w:cs="Helvetica Neue" w:eastAsia="Helvetica Neue" w:hAnsi="Helvetica Neue"/>
          <w:b/>
          <w:color w:val="233447"/>
          <w:sz w:val="19"/>
          <w:rtl w:val="0"/>
        </w:rPr>
        <w:t>observation:</w:t>
      </w:r>
      <w:r>
        <w:rPr>
          <w:rFonts w:ascii="Helvetica Neue" w:cs="Helvetica Neue" w:eastAsia="Helvetica Neue" w:hAnsi="Helvetica Neue"/>
          <w:color w:val="233447"/>
          <w:sz w:val="19"/>
          <w:rtl w:val="0"/>
        </w:rPr>
        <w:t xml:space="preserve"> Knee/foot alignment observation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[NEED-03; NEED-08; NEED-09]  •  </w:t>
      </w:r>
      <w:r>
        <w:rPr>
          <w:rFonts w:ascii="Helvetica Neue" w:cs="Helvetica Neue" w:eastAsia="Helvetica Neue" w:hAnsi="Helvetica Neue"/>
          <w:b/>
          <w:color w:val="233447"/>
          <w:sz w:val="19"/>
          <w:rtl w:val="0"/>
        </w:rPr>
        <w:t>outcome:</w:t>
      </w:r>
      <w:r>
        <w:rPr>
          <w:rFonts w:ascii="Helvetica Neue" w:cs="Helvetica Neue" w:eastAsia="Helvetica Neue" w:hAnsi="Helvetica Neue"/>
          <w:color w:val="233447"/>
          <w:sz w:val="19"/>
          <w:rtl w:val="0"/>
        </w:rPr>
        <w:t xml:space="preserve"> hypothesis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Assess relevant task/range/support and confirm only needed targets; one observation does not mandate three drills.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MAP-03</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MAP-03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PRO-03  •  </w:t>
      </w:r>
      <w:r>
        <w:rPr>
          <w:rFonts w:ascii="Helvetica Neue" w:cs="Helvetica Neue" w:eastAsia="Helvetica Neue" w:hAnsi="Helvetica Neue"/>
          <w:b/>
          <w:color w:val="233447"/>
          <w:sz w:val="19"/>
          <w:rtl w:val="0"/>
        </w:rPr>
        <w:t>observation:</w:t>
      </w:r>
      <w:r>
        <w:rPr>
          <w:rFonts w:ascii="Helvetica Neue" w:cs="Helvetica Neue" w:eastAsia="Helvetica Neue" w:hAnsi="Helvetica Neue"/>
          <w:color w:val="233447"/>
          <w:sz w:val="19"/>
          <w:rtl w:val="0"/>
        </w:rPr>
        <w:t xml:space="preserve"> Trunk position/control observation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[NEED-06; NEED-10]  •  </w:t>
      </w:r>
      <w:r>
        <w:rPr>
          <w:rFonts w:ascii="Helvetica Neue" w:cs="Helvetica Neue" w:eastAsia="Helvetica Neue" w:hAnsi="Helvetica Neue"/>
          <w:b/>
          <w:color w:val="233447"/>
          <w:sz w:val="19"/>
          <w:rtl w:val="0"/>
        </w:rPr>
        <w:t>outcome:</w:t>
      </w:r>
      <w:r>
        <w:rPr>
          <w:rFonts w:ascii="Helvetica Neue" w:cs="Helvetica Neue" w:eastAsia="Helvetica Neue" w:hAnsi="Helvetica Neue"/>
          <w:color w:val="233447"/>
          <w:sz w:val="19"/>
          <w:rtl w:val="0"/>
        </w:rPr>
        <w:t xml:space="preserve"> hypothesis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Confirm task-specific control or hinge practice need; no diagnosis of weak core or shortened tissue.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MAP-04</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MAP-04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PRO-03  •  </w:t>
      </w:r>
      <w:r>
        <w:rPr>
          <w:rFonts w:ascii="Helvetica Neue" w:cs="Helvetica Neue" w:eastAsia="Helvetica Neue" w:hAnsi="Helvetica Neue"/>
          <w:b/>
          <w:color w:val="233447"/>
          <w:sz w:val="19"/>
          <w:rtl w:val="0"/>
        </w:rPr>
        <w:t>observation:</w:t>
      </w:r>
      <w:r>
        <w:rPr>
          <w:rFonts w:ascii="Helvetica Neue" w:cs="Helvetica Neue" w:eastAsia="Helvetica Neue" w:hAnsi="Helvetica Neue"/>
          <w:color w:val="233447"/>
          <w:sz w:val="19"/>
          <w:rtl w:val="0"/>
        </w:rPr>
        <w:t xml:space="preserve"> Arm elevation/shoulder observation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[NEED-05]  •  </w:t>
      </w:r>
      <w:r>
        <w:rPr>
          <w:rFonts w:ascii="Helvetica Neue" w:cs="Helvetica Neue" w:eastAsia="Helvetica Neue" w:hAnsi="Helvetica Neue"/>
          <w:b/>
          <w:color w:val="233447"/>
          <w:sz w:val="19"/>
          <w:rtl w:val="0"/>
        </w:rPr>
        <w:t>outcome:</w:t>
      </w:r>
      <w:r>
        <w:rPr>
          <w:rFonts w:ascii="Helvetica Neue" w:cs="Helvetica Neue" w:eastAsia="Helvetica Neue" w:hAnsi="Helvetica Neue"/>
          <w:color w:val="233447"/>
          <w:sz w:val="19"/>
          <w:rtl w:val="0"/>
        </w:rPr>
        <w:t xml:space="preserve"> hypothesis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Confirm overhead task goal, permitted range and skill before matching; no universal lat/pectoral release.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MAP-05</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MAP-05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PRO-04  •  </w:t>
      </w:r>
      <w:r>
        <w:rPr>
          <w:rFonts w:ascii="Helvetica Neue" w:cs="Helvetica Neue" w:eastAsia="Helvetica Neue" w:hAnsi="Helvetica Neue"/>
          <w:b/>
          <w:color w:val="233447"/>
          <w:sz w:val="19"/>
          <w:rtl w:val="0"/>
        </w:rPr>
        <w:t>observation:</w:t>
      </w:r>
      <w:r>
        <w:rPr>
          <w:rFonts w:ascii="Helvetica Neue" w:cs="Helvetica Neue" w:eastAsia="Helvetica Neue" w:hAnsi="Helvetica Neue"/>
          <w:color w:val="233447"/>
          <w:sz w:val="19"/>
          <w:rtl w:val="0"/>
        </w:rPr>
        <w:t xml:space="preserve"> Legacy pattern score entered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[NEED-09; NEED-10; NEED-11; NEED-12; NEED-13]  •  </w:t>
      </w:r>
      <w:r>
        <w:rPr>
          <w:rFonts w:ascii="Helvetica Neue" w:cs="Helvetica Neue" w:eastAsia="Helvetica Neue" w:hAnsi="Helvetica Neue"/>
          <w:b/>
          <w:color w:val="233447"/>
          <w:sz w:val="19"/>
          <w:rtl w:val="0"/>
        </w:rPr>
        <w:t>outcome:</w:t>
      </w:r>
      <w:r>
        <w:rPr>
          <w:rFonts w:ascii="Helvetica Neue" w:cs="Helvetica Neue" w:eastAsia="Helvetica Neue" w:hAnsi="Helvetica Neue"/>
          <w:color w:val="233447"/>
          <w:sz w:val="19"/>
          <w:rtl w:val="0"/>
        </w:rPr>
        <w:t xml:space="preserve"> context_only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Coach identifies corresponding pattern and confirms target; do not activate all listed needs or translate score to new protocol.</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MAP-06</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MAP-06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PRO-06  •  </w:t>
      </w:r>
      <w:r>
        <w:rPr>
          <w:rFonts w:ascii="Helvetica Neue" w:cs="Helvetica Neue" w:eastAsia="Helvetica Neue" w:hAnsi="Helvetica Neue"/>
          <w:b/>
          <w:color w:val="233447"/>
          <w:sz w:val="19"/>
          <w:rtl w:val="0"/>
        </w:rPr>
        <w:t>observation:</w:t>
      </w:r>
      <w:r>
        <w:rPr>
          <w:rFonts w:ascii="Helvetica Neue" w:cs="Helvetica Neue" w:eastAsia="Helvetica Neue" w:hAnsi="Helvetica Neue"/>
          <w:color w:val="233447"/>
          <w:sz w:val="19"/>
          <w:rtl w:val="0"/>
        </w:rPr>
        <w:t xml:space="preserve"> Measured ankle range with side and unit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[NEED-03]  •  </w:t>
      </w:r>
      <w:r>
        <w:rPr>
          <w:rFonts w:ascii="Helvetica Neue" w:cs="Helvetica Neue" w:eastAsia="Helvetica Neue" w:hAnsi="Helvetica Neue"/>
          <w:b/>
          <w:color w:val="233447"/>
          <w:sz w:val="19"/>
          <w:rtl w:val="0"/>
        </w:rPr>
        <w:t>outcome:</w:t>
      </w:r>
      <w:r>
        <w:rPr>
          <w:rFonts w:ascii="Helvetica Neue" w:cs="Helvetica Neue" w:eastAsia="Helvetica Neue" w:hAnsi="Helvetica Neue"/>
          <w:color w:val="233447"/>
          <w:sz w:val="19"/>
          <w:rtl w:val="0"/>
        </w:rPr>
        <w:t xml:space="preserve"> confirmation_required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Comparable protocol and task relevance required; no universal normal cutoff adopted.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MAP-07</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MAP-07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PRO-06  •  </w:t>
      </w:r>
      <w:r>
        <w:rPr>
          <w:rFonts w:ascii="Helvetica Neue" w:cs="Helvetica Neue" w:eastAsia="Helvetica Neue" w:hAnsi="Helvetica Neue"/>
          <w:b/>
          <w:color w:val="233447"/>
          <w:sz w:val="19"/>
          <w:rtl w:val="0"/>
        </w:rPr>
        <w:t>observation:</w:t>
      </w:r>
      <w:r>
        <w:rPr>
          <w:rFonts w:ascii="Helvetica Neue" w:cs="Helvetica Neue" w:eastAsia="Helvetica Neue" w:hAnsi="Helvetica Neue"/>
          <w:color w:val="233447"/>
          <w:sz w:val="19"/>
          <w:rtl w:val="0"/>
        </w:rPr>
        <w:t xml:space="preserve"> Measured overhead range with side and unit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[NEED-05]  •  </w:t>
      </w:r>
      <w:r>
        <w:rPr>
          <w:rFonts w:ascii="Helvetica Neue" w:cs="Helvetica Neue" w:eastAsia="Helvetica Neue" w:hAnsi="Helvetica Neue"/>
          <w:b/>
          <w:color w:val="233447"/>
          <w:sz w:val="19"/>
          <w:rtl w:val="0"/>
        </w:rPr>
        <w:t>outcome:</w:t>
      </w:r>
      <w:r>
        <w:rPr>
          <w:rFonts w:ascii="Helvetica Neue" w:cs="Helvetica Neue" w:eastAsia="Helvetica Neue" w:hAnsi="Helvetica Neue"/>
          <w:color w:val="233447"/>
          <w:sz w:val="19"/>
          <w:rtl w:val="0"/>
        </w:rPr>
        <w:t xml:space="preserve"> confirmation_required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Range alone does not prove loading tolerance; confirm task goal and restrictions.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MAP-08</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MAP-08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PRO-08  •  </w:t>
      </w:r>
      <w:r>
        <w:rPr>
          <w:rFonts w:ascii="Helvetica Neue" w:cs="Helvetica Neue" w:eastAsia="Helvetica Neue" w:hAnsi="Helvetica Neue"/>
          <w:b/>
          <w:color w:val="233447"/>
          <w:sz w:val="19"/>
          <w:rtl w:val="0"/>
        </w:rPr>
        <w:t>observation:</w:t>
      </w:r>
      <w:r>
        <w:rPr>
          <w:rFonts w:ascii="Helvetica Neue" w:cs="Helvetica Neue" w:eastAsia="Helvetica Neue" w:hAnsi="Helvetica Neue"/>
          <w:color w:val="233447"/>
          <w:sz w:val="19"/>
          <w:rtl w:val="0"/>
        </w:rPr>
        <w:t xml:space="preserve"> New/worsening pain or functional concern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outcome:</w:t>
      </w:r>
      <w:r>
        <w:rPr>
          <w:rFonts w:ascii="Helvetica Neue" w:cs="Helvetica Neue" w:eastAsia="Helvetica Neue" w:hAnsi="Helvetica Neue"/>
          <w:color w:val="233447"/>
          <w:sz w:val="19"/>
          <w:rtl w:val="0"/>
        </w:rPr>
        <w:t xml:space="preserve"> review_only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Route POL-005; no pain severity-to-exercise or dose mapping.</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MAP-09</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MAP-09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PRO-09  •  </w:t>
      </w:r>
      <w:r>
        <w:rPr>
          <w:rFonts w:ascii="Helvetica Neue" w:cs="Helvetica Neue" w:eastAsia="Helvetica Neue" w:hAnsi="Helvetica Neue"/>
          <w:b/>
          <w:color w:val="233447"/>
          <w:sz w:val="19"/>
          <w:rtl w:val="0"/>
        </w:rPr>
        <w:t>observation:</w:t>
      </w:r>
      <w:r>
        <w:rPr>
          <w:rFonts w:ascii="Helvetica Neue" w:cs="Helvetica Neue" w:eastAsia="Helvetica Neue" w:hAnsi="Helvetica Neue"/>
          <w:color w:val="233447"/>
          <w:sz w:val="19"/>
          <w:rtl w:val="0"/>
        </w:rPr>
        <w:t xml:space="preserve"> Short sleep/high reported stress/inactivity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outcome:</w:t>
      </w:r>
      <w:r>
        <w:rPr>
          <w:rFonts w:ascii="Helvetica Neue" w:cs="Helvetica Neue" w:eastAsia="Helvetica Neue" w:hAnsi="Helvetica Neue"/>
          <w:color w:val="233447"/>
          <w:sz w:val="19"/>
          <w:rtl w:val="0"/>
        </w:rPr>
        <w:t xml:space="preserve"> coach_context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Discuss schedule/preferences and sustainable planning; no R1 dosage multiplier or inferred clearance.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MAP-10</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MAP-10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PRO-10  •  </w:t>
      </w:r>
      <w:r>
        <w:rPr>
          <w:rFonts w:ascii="Helvetica Neue" w:cs="Helvetica Neue" w:eastAsia="Helvetica Neue" w:hAnsi="Helvetica Neue"/>
          <w:b/>
          <w:color w:val="233447"/>
          <w:sz w:val="19"/>
          <w:rtl w:val="0"/>
        </w:rPr>
        <w:t>observation:</w:t>
      </w:r>
      <w:r>
        <w:rPr>
          <w:rFonts w:ascii="Helvetica Neue" w:cs="Helvetica Neue" w:eastAsia="Helvetica Neue" w:hAnsi="Helvetica Neue"/>
          <w:color w:val="233447"/>
          <w:sz w:val="19"/>
          <w:rtl w:val="0"/>
        </w:rPr>
        <w:t xml:space="preserve"> Coach confirms strength/general-fitness goal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[NEED-09; NEED-10; NEED-12; NEED-13]  •  </w:t>
      </w:r>
      <w:r>
        <w:rPr>
          <w:rFonts w:ascii="Helvetica Neue" w:cs="Helvetica Neue" w:eastAsia="Helvetica Neue" w:hAnsi="Helvetica Neue"/>
          <w:b/>
          <w:color w:val="233447"/>
          <w:sz w:val="19"/>
          <w:rtl w:val="0"/>
        </w:rPr>
        <w:t>outcome:</w:t>
      </w:r>
      <w:r>
        <w:rPr>
          <w:rFonts w:ascii="Helvetica Neue" w:cs="Helvetica Neue" w:eastAsia="Helvetica Neue" w:hAnsi="Helvetica Neue"/>
          <w:color w:val="233447"/>
          <w:sz w:val="19"/>
          <w:rtl w:val="0"/>
        </w:rPr>
        <w:t xml:space="preserve"> coach_selected_subset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Use GOAL-01/02 and chosen session patterns; these are not mandatory for every individual.</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MAP-11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MAP-11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PRO-14  •  </w:t>
      </w:r>
      <w:r>
        <w:rPr>
          <w:rFonts w:ascii="Helvetica Neue" w:cs="Helvetica Neue" w:eastAsia="Helvetica Neue" w:hAnsi="Helvetica Neue"/>
          <w:b/>
          <w:color w:val="233447"/>
          <w:sz w:val="19"/>
          <w:rtl w:val="0"/>
        </w:rPr>
        <w:t>observation:</w:t>
      </w:r>
      <w:r>
        <w:rPr>
          <w:rFonts w:ascii="Helvetica Neue" w:cs="Helvetica Neue" w:eastAsia="Helvetica Neue" w:hAnsi="Helvetica Neue"/>
          <w:color w:val="233447"/>
          <w:sz w:val="19"/>
          <w:rtl w:val="0"/>
        </w:rPr>
        <w:t xml:space="preserve"> Confirmed chair-rise task goal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[NEED-02; NEED-09]  •  </w:t>
      </w:r>
      <w:r>
        <w:rPr>
          <w:rFonts w:ascii="Helvetica Neue" w:cs="Helvetica Neue" w:eastAsia="Helvetica Neue" w:hAnsi="Helvetica Neue"/>
          <w:b/>
          <w:color w:val="233447"/>
          <w:sz w:val="19"/>
          <w:rtl w:val="0"/>
        </w:rPr>
        <w:t>outcome:</w:t>
      </w:r>
      <w:r>
        <w:rPr>
          <w:rFonts w:ascii="Helvetica Neue" w:cs="Helvetica Neue" w:eastAsia="Helvetica Neue" w:hAnsi="Helvetica Neue"/>
          <w:color w:val="233447"/>
          <w:sz w:val="19"/>
          <w:rtl w:val="0"/>
        </w:rPr>
        <w:t xml:space="preserve"> confirmed_task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Share source lineage and avoid double-counting the same task; preserve support requirement.</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MAP-12</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MAP-12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PRO-14  •  </w:t>
      </w:r>
      <w:r>
        <w:rPr>
          <w:rFonts w:ascii="Helvetica Neue" w:cs="Helvetica Neue" w:eastAsia="Helvetica Neue" w:hAnsi="Helvetica Neue"/>
          <w:b/>
          <w:color w:val="233447"/>
          <w:sz w:val="19"/>
          <w:rtl w:val="0"/>
        </w:rPr>
        <w:t>observation:</w:t>
      </w:r>
      <w:r>
        <w:rPr>
          <w:rFonts w:ascii="Helvetica Neue" w:cs="Helvetica Neue" w:eastAsia="Helvetica Neue" w:hAnsi="Helvetica Neue"/>
          <w:color w:val="233447"/>
          <w:sz w:val="19"/>
          <w:rtl w:val="0"/>
        </w:rPr>
        <w:t xml:space="preserve"> Confirmed step/lateral task goal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[NEED-08; NEED-11]  •  </w:t>
      </w:r>
      <w:r>
        <w:rPr>
          <w:rFonts w:ascii="Helvetica Neue" w:cs="Helvetica Neue" w:eastAsia="Helvetica Neue" w:hAnsi="Helvetica Neue"/>
          <w:b/>
          <w:color w:val="233447"/>
          <w:sz w:val="19"/>
          <w:rtl w:val="0"/>
        </w:rPr>
        <w:t>outcome:</w:t>
      </w:r>
      <w:r>
        <w:rPr>
          <w:rFonts w:ascii="Helvetica Neue" w:cs="Helvetica Neue" w:eastAsia="Helvetica Neue" w:hAnsi="Helvetica Neue"/>
          <w:color w:val="233447"/>
          <w:sz w:val="19"/>
          <w:rtl w:val="0"/>
        </w:rPr>
        <w:t xml:space="preserve"> confirmed_task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Choose specific target/side; confirm step height, rail and transfer access.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MAP-13</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MAP-13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PRO-14  •  </w:t>
      </w:r>
      <w:r>
        <w:rPr>
          <w:rFonts w:ascii="Helvetica Neue" w:cs="Helvetica Neue" w:eastAsia="Helvetica Neue" w:hAnsi="Helvetica Neue"/>
          <w:b/>
          <w:color w:val="233447"/>
          <w:sz w:val="19"/>
          <w:rtl w:val="0"/>
        </w:rPr>
        <w:t>observation:</w:t>
      </w:r>
      <w:r>
        <w:rPr>
          <w:rFonts w:ascii="Helvetica Neue" w:cs="Helvetica Neue" w:eastAsia="Helvetica Neue" w:hAnsi="Helvetica Neue"/>
          <w:color w:val="233447"/>
          <w:sz w:val="19"/>
          <w:rtl w:val="0"/>
        </w:rPr>
        <w:t xml:space="preserve"> Confirmed seated reach goal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[NEED-20]  •  </w:t>
      </w:r>
      <w:r>
        <w:rPr>
          <w:rFonts w:ascii="Helvetica Neue" w:cs="Helvetica Neue" w:eastAsia="Helvetica Neue" w:hAnsi="Helvetica Neue"/>
          <w:b/>
          <w:color w:val="233447"/>
          <w:sz w:val="19"/>
          <w:rtl w:val="0"/>
        </w:rPr>
        <w:t>outcome:</w:t>
      </w:r>
      <w:r>
        <w:rPr>
          <w:rFonts w:ascii="Helvetica Neue" w:cs="Helvetica Neue" w:eastAsia="Helvetica Neue" w:hAnsi="Helvetica Neue"/>
          <w:color w:val="233447"/>
          <w:sz w:val="19"/>
          <w:rtl w:val="0"/>
        </w:rPr>
        <w:t xml:space="preserve"> confirmed_task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Record balance boundary and required support; no assumption all seated clients share it.</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MAP-14</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MAP-14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PRO-15  •  </w:t>
      </w:r>
      <w:r>
        <w:rPr>
          <w:rFonts w:ascii="Helvetica Neue" w:cs="Helvetica Neue" w:eastAsia="Helvetica Neue" w:hAnsi="Helvetica Neue"/>
          <w:b/>
          <w:color w:val="233447"/>
          <w:sz w:val="19"/>
          <w:rtl w:val="0"/>
        </w:rPr>
        <w:t>observation:</w:t>
      </w:r>
      <w:r>
        <w:rPr>
          <w:rFonts w:ascii="Helvetica Neue" w:cs="Helvetica Neue" w:eastAsia="Helvetica Neue" w:hAnsi="Helvetica Neue"/>
          <w:color w:val="233447"/>
          <w:sz w:val="19"/>
          <w:rtl w:val="0"/>
        </w:rPr>
        <w:t xml:space="preserve"> Clinician-defined permitted task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outcome:</w:t>
      </w:r>
      <w:r>
        <w:rPr>
          <w:rFonts w:ascii="Helvetica Neue" w:cs="Helvetica Neue" w:eastAsia="Helvetica Neue" w:hAnsi="Helvetica Neue"/>
          <w:color w:val="233447"/>
          <w:sz w:val="19"/>
          <w:rtl w:val="0"/>
        </w:rPr>
        <w:t xml:space="preserve"> clinical_review_only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Translate only accepted scoped instructions after authority/ambiguity review; no generic diagnosis lookup.</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MAP-15</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MAP-15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PRO-03  •  </w:t>
      </w:r>
      <w:r>
        <w:rPr>
          <w:rFonts w:ascii="Helvetica Neue" w:cs="Helvetica Neue" w:eastAsia="Helvetica Neue" w:hAnsi="Helvetica Neue"/>
          <w:b/>
          <w:color w:val="233447"/>
          <w:sz w:val="19"/>
          <w:rtl w:val="0"/>
        </w:rPr>
        <w:t>observation:</w:t>
      </w:r>
      <w:r>
        <w:rPr>
          <w:rFonts w:ascii="Helvetica Neue" w:cs="Helvetica Neue" w:eastAsia="Helvetica Neue" w:hAnsi="Helvetica Neue"/>
          <w:color w:val="233447"/>
          <w:sz w:val="19"/>
          <w:rtl w:val="0"/>
        </w:rPr>
        <w:t xml:space="preserve"> Finding explicitly absent on comparable reassessment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outcome:</w:t>
      </w:r>
      <w:r>
        <w:rPr>
          <w:rFonts w:ascii="Helvetica Neue" w:cs="Helvetica Neue" w:eastAsia="Helvetica Neue" w:hAnsi="Helvetica Neue"/>
          <w:color w:val="233447"/>
          <w:sz w:val="19"/>
          <w:rtl w:val="0"/>
        </w:rPr>
        <w:t xml:space="preserve"> scoped_resolution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Resolve only the same finding/side/lineage when source policy permits; never an unrelated clinical restriction.</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MAP-16</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MAP-16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PRO-03  •  </w:t>
      </w:r>
      <w:r>
        <w:rPr>
          <w:rFonts w:ascii="Helvetica Neue" w:cs="Helvetica Neue" w:eastAsia="Helvetica Neue" w:hAnsi="Helvetica Neue"/>
          <w:b/>
          <w:color w:val="233447"/>
          <w:sz w:val="19"/>
          <w:rtl w:val="0"/>
        </w:rPr>
        <w:t>observation:</w:t>
      </w:r>
      <w:r>
        <w:rPr>
          <w:rFonts w:ascii="Helvetica Neue" w:cs="Helvetica Neue" w:eastAsia="Helvetica Neue" w:hAnsi="Helvetica Neue"/>
          <w:color w:val="233447"/>
          <w:sz w:val="19"/>
          <w:rtl w:val="0"/>
        </w:rPr>
        <w:t xml:space="preserve"> Finding omitted, unchecked, invalid or different protocol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outcome:</w:t>
      </w:r>
      <w:r>
        <w:rPr>
          <w:rFonts w:ascii="Helvetica Neue" w:cs="Helvetica Neue" w:eastAsia="Helvetica Neue" w:hAnsi="Helvetica Neue"/>
          <w:color w:val="233447"/>
          <w:sz w:val="19"/>
          <w:rtl w:val="0"/>
        </w:rPr>
        <w:t xml:space="preserve"> no_resolution  •  </w:t>
      </w: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Retain prior unresolved evidence as appropriate; missing is not assessed absence.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MAP-17</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MAP-17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PRO-05  •  </w:t>
      </w:r>
      <w:r>
        <w:rPr>
          <w:rFonts w:ascii="Helvetica Neue" w:cs="Helvetica Neue" w:eastAsia="Helvetica Neue" w:hAnsi="Helvetica Neue"/>
          <w:b/>
          <w:color w:val="233447"/>
          <w:sz w:val="19"/>
          <w:rtl w:val="0"/>
        </w:rPr>
        <w:t>observation:</w:t>
      </w:r>
      <w:r>
        <w:rPr>
          <w:rFonts w:ascii="Helvetica Neue" w:cs="Helvetica Neue" w:eastAsia="Helvetica Neue" w:hAnsi="Helvetica Neue"/>
          <w:color w:val="233447"/>
          <w:sz w:val="19"/>
          <w:rtl w:val="0"/>
        </w:rPr>
        <w:t xml:space="preserve"> Current same-variant strength reference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outcome:</w:t>
      </w:r>
      <w:r>
        <w:rPr>
          <w:rFonts w:ascii="Helvetica Neue" w:cs="Helvetica Neue" w:eastAsia="Helvetica Neue" w:hAnsi="Helvetica Neue"/>
          <w:color w:val="233447"/>
          <w:sz w:val="19"/>
          <w:rtl w:val="0"/>
        </w:rPr>
        <w:t xml:space="preserve"> dose_context_only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Link to DOSE-02/03 after method/date/effort validation; cannot create a clinical permission or transfer percentages.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MAP-18</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MAP-18  •  </w:t>
      </w:r>
      <w:r>
        <w:rPr>
          <w:rFonts w:ascii="Helvetica Neue" w:cs="Helvetica Neue" w:eastAsia="Helvetica Neue" w:hAnsi="Helvetica Neue"/>
          <w:b/>
          <w:color w:val="233447"/>
          <w:sz w:val="19"/>
          <w:rtl w:val="0"/>
        </w:rPr>
        <w:t>protocolRef:</w:t>
      </w:r>
      <w:r>
        <w:rPr>
          <w:rFonts w:ascii="Helvetica Neue" w:cs="Helvetica Neue" w:eastAsia="Helvetica Neue" w:hAnsi="Helvetica Neue"/>
          <w:color w:val="233447"/>
          <w:sz w:val="19"/>
          <w:rtl w:val="0"/>
        </w:rPr>
        <w:t xml:space="preserve"> PRO-10  •  </w:t>
      </w:r>
      <w:r>
        <w:rPr>
          <w:rFonts w:ascii="Helvetica Neue" w:cs="Helvetica Neue" w:eastAsia="Helvetica Neue" w:hAnsi="Helvetica Neue"/>
          <w:b/>
          <w:color w:val="233447"/>
          <w:sz w:val="19"/>
          <w:rtl w:val="0"/>
        </w:rPr>
        <w:t>observation:</w:t>
      </w:r>
      <w:r>
        <w:rPr>
          <w:rFonts w:ascii="Helvetica Neue" w:cs="Helvetica Neue" w:eastAsia="Helvetica Neue" w:hAnsi="Helvetica Neue"/>
          <w:color w:val="233447"/>
          <w:sz w:val="19"/>
          <w:rtl w:val="0"/>
        </w:rPr>
        <w:t xml:space="preserve"> Client opts for SMR or stretching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[NEED-18]  •  </w:t>
      </w:r>
      <w:r>
        <w:rPr>
          <w:rFonts w:ascii="Helvetica Neue" w:cs="Helvetica Neue" w:eastAsia="Helvetica Neue" w:hAnsi="Helvetica Neue"/>
          <w:b/>
          <w:color w:val="233447"/>
          <w:sz w:val="19"/>
          <w:rtl w:val="0"/>
        </w:rPr>
        <w:t>outcome:</w:t>
      </w:r>
      <w:r>
        <w:rPr>
          <w:rFonts w:ascii="Helvetica Neue" w:cs="Helvetica Neue" w:eastAsia="Helvetica Neue" w:hAnsi="Helvetica Neue"/>
          <w:color w:val="233447"/>
          <w:sz w:val="19"/>
          <w:rtl w:val="0"/>
        </w:rPr>
        <w:t xml:space="preserve"> preference_requires_review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confirmation:</w:t>
      </w:r>
      <w:r>
        <w:rPr>
          <w:rFonts w:ascii="Helvetica Neue" w:cs="Helvetica Neue" w:eastAsia="Helvetica Neue" w:hAnsi="Helvetica Neue"/>
          <w:color w:val="233447"/>
          <w:sz w:val="19"/>
          <w:rtl w:val="0"/>
        </w:rPr>
        <w:t xml:space="preserve"> Confirm reviewed site, pressure/range and permission; preference alone does not admit the candidate.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Shared rules-and-templates.draft.json document metadata is reproduced in Appendix A1.</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20" w:name="C04"/>
      <w:r>
        <w:rPr>
          <w:rFonts w:ascii="Helvetica Neue" w:hAnsi="Helvetica Neue"/>
          <w:b/>
          <w:color w:val="082A4A"/>
          <w:sz w:val="30"/>
        </w:rPr>
        <w:t>C04  Restriction and Clinical Policies</w:t>
      </w:r>
      <w:bookmarkEnd w:id="20"/>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Policies  20 records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The following shared fields apply unchanged to EVERY record in this collection. All remaining fields are listed individually below.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revision:</w:t>
      </w:r>
      <w:r>
        <w:rPr>
          <w:rFonts w:ascii="Helvetica Neue" w:cs="Helvetica Neue" w:eastAsia="Helvetica Neue" w:hAnsi="Helvetica Neue"/>
          <w:color w:val="233447"/>
          <w:sz w:val="19"/>
          <w:rtl w:val="0"/>
        </w:rPr>
        <w:t xml:space="preserve"> 1  •  </w:t>
      </w:r>
      <w:r>
        <w:rPr>
          <w:rFonts w:ascii="Helvetica Neue" w:cs="Helvetica Neue" w:eastAsia="Helvetica Neue" w:hAnsi="Helvetica Neue"/>
          <w:b/>
          <w:color w:val="233447"/>
          <w:sz w:val="19"/>
          <w:rtl w:val="0"/>
        </w:rPr>
        <w:t>reviewStatus:</w:t>
      </w:r>
      <w:r>
        <w:rPr>
          <w:rFonts w:ascii="Helvetica Neue" w:cs="Helvetica Neue" w:eastAsia="Helvetica Neue" w:hAnsi="Helvetica Neue"/>
          <w:color w:val="233447"/>
          <w:sz w:val="19"/>
          <w:rtl w:val="0"/>
        </w:rPr>
        <w:t xml:space="preserve"> draft  •  </w:t>
      </w:r>
      <w:r>
        <w:rPr>
          <w:rFonts w:ascii="Helvetica Neue" w:cs="Helvetica Neue" w:eastAsia="Helvetica Neue" w:hAnsi="Helvetica Neue"/>
          <w:b/>
          <w:color w:val="233447"/>
          <w:sz w:val="19"/>
          <w:rtl w:val="0"/>
        </w:rPr>
        <w:t>approvalEvidence:</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automationEligible:</w:t>
      </w:r>
      <w:r>
        <w:rPr>
          <w:rFonts w:ascii="Helvetica Neue" w:cs="Helvetica Neue" w:eastAsia="Helvetica Neue" w:hAnsi="Helvetica Neue"/>
          <w:color w:val="233447"/>
          <w:sz w:val="19"/>
          <w:rtl w:val="0"/>
        </w:rPr>
        <w:t xml:space="preserve"> false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  </w:t>
      </w:r>
      <w:r>
        <w:rPr>
          <w:rFonts w:ascii="Helvetica Neue" w:cs="Helvetica Neue" w:eastAsia="Helvetica Neue" w:hAnsi="Helvetica Neue"/>
          <w:b/>
          <w:color w:val="233447"/>
          <w:sz w:val="19"/>
          <w:rtl w:val="0"/>
        </w:rPr>
        <w:t>scope:</w:t>
      </w:r>
      <w:r>
        <w:rPr>
          <w:rFonts w:ascii="Helvetica Neue" w:cs="Helvetica Neue" w:eastAsia="Helvetica Neue" w:hAnsi="Helvetica Neue"/>
          <w:color w:val="233447"/>
          <w:sz w:val="19"/>
          <w:rtl w:val="0"/>
        </w:rPr>
        <w:t xml:space="preserve"> procedural proposal; clinical classification/triage criteria require separate qualified review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numericClinicalThresholds:</w:t>
      </w:r>
      <w:r>
        <w:rPr>
          <w:rFonts w:ascii="Helvetica Neue" w:cs="Helvetica Neue" w:eastAsia="Helvetica Neue" w:hAnsi="Helvetica Neue"/>
          <w:color w:val="233447"/>
          <w:sz w:val="19"/>
          <w:rtl w:val="0"/>
        </w:rPr>
        <w:t xml:space="preserve"> []</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POL-001  Unknown adult status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POL-001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Unknown adult status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adult status absent, ambiguous or under 18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review_required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No adult-module assignment until verified; minors outside R1.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RSN-ADULT</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POL-002  Required source not usable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POL-002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Required source not usable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required source missing/stale/conflict/unavailable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review_required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Block affected action/module; explain exact source, not all optional sources.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RSN-SOURCE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POL-003  Health change check</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POL-003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Health change check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per-session required check missing, unsure or changed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review_required</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No start/resume until the reviewed pathway resolves required review; draft save remains available.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RSN-HEALTH</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POL-004  Active restriction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POL-004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Active restriction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candidate demand intersects applicable prohibited activity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excluded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No coach pin or rank score overrides it; only authorized scoped restriction revision can resolve.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RSN-RESTRICTION</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POL-005  New concerning report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POL-005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New concerning report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new pain, symptom, injury or health change requires review under adopted policy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review_required</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Preserve actuals; pause affected future execution and route to appropriate reviewer; no automated diagnosis.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RSN-HEALTH</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POL-006  Individual scope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POL-006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Individual scope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clinical instructions missing/ambiguous or module outside reviewed clinical scope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unsupported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Do not generate condition-specific rehabilitation; request a scoped clinician handoff.</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RSN-CLINICAL</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POL-007  Content admission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POL-007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Content admission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candidate or dependency lacks approved metadata, source rights or scoped review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excluded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Only a published accepted revision manifest can enter live pooling.</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RSN-CONTENT</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POL-008  Equipment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POL-008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Equipment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required equipment/support/access not explicitly available and fitted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excluded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Setting label or a similarly named item is insufficient.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RSN-EQUIPMENT</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POL-009  Prerequisite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POL-009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Prerequisite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required task skill, position tolerance or support unconfirmed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review_required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Training level alone cannot prove the prerequisite.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RSN-SKILL</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POL-010  Explicit refusal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POL-010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Explicit refusal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client confirmed hard refusal applies to this variant/task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excluded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Do not relabel a refusal as low preference; discuss alternatives.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RSN-REFUSAL</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POL-011  Dose basis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POL-011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Dose basis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load/range/effort source missing or incompatible with variant/side/date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review_required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Leave affected dose unresolved; no library percentage or cross-lift conversion.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RSN-DOSE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POL-012  Time budget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POL-012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Time budget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required content with all work/rest/setup/side/transfer time exceeds budget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gap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Omit optional work, try compatible alternatives, then show required gap; no silent truncation.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RSN-TIME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POL-013  Approval freshness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POL-013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Approval freshness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context/catalogue/prescription generation differs from approved revision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stale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Invalidate affected future authority, retain immutable history and ask coach to review.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RSN-STALE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POL-014  Server availability</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POL-014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Server availability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required authoritative validation unavailable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unavailable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No assignment/start/resume; label local draft or pending actuals accurately.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RSN-OFFLINE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POL-015  Accommodation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POL-015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Accommodation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individual support/assistance/access requirement not satisfied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excluded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Resolve the specific requirement; do not exclude on disability label.</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RSN-ACCESS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POL-016  Side semantics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POL-016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Side semantics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observation side, target side or dose per-side basis ambiguous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review_required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Ask coach to specify; bilateral is not an automatic substitute for unilateral.</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RSN-SIDE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POL-017  Consent and purpose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POL-017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Consent and purpose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required lawful processing authority/evidence missing or withdrawn for affected purpose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review_required</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Suspend affected processing, preserve applicable rights/support access; optional sharing is separate.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RSN-CONSENT</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POL-018  Instrument rights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POL-018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Instrument rights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screening instrument version/use permission unverified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unsupported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Do not publish or embed questionnaire; use only a separately reviewed lawful workflow.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RSN-RIGHTS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POL-019  Immediate stop action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POL-019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Immediate stop action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client requests to stop or reports concern during session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stopped</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Allow stop/report even when other operations fail; do not imply live monitoring or clinical response.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RSN-STOP</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POL-020  Optional wellness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POL-020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Optional wellness  •  </w:t>
      </w:r>
      <w:r>
        <w:rPr>
          <w:rFonts w:ascii="Helvetica Neue" w:cs="Helvetica Neue" w:eastAsia="Helvetica Neue" w:hAnsi="Helvetica Neue"/>
          <w:b/>
          <w:color w:val="233447"/>
          <w:sz w:val="19"/>
          <w:rtl w:val="0"/>
        </w:rPr>
        <w:t>trigger:</w:t>
      </w:r>
      <w:r>
        <w:rPr>
          <w:rFonts w:ascii="Helvetica Neue" w:cs="Helvetica Neue" w:eastAsia="Helvetica Neue" w:hAnsi="Helvetica Neue"/>
          <w:color w:val="233447"/>
          <w:sz w:val="19"/>
          <w:rtl w:val="0"/>
        </w:rPr>
        <w:t xml:space="preserve"> wellness declined/missing/default or simulated wearable value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display_only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No automatic R1 dose adjustment; keep required health check independent.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reasonRef:</w:t>
      </w:r>
      <w:r>
        <w:rPr>
          <w:rFonts w:ascii="Helvetica Neue" w:cs="Helvetica Neue" w:eastAsia="Helvetica Neue" w:hAnsi="Helvetica Neue"/>
          <w:color w:val="233447"/>
          <w:sz w:val="19"/>
          <w:rtl w:val="0"/>
        </w:rPr>
        <w:t xml:space="preserve"> RSN-WELLNESS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Shared clinical-authority supplement: data/MODULE_REQUIREMENTS.md is reproduced in full after P02.</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Shared rules-and-templates.draft.json document metadata is reproduced in Appendix A1.</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21" w:name="C05"/>
      <w:r>
        <w:rPr>
          <w:rFonts w:ascii="Helvetica Neue" w:hAnsi="Helvetica Neue"/>
          <w:b/>
          <w:color w:val="082A4A"/>
          <w:sz w:val="30"/>
        </w:rPr>
        <w:t>C05  Goal Templates</w:t>
      </w:r>
      <w:bookmarkEnd w:id="21"/>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Goals  7 records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The following shared fields apply unchanged to EVERY record in this collection. All remaining fields are listed individually below.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revision:</w:t>
      </w:r>
      <w:r>
        <w:rPr>
          <w:rFonts w:ascii="Helvetica Neue" w:cs="Helvetica Neue" w:eastAsia="Helvetica Neue" w:hAnsi="Helvetica Neue"/>
          <w:color w:val="233447"/>
          <w:sz w:val="19"/>
          <w:rtl w:val="0"/>
        </w:rPr>
        <w:t xml:space="preserve"> 1  •  </w:t>
      </w:r>
      <w:r>
        <w:rPr>
          <w:rFonts w:ascii="Helvetica Neue" w:cs="Helvetica Neue" w:eastAsia="Helvetica Neue" w:hAnsi="Helvetica Neue"/>
          <w:b/>
          <w:color w:val="233447"/>
          <w:sz w:val="19"/>
          <w:rtl w:val="0"/>
        </w:rPr>
        <w:t>reviewStatus:</w:t>
      </w:r>
      <w:r>
        <w:rPr>
          <w:rFonts w:ascii="Helvetica Neue" w:cs="Helvetica Neue" w:eastAsia="Helvetica Neue" w:hAnsi="Helvetica Neue"/>
          <w:color w:val="233447"/>
          <w:sz w:val="19"/>
          <w:rtl w:val="0"/>
        </w:rPr>
        <w:t xml:space="preserve"> draft  •  </w:t>
      </w:r>
      <w:r>
        <w:rPr>
          <w:rFonts w:ascii="Helvetica Neue" w:cs="Helvetica Neue" w:eastAsia="Helvetica Neue" w:hAnsi="Helvetica Neue"/>
          <w:b/>
          <w:color w:val="233447"/>
          <w:sz w:val="19"/>
          <w:rtl w:val="0"/>
        </w:rPr>
        <w:t>approvalEvidence:</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automationEligible:</w:t>
      </w:r>
      <w:r>
        <w:rPr>
          <w:rFonts w:ascii="Helvetica Neue" w:cs="Helvetica Neue" w:eastAsia="Helvetica Neue" w:hAnsi="Helvetica Neue"/>
          <w:color w:val="233447"/>
          <w:sz w:val="19"/>
          <w:rtl w:val="0"/>
        </w:rPr>
        <w:t xml:space="preserve"> false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  </w:t>
      </w:r>
      <w:r>
        <w:rPr>
          <w:rFonts w:ascii="Helvetica Neue" w:cs="Helvetica Neue" w:eastAsia="Helvetica Neue" w:hAnsi="Helvetica Neue"/>
          <w:b/>
          <w:color w:val="233447"/>
          <w:sz w:val="19"/>
          <w:rtl w:val="0"/>
        </w:rPr>
        <w:t>priority:</w:t>
      </w:r>
      <w:r>
        <w:rPr>
          <w:rFonts w:ascii="Helvetica Neue" w:cs="Helvetica Neue" w:eastAsia="Helvetica Neue" w:hAnsi="Helvetica Neue"/>
          <w:color w:val="233447"/>
          <w:sz w:val="19"/>
          <w:rtl w:val="0"/>
        </w:rPr>
        <w:t xml:space="preserve"> client preference plus coach-approved order; never inferred from array order</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weeklyStructure:</w:t>
      </w:r>
      <w:r>
        <w:rPr>
          <w:rFonts w:ascii="Helvetica Neue" w:cs="Helvetica Neue" w:eastAsia="Helvetica Neue" w:hAnsi="Helvetica Neue"/>
          <w:color w:val="233447"/>
          <w:sz w:val="19"/>
          <w:rtl w:val="0"/>
        </w:rPr>
        <w:t xml:space="preserve"> Coach chooses days, split, rest and session purpose explicitly; R1 generates only one selected session, not a whole week.</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GOAL-01  General fitness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GOAL-01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General fitness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[NEED-09; NEED-10; NEED-12; NEED-13; NEED-01]  •  </w:t>
      </w:r>
      <w:r>
        <w:rPr>
          <w:rFonts w:ascii="Helvetica Neue" w:cs="Helvetica Neue" w:eastAsia="Helvetica Neue" w:hAnsi="Helvetica Neue"/>
          <w:b/>
          <w:color w:val="233447"/>
          <w:sz w:val="19"/>
          <w:rtl w:val="0"/>
        </w:rPr>
        <w:t>sessionRefs:</w:t>
      </w:r>
      <w:r>
        <w:rPr>
          <w:rFonts w:ascii="Helvetica Neue" w:cs="Helvetica Neue" w:eastAsia="Helvetica Neue" w:hAnsi="Helvetica Neue"/>
          <w:color w:val="233447"/>
          <w:sz w:val="19"/>
          <w:rtl w:val="0"/>
        </w:rPr>
        <w:t xml:space="preserve"> [SESSION-01; SESSION-02]  •  </w:t>
      </w:r>
      <w:r>
        <w:rPr>
          <w:rFonts w:ascii="Helvetica Neue" w:cs="Helvetica Neue" w:eastAsia="Helvetica Neue" w:hAnsi="Helvetica Neue"/>
          <w:b/>
          <w:color w:val="233447"/>
          <w:sz w:val="19"/>
          <w:rtl w:val="0"/>
        </w:rPr>
        <w:t>limits:</w:t>
      </w:r>
      <w:r>
        <w:rPr>
          <w:rFonts w:ascii="Helvetica Neue" w:cs="Helvetica Neue" w:eastAsia="Helvetica Neue" w:hAnsi="Helvetica Neue"/>
          <w:color w:val="233447"/>
          <w:sz w:val="19"/>
          <w:rtl w:val="0"/>
        </w:rPr>
        <w:t xml:space="preserve"> Coach confirms task balance and realistic schedule; no promise of health outcomes.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GOAL-02  Strength</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GOAL-02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Strength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[NEED-09; NEED-10; NEED-12; NEED-13; NEED-14]  •  </w:t>
      </w:r>
      <w:r>
        <w:rPr>
          <w:rFonts w:ascii="Helvetica Neue" w:cs="Helvetica Neue" w:eastAsia="Helvetica Neue" w:hAnsi="Helvetica Neue"/>
          <w:b/>
          <w:color w:val="233447"/>
          <w:sz w:val="19"/>
          <w:rtl w:val="0"/>
        </w:rPr>
        <w:t>sessionRefs:</w:t>
      </w:r>
      <w:r>
        <w:rPr>
          <w:rFonts w:ascii="Helvetica Neue" w:cs="Helvetica Neue" w:eastAsia="Helvetica Neue" w:hAnsi="Helvetica Neue"/>
          <w:color w:val="233447"/>
          <w:sz w:val="19"/>
          <w:rtl w:val="0"/>
        </w:rPr>
        <w:t xml:space="preserve"> [SESSION-03; SESSION-04]  •  </w:t>
      </w:r>
      <w:r>
        <w:rPr>
          <w:rFonts w:ascii="Helvetica Neue" w:cs="Helvetica Neue" w:eastAsia="Helvetica Neue" w:hAnsi="Helvetica Neue"/>
          <w:b/>
          <w:color w:val="233447"/>
          <w:sz w:val="19"/>
          <w:rtl w:val="0"/>
        </w:rPr>
        <w:t>limits:</w:t>
      </w:r>
      <w:r>
        <w:rPr>
          <w:rFonts w:ascii="Helvetica Neue" w:cs="Helvetica Neue" w:eastAsia="Helvetica Neue" w:hAnsi="Helvetica Neue"/>
          <w:color w:val="233447"/>
          <w:sz w:val="19"/>
          <w:rtl w:val="0"/>
        </w:rPr>
        <w:t xml:space="preserve"> Use demonstrated task skill and current load basis; no automatic maximum testing.</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GOAL-03  Muscle development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GOAL-03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Muscle development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[NEED-09; NEED-10; NEED-12; NEED-13; NEED-16; NEED-17]  •  </w:t>
      </w:r>
      <w:r>
        <w:rPr>
          <w:rFonts w:ascii="Helvetica Neue" w:cs="Helvetica Neue" w:eastAsia="Helvetica Neue" w:hAnsi="Helvetica Neue"/>
          <w:b/>
          <w:color w:val="233447"/>
          <w:sz w:val="19"/>
          <w:rtl w:val="0"/>
        </w:rPr>
        <w:t>sessionRefs:</w:t>
      </w:r>
      <w:r>
        <w:rPr>
          <w:rFonts w:ascii="Helvetica Neue" w:cs="Helvetica Neue" w:eastAsia="Helvetica Neue" w:hAnsi="Helvetica Neue"/>
          <w:color w:val="233447"/>
          <w:sz w:val="19"/>
          <w:rtl w:val="0"/>
        </w:rPr>
        <w:t xml:space="preserve"> [SESSION-01; SESSION-04]  •  </w:t>
      </w:r>
      <w:r>
        <w:rPr>
          <w:rFonts w:ascii="Helvetica Neue" w:cs="Helvetica Neue" w:eastAsia="Helvetica Neue" w:hAnsi="Helvetica Neue"/>
          <w:b/>
          <w:color w:val="233447"/>
          <w:sz w:val="19"/>
          <w:rtl w:val="0"/>
        </w:rPr>
        <w:t>limits:</w:t>
      </w:r>
      <w:r>
        <w:rPr>
          <w:rFonts w:ascii="Helvetica Neue" w:cs="Helvetica Neue" w:eastAsia="Helvetica Neue" w:hAnsi="Helvetica Neue"/>
          <w:color w:val="233447"/>
          <w:sz w:val="19"/>
          <w:rtl w:val="0"/>
        </w:rPr>
        <w:t xml:space="preserve"> Coach chooses weekly distribution and volume; no fixed volume inherited from a label.</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GOAL-04  Conditioning</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GOAL-04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Conditioning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[NEED-01]  •  </w:t>
      </w:r>
      <w:r>
        <w:rPr>
          <w:rFonts w:ascii="Helvetica Neue" w:cs="Helvetica Neue" w:eastAsia="Helvetica Neue" w:hAnsi="Helvetica Neue"/>
          <w:b/>
          <w:color w:val="233447"/>
          <w:sz w:val="19"/>
          <w:rtl w:val="0"/>
        </w:rPr>
        <w:t>sessionRefs:</w:t>
      </w:r>
      <w:r>
        <w:rPr>
          <w:rFonts w:ascii="Helvetica Neue" w:cs="Helvetica Neue" w:eastAsia="Helvetica Neue" w:hAnsi="Helvetica Neue"/>
          <w:color w:val="233447"/>
          <w:sz w:val="19"/>
          <w:rtl w:val="0"/>
        </w:rPr>
        <w:t xml:space="preserve"> [SESSION-05]  •  </w:t>
      </w:r>
      <w:r>
        <w:rPr>
          <w:rFonts w:ascii="Helvetica Neue" w:cs="Helvetica Neue" w:eastAsia="Helvetica Neue" w:hAnsi="Helvetica Neue"/>
          <w:b/>
          <w:color w:val="233447"/>
          <w:sz w:val="19"/>
          <w:rtl w:val="0"/>
        </w:rPr>
        <w:t>limits:</w:t>
      </w:r>
      <w:r>
        <w:rPr>
          <w:rFonts w:ascii="Helvetica Neue" w:cs="Helvetica Neue" w:eastAsia="Helvetica Neue" w:hAnsi="Helvetica Neue"/>
          <w:color w:val="233447"/>
          <w:sz w:val="19"/>
          <w:rtl w:val="0"/>
        </w:rPr>
        <w:t xml:space="preserve"> Coach chooses accessible modality, intensity and progression outside R1 automation.</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GOAL-05  Mobility and control</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GOAL-05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Mobility and control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[NEED-03; NEED-04; NEED-06; NEED-20]  •  </w:t>
      </w:r>
      <w:r>
        <w:rPr>
          <w:rFonts w:ascii="Helvetica Neue" w:cs="Helvetica Neue" w:eastAsia="Helvetica Neue" w:hAnsi="Helvetica Neue"/>
          <w:b/>
          <w:color w:val="233447"/>
          <w:sz w:val="19"/>
          <w:rtl w:val="0"/>
        </w:rPr>
        <w:t>sessionRefs:</w:t>
      </w:r>
      <w:r>
        <w:rPr>
          <w:rFonts w:ascii="Helvetica Neue" w:cs="Helvetica Neue" w:eastAsia="Helvetica Neue" w:hAnsi="Helvetica Neue"/>
          <w:color w:val="233447"/>
          <w:sz w:val="19"/>
          <w:rtl w:val="0"/>
        </w:rPr>
        <w:t xml:space="preserve"> [SESSION-06]  •  </w:t>
      </w:r>
      <w:r>
        <w:rPr>
          <w:rFonts w:ascii="Helvetica Neue" w:cs="Helvetica Neue" w:eastAsia="Helvetica Neue" w:hAnsi="Helvetica Neue"/>
          <w:b/>
          <w:color w:val="233447"/>
          <w:sz w:val="19"/>
          <w:rtl w:val="0"/>
        </w:rPr>
        <w:t>limits:</w:t>
      </w:r>
      <w:r>
        <w:rPr>
          <w:rFonts w:ascii="Helvetica Neue" w:cs="Helvetica Neue" w:eastAsia="Helvetica Neue" w:hAnsi="Helvetica Neue"/>
          <w:color w:val="233447"/>
          <w:sz w:val="19"/>
          <w:rtl w:val="0"/>
        </w:rPr>
        <w:t xml:space="preserve"> Only confirmed task needs; assessment findings are not mandatory stretching or SMR.</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GOAL-06  Body-composition support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GOAL-06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Body-composition support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[NEED-09; NEED-10; NEED-12; NEED-13; NEED-01]  •  </w:t>
      </w:r>
      <w:r>
        <w:rPr>
          <w:rFonts w:ascii="Helvetica Neue" w:cs="Helvetica Neue" w:eastAsia="Helvetica Neue" w:hAnsi="Helvetica Neue"/>
          <w:b/>
          <w:color w:val="233447"/>
          <w:sz w:val="19"/>
          <w:rtl w:val="0"/>
        </w:rPr>
        <w:t>sessionRefs:</w:t>
      </w:r>
      <w:r>
        <w:rPr>
          <w:rFonts w:ascii="Helvetica Neue" w:cs="Helvetica Neue" w:eastAsia="Helvetica Neue" w:hAnsi="Helvetica Neue"/>
          <w:color w:val="233447"/>
          <w:sz w:val="19"/>
          <w:rtl w:val="0"/>
        </w:rPr>
        <w:t xml:space="preserve"> [SESSION-01; SESSION-02]</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limits:</w:t>
      </w:r>
      <w:r>
        <w:rPr>
          <w:rFonts w:ascii="Helvetica Neue" w:cs="Helvetica Neue" w:eastAsia="Helvetica Neue" w:hAnsi="Helvetica Neue"/>
          <w:color w:val="233447"/>
          <w:sz w:val="19"/>
          <w:rtl w:val="0"/>
        </w:rPr>
        <w:t xml:space="preserve"> Support agreed activity goals; no spot-reduction or guaranteed weight-loss claim; body composition optional.</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GOAL-07  Clinician-defined return-to-function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GOAL-07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Clinician-defined return-to-function  •  </w:t>
      </w:r>
      <w:r>
        <w:rPr>
          <w:rFonts w:ascii="Helvetica Neue" w:cs="Helvetica Neue" w:eastAsia="Helvetica Neue" w:hAnsi="Helvetica Neue"/>
          <w:b/>
          <w:color w:val="233447"/>
          <w:sz w:val="19"/>
          <w:rtl w:val="0"/>
        </w:rPr>
        <w:t>needRefs:</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sessionRefs:</w:t>
      </w:r>
      <w:r>
        <w:rPr>
          <w:rFonts w:ascii="Helvetica Neue" w:cs="Helvetica Neue" w:eastAsia="Helvetica Neue" w:hAnsi="Helvetica Neue"/>
          <w:color w:val="233447"/>
          <w:sz w:val="19"/>
          <w:rtl w:val="0"/>
        </w:rPr>
        <w:t xml:space="preserve"> [SESSION-08]</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limits:</w:t>
      </w:r>
      <w:r>
        <w:rPr>
          <w:rFonts w:ascii="Helvetica Neue" w:cs="Helvetica Neue" w:eastAsia="Helvetica Neue" w:hAnsi="Helvetica Neue"/>
          <w:color w:val="233447"/>
          <w:sz w:val="19"/>
          <w:rtl w:val="0"/>
        </w:rPr>
        <w:t xml:space="preserve"> Unsupported as an automated clinical prescription until a specifically reviewed module and individual handoff exist.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Shared rules-and-templates.draft.json document metadata is reproduced in Appendix A1.</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22" w:name="C06"/>
      <w:r>
        <w:rPr>
          <w:rFonts w:ascii="Helvetica Neue" w:hAnsi="Helvetica Neue"/>
          <w:b/>
          <w:color w:val="082A4A"/>
          <w:sz w:val="30"/>
        </w:rPr>
        <w:t>C06  Dose Templates</w:t>
      </w:r>
      <w:bookmarkEnd w:id="22"/>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Dose templates  10 records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The following shared fields apply unchanged to EVERY record in this collection. All remaining fields are listed individually below.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revision:</w:t>
      </w:r>
      <w:r>
        <w:rPr>
          <w:rFonts w:ascii="Helvetica Neue" w:cs="Helvetica Neue" w:eastAsia="Helvetica Neue" w:hAnsi="Helvetica Neue"/>
          <w:color w:val="233447"/>
          <w:sz w:val="19"/>
          <w:rtl w:val="0"/>
        </w:rPr>
        <w:t xml:space="preserve"> 1  •  </w:t>
      </w:r>
      <w:r>
        <w:rPr>
          <w:rFonts w:ascii="Helvetica Neue" w:cs="Helvetica Neue" w:eastAsia="Helvetica Neue" w:hAnsi="Helvetica Neue"/>
          <w:b/>
          <w:color w:val="233447"/>
          <w:sz w:val="19"/>
          <w:rtl w:val="0"/>
        </w:rPr>
        <w:t>reviewStatus:</w:t>
      </w:r>
      <w:r>
        <w:rPr>
          <w:rFonts w:ascii="Helvetica Neue" w:cs="Helvetica Neue" w:eastAsia="Helvetica Neue" w:hAnsi="Helvetica Neue"/>
          <w:color w:val="233447"/>
          <w:sz w:val="19"/>
          <w:rtl w:val="0"/>
        </w:rPr>
        <w:t xml:space="preserve"> draft  •  </w:t>
      </w:r>
      <w:r>
        <w:rPr>
          <w:rFonts w:ascii="Helvetica Neue" w:cs="Helvetica Neue" w:eastAsia="Helvetica Neue" w:hAnsi="Helvetica Neue"/>
          <w:b/>
          <w:color w:val="233447"/>
          <w:sz w:val="19"/>
          <w:rtl w:val="0"/>
        </w:rPr>
        <w:t>approvalEvidence:</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automationEligible:</w:t>
      </w:r>
      <w:r>
        <w:rPr>
          <w:rFonts w:ascii="Helvetica Neue" w:cs="Helvetica Neue" w:eastAsia="Helvetica Neue" w:hAnsi="Helvetica Neue"/>
          <w:color w:val="233447"/>
          <w:sz w:val="19"/>
          <w:rtl w:val="0"/>
        </w:rPr>
        <w:t xml:space="preserve"> false  •  </w:t>
      </w:r>
      <w:r>
        <w:rPr>
          <w:rFonts w:ascii="Helvetica Neue" w:cs="Helvetica Neue" w:eastAsia="Helvetica Neue" w:hAnsi="Helvetica Neue"/>
          <w:b/>
          <w:color w:val="233447"/>
          <w:sz w:val="19"/>
          <w:rtl w:val="0"/>
        </w:rPr>
        <w:t>valueStatus:</w:t>
      </w:r>
      <w:r>
        <w:rPr>
          <w:rFonts w:ascii="Helvetica Neue" w:cs="Helvetica Neue" w:eastAsia="Helvetica Neue" w:hAnsi="Helvetica Neue"/>
          <w:color w:val="233447"/>
          <w:sz w:val="19"/>
          <w:rtl w:val="0"/>
        </w:rPr>
        <w:t xml:space="preserve"> coach-selected-before-use; illustrative numbers are synthetic arithmetic only</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DOSE-01  General preparation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DOSE-01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General preparation  •  </w:t>
      </w:r>
      <w:r>
        <w:rPr>
          <w:rFonts w:ascii="Helvetica Neue" w:cs="Helvetica Neue" w:eastAsia="Helvetica Neue" w:hAnsi="Helvetica Neue"/>
          <w:b/>
          <w:color w:val="233447"/>
          <w:sz w:val="19"/>
          <w:rtl w:val="0"/>
        </w:rPr>
        <w:t>mode:</w:t>
      </w:r>
      <w:r>
        <w:rPr>
          <w:rFonts w:ascii="Helvetica Neue" w:cs="Helvetica Neue" w:eastAsia="Helvetica Neue" w:hAnsi="Helvetica Neue"/>
          <w:color w:val="233447"/>
          <w:sz w:val="19"/>
          <w:rtl w:val="0"/>
        </w:rPr>
        <w:t xml:space="preserve"> time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selection:</w:t>
      </w:r>
      <w:r>
        <w:rPr>
          <w:rFonts w:ascii="Helvetica Neue" w:cs="Helvetica Neue" w:eastAsia="Helvetica Neue" w:hAnsi="Helvetica Neue"/>
          <w:color w:val="233447"/>
          <w:sz w:val="19"/>
          <w:rtl w:val="0"/>
        </w:rPr>
        <w:t xml:space="preserve"> Coach selects duration, modality, pace/resistance and transition; 3 minutes is an arithmetic fixture, not a universal prescription.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requiredFields:</w:t>
      </w:r>
      <w:r>
        <w:rPr>
          <w:rFonts w:ascii="Helvetica Neue" w:cs="Helvetica Neue" w:eastAsia="Helvetica Neue" w:hAnsi="Helvetica Neue"/>
          <w:color w:val="233447"/>
          <w:sz w:val="19"/>
          <w:rtl w:val="0"/>
        </w:rPr>
        <w:t xml:space="preserve"> [durationSeconds; paceOrResistance; setupSeconds]  •  </w:t>
      </w:r>
      <w:r>
        <w:rPr>
          <w:rFonts w:ascii="Helvetica Neue" w:cs="Helvetica Neue" w:eastAsia="Helvetica Neue" w:hAnsi="Helvetica Neue"/>
          <w:b/>
          <w:color w:val="233447"/>
          <w:sz w:val="19"/>
          <w:rtl w:val="0"/>
        </w:rPr>
        <w:t>limits:</w:t>
      </w:r>
      <w:r>
        <w:rPr>
          <w:rFonts w:ascii="Helvetica Neue" w:cs="Helvetica Neue" w:eastAsia="Helvetica Neue" w:hAnsi="Helvetica Neue"/>
          <w:color w:val="233447"/>
          <w:sz w:val="19"/>
          <w:rtl w:val="0"/>
        </w:rPr>
        <w:t xml:space="preserve"> No fixed heart-rate threshold or symptom clearance.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DOSE-02  General resistance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DOSE-02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SRC-ACSM]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General resistance  •  </w:t>
      </w:r>
      <w:r>
        <w:rPr>
          <w:rFonts w:ascii="Helvetica Neue" w:cs="Helvetica Neue" w:eastAsia="Helvetica Neue" w:hAnsi="Helvetica Neue"/>
          <w:b/>
          <w:color w:val="233447"/>
          <w:sz w:val="19"/>
          <w:rtl w:val="0"/>
        </w:rPr>
        <w:t>mode:</w:t>
      </w:r>
      <w:r>
        <w:rPr>
          <w:rFonts w:ascii="Helvetica Neue" w:cs="Helvetica Neue" w:eastAsia="Helvetica Neue" w:hAnsi="Helvetica Neue"/>
          <w:color w:val="233447"/>
          <w:sz w:val="19"/>
          <w:rtl w:val="0"/>
        </w:rPr>
        <w:t xml:space="preserve"> repetitions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selection:</w:t>
      </w:r>
      <w:r>
        <w:rPr>
          <w:rFonts w:ascii="Helvetica Neue" w:cs="Helvetica Neue" w:eastAsia="Helvetica Neue" w:hAnsi="Helvetica Neue"/>
          <w:color w:val="233447"/>
          <w:sz w:val="19"/>
          <w:rtl w:val="0"/>
        </w:rPr>
        <w:t xml:space="preserve"> Coach selects sets, repetitions, effort and load after task review; fixture: 2 sets × 8 reps at 3 seconds/rep, 60 seconds between sets.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requiredFields:</w:t>
      </w:r>
      <w:r>
        <w:rPr>
          <w:rFonts w:ascii="Helvetica Neue" w:cs="Helvetica Neue" w:eastAsia="Helvetica Neue" w:hAnsi="Helvetica Neue"/>
          <w:color w:val="233447"/>
          <w:sz w:val="19"/>
          <w:rtl w:val="0"/>
        </w:rPr>
        <w:t xml:space="preserve"> [sets; reps; secondsPerRep; load; effort; restBetweenSetsSeconds; setupSeconds]  •  </w:t>
      </w:r>
      <w:r>
        <w:rPr>
          <w:rFonts w:ascii="Helvetica Neue" w:cs="Helvetica Neue" w:eastAsia="Helvetica Neue" w:hAnsi="Helvetica Neue"/>
          <w:b/>
          <w:color w:val="233447"/>
          <w:sz w:val="19"/>
          <w:rtl w:val="0"/>
        </w:rPr>
        <w:t>limits:</w:t>
      </w:r>
      <w:r>
        <w:rPr>
          <w:rFonts w:ascii="Helvetica Neue" w:cs="Helvetica Neue" w:eastAsia="Helvetica Neue" w:hAnsi="Helvetica Neue"/>
          <w:color w:val="233447"/>
          <w:sz w:val="19"/>
          <w:rtl w:val="0"/>
        </w:rPr>
        <w:t xml:space="preserve"> No automatic failure training or mapping from experience label to dose.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DOSE-03  Strength-focused resistance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DOSE-03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SRC-ACSM]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Strength-focused resistance  •  </w:t>
      </w:r>
      <w:r>
        <w:rPr>
          <w:rFonts w:ascii="Helvetica Neue" w:cs="Helvetica Neue" w:eastAsia="Helvetica Neue" w:hAnsi="Helvetica Neue"/>
          <w:b/>
          <w:color w:val="233447"/>
          <w:sz w:val="19"/>
          <w:rtl w:val="0"/>
        </w:rPr>
        <w:t>mode:</w:t>
      </w:r>
      <w:r>
        <w:rPr>
          <w:rFonts w:ascii="Helvetica Neue" w:cs="Helvetica Neue" w:eastAsia="Helvetica Neue" w:hAnsi="Helvetica Neue"/>
          <w:color w:val="233447"/>
          <w:sz w:val="19"/>
          <w:rtl w:val="0"/>
        </w:rPr>
        <w:t xml:space="preserve"> repetitions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selection:</w:t>
      </w:r>
      <w:r>
        <w:rPr>
          <w:rFonts w:ascii="Helvetica Neue" w:cs="Helvetica Neue" w:eastAsia="Helvetica Neue" w:hAnsi="Helvetica Neue"/>
          <w:color w:val="233447"/>
          <w:sz w:val="19"/>
          <w:rtl w:val="0"/>
        </w:rPr>
        <w:t xml:space="preserve"> Coach selects current same-variant load basis, sets, reps, rest and technique; fixture: 3 × 5 at 4 seconds/rep with 120-second inter-set rest.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requiredFields:</w:t>
      </w:r>
      <w:r>
        <w:rPr>
          <w:rFonts w:ascii="Helvetica Neue" w:cs="Helvetica Neue" w:eastAsia="Helvetica Neue" w:hAnsi="Helvetica Neue"/>
          <w:color w:val="233447"/>
          <w:sz w:val="19"/>
          <w:rtl w:val="0"/>
        </w:rPr>
        <w:t xml:space="preserve"> [sets; reps; secondsPerRep; loadBasisRevision; load; effort; restBetweenSetsSeconds; setupSeconds]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limits:</w:t>
      </w:r>
      <w:r>
        <w:rPr>
          <w:rFonts w:ascii="Helvetica Neue" w:cs="Helvetica Neue" w:eastAsia="Helvetica Neue" w:hAnsi="Helvetica Neue"/>
          <w:color w:val="233447"/>
          <w:sz w:val="19"/>
          <w:rtl w:val="0"/>
        </w:rPr>
        <w:t xml:space="preserve"> Library relPct/relTo is not an accepted basis; no tested max assumed.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DOSE-04  Task/control practice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DOSE-04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Task/control practice  •  </w:t>
      </w:r>
      <w:r>
        <w:rPr>
          <w:rFonts w:ascii="Helvetica Neue" w:cs="Helvetica Neue" w:eastAsia="Helvetica Neue" w:hAnsi="Helvetica Neue"/>
          <w:b/>
          <w:color w:val="233447"/>
          <w:sz w:val="19"/>
          <w:rtl w:val="0"/>
        </w:rPr>
        <w:t>mode:</w:t>
      </w:r>
      <w:r>
        <w:rPr>
          <w:rFonts w:ascii="Helvetica Neue" w:cs="Helvetica Neue" w:eastAsia="Helvetica Neue" w:hAnsi="Helvetica Neue"/>
          <w:color w:val="233447"/>
          <w:sz w:val="19"/>
          <w:rtl w:val="0"/>
        </w:rPr>
        <w:t xml:space="preserve"> repetitions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selection:</w:t>
      </w:r>
      <w:r>
        <w:rPr>
          <w:rFonts w:ascii="Helvetica Neue" w:cs="Helvetica Neue" w:eastAsia="Helvetica Neue" w:hAnsi="Helvetica Neue"/>
          <w:color w:val="233447"/>
          <w:sz w:val="19"/>
          <w:rtl w:val="0"/>
        </w:rPr>
        <w:t xml:space="preserve"> Coach chooses range, support, side and controlled repetitions; fixture: 1 × 6 per side at 5 seconds/rep.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requiredFields:</w:t>
      </w:r>
      <w:r>
        <w:rPr>
          <w:rFonts w:ascii="Helvetica Neue" w:cs="Helvetica Neue" w:eastAsia="Helvetica Neue" w:hAnsi="Helvetica Neue"/>
          <w:color w:val="233447"/>
          <w:sz w:val="19"/>
          <w:rtl w:val="0"/>
        </w:rPr>
        <w:t xml:space="preserve"> [sets; reps; secondsPerRep; side; doseBasis; range; support; setupSeconds; sideTransitionSeconds]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limits:</w:t>
      </w:r>
      <w:r>
        <w:rPr>
          <w:rFonts w:ascii="Helvetica Neue" w:cs="Helvetica Neue" w:eastAsia="Helvetica Neue" w:hAnsi="Helvetica Neue"/>
          <w:color w:val="233447"/>
          <w:sz w:val="19"/>
          <w:rtl w:val="0"/>
        </w:rPr>
        <w:t xml:space="preserve"> No finding-to-corrective dose inference.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DOSE-05  Conditioning</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DOSE-05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Conditioning  •  </w:t>
      </w:r>
      <w:r>
        <w:rPr>
          <w:rFonts w:ascii="Helvetica Neue" w:cs="Helvetica Neue" w:eastAsia="Helvetica Neue" w:hAnsi="Helvetica Neue"/>
          <w:b/>
          <w:color w:val="233447"/>
          <w:sz w:val="19"/>
          <w:rtl w:val="0"/>
        </w:rPr>
        <w:t>mode:</w:t>
      </w:r>
      <w:r>
        <w:rPr>
          <w:rFonts w:ascii="Helvetica Neue" w:cs="Helvetica Neue" w:eastAsia="Helvetica Neue" w:hAnsi="Helvetica Neue"/>
          <w:color w:val="233447"/>
          <w:sz w:val="19"/>
          <w:rtl w:val="0"/>
        </w:rPr>
        <w:t xml:space="preserve"> time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selection:</w:t>
      </w:r>
      <w:r>
        <w:rPr>
          <w:rFonts w:ascii="Helvetica Neue" w:cs="Helvetica Neue" w:eastAsia="Helvetica Neue" w:hAnsi="Helvetica Neue"/>
          <w:color w:val="233447"/>
          <w:sz w:val="19"/>
          <w:rtl w:val="0"/>
        </w:rPr>
        <w:t xml:space="preserve"> Coach chooses mode, work duration, intensity and breaks; fixture: 300 seconds continuous plus 30 seconds setup.</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requiredFields:</w:t>
      </w:r>
      <w:r>
        <w:rPr>
          <w:rFonts w:ascii="Helvetica Neue" w:cs="Helvetica Neue" w:eastAsia="Helvetica Neue" w:hAnsi="Helvetica Neue"/>
          <w:color w:val="233447"/>
          <w:sz w:val="19"/>
          <w:rtl w:val="0"/>
        </w:rPr>
        <w:t xml:space="preserve"> [durationSeconds; intensityMethod; targetEffort; restSeconds; setupSeconds]  •  </w:t>
      </w:r>
      <w:r>
        <w:rPr>
          <w:rFonts w:ascii="Helvetica Neue" w:cs="Helvetica Neue" w:eastAsia="Helvetica Neue" w:hAnsi="Helvetica Neue"/>
          <w:b/>
          <w:color w:val="233447"/>
          <w:sz w:val="19"/>
          <w:rtl w:val="0"/>
        </w:rPr>
        <w:t>limits:</w:t>
      </w:r>
      <w:r>
        <w:rPr>
          <w:rFonts w:ascii="Helvetica Neue" w:cs="Helvetica Neue" w:eastAsia="Helvetica Neue" w:hAnsi="Helvetica Neue"/>
          <w:color w:val="233447"/>
          <w:sz w:val="19"/>
          <w:rtl w:val="0"/>
        </w:rPr>
        <w:t xml:space="preserve"> No automated interval prescription or wellness multiplier in R1.</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DOSE-06  Optional sustained stretch</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DOSE-06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Optional sustained stretch  •  </w:t>
      </w:r>
      <w:r>
        <w:rPr>
          <w:rFonts w:ascii="Helvetica Neue" w:cs="Helvetica Neue" w:eastAsia="Helvetica Neue" w:hAnsi="Helvetica Neue"/>
          <w:b/>
          <w:color w:val="233447"/>
          <w:sz w:val="19"/>
          <w:rtl w:val="0"/>
        </w:rPr>
        <w:t>mode:</w:t>
      </w:r>
      <w:r>
        <w:rPr>
          <w:rFonts w:ascii="Helvetica Neue" w:cs="Helvetica Neue" w:eastAsia="Helvetica Neue" w:hAnsi="Helvetica Neue"/>
          <w:color w:val="233447"/>
          <w:sz w:val="19"/>
          <w:rtl w:val="0"/>
        </w:rPr>
        <w:t xml:space="preserve"> hold</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selection:</w:t>
      </w:r>
      <w:r>
        <w:rPr>
          <w:rFonts w:ascii="Helvetica Neue" w:cs="Helvetica Neue" w:eastAsia="Helvetica Neue" w:hAnsi="Helvetica Neue"/>
          <w:color w:val="233447"/>
          <w:sz w:val="19"/>
          <w:rtl w:val="0"/>
        </w:rPr>
        <w:t xml:space="preserve"> Coach chooses site, side, position, hold duration, repetitions and intensity; no universal corrective dose.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requiredFields:</w:t>
      </w:r>
      <w:r>
        <w:rPr>
          <w:rFonts w:ascii="Helvetica Neue" w:cs="Helvetica Neue" w:eastAsia="Helvetica Neue" w:hAnsi="Helvetica Neue"/>
          <w:color w:val="233447"/>
          <w:sz w:val="19"/>
          <w:rtl w:val="0"/>
        </w:rPr>
        <w:t xml:space="preserve"> [holdSeconds; repeats; side; doseBasis; range; restSeconds; setupSeconds; sideTransitionSeconds]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limits:</w:t>
      </w:r>
      <w:r>
        <w:rPr>
          <w:rFonts w:ascii="Helvetica Neue" w:cs="Helvetica Neue" w:eastAsia="Helvetica Neue" w:hAnsi="Helvetica Neue"/>
          <w:color w:val="233447"/>
          <w:sz w:val="19"/>
          <w:rtl w:val="0"/>
        </w:rPr>
        <w:t xml:space="preserve"> Optional; observed posture does not prove tissue shortness.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DOSE-07  Carry</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DOSE-07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Carry  •  </w:t>
      </w:r>
      <w:r>
        <w:rPr>
          <w:rFonts w:ascii="Helvetica Neue" w:cs="Helvetica Neue" w:eastAsia="Helvetica Neue" w:hAnsi="Helvetica Neue"/>
          <w:b/>
          <w:color w:val="233447"/>
          <w:sz w:val="19"/>
          <w:rtl w:val="0"/>
        </w:rPr>
        <w:t>mode:</w:t>
      </w:r>
      <w:r>
        <w:rPr>
          <w:rFonts w:ascii="Helvetica Neue" w:cs="Helvetica Neue" w:eastAsia="Helvetica Neue" w:hAnsi="Helvetica Neue"/>
          <w:color w:val="233447"/>
          <w:sz w:val="19"/>
          <w:rtl w:val="0"/>
        </w:rPr>
        <w:t xml:space="preserve"> time_or_distance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selection:</w:t>
      </w:r>
      <w:r>
        <w:rPr>
          <w:rFonts w:ascii="Helvetica Neue" w:cs="Helvetica Neue" w:eastAsia="Helvetica Neue" w:hAnsi="Helvetica Neue"/>
          <w:color w:val="233447"/>
          <w:sz w:val="19"/>
          <w:rtl w:val="0"/>
        </w:rPr>
        <w:t xml:space="preserve"> Coach selects distance or time, side, load, route and recovery; distance additionally requires an explicit speed estimate for time planning.</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requiredFields:</w:t>
      </w:r>
      <w:r>
        <w:rPr>
          <w:rFonts w:ascii="Helvetica Neue" w:cs="Helvetica Neue" w:eastAsia="Helvetica Neue" w:hAnsi="Helvetica Neue"/>
          <w:color w:val="233447"/>
          <w:sz w:val="19"/>
          <w:rtl w:val="0"/>
        </w:rPr>
        <w:t xml:space="preserve"> [mode; workTarget; unit; load; side; doseBasis; restSeconds; setupSeconds]  •  </w:t>
      </w:r>
      <w:r>
        <w:rPr>
          <w:rFonts w:ascii="Helvetica Neue" w:cs="Helvetica Neue" w:eastAsia="Helvetica Neue" w:hAnsi="Helvetica Neue"/>
          <w:b/>
          <w:color w:val="233447"/>
          <w:sz w:val="19"/>
          <w:rtl w:val="0"/>
        </w:rPr>
        <w:t>limits:</w:t>
      </w:r>
      <w:r>
        <w:rPr>
          <w:rFonts w:ascii="Helvetica Neue" w:cs="Helvetica Neue" w:eastAsia="Helvetica Neue" w:hAnsi="Helvetica Neue"/>
          <w:color w:val="233447"/>
          <w:sz w:val="19"/>
          <w:rtl w:val="0"/>
        </w:rPr>
        <w:t xml:space="preserve"> Do not mix metres, seconds and repetitions; no automatic bilateral substitution.</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DOSE-08  Optional SMR</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DOSE-08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Optional SMR  •  </w:t>
      </w:r>
      <w:r>
        <w:rPr>
          <w:rFonts w:ascii="Helvetica Neue" w:cs="Helvetica Neue" w:eastAsia="Helvetica Neue" w:hAnsi="Helvetica Neue"/>
          <w:b/>
          <w:color w:val="233447"/>
          <w:sz w:val="19"/>
          <w:rtl w:val="0"/>
        </w:rPr>
        <w:t>mode:</w:t>
      </w:r>
      <w:r>
        <w:rPr>
          <w:rFonts w:ascii="Helvetica Neue" w:cs="Helvetica Neue" w:eastAsia="Helvetica Neue" w:hAnsi="Helvetica Neue"/>
          <w:color w:val="233447"/>
          <w:sz w:val="19"/>
          <w:rtl w:val="0"/>
        </w:rPr>
        <w:t xml:space="preserve"> time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selection:</w:t>
      </w:r>
      <w:r>
        <w:rPr>
          <w:rFonts w:ascii="Helvetica Neue" w:cs="Helvetica Neue" w:eastAsia="Helvetica Neue" w:hAnsi="Helvetica Neue"/>
          <w:color w:val="233447"/>
          <w:sz w:val="19"/>
          <w:rtl w:val="0"/>
        </w:rPr>
        <w:t xml:space="preserve"> Coach selects reviewed site, side, tool, pressure, exposure and transitions; duration remains unresolved until confirmed.</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requiredFields:</w:t>
      </w:r>
      <w:r>
        <w:rPr>
          <w:rFonts w:ascii="Helvetica Neue" w:cs="Helvetica Neue" w:eastAsia="Helvetica Neue" w:hAnsi="Helvetica Neue"/>
          <w:color w:val="233447"/>
          <w:sz w:val="19"/>
          <w:rtl w:val="0"/>
        </w:rPr>
        <w:t xml:space="preserve"> [durationSeconds; side; doseBasis; pressureInstruction; site; setupSeconds; sideTransitionSeconds]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limits:</w:t>
      </w:r>
      <w:r>
        <w:rPr>
          <w:rFonts w:ascii="Helvetica Neue" w:cs="Helvetica Neue" w:eastAsia="Helvetica Neue" w:hAnsi="Helvetica Neue"/>
          <w:color w:val="233447"/>
          <w:sz w:val="19"/>
          <w:rtl w:val="0"/>
        </w:rPr>
        <w:t xml:space="preserve"> Does not diagnose or treat a tissue disorder; no neck or condition-specific protocol in this subset.</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DOSE-09  Recovery pause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DOSE-09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Recovery pause  •  </w:t>
      </w:r>
      <w:r>
        <w:rPr>
          <w:rFonts w:ascii="Helvetica Neue" w:cs="Helvetica Neue" w:eastAsia="Helvetica Neue" w:hAnsi="Helvetica Neue"/>
          <w:b/>
          <w:color w:val="233447"/>
          <w:sz w:val="19"/>
          <w:rtl w:val="0"/>
        </w:rPr>
        <w:t>mode:</w:t>
      </w:r>
      <w:r>
        <w:rPr>
          <w:rFonts w:ascii="Helvetica Neue" w:cs="Helvetica Neue" w:eastAsia="Helvetica Neue" w:hAnsi="Helvetica Neue"/>
          <w:color w:val="233447"/>
          <w:sz w:val="19"/>
          <w:rtl w:val="0"/>
        </w:rPr>
        <w:t xml:space="preserve"> time  •  </w:t>
      </w:r>
      <w:r>
        <w:rPr>
          <w:rFonts w:ascii="Helvetica Neue" w:cs="Helvetica Neue" w:eastAsia="Helvetica Neue" w:hAnsi="Helvetica Neue"/>
          <w:b/>
          <w:color w:val="233447"/>
          <w:sz w:val="19"/>
          <w:rtl w:val="0"/>
        </w:rPr>
        <w:t>selection:</w:t>
      </w:r>
      <w:r>
        <w:rPr>
          <w:rFonts w:ascii="Helvetica Neue" w:cs="Helvetica Neue" w:eastAsia="Helvetica Neue" w:hAnsi="Helvetica Neue"/>
          <w:color w:val="233447"/>
          <w:sz w:val="19"/>
          <w:rtl w:val="0"/>
        </w:rPr>
        <w:t xml:space="preserve"> Coach chooses supported position and time for a normal unforced recovery pause.  •  </w:t>
      </w:r>
      <w:r>
        <w:rPr>
          <w:rFonts w:ascii="Helvetica Neue" w:cs="Helvetica Neue" w:eastAsia="Helvetica Neue" w:hAnsi="Helvetica Neue"/>
          <w:b/>
          <w:color w:val="233447"/>
          <w:sz w:val="19"/>
          <w:rtl w:val="0"/>
        </w:rPr>
        <w:t>requiredFields:</w:t>
      </w:r>
      <w:r>
        <w:rPr>
          <w:rFonts w:ascii="Helvetica Neue" w:cs="Helvetica Neue" w:eastAsia="Helvetica Neue" w:hAnsi="Helvetica Neue"/>
          <w:color w:val="233447"/>
          <w:sz w:val="19"/>
          <w:rtl w:val="0"/>
        </w:rPr>
        <w:t xml:space="preserve"> [durationSeconds; position; setupSeconds]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limits:</w:t>
      </w:r>
      <w:r>
        <w:rPr>
          <w:rFonts w:ascii="Helvetica Neue" w:cs="Helvetica Neue" w:eastAsia="Helvetica Neue" w:hAnsi="Helvetica Neue"/>
          <w:color w:val="233447"/>
          <w:sz w:val="19"/>
          <w:rtl w:val="0"/>
        </w:rPr>
        <w:t xml:space="preserve"> Not treatment or reassurance for concerning symptoms.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DOSE-10  Clinician-defined task</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DOSE-10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Clinician-defined task  •  </w:t>
      </w:r>
      <w:r>
        <w:rPr>
          <w:rFonts w:ascii="Helvetica Neue" w:cs="Helvetica Neue" w:eastAsia="Helvetica Neue" w:hAnsi="Helvetica Neue"/>
          <w:b/>
          <w:color w:val="233447"/>
          <w:sz w:val="19"/>
          <w:rtl w:val="0"/>
        </w:rPr>
        <w:t>mode:</w:t>
      </w:r>
      <w:r>
        <w:rPr>
          <w:rFonts w:ascii="Helvetica Neue" w:cs="Helvetica Neue" w:eastAsia="Helvetica Neue" w:hAnsi="Helvetica Neue"/>
          <w:color w:val="233447"/>
          <w:sz w:val="19"/>
          <w:rtl w:val="0"/>
        </w:rPr>
        <w:t xml:space="preserve"> clinician_defined</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selection:</w:t>
      </w:r>
      <w:r>
        <w:rPr>
          <w:rFonts w:ascii="Helvetica Neue" w:cs="Helvetica Neue" w:eastAsia="Helvetica Neue" w:hAnsi="Helvetica Neue"/>
          <w:color w:val="233447"/>
          <w:sz w:val="19"/>
          <w:rtl w:val="0"/>
        </w:rPr>
        <w:t xml:space="preserve"> Transcribe the specifically authorized dose/range/support and review trigger with source evidence; no generic condition defaults.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requiredFields:</w:t>
      </w:r>
      <w:r>
        <w:rPr>
          <w:rFonts w:ascii="Helvetica Neue" w:cs="Helvetica Neue" w:eastAsia="Helvetica Neue" w:hAnsi="Helvetica Neue"/>
          <w:color w:val="233447"/>
          <w:sz w:val="19"/>
          <w:rtl w:val="0"/>
        </w:rPr>
        <w:t xml:space="preserve"> [clinicalEvidenceRevision; task; dose; range; support; supervision; reviewTrigger]  •  </w:t>
      </w:r>
      <w:r>
        <w:rPr>
          <w:rFonts w:ascii="Helvetica Neue" w:cs="Helvetica Neue" w:eastAsia="Helvetica Neue" w:hAnsi="Helvetica Neue"/>
          <w:b/>
          <w:color w:val="233447"/>
          <w:sz w:val="19"/>
          <w:rtl w:val="0"/>
        </w:rPr>
        <w:t>limits:</w:t>
      </w:r>
      <w:r>
        <w:rPr>
          <w:rFonts w:ascii="Helvetica Neue" w:cs="Helvetica Neue" w:eastAsia="Helvetica Neue" w:hAnsi="Helvetica Neue"/>
          <w:color w:val="233447"/>
          <w:sz w:val="19"/>
          <w:rtl w:val="0"/>
        </w:rPr>
        <w:t xml:space="preserve"> Workflow placeholder only: no exercise dependency admits this clinical module.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Shared rules-and-templates.draft.json document metadata is reproduced in Appendix A1.</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23" w:name="C07"/>
      <w:r>
        <w:rPr>
          <w:rFonts w:ascii="Helvetica Neue" w:hAnsi="Helvetica Neue"/>
          <w:b/>
          <w:color w:val="082A4A"/>
          <w:sz w:val="30"/>
        </w:rPr>
        <w:t>C07  Exercise Families and Swaps</w:t>
      </w:r>
      <w:bookmarkEnd w:id="23"/>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Families  20 records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The following shared fields apply unchanged to EVERY record in this collection. All remaining fields are listed individually below.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revision:</w:t>
      </w:r>
      <w:r>
        <w:rPr>
          <w:rFonts w:ascii="Helvetica Neue" w:cs="Helvetica Neue" w:eastAsia="Helvetica Neue" w:hAnsi="Helvetica Neue"/>
          <w:color w:val="233447"/>
          <w:sz w:val="19"/>
          <w:rtl w:val="0"/>
        </w:rPr>
        <w:t xml:space="preserve"> 1  •  </w:t>
      </w:r>
      <w:r>
        <w:rPr>
          <w:rFonts w:ascii="Helvetica Neue" w:cs="Helvetica Neue" w:eastAsia="Helvetica Neue" w:hAnsi="Helvetica Neue"/>
          <w:b/>
          <w:color w:val="233447"/>
          <w:sz w:val="19"/>
          <w:rtl w:val="0"/>
        </w:rPr>
        <w:t>reviewStatus:</w:t>
      </w:r>
      <w:r>
        <w:rPr>
          <w:rFonts w:ascii="Helvetica Neue" w:cs="Helvetica Neue" w:eastAsia="Helvetica Neue" w:hAnsi="Helvetica Neue"/>
          <w:color w:val="233447"/>
          <w:sz w:val="19"/>
          <w:rtl w:val="0"/>
        </w:rPr>
        <w:t xml:space="preserve"> draft  •  </w:t>
      </w:r>
      <w:r>
        <w:rPr>
          <w:rFonts w:ascii="Helvetica Neue" w:cs="Helvetica Neue" w:eastAsia="Helvetica Neue" w:hAnsi="Helvetica Neue"/>
          <w:b/>
          <w:color w:val="233447"/>
          <w:sz w:val="19"/>
          <w:rtl w:val="0"/>
        </w:rPr>
        <w:t>approvalEvidence:</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automationEligible:</w:t>
      </w:r>
      <w:r>
        <w:rPr>
          <w:rFonts w:ascii="Helvetica Neue" w:cs="Helvetica Neue" w:eastAsia="Helvetica Neue" w:hAnsi="Helvetica Neue"/>
          <w:color w:val="233447"/>
          <w:sz w:val="19"/>
          <w:rtl w:val="0"/>
        </w:rPr>
        <w:t xml:space="preserve"> false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swapRule:</w:t>
      </w:r>
      <w:r>
        <w:rPr>
          <w:rFonts w:ascii="Helvetica Neue" w:cs="Helvetica Neue" w:eastAsia="Helvetica Neue" w:hAnsi="Helvetica Neue"/>
          <w:color w:val="233447"/>
          <w:sz w:val="19"/>
          <w:rtl w:val="0"/>
        </w:rPr>
        <w:t xml:space="preserve"> Shared family is discovery only, not equivalence. Recheck required need, target/execution side, position, support, equipment, restrictions, skill, load basis, effort and total time. Coach approves a new material prescription revision.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loadTransfer:</w:t>
      </w:r>
      <w:r>
        <w:rPr>
          <w:rFonts w:ascii="Helvetica Neue" w:cs="Helvetica Neue" w:eastAsia="Helvetica Neue" w:hAnsi="Helvetica Neue"/>
          <w:color w:val="233447"/>
          <w:sz w:val="19"/>
          <w:rtl w:val="0"/>
        </w:rPr>
        <w:t xml:space="preserve"> none-by-default</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FAM-locomotion  locomotion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FAM-locomotion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locomotion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[EX-001; EX-002; EX-048]</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FAM-cyclic  cyclic</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FAM-cyclic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cyclic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[EX-003; EX-004; EX-005]</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FAM-ankle_control  ankle_control</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FAM-ankle_control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ankle_control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[EX-006; EX-007; EX-008; EX-038]</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FAM-trunk_control  trunk_control</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FAM-trunk_control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trunk_control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[EX-009; EX-011; EX-035; EX-036]</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FAM-vertical_push  vertical_push</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FAM-vertical_push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vertical_push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[EX-010; EX-034]</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FAM-hip_extension  hip_extension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FAM-hip_extension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hip_extension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[EX-012; EX-044]</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FAM-hip_abduction  hip_abduction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FAM-hip_abduction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hip_abduction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[EX-013; EX-014]</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FAM-squat  squat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FAM-squat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squat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[EX-015; EX-016; EX-017; EX-018]</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FAM-hinge  hinge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FAM-hinge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hinge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[EX-019; EX-020; EX-021; EX-047]</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FAM-lunge  lunge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FAM-lunge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lunge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[EX-022]</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FAM-step  step</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FAM-step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step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[EX-023]</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FAM-horizontal_push  horizontal_push</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FAM-horizontal_push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horizontal_push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[EX-024; EX-025; EX-026; EX-027]</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FAM-horizontal_pull  horizontal_pull</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FAM-horizontal_pull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horizontal_pull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[EX-028; EX-029; EX-030; EX-031]</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FAM-vertical_pull  vertical_pull</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FAM-vertical_pull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vertical_pull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[EX-032; EX-033]</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FAM-carry  carry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FAM-carry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carry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[EX-037; EX-046]</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FAM-elbow_flexion  elbow_flexion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FAM-elbow_flexion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elbow_flexion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[EX-039]</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FAM-elbow_extension  elbow_extension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FAM-elbow_extension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elbow_extension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[EX-040]</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FAM-self_massage  self_massage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FAM-self_massage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self_massage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[EX-041; EX-042]</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FAM-recovery  recovery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FAM-recovery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recovery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[EX-043]</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FAM-reach  reach</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FAM-reach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reach  •  </w:t>
      </w:r>
      <w:r>
        <w:rPr>
          <w:rFonts w:ascii="Helvetica Neue" w:cs="Helvetica Neue" w:eastAsia="Helvetica Neue" w:hAnsi="Helvetica Neue"/>
          <w:b/>
          <w:color w:val="233447"/>
          <w:sz w:val="19"/>
          <w:rtl w:val="0"/>
        </w:rPr>
        <w:t>members:</w:t>
      </w:r>
      <w:r>
        <w:rPr>
          <w:rFonts w:ascii="Helvetica Neue" w:cs="Helvetica Neue" w:eastAsia="Helvetica Neue" w:hAnsi="Helvetica Neue"/>
          <w:color w:val="233447"/>
          <w:sz w:val="19"/>
          <w:rtl w:val="0"/>
        </w:rPr>
        <w:t xml:space="preserve"> [EX-045]</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Shared rules-and-templates.draft.json document metadata is reproduced in Appendix A1.</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24" w:name="C08"/>
      <w:r>
        <w:rPr>
          <w:rFonts w:ascii="Helvetica Neue" w:hAnsi="Helvetica Neue"/>
          <w:b/>
          <w:color w:val="082A4A"/>
          <w:sz w:val="30"/>
        </w:rPr>
        <w:t>C08  Session Templates</w:t>
      </w:r>
      <w:bookmarkEnd w:id="24"/>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Sessions  8 records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The following shared fields apply unchanged to EVERY record in this collection. All remaining fields are listed individually below.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revision:</w:t>
      </w:r>
      <w:r>
        <w:rPr>
          <w:rFonts w:ascii="Helvetica Neue" w:cs="Helvetica Neue" w:eastAsia="Helvetica Neue" w:hAnsi="Helvetica Neue"/>
          <w:color w:val="233447"/>
          <w:sz w:val="19"/>
          <w:rtl w:val="0"/>
        </w:rPr>
        <w:t xml:space="preserve"> 1  •  </w:t>
      </w:r>
      <w:r>
        <w:rPr>
          <w:rFonts w:ascii="Helvetica Neue" w:cs="Helvetica Neue" w:eastAsia="Helvetica Neue" w:hAnsi="Helvetica Neue"/>
          <w:b/>
          <w:color w:val="233447"/>
          <w:sz w:val="19"/>
          <w:rtl w:val="0"/>
        </w:rPr>
        <w:t>reviewStatus:</w:t>
      </w:r>
      <w:r>
        <w:rPr>
          <w:rFonts w:ascii="Helvetica Neue" w:cs="Helvetica Neue" w:eastAsia="Helvetica Neue" w:hAnsi="Helvetica Neue"/>
          <w:color w:val="233447"/>
          <w:sz w:val="19"/>
          <w:rtl w:val="0"/>
        </w:rPr>
        <w:t xml:space="preserve"> draft  •  </w:t>
      </w:r>
      <w:r>
        <w:rPr>
          <w:rFonts w:ascii="Helvetica Neue" w:cs="Helvetica Neue" w:eastAsia="Helvetica Neue" w:hAnsi="Helvetica Neue"/>
          <w:b/>
          <w:color w:val="233447"/>
          <w:sz w:val="19"/>
          <w:rtl w:val="0"/>
        </w:rPr>
        <w:t>approvalEvidence:</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automationEligible:</w:t>
      </w:r>
      <w:r>
        <w:rPr>
          <w:rFonts w:ascii="Helvetica Neue" w:cs="Helvetica Neue" w:eastAsia="Helvetica Neue" w:hAnsi="Helvetica Neue"/>
          <w:color w:val="233447"/>
          <w:sz w:val="19"/>
          <w:rtl w:val="0"/>
        </w:rPr>
        <w:t xml:space="preserve"> false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  </w:t>
      </w:r>
      <w:r>
        <w:rPr>
          <w:rFonts w:ascii="Helvetica Neue" w:cs="Helvetica Neue" w:eastAsia="Helvetica Neue" w:hAnsi="Helvetica Neue"/>
          <w:b/>
          <w:color w:val="233447"/>
          <w:sz w:val="19"/>
          <w:rtl w:val="0"/>
        </w:rPr>
        <w:t>timeBudgetChoicesMinutes:</w:t>
      </w:r>
      <w:r>
        <w:rPr>
          <w:rFonts w:ascii="Helvetica Neue" w:cs="Helvetica Neue" w:eastAsia="Helvetica Neue" w:hAnsi="Helvetica Neue"/>
          <w:color w:val="233447"/>
          <w:sz w:val="19"/>
          <w:rtl w:val="0"/>
        </w:rPr>
        <w:t xml:space="preserve"> [30; 45; 60; 90]</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budgetRule:</w:t>
      </w:r>
      <w:r>
        <w:rPr>
          <w:rFonts w:ascii="Helvetica Neue" w:cs="Helvetica Neue" w:eastAsia="Helvetica Neue" w:hAnsi="Helvetica Neue"/>
          <w:color w:val="233447"/>
          <w:sz w:val="19"/>
          <w:rtl w:val="0"/>
        </w:rPr>
        <w:t xml:space="preserve"> Choice is an upper limit, not a promise to fill it. Sum explicit dose, inter-set/block rest, setup, side and transfer time; show unused time and unresolved estimates.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roleOrdering:</w:t>
      </w:r>
      <w:r>
        <w:rPr>
          <w:rFonts w:ascii="Helvetica Neue" w:cs="Helvetica Neue" w:eastAsia="Helvetica Neue" w:hAnsi="Helvetica Neue"/>
          <w:color w:val="233447"/>
          <w:sz w:val="19"/>
          <w:rtl w:val="0"/>
        </w:rPr>
        <w:t xml:space="preserve"> [general_warmup; mobility_lengthening; smr; activation; integration; main_accessory; conditioning; cooldown]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optionalSmr:</w:t>
      </w:r>
      <w:r>
        <w:rPr>
          <w:rFonts w:ascii="Helvetica Neue" w:cs="Helvetica Neue" w:eastAsia="Helvetica Neue" w:hAnsi="Helvetica Neue"/>
          <w:color w:val="233447"/>
          <w:sz w:val="19"/>
          <w:rtl w:val="0"/>
        </w:rPr>
        <w:t xml:space="preserve"> off unless coach selects reviewed need and candidate; ordering is a proposal that the coach may revise with revalidation.</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SESSION-01  Full-body resistance plus preparation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SESSION-01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Full-body resistance plus preparation  •  </w:t>
      </w:r>
      <w:r>
        <w:rPr>
          <w:rFonts w:ascii="Helvetica Neue" w:cs="Helvetica Neue" w:eastAsia="Helvetica Neue" w:hAnsi="Helvetica Neue"/>
          <w:b/>
          <w:color w:val="233447"/>
          <w:sz w:val="19"/>
          <w:rtl w:val="0"/>
        </w:rPr>
        <w:t>purpose:</w:t>
      </w:r>
      <w:r>
        <w:rPr>
          <w:rFonts w:ascii="Helvetica Neue" w:cs="Helvetica Neue" w:eastAsia="Helvetica Neue" w:hAnsi="Helvetica Neue"/>
          <w:color w:val="233447"/>
          <w:sz w:val="19"/>
          <w:rtl w:val="0"/>
        </w:rPr>
        <w:t xml:space="preserve"> general fitness or muscle-development session  •  </w:t>
      </w:r>
      <w:r>
        <w:rPr>
          <w:rFonts w:ascii="Helvetica Neue" w:cs="Helvetica Neue" w:eastAsia="Helvetica Neue" w:hAnsi="Helvetica Neue"/>
          <w:b/>
          <w:color w:val="233447"/>
          <w:sz w:val="19"/>
          <w:rtl w:val="0"/>
        </w:rPr>
        <w:t>requiredRoles:</w:t>
      </w:r>
      <w:r>
        <w:rPr>
          <w:rFonts w:ascii="Helvetica Neue" w:cs="Helvetica Neue" w:eastAsia="Helvetica Neue" w:hAnsi="Helvetica Neue"/>
          <w:color w:val="233447"/>
          <w:sz w:val="19"/>
          <w:rtl w:val="0"/>
        </w:rPr>
        <w:t xml:space="preserve"> [general_warmup; main_accessory]  •  </w:t>
      </w:r>
      <w:r>
        <w:rPr>
          <w:rFonts w:ascii="Helvetica Neue" w:cs="Helvetica Neue" w:eastAsia="Helvetica Neue" w:hAnsi="Helvetica Neue"/>
          <w:b/>
          <w:color w:val="233447"/>
          <w:sz w:val="19"/>
          <w:rtl w:val="0"/>
        </w:rPr>
        <w:t>optionalRoles:</w:t>
      </w:r>
      <w:r>
        <w:rPr>
          <w:rFonts w:ascii="Helvetica Neue" w:cs="Helvetica Neue" w:eastAsia="Helvetica Neue" w:hAnsi="Helvetica Neue"/>
          <w:color w:val="233447"/>
          <w:sz w:val="19"/>
          <w:rtl w:val="0"/>
        </w:rPr>
        <w:t xml:space="preserve"> [mobility_lengthening; activation; integration; conditioning; cooldown]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requiredPatterns:</w:t>
      </w:r>
      <w:r>
        <w:rPr>
          <w:rFonts w:ascii="Helvetica Neue" w:cs="Helvetica Neue" w:eastAsia="Helvetica Neue" w:hAnsi="Helvetica Neue"/>
          <w:color w:val="233447"/>
          <w:sz w:val="19"/>
          <w:rtl w:val="0"/>
        </w:rPr>
        <w:t xml:space="preserve"> [squat; hinge; horizontal_push; horizontal_pull]</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composition:</w:t>
      </w:r>
      <w:r>
        <w:rPr>
          <w:rFonts w:ascii="Helvetica Neue" w:cs="Helvetica Neue" w:eastAsia="Helvetica Neue" w:hAnsi="Helvetica Neue"/>
          <w:color w:val="233447"/>
          <w:sz w:val="19"/>
          <w:rtl w:val="0"/>
        </w:rPr>
        <w:t xml:space="preserve"> Choose one eligible option for each coach-required pattern; optional patterns are coach-marked. Do not silently omit a required pull in an equipment-free setting.</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SESSION-02  Travel constrained full-body</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SESSION-02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Travel constrained full-body  •  </w:t>
      </w:r>
      <w:r>
        <w:rPr>
          <w:rFonts w:ascii="Helvetica Neue" w:cs="Helvetica Neue" w:eastAsia="Helvetica Neue" w:hAnsi="Helvetica Neue"/>
          <w:b/>
          <w:color w:val="233447"/>
          <w:sz w:val="19"/>
          <w:rtl w:val="0"/>
        </w:rPr>
        <w:t>purpose:</w:t>
      </w:r>
      <w:r>
        <w:rPr>
          <w:rFonts w:ascii="Helvetica Neue" w:cs="Helvetica Neue" w:eastAsia="Helvetica Neue" w:hAnsi="Helvetica Neue"/>
          <w:color w:val="233447"/>
          <w:sz w:val="19"/>
          <w:rtl w:val="0"/>
        </w:rPr>
        <w:t xml:space="preserve"> session-specific available kit  •  </w:t>
      </w:r>
      <w:r>
        <w:rPr>
          <w:rFonts w:ascii="Helvetica Neue" w:cs="Helvetica Neue" w:eastAsia="Helvetica Neue" w:hAnsi="Helvetica Neue"/>
          <w:b/>
          <w:color w:val="233447"/>
          <w:sz w:val="19"/>
          <w:rtl w:val="0"/>
        </w:rPr>
        <w:t>requiredRoles:</w:t>
      </w:r>
      <w:r>
        <w:rPr>
          <w:rFonts w:ascii="Helvetica Neue" w:cs="Helvetica Neue" w:eastAsia="Helvetica Neue" w:hAnsi="Helvetica Neue"/>
          <w:color w:val="233447"/>
          <w:sz w:val="19"/>
          <w:rtl w:val="0"/>
        </w:rPr>
        <w:t xml:space="preserve"> [general_warmup; main_accessory]  •  </w:t>
      </w:r>
      <w:r>
        <w:rPr>
          <w:rFonts w:ascii="Helvetica Neue" w:cs="Helvetica Neue" w:eastAsia="Helvetica Neue" w:hAnsi="Helvetica Neue"/>
          <w:b/>
          <w:color w:val="233447"/>
          <w:sz w:val="19"/>
          <w:rtl w:val="0"/>
        </w:rPr>
        <w:t>optionalRoles:</w:t>
      </w:r>
      <w:r>
        <w:rPr>
          <w:rFonts w:ascii="Helvetica Neue" w:cs="Helvetica Neue" w:eastAsia="Helvetica Neue" w:hAnsi="Helvetica Neue"/>
          <w:color w:val="233447"/>
          <w:sz w:val="19"/>
          <w:rtl w:val="0"/>
        </w:rPr>
        <w:t xml:space="preserve"> [integration; conditioning; cooldown]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requiredPatterns:</w:t>
      </w:r>
      <w:r>
        <w:rPr>
          <w:rFonts w:ascii="Helvetica Neue" w:cs="Helvetica Neue" w:eastAsia="Helvetica Neue" w:hAnsi="Helvetica Neue"/>
          <w:color w:val="233447"/>
          <w:sz w:val="19"/>
          <w:rtl w:val="0"/>
        </w:rPr>
        <w:t xml:space="preserve"> [squat; horizontal_push; horizontal_pull]</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composition:</w:t>
      </w:r>
      <w:r>
        <w:rPr>
          <w:rFonts w:ascii="Helvetica Neue" w:cs="Helvetica Neue" w:eastAsia="Helvetica Neue" w:hAnsi="Helvetica Neue"/>
          <w:color w:val="233447"/>
          <w:sz w:val="19"/>
          <w:rtl w:val="0"/>
        </w:rPr>
        <w:t xml:space="preserve"> Inventory precedes template. No safe anchor/no pulling option returns a gap or coach-changed session purpose, never an improvised anchor.</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SESSION-03  Strength-priority session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SESSION-03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Strength-priority session  •  </w:t>
      </w:r>
      <w:r>
        <w:rPr>
          <w:rFonts w:ascii="Helvetica Neue" w:cs="Helvetica Neue" w:eastAsia="Helvetica Neue" w:hAnsi="Helvetica Neue"/>
          <w:b/>
          <w:color w:val="233447"/>
          <w:sz w:val="19"/>
          <w:rtl w:val="0"/>
        </w:rPr>
        <w:t>purpose:</w:t>
      </w:r>
      <w:r>
        <w:rPr>
          <w:rFonts w:ascii="Helvetica Neue" w:cs="Helvetica Neue" w:eastAsia="Helvetica Neue" w:hAnsi="Helvetica Neue"/>
          <w:color w:val="233447"/>
          <w:sz w:val="19"/>
          <w:rtl w:val="0"/>
        </w:rPr>
        <w:t xml:space="preserve"> one coach-selected principal lift  •  </w:t>
      </w:r>
      <w:r>
        <w:rPr>
          <w:rFonts w:ascii="Helvetica Neue" w:cs="Helvetica Neue" w:eastAsia="Helvetica Neue" w:hAnsi="Helvetica Neue"/>
          <w:b/>
          <w:color w:val="233447"/>
          <w:sz w:val="19"/>
          <w:rtl w:val="0"/>
        </w:rPr>
        <w:t>requiredRoles:</w:t>
      </w:r>
      <w:r>
        <w:rPr>
          <w:rFonts w:ascii="Helvetica Neue" w:cs="Helvetica Neue" w:eastAsia="Helvetica Neue" w:hAnsi="Helvetica Neue"/>
          <w:color w:val="233447"/>
          <w:sz w:val="19"/>
          <w:rtl w:val="0"/>
        </w:rPr>
        <w:t xml:space="preserve"> [general_warmup; main_accessory]  •  </w:t>
      </w:r>
      <w:r>
        <w:rPr>
          <w:rFonts w:ascii="Helvetica Neue" w:cs="Helvetica Neue" w:eastAsia="Helvetica Neue" w:hAnsi="Helvetica Neue"/>
          <w:b/>
          <w:color w:val="233447"/>
          <w:sz w:val="19"/>
          <w:rtl w:val="0"/>
        </w:rPr>
        <w:t>optionalRoles:</w:t>
      </w:r>
      <w:r>
        <w:rPr>
          <w:rFonts w:ascii="Helvetica Neue" w:cs="Helvetica Neue" w:eastAsia="Helvetica Neue" w:hAnsi="Helvetica Neue"/>
          <w:color w:val="233447"/>
          <w:sz w:val="19"/>
          <w:rtl w:val="0"/>
        </w:rPr>
        <w:t xml:space="preserve"> [integration; main_accessory; cooldown]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requiredPatterns:</w:t>
      </w:r>
      <w:r>
        <w:rPr>
          <w:rFonts w:ascii="Helvetica Neue" w:cs="Helvetica Neue" w:eastAsia="Helvetica Neue" w:hAnsi="Helvetica Neue"/>
          <w:color w:val="233447"/>
          <w:sz w:val="19"/>
          <w:rtl w:val="0"/>
        </w:rPr>
        <w:t xml:space="preserve">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composition:</w:t>
      </w:r>
      <w:r>
        <w:rPr>
          <w:rFonts w:ascii="Helvetica Neue" w:cs="Helvetica Neue" w:eastAsia="Helvetica Neue" w:hAnsi="Helvetica Neue"/>
          <w:color w:val="233447"/>
          <w:sz w:val="19"/>
          <w:rtl w:val="0"/>
        </w:rPr>
        <w:t xml:space="preserve"> Coach names principal variant and compatible accessories. Warm-up sets and all rest require explicit dose/time, not a generic percentage.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SESSION-04  Upper/lower split slot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SESSION-04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Upper/lower split slot  •  </w:t>
      </w:r>
      <w:r>
        <w:rPr>
          <w:rFonts w:ascii="Helvetica Neue" w:cs="Helvetica Neue" w:eastAsia="Helvetica Neue" w:hAnsi="Helvetica Neue"/>
          <w:b/>
          <w:color w:val="233447"/>
          <w:sz w:val="19"/>
          <w:rtl w:val="0"/>
        </w:rPr>
        <w:t>purpose:</w:t>
      </w:r>
      <w:r>
        <w:rPr>
          <w:rFonts w:ascii="Helvetica Neue" w:cs="Helvetica Neue" w:eastAsia="Helvetica Neue" w:hAnsi="Helvetica Neue"/>
          <w:color w:val="233447"/>
          <w:sz w:val="19"/>
          <w:rtl w:val="0"/>
        </w:rPr>
        <w:t xml:space="preserve"> coach-selected existing weekly structure  •  </w:t>
      </w:r>
      <w:r>
        <w:rPr>
          <w:rFonts w:ascii="Helvetica Neue" w:cs="Helvetica Neue" w:eastAsia="Helvetica Neue" w:hAnsi="Helvetica Neue"/>
          <w:b/>
          <w:color w:val="233447"/>
          <w:sz w:val="19"/>
          <w:rtl w:val="0"/>
        </w:rPr>
        <w:t>requiredRoles:</w:t>
      </w:r>
      <w:r>
        <w:rPr>
          <w:rFonts w:ascii="Helvetica Neue" w:cs="Helvetica Neue" w:eastAsia="Helvetica Neue" w:hAnsi="Helvetica Neue"/>
          <w:color w:val="233447"/>
          <w:sz w:val="19"/>
          <w:rtl w:val="0"/>
        </w:rPr>
        <w:t xml:space="preserve"> [general_warmup; main_accessory]  •  </w:t>
      </w:r>
      <w:r>
        <w:rPr>
          <w:rFonts w:ascii="Helvetica Neue" w:cs="Helvetica Neue" w:eastAsia="Helvetica Neue" w:hAnsi="Helvetica Neue"/>
          <w:b/>
          <w:color w:val="233447"/>
          <w:sz w:val="19"/>
          <w:rtl w:val="0"/>
        </w:rPr>
        <w:t>optionalRoles:</w:t>
      </w:r>
      <w:r>
        <w:rPr>
          <w:rFonts w:ascii="Helvetica Neue" w:cs="Helvetica Neue" w:eastAsia="Helvetica Neue" w:hAnsi="Helvetica Neue"/>
          <w:color w:val="233447"/>
          <w:sz w:val="19"/>
          <w:rtl w:val="0"/>
        </w:rPr>
        <w:t xml:space="preserve"> [activation; conditioning; cooldown]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requiredPatterns:</w:t>
      </w:r>
      <w:r>
        <w:rPr>
          <w:rFonts w:ascii="Helvetica Neue" w:cs="Helvetica Neue" w:eastAsia="Helvetica Neue" w:hAnsi="Helvetica Neue"/>
          <w:color w:val="233447"/>
          <w:sz w:val="19"/>
          <w:rtl w:val="0"/>
        </w:rPr>
        <w:t xml:space="preserve">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composition:</w:t>
      </w:r>
      <w:r>
        <w:rPr>
          <w:rFonts w:ascii="Helvetica Neue" w:cs="Helvetica Neue" w:eastAsia="Helvetica Neue" w:hAnsi="Helvetica Neue"/>
          <w:color w:val="233447"/>
          <w:sz w:val="19"/>
          <w:rtl w:val="0"/>
        </w:rPr>
        <w:t xml:space="preserve"> Coach selects upper or lower slot and required patterns before composition; do not infer next day or weekly progression.</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SESSION-05  Conditioning-focused session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SESSION-05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Conditioning-focused session  •  </w:t>
      </w:r>
      <w:r>
        <w:rPr>
          <w:rFonts w:ascii="Helvetica Neue" w:cs="Helvetica Neue" w:eastAsia="Helvetica Neue" w:hAnsi="Helvetica Neue"/>
          <w:b/>
          <w:color w:val="233447"/>
          <w:sz w:val="19"/>
          <w:rtl w:val="0"/>
        </w:rPr>
        <w:t>purpose:</w:t>
      </w:r>
      <w:r>
        <w:rPr>
          <w:rFonts w:ascii="Helvetica Neue" w:cs="Helvetica Neue" w:eastAsia="Helvetica Neue" w:hAnsi="Helvetica Neue"/>
          <w:color w:val="233447"/>
          <w:sz w:val="19"/>
          <w:rtl w:val="0"/>
        </w:rPr>
        <w:t xml:space="preserve"> accessible modality  •  </w:t>
      </w:r>
      <w:r>
        <w:rPr>
          <w:rFonts w:ascii="Helvetica Neue" w:cs="Helvetica Neue" w:eastAsia="Helvetica Neue" w:hAnsi="Helvetica Neue"/>
          <w:b/>
          <w:color w:val="233447"/>
          <w:sz w:val="19"/>
          <w:rtl w:val="0"/>
        </w:rPr>
        <w:t>requiredRoles:</w:t>
      </w:r>
      <w:r>
        <w:rPr>
          <w:rFonts w:ascii="Helvetica Neue" w:cs="Helvetica Neue" w:eastAsia="Helvetica Neue" w:hAnsi="Helvetica Neue"/>
          <w:color w:val="233447"/>
          <w:sz w:val="19"/>
          <w:rtl w:val="0"/>
        </w:rPr>
        <w:t xml:space="preserve"> [general_warmup; conditioning]  •  </w:t>
      </w:r>
      <w:r>
        <w:rPr>
          <w:rFonts w:ascii="Helvetica Neue" w:cs="Helvetica Neue" w:eastAsia="Helvetica Neue" w:hAnsi="Helvetica Neue"/>
          <w:b/>
          <w:color w:val="233447"/>
          <w:sz w:val="19"/>
          <w:rtl w:val="0"/>
        </w:rPr>
        <w:t>optionalRoles:</w:t>
      </w:r>
      <w:r>
        <w:rPr>
          <w:rFonts w:ascii="Helvetica Neue" w:cs="Helvetica Neue" w:eastAsia="Helvetica Neue" w:hAnsi="Helvetica Neue"/>
          <w:color w:val="233447"/>
          <w:sz w:val="19"/>
          <w:rtl w:val="0"/>
        </w:rPr>
        <w:t xml:space="preserve"> [cooldown]  •  </w:t>
      </w:r>
      <w:r>
        <w:rPr>
          <w:rFonts w:ascii="Helvetica Neue" w:cs="Helvetica Neue" w:eastAsia="Helvetica Neue" w:hAnsi="Helvetica Neue"/>
          <w:b/>
          <w:color w:val="233447"/>
          <w:sz w:val="19"/>
          <w:rtl w:val="0"/>
        </w:rPr>
        <w:t>requiredPatterns:</w:t>
      </w:r>
      <w:r>
        <w:rPr>
          <w:rFonts w:ascii="Helvetica Neue" w:cs="Helvetica Neue" w:eastAsia="Helvetica Neue" w:hAnsi="Helvetica Neue"/>
          <w:color w:val="233447"/>
          <w:sz w:val="19"/>
          <w:rtl w:val="0"/>
        </w:rPr>
        <w:t xml:space="preserve"> [cyclic]</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composition:</w:t>
      </w:r>
      <w:r>
        <w:rPr>
          <w:rFonts w:ascii="Helvetica Neue" w:cs="Helvetica Neue" w:eastAsia="Helvetica Neue" w:hAnsi="Helvetica Neue"/>
          <w:color w:val="233447"/>
          <w:sz w:val="19"/>
          <w:rtl w:val="0"/>
        </w:rPr>
        <w:t xml:space="preserve"> Walking may substitute only if coach permits locomotion and relevant access/dose checks pass; no automatic cross-modality intensity conversion.</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SESSION-06  Task/mobility practice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SESSION-06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Task/mobility practice  •  </w:t>
      </w:r>
      <w:r>
        <w:rPr>
          <w:rFonts w:ascii="Helvetica Neue" w:cs="Helvetica Neue" w:eastAsia="Helvetica Neue" w:hAnsi="Helvetica Neue"/>
          <w:b/>
          <w:color w:val="233447"/>
          <w:sz w:val="19"/>
          <w:rtl w:val="0"/>
        </w:rPr>
        <w:t>purpose:</w:t>
      </w:r>
      <w:r>
        <w:rPr>
          <w:rFonts w:ascii="Helvetica Neue" w:cs="Helvetica Neue" w:eastAsia="Helvetica Neue" w:hAnsi="Helvetica Neue"/>
          <w:color w:val="233447"/>
          <w:sz w:val="19"/>
          <w:rtl w:val="0"/>
        </w:rPr>
        <w:t xml:space="preserve"> confirmed functional needs  •  </w:t>
      </w:r>
      <w:r>
        <w:rPr>
          <w:rFonts w:ascii="Helvetica Neue" w:cs="Helvetica Neue" w:eastAsia="Helvetica Neue" w:hAnsi="Helvetica Neue"/>
          <w:b/>
          <w:color w:val="233447"/>
          <w:sz w:val="19"/>
          <w:rtl w:val="0"/>
        </w:rPr>
        <w:t>requiredRoles:</w:t>
      </w:r>
      <w:r>
        <w:rPr>
          <w:rFonts w:ascii="Helvetica Neue" w:cs="Helvetica Neue" w:eastAsia="Helvetica Neue" w:hAnsi="Helvetica Neue"/>
          <w:color w:val="233447"/>
          <w:sz w:val="19"/>
          <w:rtl w:val="0"/>
        </w:rPr>
        <w:t xml:space="preserve"> [integration]  •  </w:t>
      </w:r>
      <w:r>
        <w:rPr>
          <w:rFonts w:ascii="Helvetica Neue" w:cs="Helvetica Neue" w:eastAsia="Helvetica Neue" w:hAnsi="Helvetica Neue"/>
          <w:b/>
          <w:color w:val="233447"/>
          <w:sz w:val="19"/>
          <w:rtl w:val="0"/>
        </w:rPr>
        <w:t>optionalRoles:</w:t>
      </w:r>
      <w:r>
        <w:rPr>
          <w:rFonts w:ascii="Helvetica Neue" w:cs="Helvetica Neue" w:eastAsia="Helvetica Neue" w:hAnsi="Helvetica Neue"/>
          <w:color w:val="233447"/>
          <w:sz w:val="19"/>
          <w:rtl w:val="0"/>
        </w:rPr>
        <w:t xml:space="preserve"> [general_warmup; mobility_lengthening; activation; cooldown]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requiredPatterns:</w:t>
      </w:r>
      <w:r>
        <w:rPr>
          <w:rFonts w:ascii="Helvetica Neue" w:cs="Helvetica Neue" w:eastAsia="Helvetica Neue" w:hAnsi="Helvetica Neue"/>
          <w:color w:val="233447"/>
          <w:sz w:val="19"/>
          <w:rtl w:val="0"/>
        </w:rPr>
        <w:t xml:space="preserve">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composition:</w:t>
      </w:r>
      <w:r>
        <w:rPr>
          <w:rFonts w:ascii="Helvetica Neue" w:cs="Helvetica Neue" w:eastAsia="Helvetica Neue" w:hAnsi="Helvetica Neue"/>
          <w:color w:val="233447"/>
          <w:sz w:val="19"/>
          <w:rtl w:val="0"/>
        </w:rPr>
        <w:t xml:space="preserve"> Choose confirmed side-specific task needs; SMR is separately opted in after review, not mandatory.</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SESSION-07  Seated-access session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SESSION-07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Seated-access session  •  </w:t>
      </w:r>
      <w:r>
        <w:rPr>
          <w:rFonts w:ascii="Helvetica Neue" w:cs="Helvetica Neue" w:eastAsia="Helvetica Neue" w:hAnsi="Helvetica Neue"/>
          <w:b/>
          <w:color w:val="233447"/>
          <w:sz w:val="19"/>
          <w:rtl w:val="0"/>
        </w:rPr>
        <w:t>purpose:</w:t>
      </w:r>
      <w:r>
        <w:rPr>
          <w:rFonts w:ascii="Helvetica Neue" w:cs="Helvetica Neue" w:eastAsia="Helvetica Neue" w:hAnsi="Helvetica Neue"/>
          <w:color w:val="233447"/>
          <w:sz w:val="19"/>
          <w:rtl w:val="0"/>
        </w:rPr>
        <w:t xml:space="preserve"> individually reviewed support needs  •  </w:t>
      </w:r>
      <w:r>
        <w:rPr>
          <w:rFonts w:ascii="Helvetica Neue" w:cs="Helvetica Neue" w:eastAsia="Helvetica Neue" w:hAnsi="Helvetica Neue"/>
          <w:b/>
          <w:color w:val="233447"/>
          <w:sz w:val="19"/>
          <w:rtl w:val="0"/>
        </w:rPr>
        <w:t>requiredRoles:</w:t>
      </w:r>
      <w:r>
        <w:rPr>
          <w:rFonts w:ascii="Helvetica Neue" w:cs="Helvetica Neue" w:eastAsia="Helvetica Neue" w:hAnsi="Helvetica Neue"/>
          <w:color w:val="233447"/>
          <w:sz w:val="19"/>
          <w:rtl w:val="0"/>
        </w:rPr>
        <w:t xml:space="preserve"> [general_warmup; main_accessory]  •  </w:t>
      </w:r>
      <w:r>
        <w:rPr>
          <w:rFonts w:ascii="Helvetica Neue" w:cs="Helvetica Neue" w:eastAsia="Helvetica Neue" w:hAnsi="Helvetica Neue"/>
          <w:b/>
          <w:color w:val="233447"/>
          <w:sz w:val="19"/>
          <w:rtl w:val="0"/>
        </w:rPr>
        <w:t>optionalRoles:</w:t>
      </w:r>
      <w:r>
        <w:rPr>
          <w:rFonts w:ascii="Helvetica Neue" w:cs="Helvetica Neue" w:eastAsia="Helvetica Neue" w:hAnsi="Helvetica Neue"/>
          <w:color w:val="233447"/>
          <w:sz w:val="19"/>
          <w:rtl w:val="0"/>
        </w:rPr>
        <w:t xml:space="preserve"> [integration; cooldown]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requiredPatterns:</w:t>
      </w:r>
      <w:r>
        <w:rPr>
          <w:rFonts w:ascii="Helvetica Neue" w:cs="Helvetica Neue" w:eastAsia="Helvetica Neue" w:hAnsi="Helvetica Neue"/>
          <w:color w:val="233447"/>
          <w:sz w:val="19"/>
          <w:rtl w:val="0"/>
        </w:rPr>
        <w:t xml:space="preserve"> [horizontal_pull]</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composition:</w:t>
      </w:r>
      <w:r>
        <w:rPr>
          <w:rFonts w:ascii="Helvetica Neue" w:cs="Helvetica Neue" w:eastAsia="Helvetica Neue" w:hAnsi="Helvetica Neue"/>
          <w:color w:val="233447"/>
          <w:sz w:val="19"/>
          <w:rtl w:val="0"/>
        </w:rPr>
        <w:t xml:space="preserve"> Seated alternatives may be considered only when their own trunk control, transfer, anchoring and arm demands are met; this is not a diagnosis-specific protocol.</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SESSION-08  Clinician handoff session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SESSION-08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Clinician handoff session  •  </w:t>
      </w:r>
      <w:r>
        <w:rPr>
          <w:rFonts w:ascii="Helvetica Neue" w:cs="Helvetica Neue" w:eastAsia="Helvetica Neue" w:hAnsi="Helvetica Neue"/>
          <w:b/>
          <w:color w:val="233447"/>
          <w:sz w:val="19"/>
          <w:rtl w:val="0"/>
        </w:rPr>
        <w:t>purpose:</w:t>
      </w:r>
      <w:r>
        <w:rPr>
          <w:rFonts w:ascii="Helvetica Neue" w:cs="Helvetica Neue" w:eastAsia="Helvetica Neue" w:hAnsi="Helvetica Neue"/>
          <w:color w:val="233447"/>
          <w:sz w:val="19"/>
          <w:rtl w:val="0"/>
        </w:rPr>
        <w:t xml:space="preserve"> documented permitted tasks only  •  </w:t>
      </w:r>
      <w:r>
        <w:rPr>
          <w:rFonts w:ascii="Helvetica Neue" w:cs="Helvetica Neue" w:eastAsia="Helvetica Neue" w:hAnsi="Helvetica Neue"/>
          <w:b/>
          <w:color w:val="233447"/>
          <w:sz w:val="19"/>
          <w:rtl w:val="0"/>
        </w:rPr>
        <w:t>requiredRoles:</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optionalRoles:</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requiredPatterns:</w:t>
      </w:r>
      <w:r>
        <w:rPr>
          <w:rFonts w:ascii="Helvetica Neue" w:cs="Helvetica Neue" w:eastAsia="Helvetica Neue" w:hAnsi="Helvetica Neue"/>
          <w:color w:val="233447"/>
          <w:sz w:val="19"/>
          <w:rtl w:val="0"/>
        </w:rPr>
        <w:t xml:space="preserve">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composition:</w:t>
      </w:r>
      <w:r>
        <w:rPr>
          <w:rFonts w:ascii="Helvetica Neue" w:cs="Helvetica Neue" w:eastAsia="Helvetica Neue" w:hAnsi="Helvetica Neue"/>
          <w:color w:val="233447"/>
          <w:sz w:val="19"/>
          <w:rtl w:val="0"/>
        </w:rPr>
        <w:t xml:space="preserve"> Blocked clinical template: requires accepted pathway, qualified reviewer, client-specific instructions and limits. No general catalogue exercise is automatically clinical-approved.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Shared rules-and-templates.draft.json document metadata is reproduced in Appendix A1.</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25" w:name="C09"/>
      <w:r>
        <w:rPr>
          <w:rFonts w:ascii="Helvetica Neue" w:hAnsi="Helvetica Neue"/>
          <w:b/>
          <w:color w:val="082A4A"/>
          <w:sz w:val="30"/>
        </w:rPr>
        <w:t>C09  Daily Adjustment Rules</w:t>
      </w:r>
      <w:bookmarkEnd w:id="25"/>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Source document metadata</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packageId:</w:t>
      </w:r>
      <w:r>
        <w:rPr>
          <w:rFonts w:ascii="Helvetica Neue" w:cs="Helvetica Neue" w:eastAsia="Helvetica Neue" w:hAnsi="Helvetica Neue"/>
          <w:color w:val="233447"/>
          <w:sz w:val="19"/>
          <w:rtl w:val="0"/>
        </w:rPr>
        <w:t xml:space="preserve"> FS-POOL-FULL-PREP-0.3  •  </w:t>
      </w:r>
      <w:r>
        <w:rPr>
          <w:rFonts w:ascii="Helvetica Neue" w:cs="Helvetica Neue" w:eastAsia="Helvetica Neue" w:hAnsi="Helvetica Neue"/>
          <w:b/>
          <w:color w:val="233447"/>
          <w:sz w:val="19"/>
          <w:rtl w:val="0"/>
        </w:rPr>
        <w:t>artifact:</w:t>
      </w:r>
      <w:r>
        <w:rPr>
          <w:rFonts w:ascii="Helvetica Neue" w:cs="Helvetica Neue" w:eastAsia="Helvetica Neue" w:hAnsi="Helvetica Neue"/>
          <w:color w:val="233447"/>
          <w:sz w:val="19"/>
          <w:rtl w:val="0"/>
        </w:rPr>
        <w:t xml:space="preserve"> C09  •  </w:t>
      </w:r>
      <w:r>
        <w:rPr>
          <w:rFonts w:ascii="Helvetica Neue" w:cs="Helvetica Neue" w:eastAsia="Helvetica Neue" w:hAnsi="Helvetica Neue"/>
          <w:b/>
          <w:color w:val="233447"/>
          <w:sz w:val="19"/>
          <w:rtl w:val="0"/>
        </w:rPr>
        <w:t>release:</w:t>
      </w:r>
      <w:r>
        <w:rPr>
          <w:rFonts w:ascii="Helvetica Neue" w:cs="Helvetica Neue" w:eastAsia="Helvetica Neue" w:hAnsi="Helvetica Neue"/>
          <w:color w:val="233447"/>
          <w:sz w:val="19"/>
          <w:rtl w:val="0"/>
        </w:rPr>
        <w:t xml:space="preserve"> R2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0.1  •  </w:t>
      </w:r>
      <w:r>
        <w:rPr>
          <w:rFonts w:ascii="Helvetica Neue" w:cs="Helvetica Neue" w:eastAsia="Helvetica Neue" w:hAnsi="Helvetica Neue"/>
          <w:b/>
          <w:color w:val="233447"/>
          <w:sz w:val="19"/>
          <w:rtl w:val="0"/>
        </w:rPr>
        <w:t>productionEnabled:</w:t>
      </w:r>
      <w:r>
        <w:rPr>
          <w:rFonts w:ascii="Helvetica Neue" w:cs="Helvetica Neue" w:eastAsia="Helvetica Neue" w:hAnsi="Helvetica Neue"/>
          <w:color w:val="233447"/>
          <w:sz w:val="19"/>
          <w:rtl w:val="0"/>
        </w:rPr>
        <w:t xml:space="preserve"> false  •  </w:t>
      </w:r>
      <w:r>
        <w:rPr>
          <w:rFonts w:ascii="Helvetica Neue" w:cs="Helvetica Neue" w:eastAsia="Helvetica Neue" w:hAnsi="Helvetica Neue"/>
          <w:b/>
          <w:color w:val="233447"/>
          <w:sz w:val="19"/>
          <w:rtl w:val="0"/>
        </w:rPr>
        <w:t>implementationAuthorized:</w:t>
      </w:r>
      <w:r>
        <w:rPr>
          <w:rFonts w:ascii="Helvetica Neue" w:cs="Helvetica Neue" w:eastAsia="Helvetica Neue" w:hAnsi="Helvetica Neue"/>
          <w:color w:val="233447"/>
          <w:sz w:val="19"/>
          <w:rtl w:val="0"/>
        </w:rPr>
        <w:t xml:space="preserve"> false  •  </w:t>
      </w:r>
      <w:r>
        <w:rPr>
          <w:rFonts w:ascii="Helvetica Neue" w:cs="Helvetica Neue" w:eastAsia="Helvetica Neue" w:hAnsi="Helvetica Neue"/>
          <w:b/>
          <w:color w:val="233447"/>
          <w:sz w:val="19"/>
          <w:rtl w:val="0"/>
        </w:rPr>
        <w:t>reviewStatus:</w:t>
      </w:r>
      <w:r>
        <w:rPr>
          <w:rFonts w:ascii="Helvetica Neue" w:cs="Helvetica Neue" w:eastAsia="Helvetica Neue" w:hAnsi="Helvetica Neue"/>
          <w:color w:val="233447"/>
          <w:sz w:val="19"/>
          <w:rtl w:val="0"/>
        </w:rPr>
        <w:t xml:space="preserve"> draft  •  </w:t>
      </w:r>
      <w:r>
        <w:rPr>
          <w:rFonts w:ascii="Helvetica Neue" w:cs="Helvetica Neue" w:eastAsia="Helvetica Neue" w:hAnsi="Helvetica Neue"/>
          <w:b/>
          <w:color w:val="233447"/>
          <w:sz w:val="19"/>
          <w:rtl w:val="0"/>
        </w:rPr>
        <w:t>approvalEvidence:</w:t>
      </w:r>
      <w:r>
        <w:rPr>
          <w:rFonts w:ascii="Helvetica Neue" w:cs="Helvetica Neue" w:eastAsia="Helvetica Neue" w:hAnsi="Helvetica Neue"/>
          <w:color w:val="233447"/>
          <w:sz w:val="19"/>
          <w:rtl w:val="0"/>
        </w:rPr>
        <w:t xml:space="preserve">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sourceBasis:</w:t>
      </w:r>
      <w:r>
        <w:rPr>
          <w:rFonts w:ascii="Helvetica Neue" w:cs="Helvetica Neue" w:eastAsia="Helvetica Neue" w:hAnsi="Helvetica Neue"/>
          <w:color w:val="233447"/>
          <w:sz w:val="19"/>
          <w:rtl w:val="0"/>
        </w:rPr>
        <w:t xml:space="preserve"> Original procedural proposals grounded in existing P01–P04 contracts and C12 reference limitations. No new validated medical threshold or condition-specific dose is claimed.</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Review parameters  7 records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The following shared fields apply unchanged to EVERY record in this collection. All remaining fields are listed individually below.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value:</w:t>
      </w:r>
      <w:r>
        <w:rPr>
          <w:rFonts w:ascii="Helvetica Neue" w:cs="Helvetica Neue" w:eastAsia="Helvetica Neue" w:hAnsi="Helvetica Neue"/>
          <w:color w:val="233447"/>
          <w:sz w:val="19"/>
          <w:rtl w:val="0"/>
        </w:rPr>
        <w:t xml:space="preserve"> null  •  </w:t>
      </w:r>
      <w:r>
        <w:rPr>
          <w:rFonts w:ascii="Helvetica Neue" w:cs="Helvetica Neue" w:eastAsia="Helvetica Neue" w:hAnsi="Helvetica Neue"/>
          <w:b/>
          <w:color w:val="233447"/>
          <w:sz w:val="19"/>
          <w:rtl w:val="0"/>
        </w:rPr>
        <w:t>status:</w:t>
      </w:r>
      <w:r>
        <w:rPr>
          <w:rFonts w:ascii="Helvetica Neue" w:cs="Helvetica Neue" w:eastAsia="Helvetica Neue" w:hAnsi="Helvetica Neue"/>
          <w:color w:val="233447"/>
          <w:sz w:val="19"/>
          <w:rtl w:val="0"/>
        </w:rPr>
        <w:t xml:space="preserve"> professional/product-review-required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scope:</w:t>
      </w:r>
      <w:r>
        <w:rPr>
          <w:rFonts w:ascii="Helvetica Neue" w:cs="Helvetica Neue" w:eastAsia="Helvetica Neue" w:hAnsi="Helvetica Neue"/>
          <w:color w:val="233447"/>
          <w:sz w:val="19"/>
          <w:rtl w:val="0"/>
        </w:rPr>
        <w:t xml:space="preserve"> Must be defined by accepted population/task policy before dependent numerical or clinical behavior; no default is inferred.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baselinePolicy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baselinePolicy</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signalTrigger</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signalTrigger</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permittedFields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permittedFields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changeBounds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changeBounds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effortMethod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effortMethod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conflictPolicy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conflictPolicy</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roundingPolicy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roundingPolicy</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Rules  14 records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The following shared fields apply unchanged to EVERY record in this collection. All remaining fields are listed individually below.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revision:</w:t>
      </w:r>
      <w:r>
        <w:rPr>
          <w:rFonts w:ascii="Helvetica Neue" w:cs="Helvetica Neue" w:eastAsia="Helvetica Neue" w:hAnsi="Helvetica Neue"/>
          <w:color w:val="233447"/>
          <w:sz w:val="19"/>
          <w:rtl w:val="0"/>
        </w:rPr>
        <w:t xml:space="preserve"> 1  •  </w:t>
      </w:r>
      <w:r>
        <w:rPr>
          <w:rFonts w:ascii="Helvetica Neue" w:cs="Helvetica Neue" w:eastAsia="Helvetica Neue" w:hAnsi="Helvetica Neue"/>
          <w:b/>
          <w:color w:val="233447"/>
          <w:sz w:val="19"/>
          <w:rtl w:val="0"/>
        </w:rPr>
        <w:t>reviewStatus:</w:t>
      </w:r>
      <w:r>
        <w:rPr>
          <w:rFonts w:ascii="Helvetica Neue" w:cs="Helvetica Neue" w:eastAsia="Helvetica Neue" w:hAnsi="Helvetica Neue"/>
          <w:color w:val="233447"/>
          <w:sz w:val="19"/>
          <w:rtl w:val="0"/>
        </w:rPr>
        <w:t xml:space="preserve"> draft  •  </w:t>
      </w:r>
      <w:r>
        <w:rPr>
          <w:rFonts w:ascii="Helvetica Neue" w:cs="Helvetica Neue" w:eastAsia="Helvetica Neue" w:hAnsi="Helvetica Neue"/>
          <w:b/>
          <w:color w:val="233447"/>
          <w:sz w:val="19"/>
          <w:rtl w:val="0"/>
        </w:rPr>
        <w:t>automationEligible:</w:t>
      </w:r>
      <w:r>
        <w:rPr>
          <w:rFonts w:ascii="Helvetica Neue" w:cs="Helvetica Neue" w:eastAsia="Helvetica Neue" w:hAnsi="Helvetica Neue"/>
          <w:color w:val="233447"/>
          <w:sz w:val="19"/>
          <w:rtl w:val="0"/>
        </w:rPr>
        <w:t xml:space="preserve"> false  •  </w:t>
      </w:r>
      <w:r>
        <w:rPr>
          <w:rFonts w:ascii="Helvetica Neue" w:cs="Helvetica Neue" w:eastAsia="Helvetica Neue" w:hAnsi="Helvetica Neue"/>
          <w:b/>
          <w:color w:val="233447"/>
          <w:sz w:val="19"/>
          <w:rtl w:val="0"/>
        </w:rPr>
        <w:t>approvalEvidence:</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  </w:t>
      </w:r>
      <w:r>
        <w:rPr>
          <w:rFonts w:ascii="Helvetica Neue" w:cs="Helvetica Neue" w:eastAsia="Helvetica Neue" w:hAnsi="Helvetica Neue"/>
          <w:b/>
          <w:color w:val="233447"/>
          <w:sz w:val="19"/>
          <w:rtl w:val="0"/>
        </w:rPr>
        <w:t>scope:</w:t>
      </w:r>
      <w:r>
        <w:rPr>
          <w:rFonts w:ascii="Helvetica Neue" w:cs="Helvetica Neue" w:eastAsia="Helvetica Neue" w:hAnsi="Helvetica Neue"/>
          <w:color w:val="233447"/>
          <w:sz w:val="19"/>
          <w:rtl w:val="0"/>
        </w:rPr>
        <w:t xml:space="preserve"> adult supported task only; accepted clinical/content policy and coach approval remain required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precedence:</w:t>
      </w:r>
      <w:r>
        <w:rPr>
          <w:rFonts w:ascii="Helvetica Neue" w:cs="Helvetica Neue" w:eastAsia="Helvetica Neue" w:hAnsi="Helvetica Neue"/>
          <w:color w:val="233447"/>
          <w:sz w:val="19"/>
          <w:rtl w:val="0"/>
        </w:rPr>
        <w:t xml:space="preserve"> Clinical/session authority, source validity and hard constraints precede numerical/relevance proposals.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DA-01  Health-change precedence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DA-01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Health-change precedence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new concern, required check missing or active hold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hold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Do not propose a lighter session as clearance; route through accepted clinical 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DA-02  Source confirmation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DA-02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Source confirmation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wellness untouched, missing, invalid, future or conflicting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insufficient_evidence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No numerical wellness adjustment; distinguish optional missing wellness from required health check.</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DA-03  Scale comparability</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DA-03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Scale comparability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source method/scale/direction differs from accepted baseline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insufficient_evidence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Do not combine categories, scores or device measures without accepted comparability.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[baselinePolicy]</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DA-04  Time change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DA-04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Time change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client confirms smaller session budget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logistics_proposal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Recompose using full work/rest/setup/side time; omit optional work then show required gaps.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DA-05  Equipment change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DA-05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Equipment change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actual required kit or anchor unavailable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logistics_proposal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Filter affected variants and propose only independently eligible alternatives; no load transfer.</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DA-06  Support/access change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DA-06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Support/access change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assistance, transfer access or required support unavailable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review_required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Check individual task requirements; no diagnosis-wide exclusion or assumed helper.</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DA-07  Accepted wellness adjustment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DA-07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Accepted wellness adjustment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confirmed comparable signal matches accepted scoped rule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bounded_proposal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Apply approved parameter once against baseline; unresolved limits require coach review.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[signalTrigger; permittedFields; changeBounds; effortMethod]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DA-08  Overlapping signals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DA-08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Overlapping signals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multiple rules target same occurrence/field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reconcile_or_review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Deduplicate source lineage and return one change or explicit conflict; no multiplied reductions.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[conflictPolicy]</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DA-09  Repeated request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DA-09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Repeated request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same baseline/evidence/policy after earlier proposal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same_proposal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Do not compound or treat retry as a new adjustment; reconcile operation identity.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DA-10  Load increments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DA-10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Load increments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proposed load falls between available increments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bounded_proposal_or_gap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Use accepted rounding policy only within bounds; impossible increment returns review.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[roundingPolicy; changeBounds]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DA-11  Mid-session proposal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DA-11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Mid-session proposal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actuals already exist for part of session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remaining_scope_only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Preserve completed targets/actuals and identify exactly remaining work; recheck authority.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DA-12  Authority stale/unavailable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DA-12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Authority stale/unavailable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context or plan changed, content revoked or server unavailable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stale_or_unavailable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No assignment/start/resume; preserve labelled draft and reconcile save outcome.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DA-13  No qualifying change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DA-13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No qualifying change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all required sources usable; no accepted rule fires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no_change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Retain approved plan subject to current eligibility; not a medical safety guarantee.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DA-14  Optional connection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DA-14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Optional connection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unapproved wearable/AI source or simulated measurement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display_only_or_unsupported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Do not enable new sharing/integration or treat simulated data as device evidence.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Shared C09 and C10 parameter review dossier</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Source: catalogues/EXTENSION_POLICY_REVIEW.md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b/>
          <w:color w:val="233447"/>
          <w:rtl w:val="0"/>
        </w:rPr>
        <w:t>C09/C10 parameter and evidence review dossier</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Version 0.1 · all rules and parameters unapproved. The populated rule catalogues describe decision behavior; this dossier specifies what each unresolved policy value must mean before it can be adopted.</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Parameter specifications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92"/>
        <w:gridCol w:w="3816"/>
        <w:gridCol w:w="3816"/>
      </w:tblGrid>
      <w:tr>
        <w:trPr>
          <w:cantSplit/>
          <w:tblHeader/>
        </w:trPr>
        <w:tc>
          <w:tcPr>
            <w:tcW w:type="dxa" w:w="25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Parameter</w:t>
            </w:r>
          </w:p>
        </w:tc>
        <w:tc>
          <w:tcPr>
            <w:tcW w:type="dxa" w:w="3816"/>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Required structure / unit</w:t>
            </w:r>
          </w:p>
        </w:tc>
        <w:tc>
          <w:tcPr>
            <w:tcW w:type="dxa" w:w="3816"/>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Required review decision</w:t>
            </w:r>
          </w:p>
        </w:tc>
      </w:tr>
      <w:tr>
        <w:trPr>
          <w:cantSplit/>
        </w:trPr>
        <w:tc>
          <w:tcPr>
            <w:tcW w:type="dxa" w:w="25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baselinePolicy</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Source/method/scale, comparable window in days or sessions, minimum confirmed observations, missingness and change invalidators</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Appropriate comparison population and sufficient baseline; no universal wearable baseline assumed</w:t>
            </w:r>
          </w:p>
        </w:tc>
      </w:tr>
      <w:tr>
        <w:trPr>
          <w:cantSplit/>
        </w:trPr>
        <w:tc>
          <w:tcPr>
            <w:tcW w:type="dxa" w:w="25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signalTrigger</w:t>
            </w:r>
          </w:p>
        </w:tc>
        <w:tc>
          <w:tcPr>
            <w:tcW w:type="dxa" w:w="381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Named confirmed source fields, scale direction, supported scope, condition and threshold units if numerical</w:t>
            </w:r>
          </w:p>
        </w:tc>
        <w:tc>
          <w:tcPr>
            <w:tcW w:type="dxa" w:w="381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Evidence and qualified acceptance of the actual trigger; not a medical-clearance score</w:t>
            </w:r>
          </w:p>
        </w:tc>
      </w:tr>
      <w:tr>
        <w:trPr>
          <w:cantSplit/>
        </w:trPr>
        <w:tc>
          <w:tcPr>
            <w:tcW w:type="dxa" w:w="25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permittedFields</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Explicit set of sets/reps/load/time/effort/range/support fields and excluded changes</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Which changes may be proposed, and which always require manual/professional review</w:t>
            </w:r>
          </w:p>
        </w:tc>
      </w:tr>
      <w:tr>
        <w:trPr>
          <w:cantSplit/>
        </w:trPr>
        <w:tc>
          <w:tcPr>
            <w:tcW w:type="dxa" w:w="25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changeBounds</w:t>
            </w:r>
          </w:p>
        </w:tc>
        <w:tc>
          <w:tcPr>
            <w:tcW w:type="dxa" w:w="381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Field-specific absolute/relative minimum/maximum, unit and baseline definition</w:t>
            </w:r>
          </w:p>
        </w:tc>
        <w:tc>
          <w:tcPr>
            <w:tcW w:type="dxa" w:w="381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Clinically/technically appropriate bounds; cannot be inferred from training level</w:t>
            </w:r>
          </w:p>
        </w:tc>
      </w:tr>
      <w:tr>
        <w:trPr>
          <w:cantSplit/>
        </w:trPr>
        <w:tc>
          <w:tcPr>
            <w:tcW w:type="dxa" w:w="25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effortMethod</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Named method/scale, direction, confirmed source and interpretation scope</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No mixing unlike effort scales or unconfirmed defaults</w:t>
            </w:r>
          </w:p>
        </w:tc>
      </w:tr>
      <w:tr>
        <w:trPr>
          <w:cantSplit/>
        </w:trPr>
        <w:tc>
          <w:tcPr>
            <w:tcW w:type="dxa" w:w="25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conflictPolicy</w:t>
            </w:r>
          </w:p>
        </w:tc>
        <w:tc>
          <w:tcPr>
            <w:tcW w:type="dxa" w:w="381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Precedence or review outcome for overlapping evidence/rules; source-lineage deduplication</w:t>
            </w:r>
          </w:p>
        </w:tc>
        <w:tc>
          <w:tcPr>
            <w:tcW w:type="dxa" w:w="381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No multiplication/averaging by accident; hard restrictions always preserved</w:t>
            </w:r>
          </w:p>
        </w:tc>
      </w:tr>
      <w:tr>
        <w:trPr>
          <w:cantSplit/>
        </w:trPr>
        <w:tc>
          <w:tcPr>
            <w:tcW w:type="dxa" w:w="25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roundingPolicy</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Available increments and explicit down/up/nearest behavior subject to min/max and unit</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Behavior when no permitted increment exists; never exceed bounds</w:t>
            </w:r>
          </w:p>
        </w:tc>
      </w:tr>
      <w:tr>
        <w:trPr>
          <w:cantSplit/>
        </w:trPr>
        <w:tc>
          <w:tcPr>
            <w:tcW w:type="dxa" w:w="25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comparabilityPolicy</w:t>
            </w:r>
          </w:p>
        </w:tc>
        <w:tc>
          <w:tcPr>
            <w:tcW w:type="dxa" w:w="381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Variant, side, range, equipment, position, method, effort, assistance and quality criteria</w:t>
            </w:r>
          </w:p>
        </w:tc>
        <w:tc>
          <w:tcPr>
            <w:tcW w:type="dxa" w:w="381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Which performances can legitimately be compared; exceptions need exact scope</w:t>
            </w:r>
          </w:p>
        </w:tc>
      </w:tr>
      <w:tr>
        <w:trPr>
          <w:cantSplit/>
        </w:trPr>
        <w:tc>
          <w:tcPr>
            <w:tcW w:type="dxa" w:w="25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evidenceWindow</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Duration/session-count with effective-time and knowledge-cutoff semantics</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Window appropriate to reviewed population/task, not calendar alone</w:t>
            </w:r>
          </w:p>
        </w:tc>
      </w:tr>
      <w:tr>
        <w:trPr>
          <w:cantSplit/>
        </w:trPr>
        <w:tc>
          <w:tcPr>
            <w:tcW w:type="dxa" w:w="25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minimumComparableEvidence</w:t>
            </w:r>
          </w:p>
        </w:tc>
        <w:tc>
          <w:tcPr>
            <w:tcW w:type="dxa" w:w="381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Confirmed comparable observations/completions and required fields</w:t>
            </w:r>
          </w:p>
        </w:tc>
        <w:tc>
          <w:tcPr>
            <w:tcW w:type="dxa" w:w="381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Missing actuals or effort do not count as successful evidence</w:t>
            </w:r>
          </w:p>
        </w:tc>
      </w:tr>
      <w:tr>
        <w:trPr>
          <w:cantSplit/>
        </w:trPr>
        <w:tc>
          <w:tcPr>
            <w:tcW w:type="dxa" w:w="25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successCriteria</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Task-specific target/actual/effort/technique requirements and exclusions</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What qualifies for a proposal without implying recovery or clinical clearance</w:t>
            </w:r>
          </w:p>
        </w:tc>
      </w:tr>
      <w:tr>
        <w:trPr>
          <w:cantSplit/>
        </w:trPr>
        <w:tc>
          <w:tcPr>
            <w:tcW w:type="dxa" w:w="25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progressionBounds</w:t>
            </w:r>
          </w:p>
        </w:tc>
        <w:tc>
          <w:tcPr>
            <w:tcW w:type="dxa" w:w="381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Permitted field changes, units, baseline and maximum/minimum over the defined period</w:t>
            </w:r>
          </w:p>
        </w:tc>
        <w:tc>
          <w:tcPr>
            <w:tcW w:type="dxa" w:w="381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No universal increment or cross-lift percentage</w:t>
            </w:r>
          </w:p>
        </w:tc>
      </w:tr>
      <w:tr>
        <w:trPr>
          <w:cantSplit/>
        </w:trPr>
        <w:tc>
          <w:tcPr>
            <w:tcW w:type="dxa" w:w="25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difficultyCriteria</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Confirmed task-difficulty evidence with symptoms/logistics exclusions</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Ordinary coaching versus professional-review boundary</w:t>
            </w:r>
          </w:p>
        </w:tc>
      </w:tr>
      <w:tr>
        <w:trPr>
          <w:cantSplit/>
        </w:trPr>
        <w:tc>
          <w:tcPr>
            <w:tcW w:type="dxa" w:w="25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regressionBounds</w:t>
            </w:r>
          </w:p>
        </w:tc>
        <w:tc>
          <w:tcPr>
            <w:tcW w:type="dxa" w:w="381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Permitted field changes, units and review point</w:t>
            </w:r>
          </w:p>
        </w:tc>
        <w:tc>
          <w:tcPr>
            <w:tcW w:type="dxa" w:w="381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No symptom-to-percentage rule masquerading as clinical care</w:t>
            </w:r>
          </w:p>
        </w:tc>
      </w:tr>
      <w:tr>
        <w:trPr>
          <w:cantSplit/>
        </w:trPr>
        <w:tc>
          <w:tcPr>
            <w:tcW w:type="dxa" w:w="25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adjustmentComparisonPolicy</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Explicit treatment of original target, temporary adjusted target and measured actual</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Whether an adjusted session is comparable and for what purpose</w:t>
            </w:r>
          </w:p>
        </w:tc>
      </w:tr>
      <w:tr>
        <w:trPr>
          <w:cantSplit/>
        </w:trPr>
        <w:tc>
          <w:tcPr>
            <w:tcW w:type="dxa" w:w="25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reassessmentTriggers</w:t>
            </w:r>
          </w:p>
        </w:tc>
        <w:tc>
          <w:tcPr>
            <w:tcW w:type="dxa" w:w="381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Exact task/finding/side/protocol, source age/event triggers and required authority</w:t>
            </w:r>
          </w:p>
        </w:tc>
        <w:tc>
          <w:tcPr>
            <w:tcW w:type="dxa" w:w="381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Reassessment proposal does not itself resolve the finding</w:t>
            </w:r>
          </w:p>
        </w:tc>
      </w:tr>
      <w:tr>
        <w:trPr>
          <w:cantSplit/>
        </w:trPr>
        <w:tc>
          <w:tcPr>
            <w:tcW w:type="dxa" w:w="25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weeklyStructure</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Coach-selected goals, split, required patterns/needs and allowed days/slots</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No autonomous extra days or hidden change in intended programme</w:t>
            </w:r>
          </w:p>
        </w:tc>
      </w:tr>
      <w:tr>
        <w:trPr>
          <w:cantSplit/>
        </w:trPr>
        <w:tc>
          <w:tcPr>
            <w:tcW w:type="dxa" w:w="25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distributionLimits</w:t>
            </w:r>
          </w:p>
        </w:tc>
        <w:tc>
          <w:tcPr>
            <w:tcW w:type="dxa" w:w="381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Accepted per-session/week constraints, units and counting rules</w:t>
            </w:r>
          </w:p>
        </w:tc>
        <w:tc>
          <w:tcPr>
            <w:tcW w:type="dxa" w:w="3816"/>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Avoid double-counting exercises serving multiple needs; unsupported limits stay pending</w:t>
            </w:r>
          </w:p>
        </w:tc>
      </w:tr>
      <w:tr>
        <w:trPr>
          <w:cantSplit/>
        </w:trPr>
        <w:tc>
          <w:tcPr>
            <w:tcW w:type="dxa" w:w="25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recoveryConstraints</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Accepted separation/rest/distribution rules scoped to task/population</w:t>
            </w:r>
          </w:p>
        </w:tc>
        <w:tc>
          <w:tcPr>
            <w:tcW w:type="dxa" w:w="3816"/>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No universal recovery duration or diagnosis-specific schedule inferred</w:t>
            </w:r>
          </w:p>
        </w:tc>
      </w:tr>
    </w:tbl>
    <w:p>
      <w:pPr>
        <w:keepNext w:val="0"/>
        <w:widowControl/>
        <w:spacing w:after="60" w:line="269" w:lineRule="auto"/>
        <w:jc w:val="left"/>
        <w:rPr>
          <w:rFonts w:ascii="Helvetica Neue" w:cs="Helvetica Neue" w:eastAsia="Helvetica Neue" w:hAnsi="Helvetica Neue"/>
        </w:rPr>
      </w:pPr>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Every adopted parameter needs value, units, scope, basis/evidence, exact revision, named competent reviewer, decision/date and review triggers. Current JSON values are null and admission disabled intentionally. These are genuine external decisions; the authoring task cannot fabricate them. Numerical fixture values are isolated engineering examples, not proposed clinical policy.</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Evidence checked and limits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ACSM position-stand index (</w:t>
      </w:r>
      <w:hyperlink r:id="rId7">
        <w:r>
          <w:rPr>
            <w:rFonts w:ascii="Helvetica Neue" w:cs="Helvetica Neue" w:eastAsia="Helvetica Neue" w:hAnsi="Helvetica Neue"/>
            <w:color w:val="233447"/>
            <w:rtl w:val="0"/>
            <w:sz w:val="20"/>
            <w:color w:val="082A4A"/>
          </w:rPr>
          <w:t>https://acsm.org/education-resources/pronouncements-scientific-communications/position-stands/</w:t>
        </w:r>
      </w:hyperlink>
      <w:r>
        <w:rPr>
          <w:sz w:val="20"/>
        </w:rPr>
        <w:t>)</w:t>
      </w:r>
      <w:r>
        <w:rPr>
          <w:rFonts w:ascii="Helvetica Neue" w:cs="Helvetica Neue" w:eastAsia="Helvetica Neue" w:hAnsi="Helvetica Neue"/>
          <w:color w:val="233447"/>
          <w:rtl w:val="0"/>
        </w:rPr>
        <w:t xml:space="preserve"> was rechecked during extension preparation and identifies healthy-adult resistance-training guidance. The WHO guideline publication (</w:t>
      </w:r>
      <w:hyperlink r:id="rId14">
        <w:r>
          <w:rPr>
            <w:rFonts w:ascii="Helvetica Neue" w:cs="Helvetica Neue" w:eastAsia="Helvetica Neue" w:hAnsi="Helvetica Neue"/>
            <w:color w:val="233447"/>
            <w:rtl w:val="0"/>
            <w:sz w:val="20"/>
            <w:color w:val="082A4A"/>
          </w:rPr>
          <w:t>https://www.who.int/publications/i/item/9789240015128</w:t>
        </w:r>
      </w:hyperlink>
      <w:r>
        <w:rPr>
          <w:sz w:val="20"/>
        </w:rPr>
        <w:t>)</w:t>
      </w:r>
      <w:r>
        <w:rPr>
          <w:rFonts w:ascii="Helvetica Neue" w:cs="Helvetica Neue" w:eastAsia="Helvetica Neue" w:hAnsi="Helvetica Neue"/>
          <w:color w:val="233447"/>
          <w:rtl w:val="0"/>
        </w:rPr>
        <w:t xml:space="preserve"> was also rechecked for general population context. Neither is treated here as a licence, individual clinical clearance, or validation of this app's wellness trigger, history window or numerical adjustment rule. C12 retains source provenance and earlier retrieval limitations.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Original procedural decisions—source confirmation, preserving history, no stacked effects, explicit coach approval and visible infeasibility—extend the existing product contracts. No new physiological threshold, clinical efficacy claim or condition-specific progression was adopted from these references. Before numerical-policy adoption, reviewers must inspect the relevant evidence for the exact population and rule and document applicability; unreviewed modules remain unavailable.</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Reviewer handback</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Use the existing domain review form with P05/P06 requirements, DA/PG rule IDs, parameter names and R2/R3 test IDs. Accept/amend/reject each intended supported scope, supply values with rationale where appropriate, identify exclusions and add missing positive/negative cases. Reviewers may reject automation for a particular decision and retain coach-only review. R1/R2 pilot feedback must be incorporated before final later-release acceptance.</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26" w:name="C10"/>
      <w:r>
        <w:rPr>
          <w:rFonts w:ascii="Helvetica Neue" w:hAnsi="Helvetica Neue"/>
          <w:b/>
          <w:color w:val="082A4A"/>
          <w:sz w:val="30"/>
        </w:rPr>
        <w:t>C10  Progression and Planning Rules</w:t>
      </w:r>
      <w:bookmarkEnd w:id="26"/>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Source document metadata</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packageId:</w:t>
      </w:r>
      <w:r>
        <w:rPr>
          <w:rFonts w:ascii="Helvetica Neue" w:cs="Helvetica Neue" w:eastAsia="Helvetica Neue" w:hAnsi="Helvetica Neue"/>
          <w:color w:val="233447"/>
          <w:sz w:val="19"/>
          <w:rtl w:val="0"/>
        </w:rPr>
        <w:t xml:space="preserve"> FS-POOL-FULL-PREP-0.3  •  </w:t>
      </w:r>
      <w:r>
        <w:rPr>
          <w:rFonts w:ascii="Helvetica Neue" w:cs="Helvetica Neue" w:eastAsia="Helvetica Neue" w:hAnsi="Helvetica Neue"/>
          <w:b/>
          <w:color w:val="233447"/>
          <w:sz w:val="19"/>
          <w:rtl w:val="0"/>
        </w:rPr>
        <w:t>artifact:</w:t>
      </w:r>
      <w:r>
        <w:rPr>
          <w:rFonts w:ascii="Helvetica Neue" w:cs="Helvetica Neue" w:eastAsia="Helvetica Neue" w:hAnsi="Helvetica Neue"/>
          <w:color w:val="233447"/>
          <w:sz w:val="19"/>
          <w:rtl w:val="0"/>
        </w:rPr>
        <w:t xml:space="preserve"> C10  •  </w:t>
      </w:r>
      <w:r>
        <w:rPr>
          <w:rFonts w:ascii="Helvetica Neue" w:cs="Helvetica Neue" w:eastAsia="Helvetica Neue" w:hAnsi="Helvetica Neue"/>
          <w:b/>
          <w:color w:val="233447"/>
          <w:sz w:val="19"/>
          <w:rtl w:val="0"/>
        </w:rPr>
        <w:t>release:</w:t>
      </w:r>
      <w:r>
        <w:rPr>
          <w:rFonts w:ascii="Helvetica Neue" w:cs="Helvetica Neue" w:eastAsia="Helvetica Neue" w:hAnsi="Helvetica Neue"/>
          <w:color w:val="233447"/>
          <w:sz w:val="19"/>
          <w:rtl w:val="0"/>
        </w:rPr>
        <w:t xml:space="preserve"> R3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0.1  •  </w:t>
      </w:r>
      <w:r>
        <w:rPr>
          <w:rFonts w:ascii="Helvetica Neue" w:cs="Helvetica Neue" w:eastAsia="Helvetica Neue" w:hAnsi="Helvetica Neue"/>
          <w:b/>
          <w:color w:val="233447"/>
          <w:sz w:val="19"/>
          <w:rtl w:val="0"/>
        </w:rPr>
        <w:t>productionEnabled:</w:t>
      </w:r>
      <w:r>
        <w:rPr>
          <w:rFonts w:ascii="Helvetica Neue" w:cs="Helvetica Neue" w:eastAsia="Helvetica Neue" w:hAnsi="Helvetica Neue"/>
          <w:color w:val="233447"/>
          <w:sz w:val="19"/>
          <w:rtl w:val="0"/>
        </w:rPr>
        <w:t xml:space="preserve"> false  •  </w:t>
      </w:r>
      <w:r>
        <w:rPr>
          <w:rFonts w:ascii="Helvetica Neue" w:cs="Helvetica Neue" w:eastAsia="Helvetica Neue" w:hAnsi="Helvetica Neue"/>
          <w:b/>
          <w:color w:val="233447"/>
          <w:sz w:val="19"/>
          <w:rtl w:val="0"/>
        </w:rPr>
        <w:t>implementationAuthorized:</w:t>
      </w:r>
      <w:r>
        <w:rPr>
          <w:rFonts w:ascii="Helvetica Neue" w:cs="Helvetica Neue" w:eastAsia="Helvetica Neue" w:hAnsi="Helvetica Neue"/>
          <w:color w:val="233447"/>
          <w:sz w:val="19"/>
          <w:rtl w:val="0"/>
        </w:rPr>
        <w:t xml:space="preserve"> false  •  </w:t>
      </w:r>
      <w:r>
        <w:rPr>
          <w:rFonts w:ascii="Helvetica Neue" w:cs="Helvetica Neue" w:eastAsia="Helvetica Neue" w:hAnsi="Helvetica Neue"/>
          <w:b/>
          <w:color w:val="233447"/>
          <w:sz w:val="19"/>
          <w:rtl w:val="0"/>
        </w:rPr>
        <w:t>reviewStatus:</w:t>
      </w:r>
      <w:r>
        <w:rPr>
          <w:rFonts w:ascii="Helvetica Neue" w:cs="Helvetica Neue" w:eastAsia="Helvetica Neue" w:hAnsi="Helvetica Neue"/>
          <w:color w:val="233447"/>
          <w:sz w:val="19"/>
          <w:rtl w:val="0"/>
        </w:rPr>
        <w:t xml:space="preserve"> draft  •  </w:t>
      </w:r>
      <w:r>
        <w:rPr>
          <w:rFonts w:ascii="Helvetica Neue" w:cs="Helvetica Neue" w:eastAsia="Helvetica Neue" w:hAnsi="Helvetica Neue"/>
          <w:b/>
          <w:color w:val="233447"/>
          <w:sz w:val="19"/>
          <w:rtl w:val="0"/>
        </w:rPr>
        <w:t>approvalEvidence:</w:t>
      </w:r>
      <w:r>
        <w:rPr>
          <w:rFonts w:ascii="Helvetica Neue" w:cs="Helvetica Neue" w:eastAsia="Helvetica Neue" w:hAnsi="Helvetica Neue"/>
          <w:color w:val="233447"/>
          <w:sz w:val="19"/>
          <w:rtl w:val="0"/>
        </w:rPr>
        <w:t xml:space="preserve">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sourceBasis:</w:t>
      </w:r>
      <w:r>
        <w:rPr>
          <w:rFonts w:ascii="Helvetica Neue" w:cs="Helvetica Neue" w:eastAsia="Helvetica Neue" w:hAnsi="Helvetica Neue"/>
          <w:color w:val="233447"/>
          <w:sz w:val="19"/>
          <w:rtl w:val="0"/>
        </w:rPr>
        <w:t xml:space="preserve"> Original procedural proposals grounded in existing P01–P04 contracts and C12 reference limitations. No new validated medical threshold or condition-specific dose is claimed.</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Review parameters  15 records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The following shared fields apply unchanged to EVERY record in this collection. All remaining fields are listed individually below.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value:</w:t>
      </w:r>
      <w:r>
        <w:rPr>
          <w:rFonts w:ascii="Helvetica Neue" w:cs="Helvetica Neue" w:eastAsia="Helvetica Neue" w:hAnsi="Helvetica Neue"/>
          <w:color w:val="233447"/>
          <w:sz w:val="19"/>
          <w:rtl w:val="0"/>
        </w:rPr>
        <w:t xml:space="preserve"> null  •  </w:t>
      </w:r>
      <w:r>
        <w:rPr>
          <w:rFonts w:ascii="Helvetica Neue" w:cs="Helvetica Neue" w:eastAsia="Helvetica Neue" w:hAnsi="Helvetica Neue"/>
          <w:b/>
          <w:color w:val="233447"/>
          <w:sz w:val="19"/>
          <w:rtl w:val="0"/>
        </w:rPr>
        <w:t>status:</w:t>
      </w:r>
      <w:r>
        <w:rPr>
          <w:rFonts w:ascii="Helvetica Neue" w:cs="Helvetica Neue" w:eastAsia="Helvetica Neue" w:hAnsi="Helvetica Neue"/>
          <w:color w:val="233447"/>
          <w:sz w:val="19"/>
          <w:rtl w:val="0"/>
        </w:rPr>
        <w:t xml:space="preserve"> professional/product-review-required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scope:</w:t>
      </w:r>
      <w:r>
        <w:rPr>
          <w:rFonts w:ascii="Helvetica Neue" w:cs="Helvetica Neue" w:eastAsia="Helvetica Neue" w:hAnsi="Helvetica Neue"/>
          <w:color w:val="233447"/>
          <w:sz w:val="19"/>
          <w:rtl w:val="0"/>
        </w:rPr>
        <w:t xml:space="preserve"> Must be defined by accepted population/task policy before dependent numerical or clinical behavior; no default is inferred.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comparabilityPolicy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comparabilityPolicy</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evidenceWindow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evidenceWindow</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minimumComparableEvidence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minimumComparableEvidence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successCriteria</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successCriteria</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permittedFields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permittedFields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progressionBounds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progressionBounds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difficultyCriteria</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difficultyCriteria</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regressionBounds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regressionBounds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adjustmentComparisonPolicy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adjustmentComparisonPolicy</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roundingPolicy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roundingPolicy</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reassessmentTriggers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reassessmentTriggers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weeklyStructure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weeklyStructure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distributionLimits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distributionLimits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recoveryConstraints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recoveryConstraints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conflictPolicy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conflictPolicy</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Rules  14 records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The following shared fields apply unchanged to EVERY record in this collection. All remaining fields are listed individually below.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revision:</w:t>
      </w:r>
      <w:r>
        <w:rPr>
          <w:rFonts w:ascii="Helvetica Neue" w:cs="Helvetica Neue" w:eastAsia="Helvetica Neue" w:hAnsi="Helvetica Neue"/>
          <w:color w:val="233447"/>
          <w:sz w:val="19"/>
          <w:rtl w:val="0"/>
        </w:rPr>
        <w:t xml:space="preserve"> 1  •  </w:t>
      </w:r>
      <w:r>
        <w:rPr>
          <w:rFonts w:ascii="Helvetica Neue" w:cs="Helvetica Neue" w:eastAsia="Helvetica Neue" w:hAnsi="Helvetica Neue"/>
          <w:b/>
          <w:color w:val="233447"/>
          <w:sz w:val="19"/>
          <w:rtl w:val="0"/>
        </w:rPr>
        <w:t>reviewStatus:</w:t>
      </w:r>
      <w:r>
        <w:rPr>
          <w:rFonts w:ascii="Helvetica Neue" w:cs="Helvetica Neue" w:eastAsia="Helvetica Neue" w:hAnsi="Helvetica Neue"/>
          <w:color w:val="233447"/>
          <w:sz w:val="19"/>
          <w:rtl w:val="0"/>
        </w:rPr>
        <w:t xml:space="preserve"> draft  •  </w:t>
      </w:r>
      <w:r>
        <w:rPr>
          <w:rFonts w:ascii="Helvetica Neue" w:cs="Helvetica Neue" w:eastAsia="Helvetica Neue" w:hAnsi="Helvetica Neue"/>
          <w:b/>
          <w:color w:val="233447"/>
          <w:sz w:val="19"/>
          <w:rtl w:val="0"/>
        </w:rPr>
        <w:t>automationEligible:</w:t>
      </w:r>
      <w:r>
        <w:rPr>
          <w:rFonts w:ascii="Helvetica Neue" w:cs="Helvetica Neue" w:eastAsia="Helvetica Neue" w:hAnsi="Helvetica Neue"/>
          <w:color w:val="233447"/>
          <w:sz w:val="19"/>
          <w:rtl w:val="0"/>
        </w:rPr>
        <w:t xml:space="preserve"> false  •  </w:t>
      </w:r>
      <w:r>
        <w:rPr>
          <w:rFonts w:ascii="Helvetica Neue" w:cs="Helvetica Neue" w:eastAsia="Helvetica Neue" w:hAnsi="Helvetica Neue"/>
          <w:b/>
          <w:color w:val="233447"/>
          <w:sz w:val="19"/>
          <w:rtl w:val="0"/>
        </w:rPr>
        <w:t>approvalEvidence:</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  •  </w:t>
      </w:r>
      <w:r>
        <w:rPr>
          <w:rFonts w:ascii="Helvetica Neue" w:cs="Helvetica Neue" w:eastAsia="Helvetica Neue" w:hAnsi="Helvetica Neue"/>
          <w:b/>
          <w:color w:val="233447"/>
          <w:sz w:val="19"/>
          <w:rtl w:val="0"/>
        </w:rPr>
        <w:t>scope:</w:t>
      </w:r>
      <w:r>
        <w:rPr>
          <w:rFonts w:ascii="Helvetica Neue" w:cs="Helvetica Neue" w:eastAsia="Helvetica Neue" w:hAnsi="Helvetica Neue"/>
          <w:color w:val="233447"/>
          <w:sz w:val="19"/>
          <w:rtl w:val="0"/>
        </w:rPr>
        <w:t xml:space="preserve"> adult supported task only; accepted clinical/content policy and coach approval remain required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precedence:</w:t>
      </w:r>
      <w:r>
        <w:rPr>
          <w:rFonts w:ascii="Helvetica Neue" w:cs="Helvetica Neue" w:eastAsia="Helvetica Neue" w:hAnsi="Helvetica Neue"/>
          <w:color w:val="233447"/>
          <w:sz w:val="19"/>
          <w:rtl w:val="0"/>
        </w:rPr>
        <w:t xml:space="preserve"> Clinical/session authority, source validity and hard constraints precede numerical/relevance proposals.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PG-01  Comparable history</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PG-01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Comparable history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variant/side/range/equipment/method differs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incompatible_history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Exclude incompatible comparison; preserve original evidence and explain difference.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[comparabilityPolicy]</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PG-02  Evidence sufficiency</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PG-02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Evidence sufficiency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too little confirmed comparable history under accepted policy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insufficient_evidence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No invented performance window or progression; request appropriate evidence.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[evidenceWindow; minimumComparableEvidence]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PG-03  Successful performance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PG-03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Successful performance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accepted success criteria met and current eligibility usable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bounded_progression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Propose only permitted field/increment within bounds; coach may retain current plan.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[successCriteria; permittedFields; progressionBounds]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PG-04  Task difficulty</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PG-04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Task difficulty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confirmed non-symptom difficulty under accepted ordinary-training policy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bounded_regression_or_review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Differentiate skill/load issue from logistics; no automatic diagnosis.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[difficultyCriteria; regressionBounds]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PG-05  Symptoms or new restriction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PG-05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Symptoms or new restriction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new/worsening report or active clinical restriction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hold_or_review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No progression or lighter-load workaround replaces appropriate clinical review.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PG-06  Logistical non-completion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PG-06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Logistical non-completion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travel, time, equipment or scheduling skip reported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logistics_context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Not evidence of inability; no accumulated catch-up volume.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PG-07  Adjusted-session history</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PG-07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Adjusted-session history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R2 changed session target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comparison_requires_policy</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Separate original target, temporary adjustment and actuals; no automatic permanent baseline change.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[adjustmentComparisonPolicy]</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PG-08  Increment feasibility</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PG-08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Increment feasibility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desired load conflicts with available increment or allowed limit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bounded_proposal_or_gap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Do not round beyond limit or transfer another lift's maximum.</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[roundingPolicy; progressionBounds]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PG-09  Reassessment trigger</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PG-09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Reassessment trigger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accepted task/source review trigger occurs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reassessment_proposal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Specify task, side, protocol and rationale; do not claim resolution.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[reassessmentTriggers]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PG-10  Partial reassessment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PG-10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Partial reassessment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only subset of findings/sides explicitly reassessed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scoped_resolution_only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Leave omitted or incomparable findings unresolved; cannot clear independent restrictions.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PG-11  Weekly constraints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PG-11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Weekly constraints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coach confirms goals/days/budgets/kit/support and reviewed structure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weekly_draft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Compose only permitted slots with required patterns, full time and visible unmet needs.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[weeklyStructure; distributionLimits; recoveryConstraints]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PG-12  Infeasible week</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PG-12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Infeasible week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required work cannot fit accepted constraints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required_gap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No extra day, invented equipment or unreviewed candidate inserted to hide shortfall.</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PG-13  Concurrent proposals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PG-13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Concurrent proposals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R2 and R3 target same future occurrence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reconcile_or_conflict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Produce one explicitly reviewed revision; do not stack independent changes.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[conflictPolicy]</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PG-14  Approval freshness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PG-14  •  </w:t>
      </w:r>
      <w:r>
        <w:rPr>
          <w:rFonts w:ascii="Helvetica Neue" w:cs="Helvetica Neue" w:eastAsia="Helvetica Neue" w:hAnsi="Helvetica Neue"/>
          <w:b/>
          <w:color w:val="233447"/>
          <w:sz w:val="19"/>
          <w:rtl w:val="0"/>
        </w:rPr>
        <w:t>name:</w:t>
      </w:r>
      <w:r>
        <w:rPr>
          <w:rFonts w:ascii="Helvetica Neue" w:cs="Helvetica Neue" w:eastAsia="Helvetica Neue" w:hAnsi="Helvetica Neue"/>
          <w:color w:val="233447"/>
          <w:sz w:val="19"/>
          <w:rtl w:val="0"/>
        </w:rPr>
        <w:t xml:space="preserve"> Approval freshness  •  </w:t>
      </w:r>
      <w:r>
        <w:rPr>
          <w:rFonts w:ascii="Helvetica Neue" w:cs="Helvetica Neue" w:eastAsia="Helvetica Neue" w:hAnsi="Helvetica Neue"/>
          <w:b/>
          <w:color w:val="233447"/>
          <w:sz w:val="19"/>
          <w:rtl w:val="0"/>
        </w:rPr>
        <w:t>when:</w:t>
      </w:r>
      <w:r>
        <w:rPr>
          <w:rFonts w:ascii="Helvetica Neue" w:cs="Helvetica Neue" w:eastAsia="Helvetica Neue" w:hAnsi="Helvetica Neue"/>
          <w:color w:val="233447"/>
          <w:sz w:val="19"/>
          <w:rtl w:val="0"/>
        </w:rPr>
        <w:t xml:space="preserve"> plan/context/content version differs or server unavailable  •  </w:t>
      </w:r>
      <w:r>
        <w:rPr>
          <w:rFonts w:ascii="Helvetica Neue" w:cs="Helvetica Neue" w:eastAsia="Helvetica Neue" w:hAnsi="Helvetica Neue"/>
          <w:b/>
          <w:color w:val="233447"/>
          <w:sz w:val="19"/>
          <w:rtl w:val="0"/>
        </w:rPr>
        <w:t>result:</w:t>
      </w:r>
      <w:r>
        <w:rPr>
          <w:rFonts w:ascii="Helvetica Neue" w:cs="Helvetica Neue" w:eastAsia="Helvetica Neue" w:hAnsi="Helvetica Neue"/>
          <w:color w:val="233447"/>
          <w:sz w:val="19"/>
          <w:rtl w:val="0"/>
        </w:rPr>
        <w:t xml:space="preserve"> stale_or_unavailable  •  </w:t>
      </w:r>
      <w:r>
        <w:rPr>
          <w:rFonts w:ascii="Helvetica Neue" w:cs="Helvetica Neue" w:eastAsia="Helvetica Neue" w:hAnsi="Helvetica Neue"/>
          <w:b/>
          <w:color w:val="233447"/>
          <w:sz w:val="19"/>
          <w:rtl w:val="0"/>
        </w:rPr>
        <w:t>action:</w:t>
      </w:r>
      <w:r>
        <w:rPr>
          <w:rFonts w:ascii="Helvetica Neue" w:cs="Helvetica Neue" w:eastAsia="Helvetica Neue" w:hAnsi="Helvetica Neue"/>
          <w:color w:val="233447"/>
          <w:sz w:val="19"/>
          <w:rtl w:val="0"/>
        </w:rPr>
        <w:t xml:space="preserve"> Block authority mutation; preserve history; same-key operation reconciliation.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parameterRefs:</w:t>
      </w:r>
      <w:r>
        <w:rPr>
          <w:rFonts w:ascii="Helvetica Neue" w:cs="Helvetica Neue" w:eastAsia="Helvetica Neue" w:hAnsi="Helvetica Neue"/>
          <w:color w:val="233447"/>
          <w:sz w:val="19"/>
          <w:rtl w:val="0"/>
        </w:rPr>
        <w:t xml:space="preserve">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The shared EXTENSION_POLICY_REVIEW.md dossier is reproduced in full after the C09 rules.</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27" w:name="C11"/>
      <w:r>
        <w:rPr>
          <w:rFonts w:ascii="Helvetica Neue" w:hAnsi="Helvetica Neue"/>
          <w:b/>
          <w:color w:val="082A4A"/>
          <w:sz w:val="30"/>
        </w:rPr>
        <w:t>C11  Reason Codes</w:t>
      </w:r>
      <w:bookmarkEnd w:id="27"/>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Reason codes  32 records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The following shared fields apply unchanged to EVERY record in this collection. All remaining fields are listed individually below.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interpolation:</w:t>
      </w:r>
      <w:r>
        <w:rPr>
          <w:rFonts w:ascii="Helvetica Neue" w:cs="Helvetica Neue" w:eastAsia="Helvetica Neue" w:hAnsi="Helvetica Neue"/>
          <w:color w:val="233447"/>
          <w:sz w:val="19"/>
          <w:rtl w:val="0"/>
        </w:rPr>
        <w:t xml:space="preserve"> Only whitelisted exercise/field labels and dates; no free-text medical notes, credentials or identifiers.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reviewStatus:</w:t>
      </w:r>
      <w:r>
        <w:rPr>
          <w:rFonts w:ascii="Helvetica Neue" w:cs="Helvetica Neue" w:eastAsia="Helvetica Neue" w:hAnsi="Helvetica Neue"/>
          <w:color w:val="233447"/>
          <w:sz w:val="19"/>
          <w:rtl w:val="0"/>
        </w:rPr>
        <w:t xml:space="preserve"> draft  •  </w:t>
      </w:r>
      <w:r>
        <w:rPr>
          <w:rFonts w:ascii="Helvetica Neue" w:cs="Helvetica Neue" w:eastAsia="Helvetica Neue" w:hAnsi="Helvetica Neue"/>
          <w:b/>
          <w:color w:val="233447"/>
          <w:sz w:val="19"/>
          <w:rtl w:val="0"/>
        </w:rPr>
        <w:t>approvalEvidence:</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revision:</w:t>
      </w:r>
      <w:r>
        <w:rPr>
          <w:rFonts w:ascii="Helvetica Neue" w:cs="Helvetica Neue" w:eastAsia="Helvetica Neue" w:hAnsi="Helvetica Neue"/>
          <w:color w:val="233447"/>
          <w:sz w:val="19"/>
          <w:rtl w:val="0"/>
        </w:rPr>
        <w:t xml:space="preserve"> 1  •  </w:t>
      </w:r>
      <w:r>
        <w:rPr>
          <w:rFonts w:ascii="Helvetica Neue" w:cs="Helvetica Neue" w:eastAsia="Helvetica Neue" w:hAnsi="Helvetica Neue"/>
          <w:b/>
          <w:color w:val="233447"/>
          <w:sz w:val="19"/>
          <w:rtl w:val="0"/>
        </w:rPr>
        <w:t>automationEligible:</w:t>
      </w:r>
      <w:r>
        <w:rPr>
          <w:rFonts w:ascii="Helvetica Neue" w:cs="Helvetica Neue" w:eastAsia="Helvetica Neue" w:hAnsi="Helvetica Neue"/>
          <w:color w:val="233447"/>
          <w:sz w:val="19"/>
          <w:rtl w:val="0"/>
        </w:rPr>
        <w:t xml:space="preserve"> false  •  </w:t>
      </w:r>
      <w:r>
        <w:rPr>
          <w:rFonts w:ascii="Helvetica Neue" w:cs="Helvetica Neue" w:eastAsia="Helvetica Neue" w:hAnsi="Helvetica Neue"/>
          <w:b/>
          <w:color w:val="233447"/>
          <w:sz w:val="19"/>
          <w:rtl w:val="0"/>
        </w:rPr>
        <w:t>sourceRefs:</w:t>
      </w:r>
      <w:r>
        <w:rPr>
          <w:rFonts w:ascii="Helvetica Neue" w:cs="Helvetica Neue" w:eastAsia="Helvetica Neue" w:hAnsi="Helvetica Neue"/>
          <w:color w:val="233447"/>
          <w:sz w:val="19"/>
          <w:rtl w:val="0"/>
        </w:rPr>
        <w:t xml:space="preserve"> [SRC-ORIGINAL]</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RSN-ADULT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RSN-ADULT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review_required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Adult eligibility has not been established.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Please confirm the required eligibility information.  •  </w:t>
      </w: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Confirm adult status without inventing age.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RSN-SOURCE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RSN-SOURCE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review_required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Required context is missing, conflicting or not current for this action.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Your coach needs some information before this can continue.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Inspect the named field and source, not optional wellness by default.</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RSN-HEALTH</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RSN-HEALTH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review_required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A required health-change check or follow-up needs review.</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This session needs review before you continue. If you feel unwell, stop and seek appropriate help.</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Use the accepted policy; do not diagnose from the pool.</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RSN-RESTRICTION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RSN-RESTRICTION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excluded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An active scoped restriction conflicts with this candidate.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This option is not available in your current plan.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Inspect restriction evidence with appropriate authority.</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RSN-CLINICAL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RSN-CLINICAL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unsupported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No accepted clinical pathway or sufficiently scoped instruction.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Your coach needs the appropriate professional guidance before planning this activity.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Obtain a qualified scoped handoff; uploading a file is not clearance.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RSN-CONTENT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RSN-CONTENT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excluded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Content or a dependency is not accepted for this scope.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This option is not available yet.  •  </w:t>
      </w: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Review exact variant, source rights, dose and policy versions.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RSN-EQUIPMENT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RSN-EQUIPMENT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excluded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Required equipment/support is not confirmed available.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This option needs equipment or support that has not been confirmed.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Confirm exact kit, fit, anchoring and quantities.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RSN-SKILL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RSN-SKILL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review_required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Task prerequisite has not been demonstrated or confirmed.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Your coach needs to check the setup or movement first.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Record task-specific evidence; level is insufficient.</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RSN-REFUSAL</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RSN-REFUSAL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excluded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A confirmed hard refusal applies.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This option is outside your recorded preferences.  •  </w:t>
      </w: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Discuss alternatives; client can revise preference explicitly.</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RSN-DOSE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RSN-DOSE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review_required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Dose has missing or incompatible evidence.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Your coach still needs to set the instructions for this exercise.  •  </w:t>
      </w: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Resolve load, effort, side and range source.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RSN-TIME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RSN-TIME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gap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Required content does not fit the session budget.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Your coach needs to adjust the session to the available time.  •  </w:t>
      </w: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Show exact time shortfall; no hidden shortening.</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RSN-STALE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RSN-STALE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stale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Approved context or content revision has changed.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This plan needs your coach's review before use.  •  </w:t>
      </w: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Compare revisions and revalidate before reapproval.</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RSN-OFFLINE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RSN-OFFLINE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unavailable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Required server verification is unavailable.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We cannot verify this session right now. You cannot start or resume it here.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Retry verification; do not imply locally cached authority.</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RSN-ACCESS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RSN-ACCESS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excluded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Required access/support/assistance is not satisfied.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This setup needs an accessibility or support change.  •  </w:t>
      </w: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Resolve the individual requirement, not a diagnostic label.</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RSN-SIDE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RSN-SIDE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review_required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Target/execution side or dose basis is ambiguous.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Your coach needs to confirm which side and how much to do.  •  </w:t>
      </w: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Preserve three separate side fields.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RSN-CONSENT</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RSN-CONSENT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review_required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Required processing authority for this purpose is unresolved.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Please review the information and available choices, or contact your coach.</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Do not block privacy rights or coerce optional sharing.</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RSN-RIGHTS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RSN-RIGHTS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unsupported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Instrument or content usage rights are unverified.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This feature is not available yet.  •  </w:t>
      </w: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Rights reviewer must approve exact use/version.</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RSN-STOP</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RSN-STOP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stopped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Execution stopped locally; report save status shown separately.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You have stopped this session. This app is not an emergency or live-monitoring service.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Show local stop immediately; do not claim the coach received an unsaved report.</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RSN-WELLNESS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RSN-WELLNESS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display_only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Optional wellness missing/default/simulated; no R1 dose change.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You can skip wellness. The health-change check is separate.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Display provenance; do not infer readiness.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RSN-SELECTED</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RSN-SELECTED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eligible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Fits confirmed need and current candidate constraints in the reviewed scope.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Included in your coach-approved plan.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Show incremental need coverage, not a medical safety guarantee.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RSN-REDUNDANT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RSN-REDUNDANT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not_selected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Already-covered need offers no additional required coverage.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Another option covers this session's goal.  •  </w:t>
      </w: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Recalculate remaining coverage after every pick.</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RSN-OPTIONAL-EMPTY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RSN-OPTIONAL-EMPTY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omitted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No eligible option for an optional block.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This optional block is not included.  •  </w:t>
      </w: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Required gaps stay separate.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RSN-SAVE-FAILED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RSN-SAVE-FAILED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failed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Write failed; no authoritative save confirmed.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Your changes were not saved. Please retry.  •  </w:t>
      </w: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Preserve draft and show known failure.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RSN-SAVE-UNKNOWN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RSN-SAVE-UNKNOWN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unknown_outcome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Response lost; operation may have committed.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We are checking whether your changes were saved. Do not submit them again.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Query same operation ID; retry same idempotency key only.</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RSN-CONFLICT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RSN-CONFLICT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conflict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Expected version does not match.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This plan changed elsewhere. Review the latest version.  •  </w:t>
      </w: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Preserve local draft; show diff, never last-write-wins.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RSN-FORBIDDEN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RSN-FORBIDDEN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forbidden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Actor lacks access to this operation or projection.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You do not have access to this action.  •  </w:t>
      </w: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Return generic resource response to avoid client enumeration.</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RSN-REVOKED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RSN-REVOKED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revoked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A previously accepted dependency was revoked.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This plan needs review before further use.  •  </w:t>
      </w: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Invalidate future authority without deleting actuals.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RSN-UNSUPPORTED</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RSN-UNSUPPORTED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unsupported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No accepted candidate covers a required need in this context.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Your coach needs to choose a different supported plan.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Never fall back to unreviewed generic exercises.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RSN-HYPOTHESIS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RSN-HYPOTHESIS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unconfirmed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Observed finding suggests a question, not a confirmed need.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Your coach may review this observation with you.</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Do not expose inferred muscle pathology or generate treatment.</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RSN-LOAD-UNRESOLVED</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RSN-LOAD-UNRESOLVED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review_required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Library or historical load does not establish current prescribed load.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The load still needs your coach's confirmation.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No percentage transfer between variants.</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RSN-REPORT-SAVED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RSN-REPORT-SAVED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saved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Server confirmed the report revision.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Your report was saved. This does not mean it has been reviewed.  •  </w:t>
      </w: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Require receipt evidence before this message.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RSN-NO-CHANGE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RSN-NO-CHANGE  •  </w:t>
      </w:r>
      <w:r>
        <w:rPr>
          <w:rFonts w:ascii="Helvetica Neue" w:cs="Helvetica Neue" w:eastAsia="Helvetica Neue" w:hAnsi="Helvetica Neue"/>
          <w:b/>
          <w:color w:val="233447"/>
          <w:sz w:val="19"/>
          <w:rtl w:val="0"/>
        </w:rPr>
        <w:t>state:</w:t>
      </w:r>
      <w:r>
        <w:rPr>
          <w:rFonts w:ascii="Helvetica Neue" w:cs="Helvetica Neue" w:eastAsia="Helvetica Neue" w:hAnsi="Helvetica Neue"/>
          <w:color w:val="233447"/>
          <w:sz w:val="19"/>
          <w:rtl w:val="0"/>
        </w:rPr>
        <w:t xml:space="preserve"> reported  •  </w:t>
      </w:r>
      <w:r>
        <w:rPr>
          <w:rFonts w:ascii="Helvetica Neue" w:cs="Helvetica Neue" w:eastAsia="Helvetica Neue" w:hAnsi="Helvetica Neue"/>
          <w:b/>
          <w:color w:val="233447"/>
          <w:sz w:val="19"/>
          <w:rtl w:val="0"/>
        </w:rPr>
        <w:t>coachText:</w:t>
      </w:r>
      <w:r>
        <w:rPr>
          <w:rFonts w:ascii="Helvetica Neue" w:cs="Helvetica Neue" w:eastAsia="Helvetica Neue" w:hAnsi="Helvetica Neue"/>
          <w:color w:val="233447"/>
          <w:sz w:val="19"/>
          <w:rtl w:val="0"/>
        </w:rPr>
        <w:t xml:space="preserve"> Client reported no change for this session.  •  </w:t>
      </w:r>
      <w:r>
        <w:rPr>
          <w:rFonts w:ascii="Helvetica Neue" w:cs="Helvetica Neue" w:eastAsia="Helvetica Neue" w:hAnsi="Helvetica Neue"/>
          <w:b/>
          <w:color w:val="233447"/>
          <w:sz w:val="19"/>
          <w:rtl w:val="0"/>
        </w:rPr>
        <w:t>clientText:</w:t>
      </w:r>
      <w:r>
        <w:rPr>
          <w:rFonts w:ascii="Helvetica Neue" w:cs="Helvetica Neue" w:eastAsia="Helvetica Neue" w:hAnsi="Helvetica Neue"/>
          <w:color w:val="233447"/>
          <w:sz w:val="19"/>
          <w:rtl w:val="0"/>
        </w:rPr>
        <w:t xml:space="preserve"> Your response was saved.  •  </w:t>
      </w:r>
      <w:r>
        <w:rPr>
          <w:rFonts w:ascii="Helvetica Neue" w:cs="Helvetica Neue" w:eastAsia="Helvetica Neue" w:hAnsi="Helvetica Neue"/>
          <w:b/>
          <w:color w:val="233447"/>
          <w:sz w:val="19"/>
          <w:rtl w:val="0"/>
        </w:rPr>
        <w:t>nextAction:</w:t>
      </w:r>
      <w:r>
        <w:rPr>
          <w:rFonts w:ascii="Helvetica Neue" w:cs="Helvetica Neue" w:eastAsia="Helvetica Neue" w:hAnsi="Helvetica Neue"/>
          <w:color w:val="233447"/>
          <w:sz w:val="19"/>
          <w:rtl w:val="0"/>
        </w:rPr>
        <w:t xml:space="preserve"> Not a clinical clearance, and does not resolve earlier restrictions.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Shared sources-reasons-vocabulary.draft.json metadata and vocabulary are reproduced in Appendix A1.</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28" w:name="C12"/>
      <w:r>
        <w:rPr>
          <w:rFonts w:ascii="Helvetica Neue" w:hAnsi="Helvetica Neue"/>
          <w:b/>
          <w:color w:val="082A4A"/>
          <w:sz w:val="30"/>
        </w:rPr>
        <w:t>C12  Sources and Rights</w:t>
      </w:r>
      <w:bookmarkEnd w:id="28"/>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Sources  24 records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The following shared fields apply unchanged to EVERY record in this collection. All remaining fields are listed individually below.</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accessedAt:</w:t>
      </w:r>
      <w:r>
        <w:rPr>
          <w:rFonts w:ascii="Helvetica Neue" w:cs="Helvetica Neue" w:eastAsia="Helvetica Neue" w:hAnsi="Helvetica Neue"/>
          <w:color w:val="233447"/>
          <w:sz w:val="19"/>
          <w:rtl w:val="0"/>
        </w:rPr>
        <w:t xml:space="preserve"> 2026-09-05  •  </w:t>
      </w:r>
      <w:r>
        <w:rPr>
          <w:rFonts w:ascii="Helvetica Neue" w:cs="Helvetica Neue" w:eastAsia="Helvetica Neue" w:hAnsi="Helvetica Neue"/>
          <w:b/>
          <w:color w:val="233447"/>
          <w:sz w:val="19"/>
          <w:rtl w:val="0"/>
        </w:rPr>
        <w:t>approvalEvidence:</w:t>
      </w:r>
      <w:r>
        <w:rPr>
          <w:rFonts w:ascii="Helvetica Neue" w:cs="Helvetica Neue" w:eastAsia="Helvetica Neue" w:hAnsi="Helvetica Neue"/>
          <w:color w:val="233447"/>
          <w:sz w:val="19"/>
          <w:rtl w:val="0"/>
        </w:rPr>
        <w:t xml:space="preserve"> []  •  </w:t>
      </w:r>
      <w:r>
        <w:rPr>
          <w:rFonts w:ascii="Helvetica Neue" w:cs="Helvetica Neue" w:eastAsia="Helvetica Neue" w:hAnsi="Helvetica Neue"/>
          <w:b/>
          <w:color w:val="233447"/>
          <w:sz w:val="19"/>
          <w:rtl w:val="0"/>
        </w:rPr>
        <w:t>adoptionStatus:</w:t>
      </w:r>
      <w:r>
        <w:rPr>
          <w:rFonts w:ascii="Helvetica Neue" w:cs="Helvetica Neue" w:eastAsia="Helvetica Neue" w:hAnsi="Helvetica Neue"/>
          <w:color w:val="233447"/>
          <w:sz w:val="19"/>
          <w:rtl w:val="0"/>
        </w:rPr>
        <w:t xml:space="preserve"> reference-only-not-content-approval</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SRC-ORIGINAL  Original S1–S2 draft authoring</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SRC-ORIGINAL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Original S1–S2 draft authoring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local:preparation/APPROVAL_RECORD.md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2026-09-05</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Original descriptions and engineering/product hypotheses. Not evidence that an exercise or dose is clinically appropriate.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Original text; ownership/publication and professional review pending.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local authoring</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SRC-LOCAL-ASSESSMENT  Local assessment implementation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SRC-LOCAL-ASSESSMENT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Local assessment implementation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local:src/lib/assessment.js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workspace snapshot 2026-09-05  •  </w:t>
      </w: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Current fields/legacy behavior only, not scientific validation.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Repository provenance/licensing not verified for every inherited association.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source inspected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SRC-LOCAL-PARQ  Local PAR-Q-labelled implementation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SRC-LOCAL-PARQ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Local PAR-Q-labelled implementation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local:src/lib/parq.js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label PAR-Q+ 2024  •  </w:t>
      </w: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Audit only: no questionnaire wording copied into this package.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Instrument commercial rights and edition unverified; quarantine from new publication.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source inspected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SRC-LOCAL-EXERCISE  Local exercise libraries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SRC-LOCAL-EXERCISE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Local exercise libraries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local:src/lib/exerciseLibrary.js + src/lib/correctiveLibrary.js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workspace snapshot 2026-09-05  •  </w:t>
      </w: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209 strength and 42 corrective records; metadata and stable-ID gaps.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Import/source/media rights unverified; not auto-admitted.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source inspected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SRC-WHO  WHO guidelines on physical activity and sedentary behaviour</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SRC-WHO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WHO guidelines on physical activity and sedentary behaviour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14">
        <w:r>
          <w:rPr>
            <w:rFonts w:ascii="Helvetica Neue" w:cs="Helvetica Neue" w:eastAsia="Helvetica Neue" w:hAnsi="Helvetica Neue"/>
            <w:color w:val="233447"/>
            <w:rtl w:val="0"/>
            <w:sz w:val="19"/>
            <w:color w:val="082A4A"/>
          </w:rPr>
          <w:t>https://www.who.int/publications/i/item/9789240015128</w:t>
        </w:r>
      </w:hyperlink>
      <w:r>
        <w:rPr>
          <w:rFonts w:ascii="Helvetica Neue" w:cs="Helvetica Neue" w:eastAsia="Helvetica Neue" w:hAnsi="Helvetica Neue"/>
          <w:color w:val="233447"/>
          <w:sz w:val="19"/>
          <w:rtl w:val="0"/>
        </w:rPr>
        <w:t xml:space="preserve">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2020</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Population-level guidance includes adults living with disability/chronic conditions; not individual eligibility or rehab instruction.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Reference link/paraphrase only; no images or copied tables.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page opened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SRC-ACSM  ACSM position stands  resistance training in healthy adults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SRC-ACSM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ACSM position stands: resistance training in healthy adults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7">
        <w:r>
          <w:rPr>
            <w:rFonts w:ascii="Helvetica Neue" w:cs="Helvetica Neue" w:eastAsia="Helvetica Neue" w:hAnsi="Helvetica Neue"/>
            <w:color w:val="233447"/>
            <w:rtl w:val="0"/>
            <w:sz w:val="19"/>
            <w:color w:val="082A4A"/>
          </w:rPr>
          <w:t>https://acsm.org/education-resources/pronouncements-scientific-communications/position-stands/</w:t>
        </w:r>
      </w:hyperlink>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current listing checked 2026-09-05</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Healthy-adult evidence review anchor. Full paper linked by ACSM could not be retrieved in this check; no exact dose range derived here.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Reference only; figures/text not imported.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index opened; linked full paper unavailable</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SRC-PARQ  PAR-Q+/ePARmed-X+ terms and citation guidance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SRC-PARQ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PAR-Q+/ePARmed-X+ terms and citation guidance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15">
        <w:r>
          <w:rPr>
            <w:rFonts w:ascii="Helvetica Neue" w:cs="Helvetica Neue" w:eastAsia="Helvetica Neue" w:hAnsi="Helvetica Neue"/>
            <w:color w:val="233447"/>
            <w:rtl w:val="0"/>
            <w:sz w:val="19"/>
            <w:color w:val="082A4A"/>
          </w:rPr>
          <w:t>https://eparmedx.com/?page_id=746</w:t>
        </w:r>
      </w:hyperlink>
      <w:r>
        <w:rPr>
          <w:rFonts w:ascii="Helvetica Neue" w:cs="Helvetica Neue" w:eastAsia="Helvetica Neue" w:hAnsi="Helvetica Neue"/>
          <w:color w:val="233447"/>
          <w:sz w:val="19"/>
          <w:rtl w:val="0"/>
        </w:rPr>
        <w:t xml:space="preserve">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terms search checked 2026-09-05</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Search-visible official terms restrict sale/commercial incorporation without written permission; citation guidance is not a licence.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Commercial permission unresolved. Full terms fetch returned 403; exact scope/version must be obtained by rights reviewer.</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indexed terms; full page blocked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SRC-PARQ-CITE  PAR-Q+ citation hub</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SRC-PARQ-CITE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PAR-Q+ citation hub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16">
        <w:r>
          <w:rPr>
            <w:rFonts w:ascii="Helvetica Neue" w:cs="Helvetica Neue" w:eastAsia="Helvetica Neue" w:hAnsi="Helvetica Neue"/>
            <w:color w:val="233447"/>
            <w:rtl w:val="0"/>
            <w:sz w:val="19"/>
            <w:color w:val="082A4A"/>
          </w:rPr>
          <w:t>https://eparmedx.com/how-to-cite/</w:t>
        </w:r>
      </w:hyperlink>
      <w:r>
        <w:rPr>
          <w:rFonts w:ascii="Helvetica Neue" w:cs="Helvetica Neue" w:eastAsia="Helvetica Neue" w:hAnsi="Helvetica Neue"/>
          <w:color w:val="233447"/>
          <w:sz w:val="19"/>
          <w:rtl w:val="0"/>
        </w:rPr>
        <w:t xml:space="preserve">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checked 2026-09-05  •  </w:t>
      </w: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Identify exact author/version after instrument choice.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Citation does not establish incorporation, translation or media rights.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source searched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SRC-INDIA  MeitY DPDP Rules 2025 publication index</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SRC-INDIA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MeitY DPDP Rules 2025 publication index</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17">
        <w:r>
          <w:rPr>
            <w:rFonts w:ascii="Helvetica Neue" w:cs="Helvetica Neue" w:eastAsia="Helvetica Neue" w:hAnsi="Helvetica Neue"/>
            <w:color w:val="233447"/>
            <w:rtl w:val="0"/>
            <w:sz w:val="19"/>
            <w:color w:val="082A4A"/>
          </w:rPr>
          <w:t>https://www.meity.gov.in/documents/act-and-policies/digital-personal-data-protection-rules-2025-gDOxUjMtQWa?pageTitle=Digital-Personal-Data-Protection-Rules-2025</w:t>
        </w:r>
      </w:hyperlink>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Rules 14 Nov 2025; corrigendum 16 Dec 2025</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Counsel must check staged commencement and operative requirements at launch, not assume every provision is effective.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Regulatory research link, not adopted policy.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index/search checked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SRC-UAE  UAE government data protection overview</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SRC-UAE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UAE government data protection overview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18">
        <w:r>
          <w:rPr>
            <w:rFonts w:ascii="Helvetica Neue" w:cs="Helvetica Neue" w:eastAsia="Helvetica Neue" w:hAnsi="Helvetica Neue"/>
            <w:color w:val="233447"/>
            <w:rtl w:val="0"/>
            <w:sz w:val="19"/>
            <w:color w:val="082A4A"/>
          </w:rPr>
          <w:t>https://u.ae/en/about-the-uae/digital-uae/data/data-protection-laws</w:t>
        </w:r>
      </w:hyperlink>
      <w:r>
        <w:rPr>
          <w:rFonts w:ascii="Helvetica Neue" w:cs="Helvetica Neue" w:eastAsia="Helvetica Neue" w:hAnsi="Helvetica Neue"/>
          <w:color w:val="233447"/>
          <w:sz w:val="19"/>
          <w:rtl w:val="0"/>
        </w:rPr>
        <w:t xml:space="preserve">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checked 2026-09-05</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Review federal regime, health-sector ICT classification and mainland/free-zone differences.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Reference only; legal applicability unresolved.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source searched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SRC-SA  SDAIA personal data protection knowledge centre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SRC-SA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SDAIA personal data protection knowledge centre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19">
        <w:r>
          <w:rPr>
            <w:rFonts w:ascii="Helvetica Neue" w:cs="Helvetica Neue" w:eastAsia="Helvetica Neue" w:hAnsi="Helvetica Neue"/>
            <w:color w:val="233447"/>
            <w:rtl w:val="0"/>
            <w:sz w:val="19"/>
            <w:color w:val="082A4A"/>
          </w:rPr>
          <w:t>https://dgp.sdaia.gov.sa/wps/portal/pdp/knowledgecenter/</w:t>
        </w:r>
      </w:hyperlink>
      <w:r>
        <w:rPr>
          <w:rFonts w:ascii="Helvetica Neue" w:cs="Helvetica Neue" w:eastAsia="Helvetica Neue" w:hAnsi="Helvetica Neue"/>
          <w:color w:val="233447"/>
          <w:sz w:val="19"/>
          <w:rtl w:val="0"/>
        </w:rPr>
        <w:t xml:space="preserve">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checked 2026-09-05</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Obtain current PDPL, implementing and transfer regulations; assess health-data duties and establishment/territorial scope.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Reference only; no transfer approval inferred.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source searched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SRC-BH  Bahrain Law 30 of 2018 English publication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SRC-BH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Bahrain Law 30 of 2018 English publication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20">
        <w:r>
          <w:rPr>
            <w:rFonts w:ascii="Helvetica Neue" w:cs="Helvetica Neue" w:eastAsia="Helvetica Neue" w:hAnsi="Helvetica Neue"/>
            <w:color w:val="233447"/>
            <w:rtl w:val="0"/>
            <w:sz w:val="19"/>
            <w:color w:val="082A4A"/>
          </w:rPr>
          <w:t>https://www.pdp.gov.bh/en/assets/pdf/regulations.pdf</w:t>
        </w:r>
      </w:hyperlink>
      <w:r>
        <w:rPr>
          <w:rFonts w:ascii="Helvetica Neue" w:cs="Helvetica Neue" w:eastAsia="Helvetica Neue" w:hAnsi="Helvetica Neue"/>
          <w:color w:val="233447"/>
          <w:sz w:val="19"/>
          <w:rtl w:val="0"/>
        </w:rPr>
        <w:t xml:space="preserve">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Law 30/2018; checked 2026-09-05</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Review sensitive health-data processing, permissions and transfers with current implementing decisions; authoritative language review needed.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Regulatory research only.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source searched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SRC-KW  CITRA decision 26/2024</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SRC-KW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CITRA decision 26/2024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21">
        <w:r>
          <w:rPr>
            <w:rFonts w:ascii="Helvetica Neue" w:cs="Helvetica Neue" w:eastAsia="Helvetica Neue" w:hAnsi="Helvetica Neue"/>
            <w:color w:val="233447"/>
            <w:rtl w:val="0"/>
            <w:sz w:val="19"/>
            <w:color w:val="082A4A"/>
          </w:rPr>
          <w:t>https://www.citra.gov.kw/sites/ar/Pages/DecisionsDetails.aspx?id=6</w:t>
        </w:r>
      </w:hyperlink>
      <w:r>
        <w:rPr>
          <w:rFonts w:ascii="Helvetica Neue" w:cs="Helvetica Neue" w:eastAsia="Helvetica Neue" w:hAnsi="Helvetica Neue"/>
          <w:color w:val="233447"/>
          <w:sz w:val="19"/>
          <w:rtl w:val="0"/>
        </w:rPr>
        <w:t xml:space="preserve">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7 Feb 2024</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Current decision replaces 42/2021 and amendments. Review current Arabic regulation and whether provider/app falls in scope; do not rely on stale 2021 English PDF.</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Regulatory research only; current text/applicability review pending.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decision searched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SRC-OM  Oman MTCIT personal data governance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SRC-OM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Oman MTCIT personal data governance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22">
        <w:r>
          <w:rPr>
            <w:rFonts w:ascii="Helvetica Neue" w:cs="Helvetica Neue" w:eastAsia="Helvetica Neue" w:hAnsi="Helvetica Neue"/>
            <w:color w:val="233447"/>
            <w:rtl w:val="0"/>
            <w:sz w:val="19"/>
            <w:color w:val="082A4A"/>
          </w:rPr>
          <w:t>https://www.mtcit.gov.om/sectors/governance/personal</w:t>
        </w:r>
      </w:hyperlink>
      <w:r>
        <w:rPr>
          <w:rFonts w:ascii="Helvetica Neue" w:cs="Helvetica Neue" w:eastAsia="Helvetica Neue" w:hAnsi="Helvetica Neue"/>
          <w:color w:val="233447"/>
          <w:sz w:val="19"/>
          <w:rtl w:val="0"/>
        </w:rPr>
        <w:t xml:space="preserve">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Law 6/2022; executive regulation 34/2024</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Review permit requirements for Article 5 data including health, applicable exceptions and transfer assessment.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Regulatory research only; permit applicability unresolved.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source searched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SRC-QA  Qatar NCSA special-nature processing guidance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SRC-QA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Qatar NCSA special-nature processing guidance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23">
        <w:r>
          <w:rPr>
            <w:rFonts w:ascii="Helvetica Neue" w:cs="Helvetica Neue" w:eastAsia="Helvetica Neue" w:hAnsi="Helvetica Neue"/>
            <w:color w:val="233447"/>
            <w:rtl w:val="0"/>
            <w:sz w:val="19"/>
            <w:color w:val="082A4A"/>
          </w:rPr>
          <w:t>https://assurance.ncsa.gov.qa/sites/default/files/library/2022-12/Special%20Nature%20Processing%20-%20Guideline%20for%20Regulated%20Entities.pdf</w:t>
        </w:r>
      </w:hyperlink>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v2; checked 2026-09-05</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Review health/special-nature processing permission and exact mainland/QFC regime; Arabic legal text controls over unofficial English translation.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Regulatory research only; permission unresolved.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guidance searched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SRC-US-HHS  HHS resources for mobile health app developers</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SRC-US-HHS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HHS resources for mobile health app developers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24">
        <w:r>
          <w:rPr>
            <w:rFonts w:ascii="Helvetica Neue" w:cs="Helvetica Neue" w:eastAsia="Helvetica Neue" w:hAnsi="Helvetica Neue"/>
            <w:color w:val="233447"/>
            <w:rtl w:val="0"/>
            <w:sz w:val="19"/>
            <w:color w:val="082A4A"/>
          </w:rPr>
          <w:t>https://www.hhs.gov/hipaa/for-professionals/special-topics/health-apps/index.html</w:t>
        </w:r>
      </w:hyperlink>
      <w:r>
        <w:rPr>
          <w:rFonts w:ascii="Helvetica Neue" w:cs="Helvetica Neue" w:eastAsia="Helvetica Neue" w:hAnsi="Helvetica Neue"/>
          <w:color w:val="233447"/>
          <w:sz w:val="19"/>
          <w:rtl w:val="0"/>
        </w:rPr>
        <w:t xml:space="preserve">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checked 2026-09-05</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Determine covered-entity/business-associate relationships; not every health app is automatically HIPAA-covered.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Reference only; no compliance attestation.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page opened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SRC-US-FTC  FTC health breach notification rule guidance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SRC-US-FTC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FTC health breach notification rule guidance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25">
        <w:r>
          <w:rPr>
            <w:rFonts w:ascii="Helvetica Neue" w:cs="Helvetica Neue" w:eastAsia="Helvetica Neue" w:hAnsi="Helvetica Neue"/>
            <w:color w:val="233447"/>
            <w:rtl w:val="0"/>
            <w:sz w:val="19"/>
            <w:color w:val="082A4A"/>
          </w:rPr>
          <w:t>https://www.ftc.gov/business-guidance/resources/complying-ftcs-health-breach-notification-rule-0</w:t>
        </w:r>
      </w:hyperlink>
      <w:r>
        <w:rPr>
          <w:rFonts w:ascii="Helvetica Neue" w:cs="Helvetica Neue" w:eastAsia="Helvetica Neue" w:hAnsi="Helvetica Neue"/>
          <w:color w:val="233447"/>
          <w:sz w:val="19"/>
          <w:rtl w:val="0"/>
        </w:rPr>
        <w:t xml:space="preserve">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2024 amendments; checked 2026-09-05</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Assess health-app/business model applicability, including potential multiple-source capability and incident duties outside HIPAA.</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Reference only; no universal incident deadline adopted.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guidance searched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SRC-US-TOOL  FTC mobile health apps interactive tool</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SRC-US-TOOL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FTC mobile health apps interactive tool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26">
        <w:r>
          <w:rPr>
            <w:rFonts w:ascii="Helvetica Neue" w:cs="Helvetica Neue" w:eastAsia="Helvetica Neue" w:hAnsi="Helvetica Neue"/>
            <w:color w:val="233447"/>
            <w:rtl w:val="0"/>
            <w:sz w:val="19"/>
            <w:color w:val="082A4A"/>
          </w:rPr>
          <w:t>https://www.ftc.gov/business-guidance/resources/mobile-health-apps-interactive-tool</w:t>
        </w:r>
      </w:hyperlink>
      <w:r>
        <w:rPr>
          <w:rFonts w:ascii="Helvetica Neue" w:cs="Helvetica Neue" w:eastAsia="Helvetica Neue" w:hAnsi="Helvetica Neue"/>
          <w:color w:val="233447"/>
          <w:sz w:val="19"/>
          <w:rtl w:val="0"/>
        </w:rPr>
        <w:t xml:space="preserve">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checked 2026-09-05</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Regulatory issue-spotting including service claims and medical-device considerations, not a clearance certificate.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Reference only.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source searched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SRC-WA  Washington Attorney General consumer health privacy overview</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SRC-WA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Washington Attorney General consumer health privacy overview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27">
        <w:r>
          <w:rPr>
            <w:rFonts w:ascii="Helvetica Neue" w:cs="Helvetica Neue" w:eastAsia="Helvetica Neue" w:hAnsi="Helvetica Neue"/>
            <w:color w:val="233447"/>
            <w:rtl w:val="0"/>
            <w:sz w:val="19"/>
            <w:color w:val="082A4A"/>
          </w:rPr>
          <w:t>https://www.atg.wa.gov/protecting-washingtonians-personal-health-data-and-privacy</w:t>
        </w:r>
      </w:hyperlink>
      <w:r>
        <w:rPr>
          <w:rFonts w:ascii="Helvetica Neue" w:cs="Helvetica Neue" w:eastAsia="Helvetica Neue" w:hAnsi="Helvetica Neue"/>
          <w:color w:val="233447"/>
          <w:sz w:val="19"/>
          <w:rtl w:val="0"/>
        </w:rPr>
        <w:t xml:space="preserve">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checked 2026-09-05</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State consumer-health-data review is separate from HIPAA; states served still unspecified.  •  </w:t>
      </w: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Reference only; full state-law inventory pending market selection.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reference anchor</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SRC-UK  ICO special-category data guidance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SRC-UK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ICO special-category data guidance</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28">
        <w:r>
          <w:rPr>
            <w:rFonts w:ascii="Helvetica Neue" w:cs="Helvetica Neue" w:eastAsia="Helvetica Neue" w:hAnsi="Helvetica Neue"/>
            <w:color w:val="233447"/>
            <w:rtl w:val="0"/>
            <w:sz w:val="19"/>
            <w:color w:val="082A4A"/>
          </w:rPr>
          <w:t>https://ico.org.uk/for-organisations/uk-gdpr-guidance-and-resources/lawful-basis/a-guide-to-lawful-basis/special-category-data/</w:t>
        </w:r>
      </w:hyperlink>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checked 2026-09-05</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Identify both general lawful basis and special-category condition. Recheck guidance/commencement affected by Data (Use and Access) Act 2025.</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Reference only; no chosen legal basis.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guidance searched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SRC-EU  EU General Data Protection Regulation</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SRC-EU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EU General Data Protection Regulation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29">
        <w:r>
          <w:rPr>
            <w:rFonts w:ascii="Helvetica Neue" w:cs="Helvetica Neue" w:eastAsia="Helvetica Neue" w:hAnsi="Helvetica Neue"/>
            <w:color w:val="233447"/>
            <w:rtl w:val="0"/>
            <w:sz w:val="19"/>
            <w:color w:val="082A4A"/>
          </w:rPr>
          <w:t>https://eur-lex.europa.eu/eli/reg/2016/679/oj/eng</w:t>
        </w:r>
      </w:hyperlink>
      <w:r>
        <w:rPr>
          <w:rFonts w:ascii="Helvetica Neue" w:cs="Helvetica Neue" w:eastAsia="Helvetica Neue" w:hAnsi="Helvetica Neue"/>
          <w:color w:val="233447"/>
          <w:sz w:val="19"/>
          <w:rtl w:val="0"/>
        </w:rPr>
        <w:t xml:space="preserve">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Regulation 2016/679; current page checked 2026-09-05</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Review territorial scope, purposes/bases and health-data condition, processors, safeguards, rights, impact assessment and transfers; member-state specifics remain separate.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Legal reference only; no compliance or representative determination.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regulation opened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SRC-RLS  Supabase row-level security</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SRC-RLS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Supabase row-level security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30">
        <w:r>
          <w:rPr>
            <w:rFonts w:ascii="Helvetica Neue" w:cs="Helvetica Neue" w:eastAsia="Helvetica Neue" w:hAnsi="Helvetica Neue"/>
            <w:color w:val="233447"/>
            <w:rtl w:val="0"/>
            <w:sz w:val="19"/>
            <w:color w:val="082A4A"/>
          </w:rPr>
          <w:t>https://supabase.com/docs/guides/database/postgres/row-level-security</w:t>
        </w:r>
      </w:hyperlink>
      <w:r>
        <w:rPr>
          <w:rFonts w:ascii="Helvetica Neue" w:cs="Helvetica Neue" w:eastAsia="Helvetica Neue" w:hAnsi="Helvetica Neue"/>
          <w:color w:val="233447"/>
          <w:sz w:val="19"/>
          <w:rtl w:val="0"/>
        </w:rPr>
        <w:t xml:space="preserve">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checked 2026-09-05</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Owner/link-scoped database policies; a frontend filter is not access enforcement. Privileged keys require a separate boundary.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Technical reference only; deployed policies not inspected.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documentation opened</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SRC-COLUMN  Supabase column-level security</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SRC-COLUMN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Supabase column-level security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31">
        <w:r>
          <w:rPr>
            <w:rFonts w:ascii="Helvetica Neue" w:cs="Helvetica Neue" w:eastAsia="Helvetica Neue" w:hAnsi="Helvetica Neue"/>
            <w:color w:val="233447"/>
            <w:rtl w:val="0"/>
            <w:sz w:val="19"/>
            <w:color w:val="082A4A"/>
          </w:rPr>
          <w:t>https://supabase.com/docs/guides/database/postgres/column-level-security</w:t>
        </w:r>
      </w:hyperlink>
      <w:r>
        <w:rPr>
          <w:rFonts w:ascii="Helvetica Neue" w:cs="Helvetica Neue" w:eastAsia="Helvetica Neue" w:hAnsi="Helvetica Neue"/>
          <w:color w:val="233447"/>
          <w:sz w:val="19"/>
          <w:rtl w:val="0"/>
        </w:rPr>
        <w:t xml:space="preserve">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checked 2026-09-05  •  </w:t>
      </w: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Sensitive write-field restrictions need explicit enforcement in addition to row ownership.</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Technical reference only; future implementation tests required.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reference anchor</w:t>
      </w:r>
    </w:p>
    <w:p>
      <w:pPr>
        <w:pStyle w:val="Heading3"/>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1"/>
        </w:rPr>
        <w:t>SRC-WCAG  W3C WCAG 2.2</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id:</w:t>
      </w:r>
      <w:r>
        <w:rPr>
          <w:rFonts w:ascii="Helvetica Neue" w:cs="Helvetica Neue" w:eastAsia="Helvetica Neue" w:hAnsi="Helvetica Neue"/>
          <w:color w:val="233447"/>
          <w:sz w:val="19"/>
          <w:rtl w:val="0"/>
        </w:rPr>
        <w:t xml:space="preserve"> SRC-WCAG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W3C WCAG 2.2  •  </w:t>
      </w:r>
      <w:r>
        <w:rPr>
          <w:rFonts w:ascii="Helvetica Neue" w:cs="Helvetica Neue" w:eastAsia="Helvetica Neue" w:hAnsi="Helvetica Neue"/>
          <w:b/>
          <w:color w:val="233447"/>
          <w:sz w:val="19"/>
          <w:rtl w:val="0"/>
        </w:rPr>
        <w:t>url:</w:t>
      </w:r>
      <w:r>
        <w:rPr>
          <w:rFonts w:ascii="Helvetica Neue" w:cs="Helvetica Neue" w:eastAsia="Helvetica Neue" w:hAnsi="Helvetica Neue"/>
          <w:color w:val="233447"/>
          <w:sz w:val="19"/>
          <w:rtl w:val="0"/>
        </w:rPr>
        <w:t xml:space="preserve"> </w:t>
      </w:r>
      <w:hyperlink r:id="rId32">
        <w:r>
          <w:rPr>
            <w:rFonts w:ascii="Helvetica Neue" w:cs="Helvetica Neue" w:eastAsia="Helvetica Neue" w:hAnsi="Helvetica Neue"/>
            <w:color w:val="233447"/>
            <w:rtl w:val="0"/>
            <w:sz w:val="19"/>
            <w:color w:val="082A4A"/>
          </w:rPr>
          <w:t>https://www.w3.org/TR/WCAG22/</w:t>
        </w:r>
      </w:hyperlink>
      <w:r>
        <w:rPr>
          <w:rFonts w:ascii="Helvetica Neue" w:cs="Helvetica Neue" w:eastAsia="Helvetica Neue" w:hAnsi="Helvetica Neue"/>
          <w:color w:val="233447"/>
          <w:sz w:val="19"/>
          <w:rtl w:val="0"/>
        </w:rPr>
        <w:t xml:space="preserve">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W3C Recommendation 12 Dec 2024</w:t>
      </w:r>
    </w:p>
    <w:p>
      <w:pPr>
        <w:keepNext/>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applicability:</w:t>
      </w:r>
      <w:r>
        <w:rPr>
          <w:rFonts w:ascii="Helvetica Neue" w:cs="Helvetica Neue" w:eastAsia="Helvetica Neue" w:hAnsi="Helvetica Neue"/>
          <w:color w:val="233447"/>
          <w:sz w:val="19"/>
          <w:rtl w:val="0"/>
        </w:rPr>
        <w:t xml:space="preserve"> Proposed AA target with keyboard, focus, labels, errors, reflow and accessible authentication tests; no conformance claim.</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rights:</w:t>
      </w:r>
      <w:r>
        <w:rPr>
          <w:rFonts w:ascii="Helvetica Neue" w:cs="Helvetica Neue" w:eastAsia="Helvetica Neue" w:hAnsi="Helvetica Neue"/>
          <w:color w:val="233447"/>
          <w:sz w:val="19"/>
          <w:rtl w:val="0"/>
        </w:rPr>
        <w:t xml:space="preserve"> Reference only; no copied standard text.  •  </w:t>
      </w:r>
      <w:r>
        <w:rPr>
          <w:rFonts w:ascii="Helvetica Neue" w:cs="Helvetica Neue" w:eastAsia="Helvetica Neue" w:hAnsi="Helvetica Neue"/>
          <w:b/>
          <w:color w:val="233447"/>
          <w:sz w:val="19"/>
          <w:rtl w:val="0"/>
        </w:rPr>
        <w:t>verification:</w:t>
      </w:r>
      <w:r>
        <w:rPr>
          <w:rFonts w:ascii="Helvetica Neue" w:cs="Helvetica Neue" w:eastAsia="Helvetica Neue" w:hAnsi="Helvetica Neue"/>
          <w:color w:val="233447"/>
          <w:sz w:val="19"/>
          <w:rtl w:val="0"/>
        </w:rPr>
        <w:t xml:space="preserve"> official standard opened</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Source rights and legacy audit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Source: catalogues/SOURCE_RIGHTS_AND_LEGACY_AUDIT.md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b/>
          <w:color w:val="233447"/>
          <w:rtl w:val="0"/>
        </w:rPr>
        <w:t>Source, rights and legacy admission audit</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C12 / FP-201 · local read-only audit, 2026-09-05. No hosted data or media downloaded.</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Local findings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440"/>
        <w:gridCol w:w="4392"/>
        <w:gridCol w:w="4392"/>
      </w:tblGrid>
      <w:tr>
        <w:trPr>
          <w:cantSplit/>
          <w:tblHeader/>
        </w:trPr>
        <w:tc>
          <w:tcPr>
            <w:tcW w:type="dxa" w:w="1440"/>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Source</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Observed facts</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Required disposition</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src/lib/exerciseLibrary.js</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 xml:space="preserve">209 entries; 181 Intermediate and 28 Advanced; no record has a stable </w:t>
            </w:r>
            <w:r>
              <w:rPr>
                <w:rFonts w:ascii="Helvetica Neue" w:cs="Helvetica Neue" w:eastAsia="Helvetica Neue" w:hAnsi="Helvetica Neue"/>
                <w:color w:val="34465A"/>
                <w:sz w:val="19"/>
                <w:rtl w:val="0"/>
              </w:rPr>
              <w:t>id</w:t>
            </w:r>
            <w:r>
              <w:rPr>
                <w:rFonts w:ascii="Helvetica Neue" w:cs="Helvetica Neue" w:eastAsia="Helvetica Neue" w:hAnsi="Helvetica Neue"/>
                <w:color w:val="34465A"/>
                <w:sz w:val="19"/>
                <w:rtl w:val="0"/>
              </w:rPr>
              <w:t xml:space="preserve">; 126 have </w:t>
            </w:r>
            <w:r>
              <w:rPr>
                <w:rFonts w:ascii="Helvetica Neue" w:cs="Helvetica Neue" w:eastAsia="Helvetica Neue" w:hAnsi="Helvetica Neue"/>
                <w:color w:val="34465A"/>
                <w:sz w:val="19"/>
                <w:rtl w:val="0"/>
              </w:rPr>
              <w:t>relPct</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Do not auto-admit. Preserve original records/history; propose explicit variant mappings and reviewed load provenance.</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src/lib/correctiveLibrary.js</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 xml:space="preserve">42 entries, all Beginner; no stable </w:t>
            </w:r>
            <w:r>
              <w:rPr>
                <w:rFonts w:ascii="Helvetica Neue" w:cs="Helvetica Neue" w:eastAsia="Helvetica Neue" w:hAnsi="Helvetica Neue"/>
                <w:color w:val="34465A"/>
                <w:sz w:val="19"/>
                <w:rtl w:val="0"/>
              </w:rPr>
              <w:t>id</w:t>
            </w:r>
            <w:r>
              <w:rPr>
                <w:rFonts w:ascii="Helvetica Neue" w:cs="Helvetica Neue" w:eastAsia="Helvetica Neue" w:hAnsi="Helvetica Neue"/>
                <w:color w:val="34465A"/>
                <w:sz w:val="19"/>
                <w:rtl w:val="0"/>
              </w:rPr>
              <w:t>; SMR/stretch/activation labels and target associations</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Review each association, indication, dose and scope. Beginner is not evidence of suitability.</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Imported metadata examples</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Goblet Squat and Ring PushUps (Normal/Wide) labelled Barbell; DB Curls labelled Back with percentage relative to Pull-Up</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These are concrete ambiguity/error-review cases, not safe automatic equipment/load conversions.</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src/lib/parq.js</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Local instrument label PAR-Q+ 2024; app-derived clearance logic</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Verify exact adopted version, permission, scoring/branch integrity, language and clinical policy. Do not copy the protected wording into new drafts.</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Assessment/posture implementation</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Named findings, severity and muscle associations; missing values/defaults can appear settled in UI</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Record observation state and provenance; treat muscle links as unconfirmed hypotheses. No diagnostic validity inferred.</w:t>
            </w:r>
          </w:p>
        </w:tc>
      </w:tr>
    </w:tbl>
    <w:p>
      <w:pPr>
        <w:keepNext w:val="0"/>
        <w:widowControl/>
        <w:spacing w:after="60" w:line="269" w:lineRule="auto"/>
        <w:jc w:val="left"/>
        <w:rPr>
          <w:rFonts w:ascii="Helvetica Neue" w:cs="Helvetica Neue" w:eastAsia="Helvetica Neue" w:hAnsi="Helvetica Neue"/>
        </w:rPr>
      </w:pPr>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Snapshot SHA-256: exercise library </w:t>
      </w:r>
      <w:r>
        <w:rPr>
          <w:rFonts w:ascii="Helvetica Neue" w:cs="Helvetica Neue" w:eastAsia="Helvetica Neue" w:hAnsi="Helvetica Neue"/>
          <w:color w:val="233447"/>
          <w:rtl w:val="0"/>
        </w:rPr>
        <w:t>69dbe0bfbfb6c071173e05fc242e3a4a4fa0e8d51e73ededc36238150a1c9348</w:t>
      </w:r>
      <w:r>
        <w:rPr>
          <w:rFonts w:ascii="Helvetica Neue" w:cs="Helvetica Neue" w:eastAsia="Helvetica Neue" w:hAnsi="Helvetica Neue"/>
          <w:color w:val="233447"/>
          <w:rtl w:val="0"/>
        </w:rPr>
        <w:t xml:space="preserve">; corrective library </w:t>
      </w:r>
      <w:r>
        <w:rPr>
          <w:rFonts w:ascii="Helvetica Neue" w:cs="Helvetica Neue" w:eastAsia="Helvetica Neue" w:hAnsi="Helvetica Neue"/>
          <w:color w:val="233447"/>
          <w:rtl w:val="0"/>
        </w:rPr>
        <w:t>fbdbd676b74b1b3a6d343f05e892890d49f929d6fca19022ea9da503f5a41e9a</w:t>
      </w:r>
      <w:r>
        <w:rPr>
          <w:rFonts w:ascii="Helvetica Neue" w:cs="Helvetica Neue" w:eastAsia="Helvetica Neue" w:hAnsi="Helvetica Neue"/>
          <w:color w:val="233447"/>
          <w:rtl w:val="0"/>
        </w:rPr>
        <w:t>. Counts came from the static exported arrays in an isolated evaluation, not from loading the app or any client storage. Later source edits require a new audit.</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48 new candidates are original review descriptions, not a claimed completed repair/import of the 251 existing records. No media was included. Existing custom exercises, copyrighted materials and historical names are preserved in the application; this work changes none of them.</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Evidence and rights conclusions</w:t>
      </w:r>
    </w:p>
    <w:p>
      <w:pPr>
        <w:keepNext w:val="0"/>
        <w:widowControl/>
        <w:spacing w:after="110" w:line="300" w:lineRule="auto"/>
        <w:ind w:left="187" w:hanging="187"/>
        <w:jc w:val="both"/>
        <w:rPr>
          <w:rFonts w:ascii="Helvetica Neue" w:cs="Helvetica Neue" w:eastAsia="Helvetica Neue" w:hAnsi="Helvetica Neue"/>
        </w:rPr>
      </w:pPr>
      <w:r>
        <w:rPr>
          <w:rFonts w:ascii="Helvetica Neue" w:cs="Helvetica Neue" w:eastAsia="Helvetica Neue" w:hAnsi="Helvetica Neue"/>
          <w:color w:val="233447"/>
          <w:rtl w:val="0"/>
        </w:rPr>
        <w:t>• WHO guidance (</w:t>
      </w:r>
      <w:hyperlink r:id="rId14">
        <w:r>
          <w:rPr>
            <w:rFonts w:ascii="Helvetica Neue" w:cs="Helvetica Neue" w:eastAsia="Helvetica Neue" w:hAnsi="Helvetica Neue"/>
            <w:color w:val="233447"/>
            <w:rtl w:val="0"/>
            <w:sz w:val="20"/>
            <w:color w:val="082A4A"/>
          </w:rPr>
          <w:t>https://www.who.int/publications/i/item/9789240015128</w:t>
        </w:r>
      </w:hyperlink>
      <w:r>
        <w:rPr>
          <w:sz w:val="20"/>
        </w:rPr>
        <w:t>)</w:t>
      </w:r>
      <w:r>
        <w:rPr>
          <w:rFonts w:ascii="Helvetica Neue" w:cs="Helvetica Neue" w:eastAsia="Helvetica Neue" w:hAnsi="Helvetica Neue"/>
          <w:color w:val="233447"/>
          <w:rtl w:val="0"/>
        </w:rPr>
        <w:t xml:space="preserve"> provides population-level context, not individual clearance or an exercise catalogue licence.</w:t>
      </w:r>
    </w:p>
    <w:p>
      <w:pPr>
        <w:keepNext w:val="0"/>
        <w:widowControl/>
        <w:spacing w:after="110" w:line="300" w:lineRule="auto"/>
        <w:ind w:left="187" w:hanging="187"/>
        <w:jc w:val="both"/>
        <w:rPr>
          <w:rFonts w:ascii="Helvetica Neue" w:cs="Helvetica Neue" w:eastAsia="Helvetica Neue" w:hAnsi="Helvetica Neue"/>
        </w:rPr>
      </w:pPr>
      <w:r>
        <w:rPr>
          <w:rFonts w:ascii="Helvetica Neue" w:cs="Helvetica Neue" w:eastAsia="Helvetica Neue" w:hAnsi="Helvetica Neue"/>
          <w:color w:val="233447"/>
          <w:rtl w:val="0"/>
        </w:rPr>
        <w:t>• ACSM's current position-stand index (</w:t>
      </w:r>
      <w:hyperlink r:id="rId7">
        <w:r>
          <w:rPr>
            <w:rFonts w:ascii="Helvetica Neue" w:cs="Helvetica Neue" w:eastAsia="Helvetica Neue" w:hAnsi="Helvetica Neue"/>
            <w:color w:val="233447"/>
            <w:rtl w:val="0"/>
            <w:sz w:val="20"/>
            <w:color w:val="082A4A"/>
          </w:rPr>
          <w:t>https://acsm.org/education-resources/pronouncements-scientific-communications/position-stands/</w:t>
        </w:r>
      </w:hyperlink>
      <w:r>
        <w:rPr>
          <w:sz w:val="20"/>
        </w:rPr>
        <w:t>)</w:t>
      </w:r>
      <w:r>
        <w:rPr>
          <w:rFonts w:ascii="Helvetica Neue" w:cs="Helvetica Neue" w:eastAsia="Helvetica Neue" w:hAnsi="Helvetica Neue"/>
          <w:color w:val="233447"/>
          <w:rtl w:val="0"/>
        </w:rPr>
        <w:t xml:space="preserve"> identifies the healthy-adult resistance-training evidence review. The full linked article was unavailable in this check. Exact dose claims were therefore not extracted; our numeric examples test time arithmetic only.</w:t>
      </w:r>
    </w:p>
    <w:p>
      <w:pPr>
        <w:keepNext w:val="0"/>
        <w:widowControl/>
        <w:spacing w:after="110" w:line="300" w:lineRule="auto"/>
        <w:ind w:left="187" w:hanging="187"/>
        <w:jc w:val="both"/>
        <w:rPr>
          <w:rFonts w:ascii="Helvetica Neue" w:cs="Helvetica Neue" w:eastAsia="Helvetica Neue" w:hAnsi="Helvetica Neue"/>
        </w:rPr>
      </w:pPr>
      <w:r>
        <w:rPr>
          <w:rFonts w:ascii="Helvetica Neue" w:cs="Helvetica Neue" w:eastAsia="Helvetica Neue" w:hAnsi="Helvetica Neue"/>
          <w:color w:val="233447"/>
          <w:rtl w:val="0"/>
        </w:rPr>
        <w:t>• PAR-Q+ terms (</w:t>
      </w:r>
      <w:hyperlink r:id="rId15">
        <w:r>
          <w:rPr>
            <w:rFonts w:ascii="Helvetica Neue" w:cs="Helvetica Neue" w:eastAsia="Helvetica Neue" w:hAnsi="Helvetica Neue"/>
            <w:color w:val="233447"/>
            <w:rtl w:val="0"/>
            <w:sz w:val="20"/>
            <w:color w:val="082A4A"/>
          </w:rPr>
          <w:t>https://eparmedx.com/?page_id=746</w:t>
        </w:r>
      </w:hyperlink>
      <w:r>
        <w:rPr>
          <w:sz w:val="20"/>
        </w:rPr>
        <w:t>)</w:t>
      </w:r>
      <w:r>
        <w:rPr>
          <w:rFonts w:ascii="Helvetica Neue" w:cs="Helvetica Neue" w:eastAsia="Helvetica Neue" w:hAnsi="Helvetica Neue"/>
          <w:color w:val="233447"/>
          <w:rtl w:val="0"/>
        </w:rPr>
        <w:t xml:space="preserve"> were visible through official indexed results, while the full page returned 403. Commercial incorporation permission is unresolved; citation guidance (</w:t>
      </w:r>
      <w:hyperlink r:id="rId16">
        <w:r>
          <w:rPr>
            <w:rFonts w:ascii="Helvetica Neue" w:cs="Helvetica Neue" w:eastAsia="Helvetica Neue" w:hAnsi="Helvetica Neue"/>
            <w:color w:val="233447"/>
            <w:rtl w:val="0"/>
            <w:sz w:val="20"/>
            <w:color w:val="082A4A"/>
          </w:rPr>
          <w:t>https://eparmedx.com/how-to-cite/</w:t>
        </w:r>
      </w:hyperlink>
      <w:r>
        <w:rPr>
          <w:sz w:val="20"/>
        </w:rPr>
        <w:t>)</w:t>
      </w:r>
      <w:r>
        <w:rPr>
          <w:rFonts w:ascii="Helvetica Neue" w:cs="Helvetica Neue" w:eastAsia="Helvetica Neue" w:hAnsi="Helvetica Neue"/>
          <w:color w:val="233447"/>
          <w:rtl w:val="0"/>
        </w:rPr>
        <w:t xml:space="preserve"> alone is not permission. Rights reviewer must obtain the current terms and written permission or another lawful basis for the exact intended use. Do not infer permission to adapt or translate an instrument.</w:t>
      </w:r>
    </w:p>
    <w:p>
      <w:pPr>
        <w:keepNext w:val="0"/>
        <w:widowControl/>
        <w:spacing w:after="110" w:line="300" w:lineRule="auto"/>
        <w:ind w:left="187" w:hanging="187"/>
        <w:jc w:val="both"/>
        <w:rPr>
          <w:rFonts w:ascii="Helvetica Neue" w:cs="Helvetica Neue" w:eastAsia="Helvetica Neue" w:hAnsi="Helvetica Neue"/>
        </w:rPr>
      </w:pPr>
      <w:r>
        <w:rPr>
          <w:rFonts w:ascii="Helvetica Neue" w:cs="Helvetica Neue" w:eastAsia="Helvetica Neue" w:hAnsi="Helvetica Neue"/>
          <w:color w:val="233447"/>
          <w:rtl w:val="0"/>
        </w:rPr>
        <w:t>• The regional and technical source records describe what was checked and what remains unavailable. No source search has established professional acceptance, a service licence, an approved hosting region or permission to launch.</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Rights decision required per reusable asset</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Capture owner, original URL/file/version, author, exact content imported, intended commercial/display/adaptation/translation use, geographic/channel limits, licence or permission evidence, attribution obligation, expiry/change trigger and reviewer. Record </w:t>
      </w:r>
      <w:r>
        <w:rPr>
          <w:rFonts w:ascii="Helvetica Neue" w:cs="Helvetica Neue" w:eastAsia="Helvetica Neue" w:hAnsi="Helvetica Neue"/>
          <w:color w:val="233447"/>
          <w:rtl w:val="0"/>
        </w:rPr>
        <w:t>approved</w:t>
      </w:r>
      <w:r>
        <w:rPr>
          <w:rFonts w:ascii="Helvetica Neue" w:cs="Helvetica Neue" w:eastAsia="Helvetica Neue" w:hAnsi="Helvetica Neue"/>
          <w:color w:val="233447"/>
          <w:rtl w:val="0"/>
        </w:rPr>
        <w:t xml:space="preserve">, </w:t>
      </w:r>
      <w:r>
        <w:rPr>
          <w:rFonts w:ascii="Helvetica Neue" w:cs="Helvetica Neue" w:eastAsia="Helvetica Neue" w:hAnsi="Helvetica Neue"/>
          <w:color w:val="233447"/>
          <w:rtl w:val="0"/>
        </w:rPr>
        <w:t>restricted</w:t>
      </w:r>
      <w:r>
        <w:rPr>
          <w:rFonts w:ascii="Helvetica Neue" w:cs="Helvetica Neue" w:eastAsia="Helvetica Neue" w:hAnsi="Helvetica Neue"/>
          <w:color w:val="233447"/>
          <w:rtl w:val="0"/>
        </w:rPr>
        <w:t xml:space="preserve">, </w:t>
      </w:r>
      <w:r>
        <w:rPr>
          <w:rFonts w:ascii="Helvetica Neue" w:cs="Helvetica Neue" w:eastAsia="Helvetica Neue" w:hAnsi="Helvetica Neue"/>
          <w:color w:val="233447"/>
          <w:rtl w:val="0"/>
        </w:rPr>
        <w:t>rejected</w:t>
      </w:r>
      <w:r>
        <w:rPr>
          <w:rFonts w:ascii="Helvetica Neue" w:cs="Helvetica Neue" w:eastAsia="Helvetica Neue" w:hAnsi="Helvetica Neue"/>
          <w:color w:val="233447"/>
          <w:rtl w:val="0"/>
        </w:rPr>
        <w:t xml:space="preserve"> or </w:t>
      </w:r>
      <w:r>
        <w:rPr>
          <w:rFonts w:ascii="Helvetica Neue" w:cs="Helvetica Neue" w:eastAsia="Helvetica Neue" w:hAnsi="Helvetica Neue"/>
          <w:color w:val="233447"/>
          <w:rtl w:val="0"/>
        </w:rPr>
        <w:t>unknown</w:t>
      </w:r>
      <w:r>
        <w:rPr>
          <w:rFonts w:ascii="Helvetica Neue" w:cs="Helvetica Neue" w:eastAsia="Helvetica Neue" w:hAnsi="Helvetica Neue"/>
          <w:color w:val="233447"/>
          <w:rtl w:val="0"/>
        </w:rPr>
        <w:t xml:space="preserve"> with evidence; unknown is not admitted. Media rights are evaluated separately from text and exercise facts.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If PAR-Q+ incorporation cannot be licensed, do not silently rename or rewrite it and call it validated. Product/domain/rights reviewers must select a lawful instrument or separately reviewed original intake workflow and explicitly accept its limitations. This is a future decision, not a change implemented here.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Shared sources-reasons-vocabulary.draft.json metadata and vocabulary are reproduced in Appendix A1.</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29" w:name="A1"/>
      <w:r>
        <w:rPr>
          <w:rFonts w:ascii="Helvetica Neue" w:hAnsi="Helvetica Neue"/>
          <w:b/>
          <w:color w:val="082A4A"/>
          <w:sz w:val="30"/>
        </w:rPr>
        <w:t>A1  Shared vocabulary and source metadata</w:t>
      </w:r>
      <w:bookmarkEnd w:id="29"/>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Rules and templates document metadata</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packageId:</w:t>
      </w:r>
      <w:r>
        <w:rPr>
          <w:rFonts w:ascii="Helvetica Neue" w:cs="Helvetica Neue" w:eastAsia="Helvetica Neue" w:hAnsi="Helvetica Neue"/>
          <w:color w:val="233447"/>
          <w:sz w:val="19"/>
          <w:rtl w:val="0"/>
        </w:rPr>
        <w:t xml:space="preserve"> FS-POOL-S1S2-0.2  •  </w:t>
      </w:r>
      <w:r>
        <w:rPr>
          <w:rFonts w:ascii="Helvetica Neue" w:cs="Helvetica Neue" w:eastAsia="Helvetica Neue" w:hAnsi="Helvetica Neue"/>
          <w:b/>
          <w:color w:val="233447"/>
          <w:sz w:val="19"/>
          <w:rtl w:val="0"/>
        </w:rPr>
        <w:t>version:</w:t>
      </w:r>
      <w:r>
        <w:rPr>
          <w:rFonts w:ascii="Helvetica Neue" w:cs="Helvetica Neue" w:eastAsia="Helvetica Neue" w:hAnsi="Helvetica Neue"/>
          <w:color w:val="233447"/>
          <w:sz w:val="19"/>
          <w:rtl w:val="0"/>
        </w:rPr>
        <w:t xml:space="preserve"> 0.2  •  </w:t>
      </w:r>
      <w:r>
        <w:rPr>
          <w:rFonts w:ascii="Helvetica Neue" w:cs="Helvetica Neue" w:eastAsia="Helvetica Neue" w:hAnsi="Helvetica Neue"/>
          <w:b/>
          <w:color w:val="233447"/>
          <w:sz w:val="19"/>
          <w:rtl w:val="0"/>
        </w:rPr>
        <w:t>date:</w:t>
      </w:r>
      <w:r>
        <w:rPr>
          <w:rFonts w:ascii="Helvetica Neue" w:cs="Helvetica Neue" w:eastAsia="Helvetica Neue" w:hAnsi="Helvetica Neue"/>
          <w:color w:val="233447"/>
          <w:sz w:val="19"/>
          <w:rtl w:val="0"/>
        </w:rPr>
        <w:t xml:space="preserve"> 2026-09-05  •  </w:t>
      </w:r>
      <w:r>
        <w:rPr>
          <w:rFonts w:ascii="Helvetica Neue" w:cs="Helvetica Neue" w:eastAsia="Helvetica Neue" w:hAnsi="Helvetica Neue"/>
          <w:b/>
          <w:color w:val="233447"/>
          <w:sz w:val="19"/>
          <w:rtl w:val="0"/>
        </w:rPr>
        <w:t>purpose:</w:t>
      </w:r>
      <w:r>
        <w:rPr>
          <w:rFonts w:ascii="Helvetica Neue" w:cs="Helvetica Neue" w:eastAsia="Helvetica Neue" w:hAnsi="Helvetica Neue"/>
          <w:color w:val="233447"/>
          <w:sz w:val="19"/>
          <w:rtl w:val="0"/>
        </w:rPr>
        <w:t xml:space="preserve"> non-executable preparation dataset; not a runtime seed  •  </w:t>
      </w:r>
      <w:r>
        <w:rPr>
          <w:rFonts w:ascii="Helvetica Neue" w:cs="Helvetica Neue" w:eastAsia="Helvetica Neue" w:hAnsi="Helvetica Neue"/>
          <w:b/>
          <w:color w:val="233447"/>
          <w:sz w:val="19"/>
          <w:rtl w:val="0"/>
        </w:rPr>
        <w:t>productionEnabled:</w:t>
      </w:r>
      <w:r>
        <w:rPr>
          <w:rFonts w:ascii="Helvetica Neue" w:cs="Helvetica Neue" w:eastAsia="Helvetica Neue" w:hAnsi="Helvetica Neue"/>
          <w:color w:val="233447"/>
          <w:sz w:val="19"/>
          <w:rtl w:val="0"/>
        </w:rPr>
        <w:t xml:space="preserve"> false  •  </w:t>
      </w:r>
      <w:r>
        <w:rPr>
          <w:rFonts w:ascii="Helvetica Neue" w:cs="Helvetica Neue" w:eastAsia="Helvetica Neue" w:hAnsi="Helvetica Neue"/>
          <w:b/>
          <w:color w:val="233447"/>
          <w:sz w:val="19"/>
          <w:rtl w:val="0"/>
        </w:rPr>
        <w:t>reviewStatus:</w:t>
      </w:r>
      <w:r>
        <w:rPr>
          <w:rFonts w:ascii="Helvetica Neue" w:cs="Helvetica Neue" w:eastAsia="Helvetica Neue" w:hAnsi="Helvetica Neue"/>
          <w:color w:val="233447"/>
          <w:sz w:val="19"/>
          <w:rtl w:val="0"/>
        </w:rPr>
        <w:t xml:space="preserve"> draft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approvalEvidence:</w:t>
      </w:r>
      <w:r>
        <w:rPr>
          <w:rFonts w:ascii="Helvetica Neue" w:cs="Helvetica Neue" w:eastAsia="Helvetica Neue" w:hAnsi="Helvetica Neue"/>
          <w:color w:val="233447"/>
          <w:sz w:val="19"/>
          <w:rtl w:val="0"/>
        </w:rPr>
        <w:t xml:space="preserve"> []</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Sources reasons and vocabulary document metadata</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packageId:</w:t>
      </w:r>
      <w:r>
        <w:rPr>
          <w:rFonts w:ascii="Helvetica Neue" w:cs="Helvetica Neue" w:eastAsia="Helvetica Neue" w:hAnsi="Helvetica Neue"/>
          <w:color w:val="233447"/>
          <w:sz w:val="19"/>
          <w:rtl w:val="0"/>
        </w:rPr>
        <w:t xml:space="preserve"> FS-POOL-S1S2-0.2  •  </w:t>
      </w:r>
      <w:r>
        <w:rPr>
          <w:rFonts w:ascii="Helvetica Neue" w:cs="Helvetica Neue" w:eastAsia="Helvetica Neue" w:hAnsi="Helvetica Neue"/>
          <w:b/>
          <w:color w:val="233447"/>
          <w:sz w:val="19"/>
          <w:rtl w:val="0"/>
        </w:rPr>
        <w:t>productionEnabled:</w:t>
      </w:r>
      <w:r>
        <w:rPr>
          <w:rFonts w:ascii="Helvetica Neue" w:cs="Helvetica Neue" w:eastAsia="Helvetica Neue" w:hAnsi="Helvetica Neue"/>
          <w:color w:val="233447"/>
          <w:sz w:val="19"/>
          <w:rtl w:val="0"/>
        </w:rPr>
        <w:t xml:space="preserve"> false</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Complete shared vocabulary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roles:</w:t>
      </w:r>
      <w:r>
        <w:rPr>
          <w:rFonts w:ascii="Helvetica Neue" w:cs="Helvetica Neue" w:eastAsia="Helvetica Neue" w:hAnsi="Helvetica Neue"/>
          <w:color w:val="233447"/>
          <w:sz w:val="19"/>
          <w:rtl w:val="0"/>
        </w:rPr>
        <w:t xml:space="preserve"> [general_warmup; mobility_lengthening; smr; activation; integration; main_accessory; conditioning; cooldown]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executionSide:</w:t>
      </w:r>
      <w:r>
        <w:rPr>
          <w:rFonts w:ascii="Helvetica Neue" w:cs="Helvetica Neue" w:eastAsia="Helvetica Neue" w:hAnsi="Helvetica Neue"/>
          <w:color w:val="233447"/>
          <w:sz w:val="19"/>
          <w:rtl w:val="0"/>
        </w:rPr>
        <w:t xml:space="preserve"> [left; right; bilateral; midline; alternating; unspecified; not_applicable]  •  </w:t>
      </w:r>
      <w:r>
        <w:rPr>
          <w:rFonts w:ascii="Helvetica Neue" w:cs="Helvetica Neue" w:eastAsia="Helvetica Neue" w:hAnsi="Helvetica Neue"/>
          <w:b/>
          <w:color w:val="233447"/>
          <w:sz w:val="19"/>
          <w:rtl w:val="0"/>
        </w:rPr>
        <w:t>catalogueLaterality:</w:t>
      </w:r>
      <w:r>
        <w:rPr>
          <w:rFonts w:ascii="Helvetica Neue" w:cs="Helvetica Neue" w:eastAsia="Helvetica Neue" w:hAnsi="Helvetica Neue"/>
          <w:color w:val="233447"/>
          <w:sz w:val="19"/>
          <w:rtl w:val="0"/>
        </w:rPr>
        <w:t xml:space="preserve"> [unilateral; bilateral; alternating; not_applicable]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equipment:</w:t>
      </w:r>
      <w:r>
        <w:rPr>
          <w:rFonts w:ascii="Helvetica Neue" w:cs="Helvetica Neue" w:eastAsia="Helvetica Neue" w:hAnsi="Helvetica Neue"/>
          <w:color w:val="233447"/>
          <w:sz w:val="19"/>
          <w:rtl w:val="0"/>
        </w:rPr>
        <w:t xml:space="preserve"> [adjustable_bench; arm_ergometer; back_supported_bench; barbell; bench_press_rack; cable_row_machine; clear_floor; clear_route; clear_wall; collars; dowel; dumbbell; dumbbell_pair; fixed_bench; fixed_rail; fixed_support; foam_roller; lat_pulldown_machine; lifting_area; long_band; loop_band; low_step; mat; plates; rack; rated_anchor; rated_high_anchor; rated_pullup_bar; recumbent_cycle; safe_access_step; safety_arms; stable_box; stable_chair; stationary_cycle; stretch_strap]</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levels:</w:t>
      </w:r>
      <w:r>
        <w:rPr>
          <w:rFonts w:ascii="Helvetica Neue" w:cs="Helvetica Neue" w:eastAsia="Helvetica Neue" w:hAnsi="Helvetica Neue"/>
          <w:color w:val="233447"/>
          <w:sz w:val="19"/>
          <w:rtl w:val="0"/>
        </w:rPr>
        <w:t xml:space="preserve"> [beginner; intermediate; advanced]  •  </w:t>
      </w:r>
      <w:r>
        <w:rPr>
          <w:rFonts w:ascii="Helvetica Neue" w:cs="Helvetica Neue" w:eastAsia="Helvetica Neue" w:hAnsi="Helvetica Neue"/>
          <w:b/>
          <w:color w:val="233447"/>
          <w:sz w:val="19"/>
          <w:rtl w:val="0"/>
        </w:rPr>
        <w:t>settings:</w:t>
      </w:r>
      <w:r>
        <w:rPr>
          <w:rFonts w:ascii="Helvetica Neue" w:cs="Helvetica Neue" w:eastAsia="Helvetica Neue" w:hAnsi="Helvetica Neue"/>
          <w:color w:val="233447"/>
          <w:sz w:val="19"/>
          <w:rtl w:val="0"/>
        </w:rPr>
        <w:t xml:space="preserve"> [gym; home; travel]</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patternIds:</w:t>
      </w:r>
      <w:r>
        <w:rPr>
          <w:rFonts w:ascii="Helvetica Neue" w:cs="Helvetica Neue" w:eastAsia="Helvetica Neue" w:hAnsi="Helvetica Neue"/>
          <w:color w:val="233447"/>
          <w:sz w:val="19"/>
          <w:rtl w:val="0"/>
        </w:rPr>
        <w:t xml:space="preserve"> [ankle_control; carry; cyclic; elbow_extension; elbow_flexion; hinge; hip_abduction; hip_extension; horizontal_pull; horizontal_push; locomotion; lunge; reach; recovery; self_massage; squat; step; trunk_control; vertical_pull; vertical_push]</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unitRules:</w:t>
      </w:r>
      <w:r>
        <w:rPr>
          <w:rFonts w:ascii="Helvetica Neue" w:cs="Helvetica Neue" w:eastAsia="Helvetica Neue" w:hAnsi="Helvetica Neue"/>
          <w:color w:val="233447"/>
          <w:sz w:val="19"/>
          <w:rtl w:val="0"/>
        </w:rPr>
        <w:t xml:space="preserve"> [kg and lb require explicit conversion with original preserved; per_side versus total is mandatory for unilateral dose; sleep_h versus fluid_l_per_day versus body_water_l are distinct; duration is seconds internally; display minutes rounded only after exact summation]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aliases:</w:t>
      </w:r>
      <w:r>
        <w:rPr>
          <w:rFonts w:ascii="Helvetica Neue" w:cs="Helvetica Neue" w:eastAsia="Helvetica Neue" w:hAnsi="Helvetica Neue"/>
          <w:color w:val="233447"/>
          <w:sz w:val="19"/>
          <w:rtl w:val="0"/>
        </w:rPr>
        <w:t xml:space="preserve"> [{legacy: Barbell on Goblet Squat; resolution: ambiguous; no automatic canonical-equipment mapping}; {legacy: Intermediate; resolution: experience metadata only, not confirmed prerequisites}; {legacy: NASM / corrective; resolution: legacy source label, not evidence of approval}; {legacy: full gym / hotel; resolution: setting only; exact inventory unconfirmed}]</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30" w:name="A2"/>
      <w:r>
        <w:rPr>
          <w:rFonts w:ascii="Helvetica Neue" w:hAnsi="Helvetica Neue"/>
          <w:b/>
          <w:color w:val="082A4A"/>
          <w:sz w:val="30"/>
        </w:rPr>
        <w:t>A2  Complete catalogue schema</w:t>
      </w:r>
      <w:bookmarkEnd w:id="30"/>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The full JSON schema is reproduced below as a structural path listing. Each bold path locates a schema node; its JSON object lists the constraints at that node, with child objects expanded on subsequent paths. All keywords, nested constraints and values are retained. The schema also describes a quality-fixture document; this does not add that separate fixture dataset to this compilation.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$schema:</w:t>
      </w:r>
      <w:r>
        <w:rPr>
          <w:rFonts w:ascii="Helvetica Neue" w:cs="Helvetica Neue" w:eastAsia="Helvetica Neue" w:hAnsi="Helvetica Neue"/>
          <w:color w:val="233447"/>
          <w:sz w:val="19"/>
          <w:rtl w:val="0"/>
        </w:rPr>
        <w:t xml:space="preserve"> </w:t>
      </w:r>
      <w:hyperlink r:id="rId33">
        <w:r>
          <w:rPr>
            <w:rFonts w:ascii="Helvetica Neue" w:cs="Helvetica Neue" w:eastAsia="Helvetica Neue" w:hAnsi="Helvetica Neue"/>
            <w:color w:val="233447"/>
            <w:rtl w:val="0"/>
            <w:sz w:val="19"/>
            <w:color w:val="082A4A"/>
          </w:rPr>
          <w:t>https://json-schema.org/draft/2020-12/schema</w:t>
        </w:r>
      </w:hyperlink>
      <w:r>
        <w:rPr>
          <w:rFonts w:ascii="Helvetica Neue" w:cs="Helvetica Neue" w:eastAsia="Helvetica Neue" w:hAnsi="Helvetica Neue"/>
          <w:color w:val="233447"/>
          <w:sz w:val="19"/>
          <w:rtl w:val="0"/>
        </w:rPr>
        <w:t xml:space="preserve">  •  </w:t>
      </w:r>
      <w:r>
        <w:rPr>
          <w:rFonts w:ascii="Helvetica Neue" w:cs="Helvetica Neue" w:eastAsia="Helvetica Neue" w:hAnsi="Helvetica Neue"/>
          <w:b/>
          <w:color w:val="233447"/>
          <w:sz w:val="19"/>
          <w:rtl w:val="0"/>
        </w:rPr>
        <w:t>title:</w:t>
      </w:r>
      <w:r>
        <w:rPr>
          <w:rFonts w:ascii="Helvetica Neue" w:cs="Helvetica Neue" w:eastAsia="Helvetica Neue" w:hAnsi="Helvetica Neue"/>
          <w:color w:val="233447"/>
          <w:sz w:val="19"/>
          <w:rtl w:val="0"/>
        </w:rPr>
        <w:t xml:space="preserve"> Fitness Scribber S1-S2 draft document schemas, not runtime published-content schemas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description:</w:t>
      </w:r>
      <w:r>
        <w:rPr>
          <w:rFonts w:ascii="Helvetica Neue" w:cs="Helvetica Neue" w:eastAsia="Helvetica Neue" w:hAnsi="Helvetica Neue"/>
          <w:color w:val="233447"/>
          <w:sz w:val="19"/>
          <w:rtl w:val="0"/>
        </w:rPr>
        <w:t xml:space="preserve"> Validate the indicated document against its definition. Semantic reference checks are additional. Fixture input payloads are deliberately heterogeneous.</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exercises.draft.json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w:t>
      </w:r>
      <w:r>
        <w:rPr>
          <w:rFonts w:ascii="Helvetica Neue" w:cs="Helvetica Neue" w:eastAsia="Helvetica Neue" w:hAnsi="Helvetica Neue"/>
          <w:color w:val="233447"/>
          <w:sz w:val="19"/>
          <w:rtl w:val="0"/>
        </w:rPr>
        <w:t xml:space="preserve"> {"type": "object", "required": ["packageId", "reviewStatus", "productionEnabled", "exercises"],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$defs/exercises.draft.json/properties/packageId: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$defs/exercises.draft.json/properties/reviewStatus:</w:t>
      </w:r>
      <w:r>
        <w:rPr>
          <w:rFonts w:ascii="Helvetica Neue" w:cs="Helvetica Neue" w:eastAsia="Helvetica Neue" w:hAnsi="Helvetica Neue"/>
          <w:color w:val="233447"/>
          <w:sz w:val="19"/>
          <w:rtl w:val="0"/>
        </w:rPr>
        <w:t xml:space="preserve"> {"const": "draft"}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$defs/exercises.draft.json/properties/productionEnabled:</w:t>
      </w:r>
      <w:r>
        <w:rPr>
          <w:rFonts w:ascii="Helvetica Neue" w:cs="Helvetica Neue" w:eastAsia="Helvetica Neue" w:hAnsi="Helvetica Neue"/>
          <w:color w:val="233447"/>
          <w:sz w:val="19"/>
          <w:rtl w:val="0"/>
        </w:rPr>
        <w:t xml:space="preserve"> {"const":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w:t>
      </w:r>
      <w:r>
        <w:rPr>
          <w:rFonts w:ascii="Helvetica Neue" w:cs="Helvetica Neue" w:eastAsia="Helvetica Neue" w:hAnsi="Helvetica Neue"/>
          <w:color w:val="233447"/>
          <w:sz w:val="19"/>
          <w:rtl w:val="0"/>
        </w:rPr>
        <w:t xml:space="preserve"> {"type": "object", "required": ["id", "revision", "reviewStatus", "approvalEvidence", "automationEligible", "name", "familyId", "pattern", "roles", "equipment", "settings", "position", "laterality", "levels", "prerequisites", "demands", "instructions", "doseRefs", "needRefs", "sourceRefs", "rightsStatus", "populationScope", "assistance", "restrictionPolicyRefs", "reviewQuestions", "media"],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$defs/exercises.draft.json/properties/exercises/items/properties/revision:</w:t>
      </w:r>
      <w:r>
        <w:rPr>
          <w:rFonts w:ascii="Helvetica Neue" w:cs="Helvetica Neue" w:eastAsia="Helvetica Neue" w:hAnsi="Helvetica Neue"/>
          <w:color w:val="233447"/>
          <w:sz w:val="19"/>
          <w:rtl w:val="0"/>
        </w:rPr>
        <w:t xml:space="preserve"> {"type": "integer"}</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$defs/exercises.draft.json/properties/exercises/items/properties/reviewStatus:</w:t>
      </w:r>
      <w:r>
        <w:rPr>
          <w:rFonts w:ascii="Helvetica Neue" w:cs="Helvetica Neue" w:eastAsia="Helvetica Neue" w:hAnsi="Helvetica Neue"/>
          <w:color w:val="233447"/>
          <w:sz w:val="19"/>
          <w:rtl w:val="0"/>
        </w:rPr>
        <w:t xml:space="preserve"> {"const": "draft"}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$defs/exercises.draft.json/properties/exercises/items/properties/approvalEvidence:</w:t>
      </w:r>
      <w:r>
        <w:rPr>
          <w:rFonts w:ascii="Helvetica Neue" w:cs="Helvetica Neue" w:eastAsia="Helvetica Neue" w:hAnsi="Helvetica Neue"/>
          <w:color w:val="233447"/>
          <w:sz w:val="19"/>
          <w:rtl w:val="0"/>
        </w:rPr>
        <w:t xml:space="preserve"> {"type": "array", "const":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$defs/exercises.draft.json/properties/exercises/items/properties/automationEligible:</w:t>
      </w:r>
      <w:r>
        <w:rPr>
          <w:rFonts w:ascii="Helvetica Neue" w:cs="Helvetica Neue" w:eastAsia="Helvetica Neue" w:hAnsi="Helvetica Neue"/>
          <w:color w:val="233447"/>
          <w:sz w:val="19"/>
          <w:rtl w:val="0"/>
        </w:rPr>
        <w:t xml:space="preserve"> {"const":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$defs/exercises.draft.json/properties/exercises/items/properties/name: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$defs/exercises.draft.json/properties/exercises/items/properties/familyId: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$defs/exercises.draft.json/properties/exercises/items/properties/pattern:</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$defs/exercises.draft.json/properties/exercises/items/properties/roles: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$defs/exercises.draft.json/properties/exercises/items/properties/roles/items:</w:t>
      </w:r>
      <w:r>
        <w:rPr>
          <w:rFonts w:ascii="Helvetica Neue" w:cs="Helvetica Neue" w:eastAsia="Helvetica Neue" w:hAnsi="Helvetica Neue"/>
          <w:color w:val="233447"/>
          <w:sz w:val="19"/>
          <w:rtl w:val="0"/>
        </w:rPr>
        <w:t xml:space="preserve"> {"type": "string", "minLength": 1, "enum": ["general_warmup", "mobility_lengthening", "smr", "activation", "integration", "main_accessory", "conditioning", "cooldown"]}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$defs/exercises.draft.json/properties/exercises/items/properties/equipment:</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$defs/exercises.draft.json/properties/exercises/items/properties/equipment/items:</w:t>
      </w:r>
      <w:r>
        <w:rPr>
          <w:rFonts w:ascii="Helvetica Neue" w:cs="Helvetica Neue" w:eastAsia="Helvetica Neue" w:hAnsi="Helvetica Neue"/>
          <w:color w:val="233447"/>
          <w:sz w:val="19"/>
          <w:rtl w:val="0"/>
        </w:rPr>
        <w:t xml:space="preserve">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$defs/exercises.draft.json/properties/exercises/items/properties/settings: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$defs/exercises.draft.json/properties/exercises/items/properties/settings/items: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$defs/exercises.draft.json/properties/exercises/items/properties/position:</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$defs/exercises.draft.json/properties/exercises/items/properties/laterality:</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$defs/exercises.draft.json/properties/exercises/items/properties/levels: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$defs/exercises.draft.json/properties/exercises/items/properties/levels/items: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$defs/exercises.draft.json/properties/exercises/items/properties/prerequisites: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$defs/exercises.draft.json/properties/exercises/items/properties/prerequisites/items: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$defs/exercises.draft.json/properties/exercises/items/properties/demands: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$defs/exercises.draft.json/properties/exercises/items/properties/demands/items: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$defs/exercises.draft.json/properties/exercises/items/properties/instructions: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$defs/exercises.draft.json/properties/exercises/items/properties/instructions/items: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$defs/exercises.draft.json/properties/exercises/items/properties/doseRefs: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$defs/exercises.draft.json/properties/exercises/items/properties/doseRefs/items: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$defs/exercises.draft.json/properties/exercises/items/properties/needRefs: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$defs/exercises.draft.json/properties/exercises/items/properties/needRefs/items: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$defs/exercises.draft.json/properties/exercises/items/properties/sourceRefs: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$defs/exercises.draft.json/properties/exercises/items/properties/sourceRefs/items: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$defs/exercises.draft.json/properties/exercises/items/properties/rightsStatus: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$defs/exercises.draft.json/properties/exercises/items/properties/populationScope: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$defs/exercises.draft.json/properties/exercises/items/properties/assistance: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$defs/exercises.draft.json/properties/exercises/items/properties/restrictionPolicyRefs: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$defs/exercises.draft.json/properties/exercises/items/properties/restrictionPolicyRefs/items: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$defs/exercises.draft.json/properties/exercises/items/properties/reviewQuestions: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$defs/exercises.draft.json/properties/exercises/items/properties/reviewQuestions/items: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$defs/exercises.draft.json/properties/exercises/items/properties/media:</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$defs/exercises.draft.json/properties/exercises/items/properties/media/items:</w:t>
      </w:r>
      <w:r>
        <w:rPr>
          <w:rFonts w:ascii="Helvetica Neue" w:cs="Helvetica Neue" w:eastAsia="Helvetica Neue" w:hAnsi="Helvetica Neue"/>
          <w:color w:val="233447"/>
          <w:sz w:val="19"/>
          <w:rtl w:val="0"/>
        </w:rPr>
        <w:t xml:space="preserve"> {}</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rules-and-templates.draft.json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w:t>
      </w:r>
      <w:r>
        <w:rPr>
          <w:rFonts w:ascii="Helvetica Neue" w:cs="Helvetica Neue" w:eastAsia="Helvetica Neue" w:hAnsi="Helvetica Neue"/>
          <w:color w:val="233447"/>
          <w:sz w:val="19"/>
          <w:rtl w:val="0"/>
        </w:rPr>
        <w:t xml:space="preserve"> {"type": "object", "required": ["packageId", "version", "date", "purpose", "productionEnabled", "reviewStatus", "approvalEvidence", "protocols", "needs", "policies", "doses", "goals", "families", "sessions"],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$defs/rules-and-templates.draft.json/properties/packageId: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$defs/rules-and-templates.draft.json/properties/version:</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$defs/rules-and-templates.draft.json/properties/date: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$defs/rules-and-templates.draft.json/properties/purpose: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$defs/rules-and-templates.draft.json/properties/productionEnabled:</w:t>
      </w:r>
      <w:r>
        <w:rPr>
          <w:rFonts w:ascii="Helvetica Neue" w:cs="Helvetica Neue" w:eastAsia="Helvetica Neue" w:hAnsi="Helvetica Neue"/>
          <w:color w:val="233447"/>
          <w:sz w:val="19"/>
          <w:rtl w:val="0"/>
        </w:rPr>
        <w:t xml:space="preserve"> {"const":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$defs/rules-and-templates.draft.json/properties/reviewStatus:</w:t>
      </w:r>
      <w:r>
        <w:rPr>
          <w:rFonts w:ascii="Helvetica Neue" w:cs="Helvetica Neue" w:eastAsia="Helvetica Neue" w:hAnsi="Helvetica Neue"/>
          <w:color w:val="233447"/>
          <w:sz w:val="19"/>
          <w:rtl w:val="0"/>
        </w:rPr>
        <w:t xml:space="preserve"> {"const": "draft"}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$defs/rules-and-templates.draft.json/properties/approvalEvidence:</w:t>
      </w:r>
      <w:r>
        <w:rPr>
          <w:rFonts w:ascii="Helvetica Neue" w:cs="Helvetica Neue" w:eastAsia="Helvetica Neue" w:hAnsi="Helvetica Neue"/>
          <w:color w:val="233447"/>
          <w:sz w:val="19"/>
          <w:rtl w:val="0"/>
        </w:rPr>
        <w:t xml:space="preserve"> {"type": "array", "const":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$defs/rules-and-templates.draft.json/properties/protocols: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$defs/rules-and-templates.draft.json/properties/protocols/items:</w:t>
      </w:r>
      <w:r>
        <w:rPr>
          <w:rFonts w:ascii="Helvetica Neue" w:cs="Helvetica Neue" w:eastAsia="Helvetica Neue" w:hAnsi="Helvetica Neue"/>
          <w:color w:val="233447"/>
          <w:sz w:val="19"/>
          <w:rtl w:val="0"/>
        </w:rPr>
        <w:t xml:space="preserve"> {"type": "object", "required": ["id", "revision", "reviewStatus", "approvalEvidence", "automationEligible", "sourceRefs", "name", "sourcePath", "measurement", "state", "comparability", "limitations"],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$defs/rules-and-templates.draft.json/properties/protocols/items/properties/id: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$defs/rules-and-templates.draft.json/properties/protocols/items/properties/revision:</w:t>
      </w:r>
      <w:r>
        <w:rPr>
          <w:rFonts w:ascii="Helvetica Neue" w:cs="Helvetica Neue" w:eastAsia="Helvetica Neue" w:hAnsi="Helvetica Neue"/>
          <w:color w:val="233447"/>
          <w:sz w:val="19"/>
          <w:rtl w:val="0"/>
        </w:rPr>
        <w:t xml:space="preserve"> {"type": "integer"}</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$defs/rules-and-templates.draft.json/properties/protocols/items/properties/reviewStatus:</w:t>
      </w:r>
      <w:r>
        <w:rPr>
          <w:rFonts w:ascii="Helvetica Neue" w:cs="Helvetica Neue" w:eastAsia="Helvetica Neue" w:hAnsi="Helvetica Neue"/>
          <w:color w:val="233447"/>
          <w:sz w:val="19"/>
          <w:rtl w:val="0"/>
        </w:rPr>
        <w:t xml:space="preserve"> {"const": "draft"}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$defs/rules-and-templates.draft.json/properties/protocols/items/properties/approvalEvidence:</w:t>
      </w:r>
      <w:r>
        <w:rPr>
          <w:rFonts w:ascii="Helvetica Neue" w:cs="Helvetica Neue" w:eastAsia="Helvetica Neue" w:hAnsi="Helvetica Neue"/>
          <w:color w:val="233447"/>
          <w:sz w:val="19"/>
          <w:rtl w:val="0"/>
        </w:rPr>
        <w:t xml:space="preserve"> {"type": "array", "const":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$defs/rules-and-templates.draft.json/properties/protocols/items/properties/automationEligible:</w:t>
      </w:r>
      <w:r>
        <w:rPr>
          <w:rFonts w:ascii="Helvetica Neue" w:cs="Helvetica Neue" w:eastAsia="Helvetica Neue" w:hAnsi="Helvetica Neue"/>
          <w:color w:val="233447"/>
          <w:sz w:val="19"/>
          <w:rtl w:val="0"/>
        </w:rPr>
        <w:t xml:space="preserve"> {"const":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$defs/rules-and-templates.draft.json/properties/protocols/items/properties/sourceRefs: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$defs/rules-and-templates.draft.json/properties/protocols/items/properties/sourceRefs/items: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$defs/rules-and-templates.draft.json/properties/protocols/items/properties/name: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$defs/rules-and-templates.draft.json/properties/protocols/items/properties/sourcePath:</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$defs/rules-and-templates.draft.json/properties/protocols/items/properties/measurement:</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$defs/rules-and-templates.draft.json/properties/protocols/items/properties/state: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$defs/rules-and-templates.draft.json/properties/protocols/items/properties/comparability:</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$defs/rules-and-templates.draft.json/properties/protocols/items/properties/limitations: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$defs/rules-and-templates.draft.json/properties/needs: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$defs/rules-and-templates.draft.json/properties/needs/items:</w:t>
      </w:r>
      <w:r>
        <w:rPr>
          <w:rFonts w:ascii="Helvetica Neue" w:cs="Helvetica Neue" w:eastAsia="Helvetica Neue" w:hAnsi="Helvetica Neue"/>
          <w:color w:val="233447"/>
          <w:sz w:val="19"/>
          <w:rtl w:val="0"/>
        </w:rPr>
        <w:t xml:space="preserve"> {"type": "object", "required": ["id", "revision", "reviewStatus", "approvalEvidence", "automationEligible", "sourceRefs", "name", "confirmation", "protocolRef", "mappingType", "sideRule", "deduplicationKey", "resolution", "exclusion"],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$defs/rules-and-templates.draft.json/properties/needs/items/properties/id: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$defs/rules-and-templates.draft.json/properties/needs/items/properties/revision:</w:t>
      </w:r>
      <w:r>
        <w:rPr>
          <w:rFonts w:ascii="Helvetica Neue" w:cs="Helvetica Neue" w:eastAsia="Helvetica Neue" w:hAnsi="Helvetica Neue"/>
          <w:color w:val="233447"/>
          <w:sz w:val="19"/>
          <w:rtl w:val="0"/>
        </w:rPr>
        <w:t xml:space="preserve"> {"type": "integer"}</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$defs/rules-and-templates.draft.json/properties/needs/items/properties/reviewStatus:</w:t>
      </w:r>
      <w:r>
        <w:rPr>
          <w:rFonts w:ascii="Helvetica Neue" w:cs="Helvetica Neue" w:eastAsia="Helvetica Neue" w:hAnsi="Helvetica Neue"/>
          <w:color w:val="233447"/>
          <w:sz w:val="19"/>
          <w:rtl w:val="0"/>
        </w:rPr>
        <w:t xml:space="preserve"> {"const": "draft"}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$defs/rules-and-templates.draft.json/properties/needs/items/properties/approvalEvidence:</w:t>
      </w:r>
      <w:r>
        <w:rPr>
          <w:rFonts w:ascii="Helvetica Neue" w:cs="Helvetica Neue" w:eastAsia="Helvetica Neue" w:hAnsi="Helvetica Neue"/>
          <w:color w:val="233447"/>
          <w:sz w:val="19"/>
          <w:rtl w:val="0"/>
        </w:rPr>
        <w:t xml:space="preserve"> {"type": "array", "const":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$defs/rules-and-templates.draft.json/properties/needs/items/properties/automationEligible:</w:t>
      </w:r>
      <w:r>
        <w:rPr>
          <w:rFonts w:ascii="Helvetica Neue" w:cs="Helvetica Neue" w:eastAsia="Helvetica Neue" w:hAnsi="Helvetica Neue"/>
          <w:color w:val="233447"/>
          <w:sz w:val="19"/>
          <w:rtl w:val="0"/>
        </w:rPr>
        <w:t xml:space="preserve"> {"const":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$defs/rules-and-templates.draft.json/properties/needs/items/properties/sourceRefs: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$defs/rules-and-templates.draft.json/properties/needs/items/properties/sourceRefs/items: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$defs/rules-and-templates.draft.json/properties/needs/items/properties/name: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$defs/rules-and-templates.draft.json/properties/needs/items/properties/confirmation:</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$defs/rules-and-templates.draft.json/properties/needs/items/properties/protocolRef:</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$defs/rules-and-templates.draft.json/properties/needs/items/properties/mappingType: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$defs/rules-and-templates.draft.json/properties/needs/items/properties/sideRule: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$defs/rules-and-templates.draft.json/properties/needs/items/properties/deduplicationKey:</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$defs/rules-and-templates.draft.json/properties/needs/items/properties/resolution:</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$defs/rules-and-templates.draft.json/properties/needs/items/properties/exclusion:</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$defs/rules-and-templates.draft.json/properties/policies: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$defs/rules-and-templates.draft.json/properties/policies/items:</w:t>
      </w:r>
      <w:r>
        <w:rPr>
          <w:rFonts w:ascii="Helvetica Neue" w:cs="Helvetica Neue" w:eastAsia="Helvetica Neue" w:hAnsi="Helvetica Neue"/>
          <w:color w:val="233447"/>
          <w:sz w:val="19"/>
          <w:rtl w:val="0"/>
        </w:rPr>
        <w:t xml:space="preserve"> {"type": "object", "required": ["id", "revision", "reviewStatus", "approvalEvidence", "automationEligible", "sourceRefs", "name", "trigger", "result", "action", "reasonRef", "scope", "numericClinicalThresholds"],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$defs/rules-and-templates.draft.json/properties/policies/items/properties/id: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$defs/rules-and-templates.draft.json/properties/policies/items/properties/revision:</w:t>
      </w:r>
      <w:r>
        <w:rPr>
          <w:rFonts w:ascii="Helvetica Neue" w:cs="Helvetica Neue" w:eastAsia="Helvetica Neue" w:hAnsi="Helvetica Neue"/>
          <w:color w:val="233447"/>
          <w:sz w:val="19"/>
          <w:rtl w:val="0"/>
        </w:rPr>
        <w:t xml:space="preserve"> {"type": "integer"}</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$defs/rules-and-templates.draft.json/properties/policies/items/properties/reviewStatus:</w:t>
      </w:r>
      <w:r>
        <w:rPr>
          <w:rFonts w:ascii="Helvetica Neue" w:cs="Helvetica Neue" w:eastAsia="Helvetica Neue" w:hAnsi="Helvetica Neue"/>
          <w:color w:val="233447"/>
          <w:sz w:val="19"/>
          <w:rtl w:val="0"/>
        </w:rPr>
        <w:t xml:space="preserve"> {"const": "draft"}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$defs/rules-and-templates.draft.json/properties/policies/items/properties/approvalEvidence:</w:t>
      </w:r>
      <w:r>
        <w:rPr>
          <w:rFonts w:ascii="Helvetica Neue" w:cs="Helvetica Neue" w:eastAsia="Helvetica Neue" w:hAnsi="Helvetica Neue"/>
          <w:color w:val="233447"/>
          <w:sz w:val="19"/>
          <w:rtl w:val="0"/>
        </w:rPr>
        <w:t xml:space="preserve"> {"type": "array", "const":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$defs/rules-and-templates.draft.json/properties/policies/items/properties/automationEligible:</w:t>
      </w:r>
      <w:r>
        <w:rPr>
          <w:rFonts w:ascii="Helvetica Neue" w:cs="Helvetica Neue" w:eastAsia="Helvetica Neue" w:hAnsi="Helvetica Neue"/>
          <w:color w:val="233447"/>
          <w:sz w:val="19"/>
          <w:rtl w:val="0"/>
        </w:rPr>
        <w:t xml:space="preserve"> {"const":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$defs/rules-and-templates.draft.json/properties/policies/items/properties/sourceRefs: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$defs/rules-and-templates.draft.json/properties/policies/items/properties/sourceRefs/items: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$defs/rules-and-templates.draft.json/properties/policies/items/properties/name: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$defs/rules-and-templates.draft.json/properties/policies/items/properties/trigger:</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$defs/rules-and-templates.draft.json/properties/policies/items/properties/result:</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$defs/rules-and-templates.draft.json/properties/policies/items/properties/action:</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$defs/rules-and-templates.draft.json/properties/policies/items/properties/reasonRef:</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$defs/rules-and-templates.draft.json/properties/policies/items/properties/scope: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$defs/rules-and-templates.draft.json/properties/policies/items/properties/numericClinicalThresholds: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$defs/rules-and-templates.draft.json/properties/policies/items/properties/numericClinicalThresholds/items:</w:t>
      </w:r>
      <w:r>
        <w:rPr>
          <w:rFonts w:ascii="Helvetica Neue" w:cs="Helvetica Neue" w:eastAsia="Helvetica Neue" w:hAnsi="Helvetica Neue"/>
          <w:color w:val="233447"/>
          <w:sz w:val="19"/>
          <w:rtl w:val="0"/>
        </w:rPr>
        <w:t xml:space="preserve">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$defs/rules-and-templates.draft.json/properties/doses: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$defs/rules-and-templates.draft.json/properties/doses/items:</w:t>
      </w:r>
      <w:r>
        <w:rPr>
          <w:rFonts w:ascii="Helvetica Neue" w:cs="Helvetica Neue" w:eastAsia="Helvetica Neue" w:hAnsi="Helvetica Neue"/>
          <w:color w:val="233447"/>
          <w:sz w:val="19"/>
          <w:rtl w:val="0"/>
        </w:rPr>
        <w:t xml:space="preserve"> {"type": "object", "required": ["id", "revision", "reviewStatus", "approvalEvidence", "automationEligible", "sourceRefs", "name", "mode", "selection", "requiredFields", "limits", "valueStatus"],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$defs/rules-and-templates.draft.json/properties/doses/items/properties/id: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$defs/rules-and-templates.draft.json/properties/doses/items/properties/revision:</w:t>
      </w:r>
      <w:r>
        <w:rPr>
          <w:rFonts w:ascii="Helvetica Neue" w:cs="Helvetica Neue" w:eastAsia="Helvetica Neue" w:hAnsi="Helvetica Neue"/>
          <w:color w:val="233447"/>
          <w:sz w:val="19"/>
          <w:rtl w:val="0"/>
        </w:rPr>
        <w:t xml:space="preserve"> {"type": "integer"}</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$defs/rules-and-templates.draft.json/properties/doses/items/properties/reviewStatus:</w:t>
      </w:r>
      <w:r>
        <w:rPr>
          <w:rFonts w:ascii="Helvetica Neue" w:cs="Helvetica Neue" w:eastAsia="Helvetica Neue" w:hAnsi="Helvetica Neue"/>
          <w:color w:val="233447"/>
          <w:sz w:val="19"/>
          <w:rtl w:val="0"/>
        </w:rPr>
        <w:t xml:space="preserve"> {"const": "draft"}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$defs/rules-and-templates.draft.json/properties/doses/items/properties/approvalEvidence:</w:t>
      </w:r>
      <w:r>
        <w:rPr>
          <w:rFonts w:ascii="Helvetica Neue" w:cs="Helvetica Neue" w:eastAsia="Helvetica Neue" w:hAnsi="Helvetica Neue"/>
          <w:color w:val="233447"/>
          <w:sz w:val="19"/>
          <w:rtl w:val="0"/>
        </w:rPr>
        <w:t xml:space="preserve"> {"type": "array", "const":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$defs/rules-and-templates.draft.json/properties/doses/items/properties/automationEligible:</w:t>
      </w:r>
      <w:r>
        <w:rPr>
          <w:rFonts w:ascii="Helvetica Neue" w:cs="Helvetica Neue" w:eastAsia="Helvetica Neue" w:hAnsi="Helvetica Neue"/>
          <w:color w:val="233447"/>
          <w:sz w:val="19"/>
          <w:rtl w:val="0"/>
        </w:rPr>
        <w:t xml:space="preserve"> {"const":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$defs/rules-and-templates.draft.json/properties/doses/items/properties/sourceRefs: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$defs/rules-and-templates.draft.json/properties/doses/items/properties/sourceRefs/items: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$defs/rules-and-templates.draft.json/properties/doses/items/properties/name: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$defs/rules-and-templates.draft.json/properties/doses/items/properties/mode: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$defs/rules-and-templates.draft.json/properties/doses/items/properties/selection:</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$defs/rules-and-templates.draft.json/properties/doses/items/properties/requiredFields: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$defs/rules-and-templates.draft.json/properties/doses/items/properties/requiredFields/items: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$defs/rules-and-templates.draft.json/properties/doses/items/properties/limits: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$defs/rules-and-templates.draft.json/properties/doses/items/properties/valueStatus: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$defs/rules-and-templates.draft.json/properties/goals: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$defs/rules-and-templates.draft.json/properties/goals/items:</w:t>
      </w:r>
      <w:r>
        <w:rPr>
          <w:rFonts w:ascii="Helvetica Neue" w:cs="Helvetica Neue" w:eastAsia="Helvetica Neue" w:hAnsi="Helvetica Neue"/>
          <w:color w:val="233447"/>
          <w:sz w:val="19"/>
          <w:rtl w:val="0"/>
        </w:rPr>
        <w:t xml:space="preserve"> {"type": "object", "required": ["id", "revision", "reviewStatus", "approvalEvidence", "automationEligible", "sourceRefs", "name", "needRefs", "sessionRefs", "limits", "priority", "weeklyStructure"],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$defs/rules-and-templates.draft.json/properties/goals/items/properties/id: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$defs/rules-and-templates.draft.json/properties/goals/items/properties/revision:</w:t>
      </w:r>
      <w:r>
        <w:rPr>
          <w:rFonts w:ascii="Helvetica Neue" w:cs="Helvetica Neue" w:eastAsia="Helvetica Neue" w:hAnsi="Helvetica Neue"/>
          <w:color w:val="233447"/>
          <w:sz w:val="19"/>
          <w:rtl w:val="0"/>
        </w:rPr>
        <w:t xml:space="preserve"> {"type": "integer"}</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$defs/rules-and-templates.draft.json/properties/goals/items/properties/reviewStatus:</w:t>
      </w:r>
      <w:r>
        <w:rPr>
          <w:rFonts w:ascii="Helvetica Neue" w:cs="Helvetica Neue" w:eastAsia="Helvetica Neue" w:hAnsi="Helvetica Neue"/>
          <w:color w:val="233447"/>
          <w:sz w:val="19"/>
          <w:rtl w:val="0"/>
        </w:rPr>
        <w:t xml:space="preserve"> {"const": "draft"}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$defs/rules-and-templates.draft.json/properties/goals/items/properties/approvalEvidence:</w:t>
      </w:r>
      <w:r>
        <w:rPr>
          <w:rFonts w:ascii="Helvetica Neue" w:cs="Helvetica Neue" w:eastAsia="Helvetica Neue" w:hAnsi="Helvetica Neue"/>
          <w:color w:val="233447"/>
          <w:sz w:val="19"/>
          <w:rtl w:val="0"/>
        </w:rPr>
        <w:t xml:space="preserve"> {"type": "array", "const":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$defs/rules-and-templates.draft.json/properties/goals/items/properties/automationEligible:</w:t>
      </w:r>
      <w:r>
        <w:rPr>
          <w:rFonts w:ascii="Helvetica Neue" w:cs="Helvetica Neue" w:eastAsia="Helvetica Neue" w:hAnsi="Helvetica Neue"/>
          <w:color w:val="233447"/>
          <w:sz w:val="19"/>
          <w:rtl w:val="0"/>
        </w:rPr>
        <w:t xml:space="preserve"> {"const":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$defs/rules-and-templates.draft.json/properties/goals/items/properties/sourceRefs: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$defs/rules-and-templates.draft.json/properties/goals/items/properties/sourceRefs/items: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$defs/rules-and-templates.draft.json/properties/goals/items/properties/name: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$defs/rules-and-templates.draft.json/properties/goals/items/properties/needRefs: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$defs/rules-and-templates.draft.json/properties/goals/items/properties/needRefs/items: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$defs/rules-and-templates.draft.json/properties/goals/items/properties/sessionRefs: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$defs/rules-and-templates.draft.json/properties/goals/items/properties/sessionRefs/items: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$defs/rules-and-templates.draft.json/properties/goals/items/properties/limits: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$defs/rules-and-templates.draft.json/properties/goals/items/properties/priority:</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$defs/rules-and-templates.draft.json/properties/goals/items/properties/weeklyStructure: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$defs/rules-and-templates.draft.json/properties/families: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$defs/rules-and-templates.draft.json/properties/families/items:</w:t>
      </w:r>
      <w:r>
        <w:rPr>
          <w:rFonts w:ascii="Helvetica Neue" w:cs="Helvetica Neue" w:eastAsia="Helvetica Neue" w:hAnsi="Helvetica Neue"/>
          <w:color w:val="233447"/>
          <w:sz w:val="19"/>
          <w:rtl w:val="0"/>
        </w:rPr>
        <w:t xml:space="preserve"> {"type": "object", "required": ["id", "revision", "reviewStatus", "approvalEvidence", "automationEligible", "sourceRefs", "name", "members", "swapRule", "loadTransfer"],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$defs/rules-and-templates.draft.json/properties/families/items/properties/id: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$defs/rules-and-templates.draft.json/properties/families/items/properties/revision:</w:t>
      </w:r>
      <w:r>
        <w:rPr>
          <w:rFonts w:ascii="Helvetica Neue" w:cs="Helvetica Neue" w:eastAsia="Helvetica Neue" w:hAnsi="Helvetica Neue"/>
          <w:color w:val="233447"/>
          <w:sz w:val="19"/>
          <w:rtl w:val="0"/>
        </w:rPr>
        <w:t xml:space="preserve"> {"type": "integer"}</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$defs/rules-and-templates.draft.json/properties/families/items/properties/reviewStatus:</w:t>
      </w:r>
      <w:r>
        <w:rPr>
          <w:rFonts w:ascii="Helvetica Neue" w:cs="Helvetica Neue" w:eastAsia="Helvetica Neue" w:hAnsi="Helvetica Neue"/>
          <w:color w:val="233447"/>
          <w:sz w:val="19"/>
          <w:rtl w:val="0"/>
        </w:rPr>
        <w:t xml:space="preserve"> {"const": "draft"}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$defs/rules-and-templates.draft.json/properties/families/items/properties/approvalEvidence:</w:t>
      </w:r>
      <w:r>
        <w:rPr>
          <w:rFonts w:ascii="Helvetica Neue" w:cs="Helvetica Neue" w:eastAsia="Helvetica Neue" w:hAnsi="Helvetica Neue"/>
          <w:color w:val="233447"/>
          <w:sz w:val="19"/>
          <w:rtl w:val="0"/>
        </w:rPr>
        <w:t xml:space="preserve"> {"type": "array", "const":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$defs/rules-and-templates.draft.json/properties/families/items/properties/automationEligible:</w:t>
      </w:r>
      <w:r>
        <w:rPr>
          <w:rFonts w:ascii="Helvetica Neue" w:cs="Helvetica Neue" w:eastAsia="Helvetica Neue" w:hAnsi="Helvetica Neue"/>
          <w:color w:val="233447"/>
          <w:sz w:val="19"/>
          <w:rtl w:val="0"/>
        </w:rPr>
        <w:t xml:space="preserve"> {"const":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$defs/rules-and-templates.draft.json/properties/families/items/properties/sourceRefs: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$defs/rules-and-templates.draft.json/properties/families/items/properties/sourceRefs/items: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$defs/rules-and-templates.draft.json/properties/families/items/properties/name: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$defs/rules-and-templates.draft.json/properties/families/items/properties/members: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$defs/rules-and-templates.draft.json/properties/families/items/properties/members/items: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$defs/rules-and-templates.draft.json/properties/families/items/properties/swapRule: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$defs/rules-and-templates.draft.json/properties/families/items/properties/loadTransfer:</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w:t>
      </w:r>
      <w:r>
        <w:rPr>
          <w:rFonts w:ascii="Helvetica Neue" w:cs="Helvetica Neue" w:eastAsia="Helvetica Neue" w:hAnsi="Helvetica Neue"/>
          <w:color w:val="233447"/>
          <w:sz w:val="19"/>
          <w:rtl w:val="0"/>
        </w:rPr>
        <w:t xml:space="preserve"> {"type": "object", "required": ["id", "revision", "reviewStatus", "approvalEvidence", "automationEligible", "sourceRefs", "name", "purpose", "requiredRoles", "optionalRoles", "requiredPatterns", "composition", "timeBudgetChoicesMinutes", "budgetRule", "roleOrdering", "optionalSmr"],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$defs/rules-and-templates.draft.json/properties/sessions/items/properties/revision:</w:t>
      </w:r>
      <w:r>
        <w:rPr>
          <w:rFonts w:ascii="Helvetica Neue" w:cs="Helvetica Neue" w:eastAsia="Helvetica Neue" w:hAnsi="Helvetica Neue"/>
          <w:color w:val="233447"/>
          <w:sz w:val="19"/>
          <w:rtl w:val="0"/>
        </w:rPr>
        <w:t xml:space="preserve"> {"type": "integer"}</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$defs/rules-and-templates.draft.json/properties/sessions/items/properties/reviewStatus:</w:t>
      </w:r>
      <w:r>
        <w:rPr>
          <w:rFonts w:ascii="Helvetica Neue" w:cs="Helvetica Neue" w:eastAsia="Helvetica Neue" w:hAnsi="Helvetica Neue"/>
          <w:color w:val="233447"/>
          <w:sz w:val="19"/>
          <w:rtl w:val="0"/>
        </w:rPr>
        <w:t xml:space="preserve"> {"const": "draft"}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$defs/rules-and-templates.draft.json/properties/sessions/items/properties/approvalEvidence:</w:t>
      </w:r>
      <w:r>
        <w:rPr>
          <w:rFonts w:ascii="Helvetica Neue" w:cs="Helvetica Neue" w:eastAsia="Helvetica Neue" w:hAnsi="Helvetica Neue"/>
          <w:color w:val="233447"/>
          <w:sz w:val="19"/>
          <w:rtl w:val="0"/>
        </w:rPr>
        <w:t xml:space="preserve"> {"type": "array", "const":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$defs/rules-and-templates.draft.json/properties/sessions/items/properties/automationEligible:</w:t>
      </w:r>
      <w:r>
        <w:rPr>
          <w:rFonts w:ascii="Helvetica Neue" w:cs="Helvetica Neue" w:eastAsia="Helvetica Neue" w:hAnsi="Helvetica Neue"/>
          <w:color w:val="233447"/>
          <w:sz w:val="19"/>
          <w:rtl w:val="0"/>
        </w:rPr>
        <w:t xml:space="preserve"> {"const":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$defs/rules-and-templates.draft.json/properties/sessions/items/properties/sourceRefs: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$defs/rules-and-templates.draft.json/properties/sessions/items/properties/sourceRefs/items: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$defs/rules-and-templates.draft.json/properties/sessions/items/properties/name: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$defs/rules-and-templates.draft.json/properties/sessions/items/properties/purpose: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$defs/rules-and-templates.draft.json/properties/sessions/items/properties/requiredRoles: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$defs/rules-and-templates.draft.json/properties/sessions/items/properties/requiredRoles/items: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$defs/rules-and-templates.draft.json/properties/sessions/items/properties/optionalRoles: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$defs/rules-and-templates.draft.json/properties/sessions/items/properties/optionalRoles/items: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$defs/rules-and-templates.draft.json/properties/sessions/items/properties/requiredPatterns: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$defs/rules-and-templates.draft.json/properties/sessions/items/properties/requiredPatterns/items: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$defs/rules-and-templates.draft.json/properties/sessions/items/properties/composition:</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$defs/rules-and-templates.draft.json/properties/sessions/items/properties/timeBudgetChoicesMinutes: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$defs/rules-and-templates.draft.json/properties/sessions/items/properties/timeBudgetChoicesMinutes/items:</w:t>
      </w:r>
      <w:r>
        <w:rPr>
          <w:rFonts w:ascii="Helvetica Neue" w:cs="Helvetica Neue" w:eastAsia="Helvetica Neue" w:hAnsi="Helvetica Neue"/>
          <w:color w:val="233447"/>
          <w:sz w:val="19"/>
          <w:rtl w:val="0"/>
        </w:rPr>
        <w:t xml:space="preserve"> {"type": "integer"}</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$defs/rules-and-templates.draft.json/properties/sessions/items/properties/budgetRule: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$defs/rules-and-templates.draft.json/properties/sessions/items/properties/roleOrdering:</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$defs/rules-and-templates.draft.json/properties/sessions/items/properties/roleOrdering/items: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$defs/rules-and-templates.draft.json/properties/sessions/items/properties/optionalSmr:</w:t>
      </w:r>
      <w:r>
        <w:rPr>
          <w:rFonts w:ascii="Helvetica Neue" w:cs="Helvetica Neue" w:eastAsia="Helvetica Neue" w:hAnsi="Helvetica Neue"/>
          <w:color w:val="233447"/>
          <w:sz w:val="19"/>
          <w:rtl w:val="0"/>
        </w:rPr>
        <w:t xml:space="preserve"> {"type": "string", "minLength": 1}</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sources-reasons-vocabulary.draft.json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w:t>
      </w:r>
      <w:r>
        <w:rPr>
          <w:rFonts w:ascii="Helvetica Neue" w:cs="Helvetica Neue" w:eastAsia="Helvetica Neue" w:hAnsi="Helvetica Neue"/>
          <w:color w:val="233447"/>
          <w:sz w:val="19"/>
          <w:rtl w:val="0"/>
        </w:rPr>
        <w:t xml:space="preserve"> {"type": "object", "required": ["packageId", "productionEnabled", "sources", "reasons", "vocabulary"],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$defs/sources-reasons-vocabulary.draft.json/properties/packageId: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$defs/sources-reasons-vocabulary.draft.json/properties/productionEnabled:</w:t>
      </w:r>
      <w:r>
        <w:rPr>
          <w:rFonts w:ascii="Helvetica Neue" w:cs="Helvetica Neue" w:eastAsia="Helvetica Neue" w:hAnsi="Helvetica Neue"/>
          <w:color w:val="233447"/>
          <w:sz w:val="19"/>
          <w:rtl w:val="0"/>
        </w:rPr>
        <w:t xml:space="preserve"> {"const":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$defs/sources-reasons-vocabulary.draft.json/properties/sources: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$defs/sources-reasons-vocabulary.draft.json/properties/sources/items:</w:t>
      </w:r>
      <w:r>
        <w:rPr>
          <w:rFonts w:ascii="Helvetica Neue" w:cs="Helvetica Neue" w:eastAsia="Helvetica Neue" w:hAnsi="Helvetica Neue"/>
          <w:color w:val="233447"/>
          <w:sz w:val="19"/>
          <w:rtl w:val="0"/>
        </w:rPr>
        <w:t xml:space="preserve"> {"type": "object", "required": ["id", "title", "url", "version", "accessedAt", "applicability", "rights", "verification", "approvalEvidence", "adoptionStatus"],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$defs/sources-reasons-vocabulary.draft.json/properties/sources/items/properties/id: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$defs/sources-reasons-vocabulary.draft.json/properties/sources/items/properties/title: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$defs/sources-reasons-vocabulary.draft.json/properties/sources/items/properties/url:</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$defs/sources-reasons-vocabulary.draft.json/properties/sources/items/properties/version:</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$defs/sources-reasons-vocabulary.draft.json/properties/sources/items/properties/accessedAt:</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$defs/sources-reasons-vocabulary.draft.json/properties/sources/items/properties/applicability:</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$defs/sources-reasons-vocabulary.draft.json/properties/sources/items/properties/rights: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$defs/sources-reasons-vocabulary.draft.json/properties/sources/items/properties/verification:</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$defs/sources-reasons-vocabulary.draft.json/properties/sources/items/properties/approvalEvidence:</w:t>
      </w:r>
      <w:r>
        <w:rPr>
          <w:rFonts w:ascii="Helvetica Neue" w:cs="Helvetica Neue" w:eastAsia="Helvetica Neue" w:hAnsi="Helvetica Neue"/>
          <w:color w:val="233447"/>
          <w:sz w:val="19"/>
          <w:rtl w:val="0"/>
        </w:rPr>
        <w:t xml:space="preserve"> {"type": "array", "const":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$defs/sources-reasons-vocabulary.draft.json/properties/sources/items/properties/adoptionStatus: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$defs/sources-reasons-vocabulary.draft.json/properties/reasons: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$defs/sources-reasons-vocabulary.draft.json/properties/reasons/items:</w:t>
      </w:r>
      <w:r>
        <w:rPr>
          <w:rFonts w:ascii="Helvetica Neue" w:cs="Helvetica Neue" w:eastAsia="Helvetica Neue" w:hAnsi="Helvetica Neue"/>
          <w:color w:val="233447"/>
          <w:sz w:val="19"/>
          <w:rtl w:val="0"/>
        </w:rPr>
        <w:t xml:space="preserve"> {"type": "object", "required": ["id", "state", "coachText", "clientText", "nextAction", "interpolation", "reviewStatus", "approvalEvidence", "revision", "automationEligible", "sourceRefs"],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$defs/sources-reasons-vocabulary.draft.json/properties/reasons/items/properties/id: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$defs/sources-reasons-vocabulary.draft.json/properties/reasons/items/properties/state: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$defs/sources-reasons-vocabulary.draft.json/properties/reasons/items/properties/coachText:</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$defs/sources-reasons-vocabulary.draft.json/properties/reasons/items/properties/clientText:</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$defs/sources-reasons-vocabulary.draft.json/properties/reasons/items/properties/nextAction:</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$defs/sources-reasons-vocabulary.draft.json/properties/reasons/items/properties/interpolation:</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$defs/sources-reasons-vocabulary.draft.json/properties/reasons/items/properties/reviewStatus:</w:t>
      </w:r>
      <w:r>
        <w:rPr>
          <w:rFonts w:ascii="Helvetica Neue" w:cs="Helvetica Neue" w:eastAsia="Helvetica Neue" w:hAnsi="Helvetica Neue"/>
          <w:color w:val="233447"/>
          <w:sz w:val="19"/>
          <w:rtl w:val="0"/>
        </w:rPr>
        <w:t xml:space="preserve"> {"const": "draft"}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$defs/sources-reasons-vocabulary.draft.json/properties/reasons/items/properties/approvalEvidence:</w:t>
      </w:r>
      <w:r>
        <w:rPr>
          <w:rFonts w:ascii="Helvetica Neue" w:cs="Helvetica Neue" w:eastAsia="Helvetica Neue" w:hAnsi="Helvetica Neue"/>
          <w:color w:val="233447"/>
          <w:sz w:val="19"/>
          <w:rtl w:val="0"/>
        </w:rPr>
        <w:t xml:space="preserve"> {"type": "array", "const":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$defs/sources-reasons-vocabulary.draft.json/properties/reasons/items/properties/revision:</w:t>
      </w:r>
      <w:r>
        <w:rPr>
          <w:rFonts w:ascii="Helvetica Neue" w:cs="Helvetica Neue" w:eastAsia="Helvetica Neue" w:hAnsi="Helvetica Neue"/>
          <w:color w:val="233447"/>
          <w:sz w:val="19"/>
          <w:rtl w:val="0"/>
        </w:rPr>
        <w:t xml:space="preserve"> {"type": "integer"}</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$defs/sources-reasons-vocabulary.draft.json/properties/reasons/items/properties/automationEligible:</w:t>
      </w:r>
      <w:r>
        <w:rPr>
          <w:rFonts w:ascii="Helvetica Neue" w:cs="Helvetica Neue" w:eastAsia="Helvetica Neue" w:hAnsi="Helvetica Neue"/>
          <w:color w:val="233447"/>
          <w:sz w:val="19"/>
          <w:rtl w:val="0"/>
        </w:rPr>
        <w:t xml:space="preserve"> {"const":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$defs/sources-reasons-vocabulary.draft.json/properties/reasons/items/properties/sourceRefs: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$defs/sources-reasons-vocabulary.draft.json/properties/reasons/items/properties/sourceRefs/items: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w:t>
      </w:r>
      <w:r>
        <w:rPr>
          <w:rFonts w:ascii="Helvetica Neue" w:cs="Helvetica Neue" w:eastAsia="Helvetica Neue" w:hAnsi="Helvetica Neue"/>
          <w:color w:val="233447"/>
          <w:sz w:val="19"/>
          <w:rtl w:val="0"/>
        </w:rPr>
        <w:t xml:space="preserve"> {"type": "object", "required": ["roles", "executionSide", "catalogueLaterality", "equipment", "levels", "settings", "patternIds", "unitRules", "aliases"],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$defs/sources-reasons-vocabulary.draft.json/properties/vocabulary/properties/roles: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$defs/sources-reasons-vocabulary.draft.json/properties/vocabulary/properties/roles/items:</w:t>
      </w:r>
      <w:r>
        <w:rPr>
          <w:rFonts w:ascii="Helvetica Neue" w:cs="Helvetica Neue" w:eastAsia="Helvetica Neue" w:hAnsi="Helvetica Neue"/>
          <w:color w:val="233447"/>
          <w:sz w:val="19"/>
          <w:rtl w:val="0"/>
        </w:rPr>
        <w:t xml:space="preserve"> {"type": "string", "minLength": 1, "enum": ["general_warmup", "mobility_lengthening", "smr", "activation", "integration", "main_accessory", "conditioning", "cooldown"]}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$defs/sources-reasons-vocabulary.draft.json/properties/vocabulary/properties/executionSide:</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$defs/sources-reasons-vocabulary.draft.json/properties/vocabulary/properties/executionSide/items: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$defs/sources-reasons-vocabulary.draft.json/properties/vocabulary/properties/catalogueLaterality:</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$defs/sources-reasons-vocabulary.draft.json/properties/vocabulary/properties/catalogueLaterality/items: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$defs/sources-reasons-vocabulary.draft.json/properties/vocabulary/properties/equipment:</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$defs/sources-reasons-vocabulary.draft.json/properties/vocabulary/properties/equipment/items:</w:t>
      </w:r>
      <w:r>
        <w:rPr>
          <w:rFonts w:ascii="Helvetica Neue" w:cs="Helvetica Neue" w:eastAsia="Helvetica Neue" w:hAnsi="Helvetica Neue"/>
          <w:color w:val="233447"/>
          <w:sz w:val="19"/>
          <w:rtl w:val="0"/>
        </w:rPr>
        <w:t xml:space="preserve"> {"type": "string", "minLength": 1, "enum": ["adjustable_bench", "arm_ergometer", "back_supported_bench", "barbell", "bench_press_rack", "cable_row_machine", "clear_floor", "clear_route", "clear_wall", "collars", "dowel", "dumbbell", "dumbbell_pair", "fixed_bench", "fixed_rail", "fixed_support", "foam_roller", "lat_pulldown_machine", "lifting_area", "long_band", "loop_band", "low_step", "mat", "plates", "rack", "rated_anchor", "rated_high_anchor", "rated_pullup_bar", "recumbent_cycle", "safe_access_step", "safety_arms", "stable_box", "stable_chair", "stationary_cycle", "stretch_strap"]}</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$defs/sources-reasons-vocabulary.draft.json/properties/vocabulary/properties/levels: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$defs/sources-reasons-vocabulary.draft.json/properties/vocabulary/properties/levels/items: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$defs/sources-reasons-vocabulary.draft.json/properties/vocabulary/properties/settings: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$defs/sources-reasons-vocabulary.draft.json/properties/vocabulary/properties/settings/items: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$defs/sources-reasons-vocabulary.draft.json/properties/vocabulary/properties/patternIds: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$defs/sources-reasons-vocabulary.draft.json/properties/vocabulary/properties/patternIds/items: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$defs/sources-reasons-vocabulary.draft.json/properties/vocabulary/properties/unitRules: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$defs/sources-reasons-vocabulary.draft.json/properties/vocabulary/properties/unitRules/items: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$defs/sources-reasons-vocabulary.draft.json/properties/vocabulary/properties/aliases: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$defs/sources-reasons-vocabulary.draft.json/properties/vocabulary/properties/aliases/items:</w:t>
      </w:r>
      <w:r>
        <w:rPr>
          <w:rFonts w:ascii="Helvetica Neue" w:cs="Helvetica Neue" w:eastAsia="Helvetica Neue" w:hAnsi="Helvetica Neue"/>
          <w:color w:val="233447"/>
          <w:sz w:val="19"/>
          <w:rtl w:val="0"/>
        </w:rPr>
        <w:t xml:space="preserve"> {"type": "object", "required": ["legacy", "resolution"],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$defs/sources-reasons-vocabulary.draft.json/properties/vocabulary/properties/aliases/items/properties/legacy:</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$defs/sources-reasons-vocabulary.draft.json/properties/vocabulary/properties/aliases/items/properties/resolution:</w:t>
      </w:r>
      <w:r>
        <w:rPr>
          <w:rFonts w:ascii="Helvetica Neue" w:cs="Helvetica Neue" w:eastAsia="Helvetica Neue" w:hAnsi="Helvetica Neue"/>
          <w:color w:val="233447"/>
          <w:sz w:val="19"/>
          <w:rtl w:val="0"/>
        </w:rPr>
        <w:t xml:space="preserve"> {"type": "string", "minLength": 1}</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finding-mappings.draft.json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w:t>
      </w:r>
      <w:r>
        <w:rPr>
          <w:rFonts w:ascii="Helvetica Neue" w:cs="Helvetica Neue" w:eastAsia="Helvetica Neue" w:hAnsi="Helvetica Neue"/>
          <w:color w:val="233447"/>
          <w:sz w:val="19"/>
          <w:rtl w:val="0"/>
        </w:rPr>
        <w:t xml:space="preserve"> {"type": "object", "required": ["packageId", "productionEnabled", "mappings"],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$defs/finding-mappings.draft.json/properties/packageId: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$defs/finding-mappings.draft.json/properties/productionEnabled:</w:t>
      </w:r>
      <w:r>
        <w:rPr>
          <w:rFonts w:ascii="Helvetica Neue" w:cs="Helvetica Neue" w:eastAsia="Helvetica Neue" w:hAnsi="Helvetica Neue"/>
          <w:color w:val="233447"/>
          <w:sz w:val="19"/>
          <w:rtl w:val="0"/>
        </w:rPr>
        <w:t xml:space="preserve"> {"const":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$defs/finding-mappings.draft.json/properties/mappings: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$defs/finding-mappings.draft.json/properties/mappings/items:</w:t>
      </w:r>
      <w:r>
        <w:rPr>
          <w:rFonts w:ascii="Helvetica Neue" w:cs="Helvetica Neue" w:eastAsia="Helvetica Neue" w:hAnsi="Helvetica Neue"/>
          <w:color w:val="233447"/>
          <w:sz w:val="19"/>
          <w:rtl w:val="0"/>
        </w:rPr>
        <w:t xml:space="preserve"> {"type": "object", "required": ["id", "revision", "reviewStatus", "approvalEvidence", "automationEligible", "sourceRefs", "protocolRef", "observation", "needRefs", "outcome", "confirmation", "sideRule", "confidenceRule"],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$defs/finding-mappings.draft.json/properties/mappings/items/properties/id: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$defs/finding-mappings.draft.json/properties/mappings/items/properties/revision:</w:t>
      </w:r>
      <w:r>
        <w:rPr>
          <w:rFonts w:ascii="Helvetica Neue" w:cs="Helvetica Neue" w:eastAsia="Helvetica Neue" w:hAnsi="Helvetica Neue"/>
          <w:color w:val="233447"/>
          <w:sz w:val="19"/>
          <w:rtl w:val="0"/>
        </w:rPr>
        <w:t xml:space="preserve"> {"type": "integer"}</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$defs/finding-mappings.draft.json/properties/mappings/items/properties/reviewStatus:</w:t>
      </w:r>
      <w:r>
        <w:rPr>
          <w:rFonts w:ascii="Helvetica Neue" w:cs="Helvetica Neue" w:eastAsia="Helvetica Neue" w:hAnsi="Helvetica Neue"/>
          <w:color w:val="233447"/>
          <w:sz w:val="19"/>
          <w:rtl w:val="0"/>
        </w:rPr>
        <w:t xml:space="preserve"> {"const": "draft"}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$defs/finding-mappings.draft.json/properties/mappings/items/properties/approvalEvidence:</w:t>
      </w:r>
      <w:r>
        <w:rPr>
          <w:rFonts w:ascii="Helvetica Neue" w:cs="Helvetica Neue" w:eastAsia="Helvetica Neue" w:hAnsi="Helvetica Neue"/>
          <w:color w:val="233447"/>
          <w:sz w:val="19"/>
          <w:rtl w:val="0"/>
        </w:rPr>
        <w:t xml:space="preserve"> {"type": "array", "const":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$defs/finding-mappings.draft.json/properties/mappings/items/properties/automationEligible:</w:t>
      </w:r>
      <w:r>
        <w:rPr>
          <w:rFonts w:ascii="Helvetica Neue" w:cs="Helvetica Neue" w:eastAsia="Helvetica Neue" w:hAnsi="Helvetica Neue"/>
          <w:color w:val="233447"/>
          <w:sz w:val="19"/>
          <w:rtl w:val="0"/>
        </w:rPr>
        <w:t xml:space="preserve"> {"const":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$defs/finding-mappings.draft.json/properties/mappings/items/properties/sourceRefs: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$defs/finding-mappings.draft.json/properties/mappings/items/properties/sourceRefs/items: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$defs/finding-mappings.draft.json/properties/mappings/items/properties/protocolRef:</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$defs/finding-mappings.draft.json/properties/mappings/items/properties/observation:</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$defs/finding-mappings.draft.json/properties/mappings/items/properties/needRefs: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$defs/finding-mappings.draft.json/properties/mappings/items/properties/needRefs/items: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$defs/finding-mappings.draft.json/properties/mappings/items/properties/outcome: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$defs/finding-mappings.draft.json/properties/mappings/items/properties/confirmation:</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$defs/finding-mappings.draft.json/properties/mappings/items/properties/sideRule: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$defs/finding-mappings.draft.json/properties/mappings/items/properties/confidenceRule:</w:t>
      </w:r>
      <w:r>
        <w:rPr>
          <w:rFonts w:ascii="Helvetica Neue" w:cs="Helvetica Neue" w:eastAsia="Helvetica Neue" w:hAnsi="Helvetica Neue"/>
          <w:color w:val="233447"/>
          <w:sz w:val="19"/>
          <w:rtl w:val="0"/>
        </w:rPr>
        <w:t xml:space="preserve"> {"type": "string", "minLength": 1}</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../quality/catalogue-coverage-and-cases.draft.json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w:t>
      </w:r>
      <w:r>
        <w:rPr>
          <w:rFonts w:ascii="Helvetica Neue" w:cs="Helvetica Neue" w:eastAsia="Helvetica Neue" w:hAnsi="Helvetica Neue"/>
          <w:color w:val="233447"/>
          <w:sz w:val="19"/>
          <w:rtl w:val="0"/>
        </w:rPr>
        <w:t xml:space="preserve"> {"type": "object", "required": ["packageId", "productionEnabled", "coverage", "accessCases", "fixtureDefaults", "cases"],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$defs/../quality/catalogue-coverage-and-cases.draft.json/properties/packageId: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$defs/../quality/catalogue-coverage-and-cases.draft.json/properties/productionEnabled:</w:t>
      </w:r>
      <w:r>
        <w:rPr>
          <w:rFonts w:ascii="Helvetica Neue" w:cs="Helvetica Neue" w:eastAsia="Helvetica Neue" w:hAnsi="Helvetica Neue"/>
          <w:color w:val="233447"/>
          <w:sz w:val="19"/>
          <w:rtl w:val="0"/>
        </w:rPr>
        <w:t xml:space="preserve"> {"const":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$defs/../quality/catalogue-coverage-and-cases.draft.json/properties/coverage:</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$defs/../quality/catalogue-coverage-and-cases.draft.json/properties/coverage/items:</w:t>
      </w:r>
      <w:r>
        <w:rPr>
          <w:rFonts w:ascii="Helvetica Neue" w:cs="Helvetica Neue" w:eastAsia="Helvetica Neue" w:hAnsi="Helvetica Neue"/>
          <w:color w:val="233447"/>
          <w:sz w:val="19"/>
          <w:rtl w:val="0"/>
        </w:rPr>
        <w:t xml:space="preserve"> {"type": "object", "required": ["id", "goalRef", "setting", "level", "scope", "candidateRefs", "uncoveredNeedRefs", "productionCoverage", "result", "limits"],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$defs/../quality/catalogue-coverage-and-cases.draft.json/properties/coverage/items/properties/id: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$defs/../quality/catalogue-coverage-and-cases.draft.json/properties/coverage/items/properties/goalRef:</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$defs/../quality/catalogue-coverage-and-cases.draft.json/properties/coverage/items/properties/setting:</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$defs/../quality/catalogue-coverage-and-cases.draft.json/properties/coverage/items/properties/level:</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$defs/../quality/catalogue-coverage-and-cases.draft.json/properties/coverage/items/properties/scope: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$defs/../quality/catalogue-coverage-and-cases.draft.json/properties/coverage/items/properties/candidateRefs: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$defs/../quality/catalogue-coverage-and-cases.draft.json/properties/coverage/items/properties/candidateRefs/items: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$defs/../quality/catalogue-coverage-and-cases.draft.json/properties/coverage/items/properties/uncoveredNeedRefs: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$defs/../quality/catalogue-coverage-and-cases.draft.json/properties/coverage/items/properties/uncoveredNeedRefs/items:</w:t>
      </w:r>
      <w:r>
        <w:rPr>
          <w:rFonts w:ascii="Helvetica Neue" w:cs="Helvetica Neue" w:eastAsia="Helvetica Neue" w:hAnsi="Helvetica Neue"/>
          <w:color w:val="233447"/>
          <w:sz w:val="19"/>
          <w:rtl w:val="0"/>
        </w:rPr>
        <w:t xml:space="preserve">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$defs/../quality/catalogue-coverage-and-cases.draft.json/properties/coverage/items/properties/productionCoverage: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$defs/../quality/catalogue-coverage-and-cases.draft.json/properties/coverage/items/properties/result:</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$defs/../quality/catalogue-coverage-and-cases.draft.json/properties/coverage/items/properties/limits: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$defs/../quality/catalogue-coverage-and-cases.draft.json/properties/accessCases: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$defs/../quality/catalogue-coverage-and-cases.draft.json/properties/accessCases/items:</w:t>
      </w:r>
      <w:r>
        <w:rPr>
          <w:rFonts w:ascii="Helvetica Neue" w:cs="Helvetica Neue" w:eastAsia="Helvetica Neue" w:hAnsi="Helvetica Neue"/>
          <w:color w:val="233447"/>
          <w:sz w:val="19"/>
          <w:rtl w:val="0"/>
        </w:rPr>
        <w:t xml:space="preserve"> {"type": "object", "required": ["id", "scenario", "considerRefs", "excludeRefs", "expected", "productionCoverage"],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$defs/../quality/catalogue-coverage-and-cases.draft.json/properties/accessCases/items/properties/id: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$defs/../quality/catalogue-coverage-and-cases.draft.json/properties/accessCases/items/properties/scenario:</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$defs/../quality/catalogue-coverage-and-cases.draft.json/properties/accessCases/items/properties/considerRefs: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$defs/../quality/catalogue-coverage-and-cases.draft.json/properties/accessCases/items/properties/considerRefs/items: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$defs/../quality/catalogue-coverage-and-cases.draft.json/properties/accessCases/items/properties/excludeRefs: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$defs/../quality/catalogue-coverage-and-cases.draft.json/properties/accessCases/items/properties/excludeRefs/items: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$defs/../quality/catalogue-coverage-and-cases.draft.json/properties/accessCases/items/properties/expected: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$defs/../quality/catalogue-coverage-and-cases.draft.json/properties/accessCases/items/properties/productionCoverage: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$defs/../quality/catalogue-coverage-and-cases.draft.json/properties/fixtureDefaults:</w:t>
      </w:r>
      <w:r>
        <w:rPr>
          <w:rFonts w:ascii="Helvetica Neue" w:cs="Helvetica Neue" w:eastAsia="Helvetica Neue" w:hAnsi="Helvetica Neue"/>
          <w:color w:val="233447"/>
          <w:sz w:val="19"/>
          <w:rtl w:val="0"/>
        </w:rPr>
        <w:t xml:space="preserve"> {"type": "object", "required": ["synthetic", "clientId", "coachId", "serverState", "adultState", "sourceState", "healthChange", "restrictions", "consentState", "catalogueMode", "explanation"],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$defs/../quality/catalogue-coverage-and-cases.draft.json/properties/fixtureDefaults/properties/synthetic:</w:t>
      </w:r>
      <w:r>
        <w:rPr>
          <w:rFonts w:ascii="Helvetica Neue" w:cs="Helvetica Neue" w:eastAsia="Helvetica Neue" w:hAnsi="Helvetica Neue"/>
          <w:color w:val="233447"/>
          <w:sz w:val="19"/>
          <w:rtl w:val="0"/>
        </w:rPr>
        <w:t xml:space="preserve"> {"type": "boolean"}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$defs/../quality/catalogue-coverage-and-cases.draft.json/properties/fixtureDefaults/properties/clientId: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$defs/../quality/catalogue-coverage-and-cases.draft.json/properties/fixtureDefaults/properties/coachId: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$defs/../quality/catalogue-coverage-and-cases.draft.json/properties/fixtureDefaults/properties/serverState: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$defs/../quality/catalogue-coverage-and-cases.draft.json/properties/fixtureDefaults/properties/adultState: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$defs/../quality/catalogue-coverage-and-cases.draft.json/properties/fixtureDefaults/properties/sourceState: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$defs/../quality/catalogue-coverage-and-cases.draft.json/properties/fixtureDefaults/properties/healthChange: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$defs/../quality/catalogue-coverage-and-cases.draft.json/properties/fixtureDefaults/properties/restrictions: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$defs/../quality/catalogue-coverage-and-cases.draft.json/properties/fixtureDefaults/properties/restrictions/items:</w:t>
      </w:r>
      <w:r>
        <w:rPr>
          <w:rFonts w:ascii="Helvetica Neue" w:cs="Helvetica Neue" w:eastAsia="Helvetica Neue" w:hAnsi="Helvetica Neue"/>
          <w:color w:val="233447"/>
          <w:sz w:val="19"/>
          <w:rtl w:val="0"/>
        </w:rPr>
        <w:t xml:space="preserve"> {}</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$defs/../quality/catalogue-coverage-and-cases.draft.json/properties/fixtureDefaults/properties/consentState: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$defs/../quality/catalogue-coverage-and-cases.draft.json/properties/fixtureDefaults/properties/catalogueMode:</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$defs/../quality/catalogue-coverage-and-cases.draft.json/properties/fixtureDefaults/properties/explanation:</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$defs/../quality/catalogue-coverage-and-cases.draft.json/properties/cases: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$defs/../quality/catalogue-coverage-and-cases.draft.json/properties/cases/items:</w:t>
      </w:r>
      <w:r>
        <w:rPr>
          <w:rFonts w:ascii="Helvetica Neue" w:cs="Helvetica Neue" w:eastAsia="Helvetica Neue" w:hAnsi="Helvetica Neue"/>
          <w:color w:val="233447"/>
          <w:sz w:val="19"/>
          <w:rtl w:val="0"/>
        </w:rPr>
        <w:t xml:space="preserve"> {"type": "object", "required": ["id", "requirements", "candidateRefs", "input", "expectedReasonRefs", "expected", "status", "reviewEvidence"], "additionalProperties": false}</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$defs/../quality/catalogue-coverage-and-cases.draft.json/properties/cases/items/properties/id: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$defs/../quality/catalogue-coverage-and-cases.draft.json/properties/cases/items/properties/requirements: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$defs/../quality/catalogue-coverage-and-cases.draft.json/properties/cases/items/properties/requirements/items: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$defs/../quality/catalogue-coverage-and-cases.draft.json/properties/cases/items/properties/candidateRefs: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$defs/../quality/catalogue-coverage-and-cases.draft.json/properties/cases/items/properties/candidateRefs/items: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$defs/../quality/catalogue-coverage-and-cases.draft.json/properties/cases/items/properties/input:</w:t>
      </w:r>
      <w:r>
        <w:rPr>
          <w:rFonts w:ascii="Helvetica Neue" w:cs="Helvetica Neue" w:eastAsia="Helvetica Neue" w:hAnsi="Helvetica Neue"/>
          <w:color w:val="233447"/>
          <w:sz w:val="19"/>
          <w:rtl w:val="0"/>
        </w:rPr>
        <w:t xml:space="preserve"> {"type": "object"}</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$defs/../quality/catalogue-coverage-and-cases.draft.json/properties/cases/items/properties/expectedReasonRefs:</w:t>
      </w:r>
      <w:r>
        <w:rPr>
          <w:rFonts w:ascii="Helvetica Neue" w:cs="Helvetica Neue" w:eastAsia="Helvetica Neue" w:hAnsi="Helvetica Neue"/>
          <w:color w:val="233447"/>
          <w:sz w:val="19"/>
          <w:rtl w:val="0"/>
        </w:rPr>
        <w:t xml:space="preserve"> {"type": "array"}</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$defs/../quality/catalogue-coverage-and-cases.draft.json/properties/cases/items/properties/expectedReasonRefs/items: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$defs/../quality/catalogue-coverage-and-cases.draft.json/properties/cases/items/properties/expected:</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$defs/../quality/catalogue-coverage-and-cases.draft.json/properties/cases/items/properties/status:</w:t>
      </w:r>
      <w:r>
        <w:rPr>
          <w:rFonts w:ascii="Helvetica Neue" w:cs="Helvetica Neue" w:eastAsia="Helvetica Neue" w:hAnsi="Helvetica Neue"/>
          <w:color w:val="233447"/>
          <w:sz w:val="19"/>
          <w:rtl w:val="0"/>
        </w:rPr>
        <w:t xml:space="preserve"> {"type": "string", "minLength": 1}</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b/>
          <w:color w:val="233447"/>
          <w:sz w:val="19"/>
          <w:rtl w:val="0"/>
        </w:rPr>
        <w:t>$defs/../quality/catalogue-coverage-and-cases.draft.json/properties/cases/items/properties/reviewEvidence:</w:t>
      </w:r>
      <w:r>
        <w:rPr>
          <w:rFonts w:ascii="Helvetica Neue" w:cs="Helvetica Neue" w:eastAsia="Helvetica Neue" w:hAnsi="Helvetica Neue"/>
          <w:color w:val="233447"/>
          <w:sz w:val="19"/>
          <w:rtl w:val="0"/>
        </w:rPr>
        <w:t xml:space="preserve"> {"type": "array", "const": []}</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31" w:name="A3"/>
      <w:r>
        <w:rPr>
          <w:rFonts w:ascii="Helvetica Neue" w:hAnsi="Helvetica Neue"/>
          <w:b/>
          <w:color w:val="082A4A"/>
          <w:sz w:val="30"/>
        </w:rPr>
        <w:t>A3  Coverage and catalogue maintenance</w:t>
      </w:r>
      <w:bookmarkEnd w:id="31"/>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Source: catalogues/COVERAGE_DRAFT.md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b/>
          <w:color w:val="233447"/>
          <w:rtl w:val="0"/>
        </w:rPr>
        <w:t>R1 catalogue coverage — product proposal</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Version 0.2 coverage guide, 2026-09-05. Working dimensions approved for preparation. The populated draft subset and explicit gaps are in the schema guide (./SCHEMA_AND_VALIDATION.md) and coverage dataset (../quality/catalogue-coverage-and-cases.draft.json). No production coverage is approved.</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Confirmed dimensions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Adults; beginner/intermediate/advanced; general fitness plus special-needs/rehabilitation support; gym/home/travel; actual equipment; coach approval before assignment; a client-facing app.</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Approved working dimensions; individual facts and domain acceptance pending</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440"/>
        <w:gridCol w:w="4392"/>
        <w:gridCol w:w="4392"/>
      </w:tblGrid>
      <w:tr>
        <w:trPr>
          <w:cantSplit/>
          <w:tblHeader/>
        </w:trPr>
        <w:tc>
          <w:tcPr>
            <w:tcW w:type="dxa" w:w="1440"/>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Dimension</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Proposed draft coverage</w:t>
            </w:r>
          </w:p>
        </w:tc>
        <w:tc>
          <w:tcPr>
            <w:tcW w:type="dxa" w:w="4392"/>
            <w:shd w:fill="082A4A"/>
            <w:tcMar>
              <w:top w:w="90" w:type="dxa"/>
              <w:bottom w:w="90" w:type="dxa"/>
              <w:left w:w="110" w:type="dxa"/>
              <w:right w:w="110" w:type="dxa"/>
            </w:tcMar>
          </w:tcPr>
          <w:p>
            <w:pPr>
              <w:keepNext/>
              <w:widowControl/>
              <w:spacing w:after="0" w:line="264" w:lineRule="auto"/>
            </w:pPr>
            <w:r>
              <w:rPr>
                <w:rFonts w:ascii="Helvetica Neue" w:cs="Helvetica Neue" w:eastAsia="Helvetica Neue" w:hAnsi="Helvetica Neue"/>
                <w:b/>
                <w:color w:val="FFFFFF"/>
                <w:sz w:val="19"/>
                <w:rtl w:val="0"/>
              </w:rPr>
              <w:t>Still needed</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Goal families</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General fitness, strength, muscle development, body-composition support, conditioning/endurance, mobility/control and clinician-defined return-to-function.</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Priority order; specific sports/events; no invented fat-loss exercise guarantee or therapy outcome.</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Session duration</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Templates should accept a coach-specified time budget. Existing app choices are 30/45/60/90 minutes.</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Typical durations; those existing choices are not newly approved defaults for every client.</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Setting</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Gym, home and travel with session-specific equipment confirmation.</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Available supports, machines, dumbbell ranges, bands, space and accessible facilities; “full gym” is not proof of each item.</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Training level</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All three requested levels, assessed per skill/pattern rather than a universal difficulty label.</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Demonstrated prerequisites, familiar exercises, progression limits and advanced-content reviewer.</w:t>
            </w:r>
          </w:p>
        </w:tc>
      </w:tr>
      <w:tr>
        <w:trPr>
          <w:cantSplit/>
        </w:trPr>
        <w:tc>
          <w:tcPr>
            <w:tcW w:type="dxa" w:w="1440"/>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Adaptive needs</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Position/support, assistance, balance, sensory/communication and environment adaptations relevant to the individual.</w:t>
            </w:r>
          </w:p>
        </w:tc>
        <w:tc>
          <w:tcPr>
            <w:tcW w:type="dxa" w:w="4392"/>
            <w:shd w:fill="E5EFF7"/>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Which specific use cases the coach serves and what assistance is available. No diagnosis-by-label or blanket exclusion.</w:t>
            </w:r>
          </w:p>
        </w:tc>
      </w:tr>
      <w:tr>
        <w:trPr>
          <w:cantSplit/>
        </w:trPr>
        <w:tc>
          <w:tcPr>
            <w:tcW w:type="dxa" w:w="1440"/>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Rehabilitation</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Clinician-defined permitted activities, stage/limits, supervision and reassessment triggers in specifically reviewed modules.</w:t>
            </w:r>
          </w:p>
        </w:tc>
        <w:tc>
          <w:tcPr>
            <w:tcW w:type="dxa" w:w="4392"/>
            <w:shd w:fill="F4F8FB"/>
            <w:tcMar>
              <w:top w:w="90" w:type="dxa"/>
              <w:bottom w:w="90" w:type="dxa"/>
              <w:left w:w="110" w:type="dxa"/>
              <w:right w:w="110" w:type="dxa"/>
            </w:tcMar>
          </w:tcPr>
          <w:p>
            <w:pPr>
              <w:keepNext w:val="0"/>
              <w:widowControl/>
              <w:spacing w:after="0" w:line="264" w:lineRule="auto"/>
            </w:pPr>
            <w:r>
              <w:rPr>
                <w:rFonts w:ascii="Helvetica Neue" w:cs="Helvetica Neue" w:eastAsia="Helvetica Neue" w:hAnsi="Helvetica Neue"/>
                <w:color w:val="34465A"/>
                <w:sz w:val="19"/>
                <w:rtl w:val="0"/>
              </w:rPr>
              <w:t>Types of rehabilitation, named responsible professionals, service jurisdiction and approved client-specific handoff process. Unreviewed modules are not auto-selected.</w:t>
            </w:r>
          </w:p>
        </w:tc>
      </w:tr>
    </w:tbl>
    <w:p>
      <w:pPr>
        <w:keepNext w:val="0"/>
        <w:widowControl/>
        <w:spacing w:after="60" w:line="269" w:lineRule="auto"/>
        <w:jc w:val="left"/>
        <w:rPr>
          <w:rFonts w:ascii="Helvetica Neue" w:cs="Helvetica Neue" w:eastAsia="Helvetica Neue" w:hAnsi="Helvetica Neue"/>
        </w:rPr>
      </w:pPr>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Eight role pools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General warm-up; mobility/lengthening; optional SMR; activation; whole-movement integration; main/accessory training; conditioning; cool-down. A reviewed exercise may serve several roles. No requirement to prescribe all eight roles in every session.</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Catalogue admission requirements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For each candidate record: stable ID/version/family; role/pattern; target/side; full equipment/support requirements; position/range/impact/skill demands; instructions; permissible dose references; source and rights; relevant restrictions/modifications; approved population/context; reviewer/scope/date; alternatives; expected-result cases. Separate unknown from not-applicable.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Do not auto-admit the imported library merely because its records say Intermediate or Beginner. Advanced content requires demonstrated prerequisites and reviewed limits; disability/clinical context does not erase ordinary goal and preference information.</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Coverage acceptance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For each agreed goal × setting × relevant ability/functional requirement × role, record reviewed candidates, compatible alternatives and explicit unsupported cells. Test clinically constrained cases against reviewed instructions, not an invented diagnosis-to-exercise map. Catalogue count follows coverage; there is no arbitrary target number to justify unreviewed entries.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Proposed clinician-handoff fields: source professional and verified authority, client/date, purpose/context, specific permitted/prohibited activities and dose/supervision limits, review triggers, document version/source, coach interpretation/review and unresolved ambiguities. A file upload is evidence, not automatic clearance. Consent to exchange information and clinical authorization are separate records.</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Source: catalogues/REVIEW_AND_MAINTENANCE.md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b/>
          <w:color w:val="233447"/>
          <w:rtl w:val="0"/>
        </w:rPr>
        <w:t>Content review, publication and maintenance specification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U03 / O04 / Q03 · v0.2 · proposed workflow, not an implemented admin console.</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Review responsibility</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fitness department head is the recommended coordinator for ordinary exercise/task/goal/dose review, subject to relevant competence. The owner accepts product priorities. A suitably licensed clinician reviews clinical policy and the exact rehabilitation population/jurisdiction within their competence. Privacy/legal counsel reviews regional processing/service duties; rights reviewer verifies reusable content. A title, generic qualification, owner approval or AI-authored draft is not substitute evidence of the required scope.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One person may fill compatible roles if authority is documented. The single operational coach account does not imply all review disciplines must be the same person or that external reviewers receive client data. This preparation review needs synthetic data only.</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Lifecycle and authoring UI</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States: draft → validation-ready → in-review → changes-requested or accepted-for-scope → included-in-published-manifest → retired or revoked. Drafts can be rejected without deleting their review trail. These are proposed future content states; today's records remain draft.</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Screen sections, in order: identity/revision; intended population/task; role/pattern/need; prerequisites and access; equipment/position/demands; instructions/side/dose; alternatives; sources/rights; expected cases; reviewer decisions; publication history. Editing a reviewed field creates a new revision and identifies affected dependencies. Required fields have explicit unknown states, not fabricated defaults.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Actions: save draft (no admission); validate metadata (report errors); request review (export bundle, no automatic external message); record evidenced review (scope and conditions); create proposed manifest (no live enablement); retire/revoke (future-use impact preview and authorization). Production publishing is a privileged later action with scoped release authorization, not a client or ordinary draft-save permission.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Review queue filters by missing source, rights, clinical scope, unsupported coverage, affected published dependencies and overdue review trigger. Use exact IDs/revisions, not name matching. Show original versus proposed fields and which tests/clients' future assignments could be affected, with authorized minimal projections.</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Per-record acceptance checklist</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1. Is this the exact variant, position, equipment and population being reviewed? Are instructions original/licensed and usable without an inaccessible video?</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2. Are prerequisites, range, impact, assistance and relevant restrictions complete for that scope? What is explicitly outside scope?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3. Are target/observed/execution side and dose basis compatible? Are source measurements and load assumptions legitimate?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4. Does the mapping state a confirmed task need rather than a muscle diagnosis? Are deduplication and resolution rules defensible?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5. Is the proposed dose complete, individualized and within approved limits? Is every rest/setup/transfer included in time examples?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6. Do alternatives preserve required need and constraints? Is an unsupported gap preferable to the proposed substitution?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7. Do positive, negative, missing/conflicting-data and access cases have agreed expected results?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8. Is usage-rights evidence sufficient for the exact text/instrument/media/version/channel? Does a source support the actual claim?</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Decision evidence: reviewer identity and verified role/scope/jurisdiction, artifact ID/revision/hash, decision, rationale, required amendments, accepted population/settings, exclusions, source evidence, date and review/change triggers. Store signatures only when genuinely supplied. “Reviewed” without these fields is not admission.</w:t>
      </w:r>
    </w:p>
    <w:p>
      <w:pPr>
        <w:pStyle w:val="Heading2"/>
        <w:keepNext/>
        <w:keepLines/>
        <w:pageBreakBefore w:val="0"/>
        <w:pBdr>
          <w:top w:color="2f6b9a" w:space="2" w:sz="0" w:val="none"/>
          <w:left w:color="2f6b9a" w:space="2" w:sz="0" w:val="none"/>
          <w:bottom w:color="2f6b9a" w:space="2" w:sz="0" w:val="none"/>
          <w:right w:color="2f6b9a" w:space="2" w:sz="0" w:val="none"/>
        </w:pBdr>
        <w:spacing w:after="120" w:before="220" w:line="285" w:lineRule="auto"/>
        <w:rPr>
          <w:rFonts w:ascii="Helvetica Neue" w:cs="Helvetica Neue" w:eastAsia="Helvetica Neue" w:hAnsi="Helvetica Neue"/>
          <w:color w:val="000000"/>
        </w:rPr>
      </w:pPr>
      <w:r>
        <w:rPr>
          <w:rFonts w:ascii="Helvetica Neue" w:hAnsi="Helvetica Neue"/>
          <w:b/>
          <w:color w:val="082A4A"/>
          <w:sz w:val="24"/>
        </w:rPr>
        <w:t>Publication, retirement and incidents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proposed manifest pins exact exercise, mapping, dose, reason, protocol and policy revisions plus all necessary reviews and rights decisions. The admission check rejects missing or revoked dependencies. Clinical candidates additionally need an accepted module scope; client-specific instructions never approve the global catalogue. Publishing cannot exceed the release's country/population/role boundaries.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Routine retirement removes a variant from new selection but preserves historical content and completed actuals. A clinically consequential or rights revocation must invalidate affected future use and trigger re-review according to the accepted policy. Do not mutate an old prescription's exercise name, dose or source in place. Display a replacement proposal with reason; require approval of its new revision.</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Maintenance triggers: source/instrument or rights change; reviewer withdrawal/expiry; reported content issue; failed expected case; changed scope; incident; new equipment/translation; provider/regulatory change. Owner assigns actual review intervals before launch; there is no invented universal annual expiry. Keep a change log and downstream dependency impact report. Reports of injury or symptoms go through the clinical/incident process, not an automatic content rewrite.</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paused feature must preserve access to stop/report, actuals and relevant support/privacy functions. Re-enablement needs the authorized release owner and required reviewers, not just a green metadata check.</w:t>
      </w:r>
    </w:p>
    <w:p>
      <w:pPr>
        <w:pStyle w:val="Heading1"/>
        <w:keepNext/>
        <w:keepLines/>
        <w:pageBreakBefore/>
        <w:pBdr>
          <w:top w:color="2f6b9a" w:space="2" w:sz="0" w:val="none"/>
          <w:left w:color="2f6b9a" w:space="2" w:sz="0" w:val="none"/>
          <w:bottom w:color="2f6b9a" w:space="2" w:sz="0" w:val="none"/>
          <w:right w:color="2f6b9a" w:space="2" w:sz="0" w:val="none"/>
        </w:pBdr>
        <w:spacing w:after="120" w:before="0" w:line="285" w:lineRule="auto"/>
        <w:rPr>
          <w:rFonts w:ascii="Helvetica Neue" w:cs="Helvetica Neue" w:eastAsia="Helvetica Neue" w:hAnsi="Helvetica Neue"/>
          <w:color w:val="000000"/>
        </w:rPr>
      </w:pPr>
      <w:bookmarkStart w:id="32" w:name="A4"/>
      <w:r>
        <w:rPr>
          <w:rFonts w:ascii="Helvetica Neue" w:hAnsi="Helvetica Neue"/>
          <w:b/>
          <w:color w:val="082A4A"/>
          <w:sz w:val="30"/>
        </w:rPr>
        <w:t>A4  Source manifest</w:t>
      </w:r>
      <w:bookmarkEnd w:id="32"/>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These project files supplied the full content compiled above. Files shared across multiple artifact IDs are reproduced once. Source hashes are recorded in the generation audit. Original source files have not been changed.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prd/MASTER_PRD.md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prd/CLIENT_CONTEXT_PRD.md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data/MODULE_REQUIREMENTS.md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prd/POOL_SELECTION_PRD.md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prd/DRAFT_AND_APPROVAL_PRD.md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prd/DAILY_ADJUSTMENT_PRD.md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engineering/EXTENSION_CONTRACTS.md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prd/PROGRESSION_PLANNING_PRD.md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catalogues/exercises.draft.json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catalogues/rules-and-templates.draft.json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catalogues/finding-mappings.draft.json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catalogues/daily-adjustment.draft.json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catalogues/progression-planning.draft.json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catalogues/sources-reasons-vocabulary.draft.json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catalogues/SCHEMA_AND_VALIDATION.md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catalogues/PROTOCOL_ADMINISTRATION.md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catalogues/EXTENSION_POLICY_REVIEW.md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catalogues/SOURCE_RIGHTS_AND_LEGACY_AUDIT.md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catalogues/catalogue.schema.json</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catalogues/COVERAGE_DRAFT.md</w:t>
      </w:r>
    </w:p>
    <w:p>
      <w:pPr>
        <w:keepNext w:val="0"/>
        <w:widowControl/>
        <w:spacing w:after="60" w:line="269" w:lineRule="auto"/>
        <w:jc w:val="left"/>
        <w:rPr>
          <w:rFonts w:ascii="Helvetica Neue" w:cs="Helvetica Neue" w:eastAsia="Helvetica Neue" w:hAnsi="Helvetica Neue"/>
        </w:rPr>
      </w:pPr>
      <w:r>
        <w:rPr>
          <w:rFonts w:ascii="Helvetica Neue" w:cs="Helvetica Neue" w:eastAsia="Helvetica Neue" w:hAnsi="Helvetica Neue"/>
          <w:color w:val="233447"/>
          <w:sz w:val="19"/>
          <w:rtl w:val="0"/>
        </w:rPr>
        <w:t>catalogues/REVIEW_AND_MAINTENANCE.md</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Review routing: product owner for product decisions; qualified exercise-content reviewer for training content; appropriately licensed clinician for clinical-policy and rehabilitation scope; privacy/legal reviewer for country-specific data and consent obligations. Names and evidence remain pending. Department-head review can coordinate these decisions but is not automatically a substitute for all specialist sign-offs.</w:t>
      </w:r>
    </w:p>
    <w:p>
      <w:pPr>
        <w:keepNext w:val="0"/>
        <w:widowControl/>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End of complete PRD and catalogue compilation. Building, production activation and formal acceptance remain pending.</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r>
    <w:r>
      <w:rPr>
        <w:rtl w:val="0"/>
      </w:rPr>
    </w:r>
    <w:r>
      <w:rPr>
        <w:rFonts w:ascii="Arial" w:hAnsi="Arial"/>
        <w:color w:val="5B7085"/>
        <w:sz w:val="16"/>
      </w:rPr>
      <w:t xml:space="preserve">Fitness Scribber | Preparation drafts | </w:t>
    </w:r>
    <w:fldSimple w:instr="PAG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hyperlink" Target="https://acsm.org/education-resources/pronouncements-scientific-communications/position-stands/" TargetMode="External"/><Relationship Id="rId14" Type="http://schemas.openxmlformats.org/officeDocument/2006/relationships/hyperlink" Target="https://www.who.int/publications/i/item/9789240015128" TargetMode="External"/><Relationship Id="rId15" Type="http://schemas.openxmlformats.org/officeDocument/2006/relationships/hyperlink" Target="https://eparmedx.com/?page_id=746" TargetMode="External"/><Relationship Id="rId16" Type="http://schemas.openxmlformats.org/officeDocument/2006/relationships/hyperlink" Target="https://eparmedx.com/how-to-cite/" TargetMode="External"/><Relationship Id="rId17" Type="http://schemas.openxmlformats.org/officeDocument/2006/relationships/hyperlink" Target="https://www.meity.gov.in/documents/act-and-policies/digital-personal-data-protection-rules-2025-gDOxUjMtQWa?pageTitle=Digital-Personal-Data-Protection-Rules-2025" TargetMode="External"/><Relationship Id="rId18" Type="http://schemas.openxmlformats.org/officeDocument/2006/relationships/hyperlink" Target="https://u.ae/en/about-the-uae/digital-uae/data/data-protection-laws" TargetMode="External"/><Relationship Id="rId19" Type="http://schemas.openxmlformats.org/officeDocument/2006/relationships/hyperlink" Target="https://dgp.sdaia.gov.sa/wps/portal/pdp/knowledgecenter/" TargetMode="External"/><Relationship Id="rId20" Type="http://schemas.openxmlformats.org/officeDocument/2006/relationships/hyperlink" Target="https://www.pdp.gov.bh/en/assets/pdf/regulations.pdf" TargetMode="External"/><Relationship Id="rId21" Type="http://schemas.openxmlformats.org/officeDocument/2006/relationships/hyperlink" Target="https://www.citra.gov.kw/sites/ar/Pages/DecisionsDetails.aspx?id=6" TargetMode="External"/><Relationship Id="rId22" Type="http://schemas.openxmlformats.org/officeDocument/2006/relationships/hyperlink" Target="https://www.mtcit.gov.om/sectors/governance/personal" TargetMode="External"/><Relationship Id="rId23" Type="http://schemas.openxmlformats.org/officeDocument/2006/relationships/hyperlink" Target="https://assurance.ncsa.gov.qa/sites/default/files/library/2022-12/Special%20Nature%20Processing%20-%20Guideline%20for%20Regulated%20Entities.pdf" TargetMode="External"/><Relationship Id="rId24" Type="http://schemas.openxmlformats.org/officeDocument/2006/relationships/hyperlink" Target="https://www.hhs.gov/hipaa/for-professionals/special-topics/health-apps/index.html" TargetMode="External"/><Relationship Id="rId25" Type="http://schemas.openxmlformats.org/officeDocument/2006/relationships/hyperlink" Target="https://www.ftc.gov/business-guidance/resources/complying-ftcs-health-breach-notification-rule-0" TargetMode="External"/><Relationship Id="rId26" Type="http://schemas.openxmlformats.org/officeDocument/2006/relationships/hyperlink" Target="https://www.ftc.gov/business-guidance/resources/mobile-health-apps-interactive-tool" TargetMode="External"/><Relationship Id="rId27" Type="http://schemas.openxmlformats.org/officeDocument/2006/relationships/hyperlink" Target="https://www.atg.wa.gov/protecting-washingtonians-personal-health-data-and-privacy" TargetMode="External"/><Relationship Id="rId28" Type="http://schemas.openxmlformats.org/officeDocument/2006/relationships/hyperlink" Target="https://ico.org.uk/for-organisations/uk-gdpr-guidance-and-resources/lawful-basis/a-guide-to-lawful-basis/special-category-data/" TargetMode="External"/><Relationship Id="rId29" Type="http://schemas.openxmlformats.org/officeDocument/2006/relationships/hyperlink" Target="https://eur-lex.europa.eu/eli/reg/2016/679/oj/eng" TargetMode="External"/><Relationship Id="rId30" Type="http://schemas.openxmlformats.org/officeDocument/2006/relationships/hyperlink" Target="https://supabase.com/docs/guides/database/postgres/row-level-security" TargetMode="External"/><Relationship Id="rId31" Type="http://schemas.openxmlformats.org/officeDocument/2006/relationships/hyperlink" Target="https://supabase.com/docs/guides/database/postgres/column-level-security" TargetMode="External"/><Relationship Id="rId32" Type="http://schemas.openxmlformats.org/officeDocument/2006/relationships/hyperlink" Target="https://www.w3.org/TR/WCAG22/" TargetMode="External"/><Relationship Id="rId33" Type="http://schemas.openxmlformats.org/officeDocument/2006/relationships/hyperlink" Target="https://json-schema.org/draft/2020-12/schem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