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9E" w:rsidRDefault="00D42D9E" w:rsidP="001E1A08">
      <w:pPr>
        <w:shd w:val="clear" w:color="auto" w:fill="FFFFFF"/>
        <w:spacing w:after="272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3"/>
          <w:szCs w:val="33"/>
          <w:lang w:val="en-US"/>
        </w:rPr>
      </w:pPr>
      <w:r w:rsidRPr="00C416EF">
        <w:rPr>
          <w:rFonts w:ascii="Arial" w:eastAsia="Times New Roman" w:hAnsi="Arial" w:cs="Arial"/>
          <w:b/>
          <w:bCs/>
          <w:color w:val="303030"/>
          <w:sz w:val="33"/>
          <w:szCs w:val="33"/>
        </w:rPr>
        <w:t>Установка MySQL 5.6</w:t>
      </w:r>
    </w:p>
    <w:p w:rsidR="001E1A08" w:rsidRPr="001E1A08" w:rsidRDefault="001E1A08" w:rsidP="001E1A08">
      <w:pPr>
        <w:shd w:val="clear" w:color="auto" w:fill="FFFFFF"/>
        <w:spacing w:after="272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3"/>
          <w:szCs w:val="33"/>
          <w:lang w:val="en-US"/>
        </w:rPr>
      </w:pPr>
    </w:p>
    <w:p w:rsidR="001E1A08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  <w:lang w:val="en-US"/>
        </w:rPr>
      </w:pPr>
      <w:r w:rsidRPr="00C416EF">
        <w:rPr>
          <w:rFonts w:ascii="inherit" w:eastAsia="Times New Roman" w:hAnsi="inherit" w:cs="Arial"/>
          <w:color w:val="656565"/>
        </w:rPr>
        <w:t>Загру</w:t>
      </w:r>
      <w:r w:rsidR="001E1A08">
        <w:rPr>
          <w:rFonts w:ascii="inherit" w:eastAsia="Times New Roman" w:hAnsi="inherit" w:cs="Arial"/>
          <w:color w:val="656565"/>
        </w:rPr>
        <w:t>зить</w:t>
      </w:r>
      <w:r w:rsidRPr="00C416EF">
        <w:rPr>
          <w:rFonts w:ascii="inherit" w:eastAsia="Times New Roman" w:hAnsi="inherit" w:cs="Arial"/>
          <w:color w:val="656565"/>
          <w:lang w:val="en-US"/>
        </w:rPr>
        <w:t xml:space="preserve"> MySQL Installer MSI (mysql-installer-community) </w:t>
      </w:r>
    </w:p>
    <w:p w:rsidR="001E1A08" w:rsidRPr="00301CFE" w:rsidRDefault="001E1A08" w:rsidP="001E1A08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b/>
          <w:color w:val="76923C" w:themeColor="accent3" w:themeShade="BF"/>
          <w:sz w:val="28"/>
          <w:szCs w:val="28"/>
          <w:lang w:val="en-US"/>
        </w:rPr>
      </w:pPr>
      <w:r w:rsidRPr="00301CFE">
        <w:rPr>
          <w:rFonts w:ascii="inherit" w:eastAsia="Times New Roman" w:hAnsi="inherit" w:cs="Arial"/>
          <w:b/>
          <w:color w:val="76923C" w:themeColor="accent3" w:themeShade="BF"/>
          <w:sz w:val="28"/>
          <w:szCs w:val="28"/>
          <w:lang w:val="en-US"/>
        </w:rPr>
        <w:t xml:space="preserve">mysql-installer-community-5.6.26.0.msi   </w:t>
      </w:r>
    </w:p>
    <w:p w:rsidR="00D42D9E" w:rsidRPr="001E1A08" w:rsidRDefault="00D42D9E" w:rsidP="001E1A08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  <w:lang w:val="en-US"/>
        </w:rPr>
      </w:pPr>
      <w:r w:rsidRPr="001E1A08">
        <w:rPr>
          <w:rFonts w:ascii="inherit" w:eastAsia="Times New Roman" w:hAnsi="inherit" w:cs="Arial"/>
          <w:color w:val="656565"/>
        </w:rPr>
        <w:t>по</w:t>
      </w:r>
      <w:r w:rsidRPr="001E1A08">
        <w:rPr>
          <w:rFonts w:ascii="inherit" w:eastAsia="Times New Roman" w:hAnsi="inherit" w:cs="Arial"/>
          <w:color w:val="656565"/>
          <w:lang w:val="en-US"/>
        </w:rPr>
        <w:t xml:space="preserve"> </w:t>
      </w:r>
      <w:r w:rsidRPr="001E1A08">
        <w:rPr>
          <w:rFonts w:ascii="inherit" w:eastAsia="Times New Roman" w:hAnsi="inherit" w:cs="Arial"/>
          <w:color w:val="656565"/>
        </w:rPr>
        <w:t>ссылке</w:t>
      </w:r>
      <w:r w:rsidRPr="001E1A08">
        <w:rPr>
          <w:rFonts w:ascii="inherit" w:eastAsia="Times New Roman" w:hAnsi="inherit" w:cs="Arial"/>
          <w:color w:val="656565"/>
          <w:lang w:val="en-US"/>
        </w:rPr>
        <w:t>: </w:t>
      </w:r>
      <w:hyperlink r:id="rId5" w:tgtFrame="_blank" w:tooltip="MySQL 5.6 Server for Windows" w:history="1">
        <w:r w:rsidRPr="001E1A08">
          <w:rPr>
            <w:rFonts w:ascii="inherit" w:eastAsia="Times New Roman" w:hAnsi="inherit" w:cs="Arial"/>
            <w:color w:val="3498DB"/>
            <w:u w:val="single"/>
            <w:bdr w:val="none" w:sz="0" w:space="0" w:color="auto" w:frame="1"/>
            <w:lang w:val="en-US"/>
          </w:rPr>
          <w:t>http://dev.mysql.com/downloads/windows/installer/5.6.html</w:t>
        </w:r>
      </w:hyperlink>
      <w:r w:rsidRPr="001E1A08">
        <w:rPr>
          <w:rFonts w:ascii="inherit" w:eastAsia="Times New Roman" w:hAnsi="inherit" w:cs="Arial"/>
          <w:color w:val="656565"/>
          <w:lang w:val="en-US"/>
        </w:rPr>
        <w:t> </w:t>
      </w:r>
    </w:p>
    <w:p w:rsidR="001E1A08" w:rsidRPr="001E1A08" w:rsidRDefault="00D42D9E" w:rsidP="00D42D9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  <w:lang w:val="en-US"/>
        </w:rPr>
      </w:pPr>
      <w:r w:rsidRPr="001E1A08">
        <w:rPr>
          <w:rFonts w:ascii="inherit" w:eastAsia="Times New Roman" w:hAnsi="inherit" w:cs="Arial"/>
          <w:color w:val="656565"/>
        </w:rPr>
        <w:t>(</w:t>
      </w:r>
      <w:r w:rsidRPr="00C416EF">
        <w:rPr>
          <w:rFonts w:ascii="inherit" w:eastAsia="Times New Roman" w:hAnsi="inherit" w:cs="Arial"/>
          <w:color w:val="656565"/>
        </w:rPr>
        <w:t>необходима</w:t>
      </w:r>
      <w:r w:rsidRPr="001E1A08">
        <w:rPr>
          <w:rFonts w:ascii="inherit" w:eastAsia="Times New Roman" w:hAnsi="inherit" w:cs="Arial"/>
          <w:color w:val="656565"/>
        </w:rPr>
        <w:t xml:space="preserve"> </w:t>
      </w:r>
      <w:r w:rsidRPr="00C416EF">
        <w:rPr>
          <w:rFonts w:ascii="inherit" w:eastAsia="Times New Roman" w:hAnsi="inherit" w:cs="Arial"/>
          <w:color w:val="656565"/>
        </w:rPr>
        <w:t>регистрация</w:t>
      </w:r>
      <w:r w:rsidRPr="001E1A08">
        <w:rPr>
          <w:rFonts w:ascii="inherit" w:eastAsia="Times New Roman" w:hAnsi="inherit" w:cs="Arial"/>
          <w:color w:val="656565"/>
        </w:rPr>
        <w:t xml:space="preserve"> </w:t>
      </w:r>
      <w:r w:rsidRPr="00C416EF">
        <w:rPr>
          <w:rFonts w:ascii="inherit" w:eastAsia="Times New Roman" w:hAnsi="inherit" w:cs="Arial"/>
          <w:color w:val="656565"/>
        </w:rPr>
        <w:t>на</w:t>
      </w:r>
      <w:r w:rsidRPr="001E1A08">
        <w:rPr>
          <w:rFonts w:ascii="inherit" w:eastAsia="Times New Roman" w:hAnsi="inherit" w:cs="Arial"/>
          <w:color w:val="656565"/>
        </w:rPr>
        <w:t xml:space="preserve"> </w:t>
      </w:r>
      <w:r w:rsidRPr="00C416EF">
        <w:rPr>
          <w:rFonts w:ascii="inherit" w:eastAsia="Times New Roman" w:hAnsi="inherit" w:cs="Arial"/>
          <w:color w:val="656565"/>
        </w:rPr>
        <w:t>сайте</w:t>
      </w:r>
      <w:r w:rsidRPr="001E1A08">
        <w:rPr>
          <w:rFonts w:ascii="inherit" w:eastAsia="Times New Roman" w:hAnsi="inherit" w:cs="Arial"/>
          <w:color w:val="656565"/>
        </w:rPr>
        <w:t xml:space="preserve">) </w:t>
      </w:r>
      <w:r w:rsidR="001E1A08">
        <w:rPr>
          <w:rFonts w:ascii="inherit" w:eastAsia="Times New Roman" w:hAnsi="inherit" w:cs="Arial"/>
          <w:color w:val="656565"/>
          <w:lang w:val="en-US"/>
        </w:rPr>
        <w:t xml:space="preserve"> </w:t>
      </w:r>
    </w:p>
    <w:p w:rsidR="00D42D9E" w:rsidRPr="001E1A08" w:rsidRDefault="00D42D9E" w:rsidP="00D42D9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1E1A08" w:rsidRPr="001E1A08" w:rsidRDefault="001E1A08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>
        <w:rPr>
          <w:rFonts w:ascii="inherit" w:eastAsia="Times New Roman" w:hAnsi="inherit" w:cs="Arial"/>
          <w:color w:val="656565"/>
        </w:rPr>
        <w:t>Загру</w:t>
      </w:r>
      <w:r w:rsidR="00301CFE">
        <w:rPr>
          <w:rFonts w:ascii="inherit" w:eastAsia="Times New Roman" w:hAnsi="inherit" w:cs="Arial"/>
          <w:color w:val="656565"/>
        </w:rPr>
        <w:t>зить</w:t>
      </w:r>
      <w:r>
        <w:rPr>
          <w:rFonts w:ascii="inherit" w:eastAsia="Times New Roman" w:hAnsi="inherit" w:cs="Arial"/>
          <w:color w:val="656565"/>
        </w:rPr>
        <w:t xml:space="preserve"> .NET Framework 4.0 </w:t>
      </w:r>
    </w:p>
    <w:p w:rsidR="001E1A08" w:rsidRDefault="001E1A08" w:rsidP="001E1A08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3498DB"/>
          <w:u w:val="single"/>
          <w:bdr w:val="none" w:sz="0" w:space="0" w:color="auto" w:frame="1"/>
        </w:rPr>
      </w:pPr>
      <w:r w:rsidRPr="001E1A08">
        <w:rPr>
          <w:rFonts w:ascii="inherit" w:eastAsia="Times New Roman" w:hAnsi="inherit" w:cs="Arial"/>
          <w:color w:val="656565"/>
        </w:rPr>
        <w:t>по ссылке:</w:t>
      </w:r>
      <w:r w:rsidRPr="001E1A08">
        <w:rPr>
          <w:rFonts w:ascii="inherit" w:eastAsia="Times New Roman" w:hAnsi="inherit" w:cs="Arial"/>
          <w:color w:val="656565"/>
          <w:lang w:val="en-US"/>
        </w:rPr>
        <w:t> 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  <w:lang w:val="en-US"/>
        </w:rPr>
        <w:t>http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</w:rPr>
        <w:t>://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  <w:lang w:val="en-US"/>
        </w:rPr>
        <w:t>go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</w:rPr>
        <w:t>.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  <w:lang w:val="en-US"/>
        </w:rPr>
        <w:t>microsoft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</w:rPr>
        <w:t>.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  <w:lang w:val="en-US"/>
        </w:rPr>
        <w:t>com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</w:rPr>
        <w:t>/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  <w:lang w:val="en-US"/>
        </w:rPr>
        <w:t>fwlink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</w:rPr>
        <w:t>/?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  <w:lang w:val="en-US"/>
        </w:rPr>
        <w:t>LinkId</w:t>
      </w:r>
      <w:r w:rsidRPr="001E1A08">
        <w:rPr>
          <w:rFonts w:ascii="inherit" w:eastAsia="Times New Roman" w:hAnsi="inherit" w:cs="Arial"/>
          <w:color w:val="3498DB"/>
          <w:u w:val="single"/>
          <w:bdr w:val="none" w:sz="0" w:space="0" w:color="auto" w:frame="1"/>
        </w:rPr>
        <w:t xml:space="preserve">=181012   </w:t>
      </w:r>
    </w:p>
    <w:p w:rsidR="00301CFE" w:rsidRPr="00301CFE" w:rsidRDefault="00301CFE" w:rsidP="00301CF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b/>
          <w:color w:val="76923C" w:themeColor="accent3" w:themeShade="BF"/>
          <w:sz w:val="28"/>
          <w:szCs w:val="28"/>
          <w:lang w:val="en-US"/>
        </w:rPr>
      </w:pPr>
      <w:r w:rsidRPr="00301CFE">
        <w:rPr>
          <w:rFonts w:ascii="inherit" w:eastAsia="Times New Roman" w:hAnsi="inherit" w:cs="Arial"/>
          <w:b/>
          <w:color w:val="76923C" w:themeColor="accent3" w:themeShade="BF"/>
          <w:sz w:val="28"/>
          <w:szCs w:val="28"/>
          <w:lang w:val="en-US"/>
        </w:rPr>
        <w:t xml:space="preserve">dotNetFx40_Client_setup.exe </w:t>
      </w:r>
    </w:p>
    <w:p w:rsidR="001E1A08" w:rsidRPr="00301CFE" w:rsidRDefault="001E1A08" w:rsidP="001E1A08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  <w:lang w:val="en-US"/>
        </w:rPr>
      </w:pPr>
    </w:p>
    <w:p w:rsidR="00301CFE" w:rsidRDefault="00301CFE" w:rsidP="00301CF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>
        <w:rPr>
          <w:rFonts w:ascii="inherit" w:eastAsia="Times New Roman" w:hAnsi="inherit" w:cs="Arial"/>
          <w:color w:val="656565"/>
        </w:rPr>
        <w:t xml:space="preserve">Установить .NET Framework 4.0 </w:t>
      </w:r>
    </w:p>
    <w:p w:rsidR="00301CFE" w:rsidRDefault="00301CFE" w:rsidP="00301CF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301CFE" w:rsidRPr="001E1A08" w:rsidRDefault="00301CFE" w:rsidP="00301CF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>
        <w:rPr>
          <w:rFonts w:ascii="inherit" w:eastAsia="Times New Roman" w:hAnsi="inherit" w:cs="Arial"/>
          <w:color w:val="656565"/>
        </w:rPr>
        <w:t xml:space="preserve">Запустить установку </w:t>
      </w:r>
      <w:r w:rsidRPr="00C416EF">
        <w:rPr>
          <w:rFonts w:ascii="inherit" w:eastAsia="Times New Roman" w:hAnsi="inherit" w:cs="Arial"/>
          <w:color w:val="656565"/>
          <w:lang w:val="en-US"/>
        </w:rPr>
        <w:t>MySQL</w:t>
      </w:r>
      <w:r>
        <w:rPr>
          <w:rFonts w:ascii="inherit" w:eastAsia="Times New Roman" w:hAnsi="inherit" w:cs="Arial"/>
          <w:color w:val="656565"/>
        </w:rPr>
        <w:t xml:space="preserve">   </w:t>
      </w:r>
    </w:p>
    <w:p w:rsidR="001E1A08" w:rsidRPr="00301CFE" w:rsidRDefault="001E1A08" w:rsidP="00301CF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  <w:lang w:val="en-US"/>
        </w:rPr>
      </w:pPr>
    </w:p>
    <w:p w:rsidR="00344FDB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Во время установки на этапе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Choosing a Setup Type</w:t>
      </w:r>
      <w:r w:rsidRPr="00C416EF">
        <w:rPr>
          <w:rFonts w:ascii="inherit" w:eastAsia="Times New Roman" w:hAnsi="inherit" w:cs="Arial"/>
          <w:color w:val="656565"/>
        </w:rPr>
        <w:t> выбра</w:t>
      </w:r>
      <w:r w:rsidR="00344FDB">
        <w:rPr>
          <w:rFonts w:ascii="inherit" w:eastAsia="Times New Roman" w:hAnsi="inherit" w:cs="Arial"/>
          <w:color w:val="656565"/>
        </w:rPr>
        <w:t>ть</w:t>
      </w:r>
      <w:r w:rsidRPr="00C416EF">
        <w:rPr>
          <w:rFonts w:ascii="inherit" w:eastAsia="Times New Roman" w:hAnsi="inherit" w:cs="Arial"/>
          <w:color w:val="656565"/>
        </w:rPr>
        <w:t>: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Custom</w:t>
      </w:r>
      <w:r w:rsidRPr="00C416EF">
        <w:rPr>
          <w:rFonts w:ascii="inherit" w:eastAsia="Times New Roman" w:hAnsi="inherit" w:cs="Arial"/>
          <w:color w:val="656565"/>
        </w:rPr>
        <w:t xml:space="preserve">, </w:t>
      </w:r>
    </w:p>
    <w:p w:rsidR="00344FDB" w:rsidRDefault="00D42D9E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затем удал</w:t>
      </w:r>
      <w:r w:rsidR="00344FDB">
        <w:rPr>
          <w:rFonts w:ascii="inherit" w:eastAsia="Times New Roman" w:hAnsi="inherit" w:cs="Arial"/>
          <w:color w:val="656565"/>
        </w:rPr>
        <w:t>ить</w:t>
      </w:r>
      <w:r w:rsidRPr="00C416EF">
        <w:rPr>
          <w:rFonts w:ascii="inherit" w:eastAsia="Times New Roman" w:hAnsi="inherit" w:cs="Arial"/>
          <w:color w:val="656565"/>
        </w:rPr>
        <w:t xml:space="preserve"> из устанавливаемых продуктов всё (в правой колонке) </w:t>
      </w:r>
    </w:p>
    <w:p w:rsidR="00344FDB" w:rsidRDefault="00D42D9E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 xml:space="preserve">за исключением самого MySQL сервера (автоматически будут добавлены </w:t>
      </w:r>
    </w:p>
    <w:p w:rsidR="00344FDB" w:rsidRDefault="00D42D9E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 xml:space="preserve">необходимые обязательные модули). </w:t>
      </w:r>
    </w:p>
    <w:p w:rsidR="00344FDB" w:rsidRDefault="00D42D9E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 xml:space="preserve">Проще удалить все и добавить только сервер — все необходимые </w:t>
      </w:r>
    </w:p>
    <w:p w:rsidR="00D42D9E" w:rsidRPr="00F27EDD" w:rsidRDefault="00D42D9E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компоненты при этом добавятся сами</w:t>
      </w:r>
      <w:r w:rsidR="00344FDB">
        <w:rPr>
          <w:rFonts w:ascii="inherit" w:eastAsia="Times New Roman" w:hAnsi="inherit" w:cs="Arial"/>
          <w:color w:val="656565"/>
        </w:rPr>
        <w:t>.</w:t>
      </w:r>
    </w:p>
    <w:p w:rsidR="00D42D9E" w:rsidRDefault="00D42D9E" w:rsidP="00D42D9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  <w:lang w:val="en-US"/>
        </w:rPr>
      </w:pPr>
      <w:r w:rsidRPr="00C416EF">
        <w:rPr>
          <w:rFonts w:ascii="inherit" w:eastAsia="Times New Roman" w:hAnsi="inherit" w:cs="Arial"/>
          <w:color w:val="656565"/>
        </w:rPr>
        <w:br/>
      </w:r>
      <w:r w:rsidRPr="00C416EF">
        <w:rPr>
          <w:rFonts w:ascii="inherit" w:eastAsia="Times New Roman" w:hAnsi="inherit" w:cs="Arial"/>
          <w:noProof/>
          <w:color w:val="3498DB"/>
          <w:bdr w:val="none" w:sz="0" w:space="0" w:color="auto" w:frame="1"/>
        </w:rPr>
        <w:drawing>
          <wp:inline distT="0" distB="0" distL="0" distR="0">
            <wp:extent cx="4761865" cy="3554095"/>
            <wp:effectExtent l="19050" t="0" r="635" b="0"/>
            <wp:docPr id="17" name="Рисунок 17" descr="mysql-win-choose">
              <a:hlinkClick xmlns:a="http://schemas.openxmlformats.org/drawingml/2006/main" r:id="rId6" tooltip="&quot;Установка Apache 2.4 + PHP 5.6 + MySQL 5.6 на Windows 7/8/8.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sql-win-choose">
                      <a:hlinkClick r:id="rId6" tooltip="&quot;Установка Apache 2.4 + PHP 5.6 + MySQL 5.6 на Windows 7/8/8.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9E" w:rsidRPr="00F27EDD" w:rsidRDefault="00D42D9E" w:rsidP="00D42D9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  <w:lang w:val="en-US"/>
        </w:rPr>
      </w:pPr>
    </w:p>
    <w:p w:rsidR="00D42D9E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Запус</w:t>
      </w:r>
      <w:r w:rsidR="00344FDB">
        <w:rPr>
          <w:rFonts w:ascii="inherit" w:eastAsia="Times New Roman" w:hAnsi="inherit" w:cs="Arial"/>
          <w:color w:val="656565"/>
        </w:rPr>
        <w:t>тить</w:t>
      </w:r>
      <w:r w:rsidRPr="00C416EF">
        <w:rPr>
          <w:rFonts w:ascii="inherit" w:eastAsia="Times New Roman" w:hAnsi="inherit" w:cs="Arial"/>
          <w:color w:val="656565"/>
        </w:rPr>
        <w:t xml:space="preserve"> установку, нажав на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Execute</w:t>
      </w:r>
      <w:r w:rsidRPr="00C416EF">
        <w:rPr>
          <w:rFonts w:ascii="inherit" w:eastAsia="Times New Roman" w:hAnsi="inherit" w:cs="Arial"/>
          <w:color w:val="656565"/>
        </w:rPr>
        <w:t> в следующем окне</w:t>
      </w:r>
      <w:r w:rsidR="00344FDB">
        <w:rPr>
          <w:rFonts w:ascii="inherit" w:eastAsia="Times New Roman" w:hAnsi="inherit" w:cs="Arial"/>
          <w:color w:val="656565"/>
        </w:rPr>
        <w:t xml:space="preserve">. </w:t>
      </w:r>
    </w:p>
    <w:p w:rsidR="00344FDB" w:rsidRPr="00C416EF" w:rsidRDefault="00344FDB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lastRenderedPageBreak/>
        <w:t>После установки сервера наж</w:t>
      </w:r>
      <w:r w:rsidR="009C26EF">
        <w:rPr>
          <w:rFonts w:ascii="inherit" w:eastAsia="Times New Roman" w:hAnsi="inherit" w:cs="Arial"/>
          <w:color w:val="656565"/>
        </w:rPr>
        <w:t>ать</w:t>
      </w:r>
      <w:r w:rsidRPr="00C416EF">
        <w:rPr>
          <w:rFonts w:ascii="inherit" w:eastAsia="Times New Roman" w:hAnsi="inherit" w:cs="Arial"/>
          <w:color w:val="656565"/>
        </w:rPr>
        <w:t xml:space="preserve"> несколько раз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Next</w:t>
      </w:r>
      <w:r w:rsidRPr="00C416EF">
        <w:rPr>
          <w:rFonts w:ascii="inherit" w:eastAsia="Times New Roman" w:hAnsi="inherit" w:cs="Arial"/>
          <w:color w:val="656565"/>
        </w:rPr>
        <w:t> и пере</w:t>
      </w:r>
      <w:r w:rsidR="009C26EF">
        <w:rPr>
          <w:rFonts w:ascii="inherit" w:eastAsia="Times New Roman" w:hAnsi="inherit" w:cs="Arial"/>
          <w:color w:val="656565"/>
        </w:rPr>
        <w:t>йти</w:t>
      </w:r>
      <w:r w:rsidRPr="00C416EF">
        <w:rPr>
          <w:rFonts w:ascii="inherit" w:eastAsia="Times New Roman" w:hAnsi="inherit" w:cs="Arial"/>
          <w:color w:val="656565"/>
        </w:rPr>
        <w:t xml:space="preserve"> к конфигурированию сервера</w:t>
      </w:r>
      <w:r w:rsidR="00344FDB">
        <w:rPr>
          <w:rFonts w:ascii="inherit" w:eastAsia="Times New Roman" w:hAnsi="inherit" w:cs="Arial"/>
          <w:color w:val="656565"/>
        </w:rPr>
        <w:t>.</w:t>
      </w:r>
    </w:p>
    <w:p w:rsidR="00344FDB" w:rsidRPr="00C416EF" w:rsidRDefault="00344FDB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Pr="00344FDB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Выбр</w:t>
      </w:r>
      <w:r w:rsidR="009C26EF">
        <w:rPr>
          <w:rFonts w:ascii="inherit" w:eastAsia="Times New Roman" w:hAnsi="inherit" w:cs="Arial"/>
          <w:color w:val="656565"/>
        </w:rPr>
        <w:t>ать</w:t>
      </w:r>
      <w:r w:rsidRPr="00C416EF">
        <w:rPr>
          <w:rFonts w:ascii="inherit" w:eastAsia="Times New Roman" w:hAnsi="inherit" w:cs="Arial"/>
          <w:color w:val="656565"/>
        </w:rPr>
        <w:t xml:space="preserve"> тип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Development Machine</w:t>
      </w:r>
      <w:r w:rsidRPr="00C416EF">
        <w:rPr>
          <w:rFonts w:ascii="inherit" w:eastAsia="Times New Roman" w:hAnsi="inherit" w:cs="Arial"/>
          <w:color w:val="656565"/>
        </w:rPr>
        <w:t>, опции остав</w:t>
      </w:r>
      <w:r w:rsidR="009C26EF">
        <w:rPr>
          <w:rFonts w:ascii="inherit" w:eastAsia="Times New Roman" w:hAnsi="inherit" w:cs="Arial"/>
          <w:color w:val="656565"/>
        </w:rPr>
        <w:t>ить</w:t>
      </w:r>
      <w:r w:rsidRPr="00C416EF">
        <w:rPr>
          <w:rFonts w:ascii="inherit" w:eastAsia="Times New Roman" w:hAnsi="inherit" w:cs="Arial"/>
          <w:color w:val="656565"/>
        </w:rPr>
        <w:t xml:space="preserve"> как есть и наж</w:t>
      </w:r>
      <w:r w:rsidR="009C26EF">
        <w:rPr>
          <w:rFonts w:ascii="inherit" w:eastAsia="Times New Roman" w:hAnsi="inherit" w:cs="Arial"/>
          <w:color w:val="656565"/>
        </w:rPr>
        <w:t>ать</w:t>
      </w:r>
      <w:r w:rsidRPr="00C416EF">
        <w:rPr>
          <w:rFonts w:ascii="inherit" w:eastAsia="Times New Roman" w:hAnsi="inherit" w:cs="Arial"/>
          <w:color w:val="656565"/>
        </w:rPr>
        <w:t>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Next</w:t>
      </w:r>
      <w:r w:rsidR="00344FDB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 xml:space="preserve"> .</w:t>
      </w:r>
      <w:r w:rsidR="009C2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 xml:space="preserve"> </w:t>
      </w:r>
    </w:p>
    <w:p w:rsidR="00344FDB" w:rsidRPr="00C416EF" w:rsidRDefault="00344FDB" w:rsidP="00344FDB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Pr="009C26EF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Устан</w:t>
      </w:r>
      <w:r w:rsidR="009C26EF">
        <w:rPr>
          <w:rFonts w:ascii="inherit" w:eastAsia="Times New Roman" w:hAnsi="inherit" w:cs="Arial"/>
          <w:color w:val="656565"/>
        </w:rPr>
        <w:t>овить</w:t>
      </w:r>
      <w:r w:rsidRPr="00C416EF">
        <w:rPr>
          <w:rFonts w:ascii="inherit" w:eastAsia="Times New Roman" w:hAnsi="inherit" w:cs="Arial"/>
          <w:color w:val="656565"/>
        </w:rPr>
        <w:t xml:space="preserve"> пароль основного пользователя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root</w:t>
      </w:r>
      <w:r w:rsidRPr="00C416EF">
        <w:rPr>
          <w:rFonts w:ascii="inherit" w:eastAsia="Times New Roman" w:hAnsi="inherit" w:cs="Arial"/>
          <w:color w:val="656565"/>
        </w:rPr>
        <w:t> (обязательно) – здесь же можно добавить пользователей, но пока этого делать не нужно, наж</w:t>
      </w:r>
      <w:r w:rsidR="009C26EF">
        <w:rPr>
          <w:rFonts w:ascii="inherit" w:eastAsia="Times New Roman" w:hAnsi="inherit" w:cs="Arial"/>
          <w:color w:val="656565"/>
        </w:rPr>
        <w:t>ать</w:t>
      </w:r>
      <w:r w:rsidRPr="00C416EF">
        <w:rPr>
          <w:rFonts w:ascii="inherit" w:eastAsia="Times New Roman" w:hAnsi="inherit" w:cs="Arial"/>
          <w:color w:val="656565"/>
        </w:rPr>
        <w:t>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Next</w:t>
      </w:r>
      <w:r w:rsidR="009C2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 xml:space="preserve"> .</w:t>
      </w:r>
    </w:p>
    <w:p w:rsidR="009C26EF" w:rsidRPr="00C416EF" w:rsidRDefault="009C26EF" w:rsidP="009C26EF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Pr="009C26EF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Указ</w:t>
      </w:r>
      <w:r w:rsidR="009C26EF">
        <w:rPr>
          <w:rFonts w:ascii="inherit" w:eastAsia="Times New Roman" w:hAnsi="inherit" w:cs="Arial"/>
          <w:color w:val="656565"/>
        </w:rPr>
        <w:t>ать</w:t>
      </w:r>
      <w:r w:rsidRPr="00C416EF">
        <w:rPr>
          <w:rFonts w:ascii="inherit" w:eastAsia="Times New Roman" w:hAnsi="inherit" w:cs="Arial"/>
          <w:color w:val="656565"/>
        </w:rPr>
        <w:t>, нужно ли сделать так, чтобы сервер запускался автоматически со стартом Windows (у меня автозапуск выключен, т.к. локальный MySQL-сервер используется только для отладки в очень редких случаях), наж</w:t>
      </w:r>
      <w:r w:rsidR="009C26EF">
        <w:rPr>
          <w:rFonts w:ascii="inherit" w:eastAsia="Times New Roman" w:hAnsi="inherit" w:cs="Arial"/>
          <w:color w:val="656565"/>
        </w:rPr>
        <w:t>ать</w:t>
      </w:r>
      <w:r w:rsidRPr="00C416EF">
        <w:rPr>
          <w:rFonts w:ascii="inherit" w:eastAsia="Times New Roman" w:hAnsi="inherit" w:cs="Arial"/>
          <w:color w:val="656565"/>
        </w:rPr>
        <w:t>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Next</w:t>
      </w:r>
      <w:r w:rsidR="009C2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 xml:space="preserve"> . </w:t>
      </w:r>
    </w:p>
    <w:p w:rsidR="009C26EF" w:rsidRPr="00C416EF" w:rsidRDefault="009C26EF" w:rsidP="009C26EF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Запус</w:t>
      </w:r>
      <w:r w:rsidR="009C26EF">
        <w:rPr>
          <w:rFonts w:ascii="inherit" w:eastAsia="Times New Roman" w:hAnsi="inherit" w:cs="Arial"/>
          <w:color w:val="656565"/>
        </w:rPr>
        <w:t>тить</w:t>
      </w:r>
      <w:r w:rsidRPr="00C416EF">
        <w:rPr>
          <w:rFonts w:ascii="inherit" w:eastAsia="Times New Roman" w:hAnsi="inherit" w:cs="Arial"/>
          <w:color w:val="656565"/>
        </w:rPr>
        <w:t xml:space="preserve"> конфигурирование кнопкой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Execute</w:t>
      </w:r>
      <w:r w:rsidRPr="00C416EF">
        <w:rPr>
          <w:rFonts w:ascii="inherit" w:eastAsia="Times New Roman" w:hAnsi="inherit" w:cs="Arial"/>
          <w:color w:val="656565"/>
        </w:rPr>
        <w:t>. Всё должно пройти успешно, после чего наж</w:t>
      </w:r>
      <w:r w:rsidR="009C26EF">
        <w:rPr>
          <w:rFonts w:ascii="inherit" w:eastAsia="Times New Roman" w:hAnsi="inherit" w:cs="Arial"/>
          <w:color w:val="656565"/>
        </w:rPr>
        <w:t>ать</w:t>
      </w:r>
      <w:r w:rsidRPr="00690C89">
        <w:rPr>
          <w:rFonts w:ascii="inherit" w:eastAsia="Times New Roman" w:hAnsi="inherit" w:cs="Arial"/>
          <w:color w:val="656565"/>
        </w:rPr>
        <w:t xml:space="preserve"> 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Next</w:t>
      </w:r>
      <w:r w:rsidRPr="00C416EF">
        <w:rPr>
          <w:rFonts w:ascii="inherit" w:eastAsia="Times New Roman" w:hAnsi="inherit" w:cs="Arial"/>
          <w:color w:val="656565"/>
        </w:rPr>
        <w:t> и затем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Finish</w:t>
      </w:r>
      <w:r w:rsidR="009C2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 xml:space="preserve"> </w:t>
      </w:r>
      <w:r w:rsidRPr="00C416EF">
        <w:rPr>
          <w:rFonts w:ascii="inherit" w:eastAsia="Times New Roman" w:hAnsi="inherit" w:cs="Arial"/>
          <w:color w:val="656565"/>
        </w:rPr>
        <w:t>.</w:t>
      </w:r>
      <w:r w:rsidR="009C26EF">
        <w:rPr>
          <w:rFonts w:ascii="inherit" w:eastAsia="Times New Roman" w:hAnsi="inherit" w:cs="Arial"/>
          <w:color w:val="656565"/>
        </w:rPr>
        <w:t xml:space="preserve"> </w:t>
      </w:r>
    </w:p>
    <w:p w:rsidR="009C26EF" w:rsidRPr="00C416EF" w:rsidRDefault="009C26EF" w:rsidP="009C26EF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Установка сервера MySQL завершена. Поздравляем!</w:t>
      </w:r>
    </w:p>
    <w:p w:rsidR="009C26EF" w:rsidRPr="00C416EF" w:rsidRDefault="009C26EF" w:rsidP="009C26EF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Pr="000C31A6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Если вы оставили в настройках автозагрузку сервера, то более ничего делать не нужно. Сервер MySQL будет запускаться автоматически вместе со стартом операционной системы Windows. Иначе придется запускать сервер из окна </w:t>
      </w:r>
      <w:r w:rsidRPr="00C416EF">
        <w:rPr>
          <w:rFonts w:ascii="inherit" w:eastAsia="Times New Roman" w:hAnsi="inherit" w:cs="Arial"/>
          <w:b/>
          <w:bCs/>
          <w:color w:val="656565"/>
          <w:bdr w:val="none" w:sz="0" w:space="0" w:color="auto" w:frame="1"/>
        </w:rPr>
        <w:t>Службы</w:t>
      </w:r>
      <w:r w:rsidRPr="00C416EF">
        <w:rPr>
          <w:rFonts w:ascii="inherit" w:eastAsia="Times New Roman" w:hAnsi="inherit" w:cs="Arial"/>
          <w:color w:val="656565"/>
        </w:rPr>
        <w:t> панели Управления компьютером Windows (или написать свой минискрипт для запуска и остановки службы). Я работаю на ноутбуке и постоянно запущенный сервер мне не нужен (расход ресурсов).</w:t>
      </w:r>
    </w:p>
    <w:p w:rsidR="00D42D9E" w:rsidRPr="00C416EF" w:rsidRDefault="00D42D9E" w:rsidP="00D42D9E">
      <w:pPr>
        <w:shd w:val="clear" w:color="auto" w:fill="FFFFFF"/>
        <w:spacing w:after="0" w:line="326" w:lineRule="atLeast"/>
        <w:textAlignment w:val="baseline"/>
        <w:rPr>
          <w:rFonts w:ascii="inherit" w:eastAsia="Times New Roman" w:hAnsi="inherit" w:cs="Arial"/>
          <w:color w:val="656565"/>
        </w:rPr>
      </w:pPr>
    </w:p>
    <w:p w:rsidR="00D42D9E" w:rsidRPr="00C416EF" w:rsidRDefault="00D42D9E" w:rsidP="00D42D9E">
      <w:pPr>
        <w:numPr>
          <w:ilvl w:val="0"/>
          <w:numId w:val="1"/>
        </w:numPr>
        <w:shd w:val="clear" w:color="auto" w:fill="FFFFFF"/>
        <w:spacing w:after="0" w:line="326" w:lineRule="atLeast"/>
        <w:ind w:left="0"/>
        <w:textAlignment w:val="baseline"/>
        <w:rPr>
          <w:rFonts w:ascii="inherit" w:eastAsia="Times New Roman" w:hAnsi="inherit" w:cs="Arial"/>
          <w:color w:val="656565"/>
        </w:rPr>
      </w:pPr>
      <w:r w:rsidRPr="00C416EF">
        <w:rPr>
          <w:rFonts w:ascii="inherit" w:eastAsia="Times New Roman" w:hAnsi="inherit" w:cs="Arial"/>
          <w:color w:val="656565"/>
        </w:rPr>
        <w:t>Для работы с MySQL сервером есть множество полезных и удобных утилит. Я рекомендую использовать </w:t>
      </w:r>
      <w:hyperlink r:id="rId8" w:tgtFrame="_blank" w:tooltip="dbForge Studio" w:history="1">
        <w:r w:rsidRPr="00C416EF">
          <w:rPr>
            <w:rFonts w:ascii="inherit" w:eastAsia="Times New Roman" w:hAnsi="inherit" w:cs="Arial"/>
            <w:color w:val="3498DB"/>
            <w:u w:val="single"/>
            <w:bdr w:val="none" w:sz="0" w:space="0" w:color="auto" w:frame="1"/>
          </w:rPr>
          <w:t>dbforge Studio for MySQL</w:t>
        </w:r>
      </w:hyperlink>
      <w:r w:rsidRPr="00C416EF">
        <w:rPr>
          <w:rFonts w:ascii="inherit" w:eastAsia="Times New Roman" w:hAnsi="inherit" w:cs="Arial"/>
          <w:color w:val="656565"/>
        </w:rPr>
        <w:t>. При помощи этого инструмента можно создавать пользователей БД и назначать права доступа. Возможно, есть более удобные и быстрые инструменты. Из всех, что я использовал, этот наиболее функциональный, хоть и не особо быстрый.</w:t>
      </w:r>
    </w:p>
    <w:p w:rsidR="00000000" w:rsidRDefault="009C26EF"/>
    <w:p w:rsidR="009C26EF" w:rsidRDefault="009C26EF"/>
    <w:sectPr w:rsidR="009C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C694B"/>
    <w:multiLevelType w:val="multilevel"/>
    <w:tmpl w:val="6188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42D9E"/>
    <w:rsid w:val="001E1A08"/>
    <w:rsid w:val="00301CFE"/>
    <w:rsid w:val="00344FDB"/>
    <w:rsid w:val="009C26EF"/>
    <w:rsid w:val="00D4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D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1A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E1A0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E1A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art.com/ru/dbforge/mysql/stud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denisbondar.com/wp-content/uploads/2014/11/mysql-win-choose.png" TargetMode="External"/><Relationship Id="rId5" Type="http://schemas.openxmlformats.org/officeDocument/2006/relationships/hyperlink" Target="http://dev.mysql.com/downloads/windows/installer/5.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Proto_1</dc:creator>
  <cp:keywords/>
  <dc:description/>
  <cp:lastModifiedBy>Proto_1</cp:lastModifiedBy>
  <cp:revision>2</cp:revision>
  <dcterms:created xsi:type="dcterms:W3CDTF">2015-08-27T19:42:00Z</dcterms:created>
  <dcterms:modified xsi:type="dcterms:W3CDTF">2015-08-27T20:43:00Z</dcterms:modified>
</cp:coreProperties>
</file>