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Calibri" w:hAnsi="Calibri" w:eastAsia="微软雅黑"/>
          <w:b/>
          <w:color w:val="1F3B73"/>
          <w:sz w:val="44"/>
        </w:rPr>
        <w:t>陆华东</w:t>
      </w:r>
    </w:p>
    <w:p>
      <w:pPr>
        <w:spacing w:before="0" w:after="20" w:line="276" w:lineRule="auto"/>
        <w:jc w:val="center"/>
      </w:pPr>
      <w:r>
        <w:rPr>
          <w:rFonts w:ascii="Calibri" w:hAnsi="Calibri" w:eastAsia="微软雅黑"/>
          <w:b w:val="0"/>
          <w:color w:val="262626"/>
          <w:sz w:val="21"/>
        </w:rPr>
        <w:t>求职意向：AI 产品经理　|　22 岁　|　北京市海淀区</w:t>
      </w:r>
    </w:p>
    <w:p>
      <w:pPr>
        <w:spacing w:before="0" w:after="80" w:line="276" w:lineRule="auto"/>
        <w:jc w:val="center"/>
      </w:pPr>
      <w:r>
        <w:rPr>
          <w:rFonts w:ascii="Calibri" w:hAnsi="Calibri" w:eastAsia="微软雅黑"/>
          <w:b w:val="0"/>
          <w:color w:val="595959"/>
          <w:sz w:val="19"/>
        </w:rPr>
        <w:t>131-6113-7900　|　a3114029848@163.com　|　GitHub：github.com/a3114029848-png/luna-app</w:t>
      </w:r>
    </w:p>
    <w:p>
      <w:pPr>
        <w:spacing w:before="160" w:after="60"/>
        <w:pBdr>
          <w:bottom w:val="single" w:sz="8" w:space="2" w:color="1F3B73"/>
        </w:pBdr>
      </w:pPr>
      <w:r>
        <w:rPr>
          <w:rFonts w:ascii="Calibri" w:hAnsi="Calibri" w:eastAsia="微软雅黑"/>
          <w:b/>
          <w:color w:val="1F3B73"/>
          <w:sz w:val="24"/>
        </w:rPr>
        <w:t>教育背景</w:t>
      </w:r>
    </w:p>
    <w:p>
      <w:pPr>
        <w:tabs>
          <w:tab w:pos="9865" w:val="right"/>
        </w:tabs>
        <w:spacing w:before="80" w:after="20" w:line="264" w:lineRule="auto"/>
      </w:pPr>
      <w:r>
        <w:rPr>
          <w:rFonts w:ascii="Calibri" w:hAnsi="Calibri" w:eastAsia="微软雅黑"/>
          <w:b/>
          <w:color w:val="262626"/>
          <w:sz w:val="21"/>
        </w:rPr>
        <w:t>北京理工大学　管理科学与工程（硕士在读）</w:t>
      </w:r>
      <w:r>
        <w:tab/>
      </w:r>
      <w:r>
        <w:rPr>
          <w:rFonts w:ascii="Calibri" w:hAnsi="Calibri" w:eastAsia="微软雅黑"/>
          <w:b w:val="0"/>
          <w:color w:val="595959"/>
          <w:sz w:val="21"/>
        </w:rPr>
        <w:t>2025.09 – 2027.06</w:t>
      </w:r>
    </w:p>
    <w:p>
      <w:pPr>
        <w:tabs>
          <w:tab w:pos="9865" w:val="right"/>
        </w:tabs>
        <w:spacing w:before="80" w:after="20" w:line="264" w:lineRule="auto"/>
      </w:pPr>
      <w:r>
        <w:rPr>
          <w:rFonts w:ascii="Calibri" w:hAnsi="Calibri" w:eastAsia="微软雅黑"/>
          <w:b/>
          <w:color w:val="262626"/>
          <w:sz w:val="21"/>
        </w:rPr>
        <w:t>北京科技大学　信息管理与信息系统（本科）</w:t>
      </w:r>
      <w:r>
        <w:tab/>
      </w:r>
      <w:r>
        <w:rPr>
          <w:rFonts w:ascii="Calibri" w:hAnsi="Calibri" w:eastAsia="微软雅黑"/>
          <w:b w:val="0"/>
          <w:color w:val="595959"/>
          <w:sz w:val="21"/>
        </w:rPr>
        <w:t>2021.09 – 2025.09</w:t>
      </w:r>
    </w:p>
    <w:p>
      <w:pPr>
        <w:spacing w:before="160" w:after="60"/>
        <w:pBdr>
          <w:bottom w:val="single" w:sz="8" w:space="2" w:color="1F3B73"/>
        </w:pBdr>
      </w:pPr>
      <w:r>
        <w:rPr>
          <w:rFonts w:ascii="Calibri" w:hAnsi="Calibri" w:eastAsia="微软雅黑"/>
          <w:b/>
          <w:color w:val="1F3B73"/>
          <w:sz w:val="24"/>
        </w:rPr>
        <w:t>实习经历</w:t>
      </w:r>
    </w:p>
    <w:p>
      <w:pPr>
        <w:tabs>
          <w:tab w:pos="9865" w:val="right"/>
        </w:tabs>
        <w:spacing w:before="80" w:after="20" w:line="264" w:lineRule="auto"/>
      </w:pPr>
      <w:r>
        <w:rPr>
          <w:rFonts w:ascii="Calibri" w:hAnsi="Calibri" w:eastAsia="微软雅黑"/>
          <w:b/>
          <w:color w:val="262626"/>
          <w:sz w:val="21"/>
        </w:rPr>
        <w:t>北京清研灵智科技有限公司　产品经理（AI 问卷方向）</w:t>
      </w:r>
      <w:r>
        <w:tab/>
      </w:r>
      <w:r>
        <w:rPr>
          <w:rFonts w:ascii="Calibri" w:hAnsi="Calibri" w:eastAsia="微软雅黑"/>
          <w:b w:val="0"/>
          <w:color w:val="595959"/>
          <w:sz w:val="21"/>
        </w:rPr>
        <w:t>2024.11 – 2025.03</w:t>
      </w:r>
    </w:p>
    <w:p>
      <w:pPr>
        <w:spacing w:after="30" w:line="276" w:lineRule="auto"/>
        <w:ind w:left="255" w:hanging="170"/>
      </w:pPr>
      <w:r>
        <w:rPr>
          <w:rFonts w:ascii="Calibri" w:hAnsi="Calibri" w:eastAsia="微软雅黑"/>
          <w:b w:val="0"/>
          <w:color w:val="1F3B73"/>
          <w:sz w:val="20"/>
        </w:rPr>
        <w:t xml:space="preserve">• </w:t>
      </w:r>
      <w:r>
        <w:rPr>
          <w:rFonts w:ascii="Calibri" w:hAnsi="Calibri" w:eastAsia="微软雅黑"/>
          <w:b w:val="0"/>
          <w:color w:val="262626"/>
          <w:sz w:val="20"/>
        </w:rPr>
        <w:t>搭建问卷字段级数据底座：清洗 3,000 条问卷数据，统一字段名/类型/编码与题型约束，产出 16 张数据字段表/导入表，将问卷隐性规范显性化为 AI 可用的结构化 Schema，为 AI 生成准确率提供数据前提</w:t>
      </w:r>
    </w:p>
    <w:p>
      <w:pPr>
        <w:spacing w:after="30" w:line="276" w:lineRule="auto"/>
        <w:ind w:left="255" w:hanging="170"/>
      </w:pPr>
      <w:r>
        <w:rPr>
          <w:rFonts w:ascii="Calibri" w:hAnsi="Calibri" w:eastAsia="微软雅黑"/>
          <w:b w:val="0"/>
          <w:color w:val="1F3B73"/>
          <w:sz w:val="20"/>
        </w:rPr>
        <w:t xml:space="preserve">• </w:t>
      </w:r>
      <w:r>
        <w:rPr>
          <w:rFonts w:ascii="Calibri" w:hAnsi="Calibri" w:eastAsia="微软雅黑"/>
          <w:b w:val="0"/>
          <w:color w:val="262626"/>
          <w:sz w:val="20"/>
        </w:rPr>
        <w:t>设计 AI 问卷生成工作流：梳理「需求输入 → AI 草拟 → 字段校验 → 人工审校 → 导出上线」全流程，制定题型/选项/跳转生成规则与 Prompt 约束，搭建基于样例的生成质量校验，验证字段完整率与逻辑自洽性，打通 AI 生成与问卷编辑器衔接</w:t>
      </w:r>
    </w:p>
    <w:p>
      <w:pPr>
        <w:tabs>
          <w:tab w:pos="9865" w:val="right"/>
        </w:tabs>
        <w:spacing w:before="80" w:after="20" w:line="264" w:lineRule="auto"/>
      </w:pPr>
      <w:r>
        <w:rPr>
          <w:rFonts w:ascii="Calibri" w:hAnsi="Calibri" w:eastAsia="微软雅黑"/>
          <w:b/>
          <w:color w:val="262626"/>
          <w:sz w:val="21"/>
        </w:rPr>
        <w:t>国家卫生健康委卫生发展研究中心　实习助理研究员（AI 技术应用方向）</w:t>
      </w:r>
      <w:r>
        <w:tab/>
      </w:r>
      <w:r>
        <w:rPr>
          <w:rFonts w:ascii="Calibri" w:hAnsi="Calibri" w:eastAsia="微软雅黑"/>
          <w:b w:val="0"/>
          <w:color w:val="595959"/>
          <w:sz w:val="21"/>
        </w:rPr>
        <w:t>2023.04 – 2023.10</w:t>
      </w:r>
    </w:p>
    <w:p>
      <w:pPr>
        <w:spacing w:after="30" w:line="276" w:lineRule="auto"/>
        <w:ind w:left="255" w:hanging="170"/>
      </w:pPr>
      <w:r>
        <w:rPr>
          <w:rFonts w:ascii="Calibri" w:hAnsi="Calibri" w:eastAsia="微软雅黑"/>
          <w:b w:val="0"/>
          <w:color w:val="1F3B73"/>
          <w:sz w:val="20"/>
        </w:rPr>
        <w:t xml:space="preserve">• </w:t>
      </w:r>
      <w:r>
        <w:rPr>
          <w:rFonts w:ascii="Calibri" w:hAnsi="Calibri" w:eastAsia="微软雅黑"/>
          <w:b w:val="0"/>
          <w:color w:val="262626"/>
          <w:sz w:val="20"/>
        </w:rPr>
        <w:t>调研医疗大模型在医疗场景的应用侧重点与局限，梳理医疗 AI 评测维度（知识问答、复杂语言理解、诊疗推荐、文书生成、多轮对话、多模态交互）</w:t>
      </w:r>
    </w:p>
    <w:p>
      <w:pPr>
        <w:spacing w:after="30" w:line="276" w:lineRule="auto"/>
        <w:ind w:left="255" w:hanging="170"/>
      </w:pPr>
      <w:r>
        <w:rPr>
          <w:rFonts w:ascii="Calibri" w:hAnsi="Calibri" w:eastAsia="微软雅黑"/>
          <w:b w:val="0"/>
          <w:color w:val="1F3B73"/>
          <w:sz w:val="20"/>
        </w:rPr>
        <w:t xml:space="preserve">• </w:t>
      </w:r>
      <w:r>
        <w:rPr>
          <w:rFonts w:ascii="Calibri" w:hAnsi="Calibri" w:eastAsia="微软雅黑"/>
          <w:b w:val="0"/>
          <w:color w:val="262626"/>
          <w:sz w:val="20"/>
        </w:rPr>
        <w:t>访谈政府、医院、企业三方角色，梳理不同组织的医疗 AI 应用需求与倾向差异</w:t>
      </w:r>
    </w:p>
    <w:p>
      <w:pPr>
        <w:spacing w:before="160" w:after="60"/>
        <w:pBdr>
          <w:bottom w:val="single" w:sz="8" w:space="2" w:color="1F3B73"/>
        </w:pBdr>
      </w:pPr>
      <w:r>
        <w:rPr>
          <w:rFonts w:ascii="Calibri" w:hAnsi="Calibri" w:eastAsia="微软雅黑"/>
          <w:b/>
          <w:color w:val="1F3B73"/>
          <w:sz w:val="24"/>
        </w:rPr>
        <w:t>项目经历</w:t>
      </w:r>
    </w:p>
    <w:p>
      <w:pPr>
        <w:tabs>
          <w:tab w:pos="9865" w:val="right"/>
        </w:tabs>
        <w:spacing w:before="80" w:after="20" w:line="264" w:lineRule="auto"/>
      </w:pPr>
      <w:r>
        <w:rPr>
          <w:rFonts w:ascii="Calibri" w:hAnsi="Calibri" w:eastAsia="微软雅黑"/>
          <w:b/>
          <w:color w:val="262626"/>
          <w:sz w:val="21"/>
        </w:rPr>
        <w:t>Luna 经期健康管理 AI 产品（独立项目）｜GitHub：github.com/a3114029848-png/luna-app</w:t>
      </w:r>
      <w:r>
        <w:tab/>
      </w:r>
      <w:r>
        <w:rPr>
          <w:rFonts w:ascii="Calibri" w:hAnsi="Calibri" w:eastAsia="微软雅黑"/>
          <w:b w:val="0"/>
          <w:color w:val="595959"/>
          <w:sz w:val="21"/>
        </w:rPr>
        <w:t>2026.07 – 2026.08</w:t>
      </w:r>
    </w:p>
    <w:p>
      <w:pPr>
        <w:spacing w:after="30" w:line="276" w:lineRule="auto"/>
        <w:ind w:left="255" w:hanging="170"/>
      </w:pPr>
      <w:r>
        <w:rPr>
          <w:rFonts w:ascii="Calibri" w:hAnsi="Calibri" w:eastAsia="微软雅黑"/>
          <w:b w:val="0"/>
          <w:color w:val="1F3B73"/>
          <w:sz w:val="20"/>
        </w:rPr>
        <w:t xml:space="preserve">• </w:t>
      </w:r>
      <w:r>
        <w:rPr>
          <w:rFonts w:ascii="Calibri" w:hAnsi="Calibri" w:eastAsia="微软雅黑"/>
          <w:b w:val="0"/>
          <w:color w:val="262626"/>
          <w:sz w:val="20"/>
        </w:rPr>
        <w:t>面向关注科学记录与就医衔接的女性用户，从 0 打造「纯本地隐私 + FIGO 医学规则 + 可溯源 AI」的经期健康 App</w:t>
      </w:r>
    </w:p>
    <w:p>
      <w:pPr>
        <w:spacing w:after="30" w:line="276" w:lineRule="auto"/>
        <w:ind w:left="255" w:hanging="170"/>
      </w:pPr>
      <w:r>
        <w:rPr>
          <w:rFonts w:ascii="Calibri" w:hAnsi="Calibri" w:eastAsia="微软雅黑"/>
          <w:b w:val="0"/>
          <w:color w:val="1F3B73"/>
          <w:sz w:val="20"/>
        </w:rPr>
        <w:t xml:space="preserve">• </w:t>
      </w:r>
      <w:r>
        <w:rPr>
          <w:rFonts w:ascii="Calibri" w:hAnsi="Calibri" w:eastAsia="微软雅黑"/>
          <w:b w:val="0"/>
          <w:color w:val="262626"/>
          <w:sz w:val="20"/>
        </w:rPr>
        <w:t>需求与洞察：主导需求分析五步法、竞品五步法，基于公开用户原话识别「就医衔接」差异化机会，确立北极星指标「周连续记录率」</w:t>
      </w:r>
    </w:p>
    <w:p>
      <w:pPr>
        <w:spacing w:after="30" w:line="276" w:lineRule="auto"/>
        <w:ind w:left="255" w:hanging="170"/>
      </w:pPr>
      <w:r>
        <w:rPr>
          <w:rFonts w:ascii="Calibri" w:hAnsi="Calibri" w:eastAsia="微软雅黑"/>
          <w:b w:val="0"/>
          <w:color w:val="1F3B73"/>
          <w:sz w:val="20"/>
        </w:rPr>
        <w:t xml:space="preserve">• </w:t>
      </w:r>
      <w:r>
        <w:rPr>
          <w:rFonts w:ascii="Calibri" w:hAnsi="Calibri" w:eastAsia="微软雅黑"/>
          <w:b w:val="0"/>
          <w:color w:val="262626"/>
          <w:sz w:val="20"/>
        </w:rPr>
        <w:t>AI 产品设计：设计「本地工具层 + 医学知识库 + 云端 LLM」三级架构——数据类问题走本地 FIGO 规则引擎（零成本、可溯源），科普走带来源的知识库，危险/诊断类问题 100% 兜底不交 LLM</w:t>
      </w:r>
    </w:p>
    <w:p>
      <w:pPr>
        <w:spacing w:after="30" w:line="276" w:lineRule="auto"/>
        <w:ind w:left="255" w:hanging="170"/>
      </w:pPr>
      <w:r>
        <w:rPr>
          <w:rFonts w:ascii="Calibri" w:hAnsi="Calibri" w:eastAsia="微软雅黑"/>
          <w:b w:val="0"/>
          <w:color w:val="1F3B73"/>
          <w:sz w:val="20"/>
        </w:rPr>
        <w:t xml:space="preserve">• </w:t>
      </w:r>
      <w:r>
        <w:rPr>
          <w:rFonts w:ascii="Calibri" w:hAnsi="Calibri" w:eastAsia="微软雅黑"/>
          <w:b w:val="0"/>
          <w:color w:val="262626"/>
          <w:sz w:val="20"/>
        </w:rPr>
        <w:t>评测与合规：建立 20+ 条黄金评测集（工具命中率 ≥90%、幻觉率 ≤5%、危险兜底 =100%），设计 👍/👎 反馈闭环驱动坏样本回流，涉医回答强制免责</w:t>
      </w:r>
    </w:p>
    <w:p>
      <w:pPr>
        <w:spacing w:after="30" w:line="276" w:lineRule="auto"/>
        <w:ind w:left="255" w:hanging="170"/>
      </w:pPr>
      <w:r>
        <w:rPr>
          <w:rFonts w:ascii="Calibri" w:hAnsi="Calibri" w:eastAsia="微软雅黑"/>
          <w:b w:val="0"/>
          <w:color w:val="1F3B73"/>
          <w:sz w:val="20"/>
        </w:rPr>
        <w:t xml:space="preserve">• </w:t>
      </w:r>
      <w:r>
        <w:rPr>
          <w:rFonts w:ascii="Calibri" w:hAnsi="Calibri" w:eastAsia="微软雅黑"/>
          <w:b w:val="0"/>
          <w:color w:val="262626"/>
          <w:sz w:val="20"/>
        </w:rPr>
        <w:t>工程落地：React Native 实现意图识别 + 4 个 Agent 工具 + 流式对话（XHR 适配 RN），真机跑通全链路；云端成本控制在约 $20/万用户/月</w:t>
      </w:r>
    </w:p>
    <w:p>
      <w:pPr>
        <w:spacing w:after="30" w:line="276" w:lineRule="auto"/>
        <w:ind w:left="255" w:hanging="170"/>
      </w:pPr>
      <w:r>
        <w:rPr>
          <w:rFonts w:ascii="Calibri" w:hAnsi="Calibri" w:eastAsia="微软雅黑"/>
          <w:b w:val="0"/>
          <w:color w:val="1F3B73"/>
          <w:sz w:val="20"/>
        </w:rPr>
        <w:t xml:space="preserve">• </w:t>
      </w:r>
      <w:r>
        <w:rPr>
          <w:rFonts w:ascii="Calibri" w:hAnsi="Calibri" w:eastAsia="微软雅黑"/>
          <w:b w:val="0"/>
          <w:color w:val="262626"/>
          <w:sz w:val="20"/>
        </w:rPr>
        <w:t>成果：形成「需求 → 设计 → 评测 → 合规 → 数据飞轮」完整 AI 产品闭环，方法论沉淀为可复用文档与 VS Code skill</w:t>
      </w:r>
    </w:p>
    <w:p>
      <w:pPr>
        <w:tabs>
          <w:tab w:pos="9865" w:val="right"/>
        </w:tabs>
        <w:spacing w:before="80" w:after="20" w:line="264" w:lineRule="auto"/>
      </w:pPr>
      <w:r>
        <w:rPr>
          <w:rFonts w:ascii="Calibri" w:hAnsi="Calibri" w:eastAsia="微软雅黑"/>
          <w:b/>
          <w:color w:val="262626"/>
          <w:sz w:val="21"/>
        </w:rPr>
        <w:t>AI 多智能体内容生成项目（BookVoice）</w:t>
      </w:r>
      <w:r>
        <w:tab/>
      </w:r>
      <w:r>
        <w:rPr>
          <w:rFonts w:ascii="Calibri" w:hAnsi="Calibri" w:eastAsia="微软雅黑"/>
          <w:b w:val="0"/>
          <w:color w:val="595959"/>
          <w:sz w:val="21"/>
        </w:rPr>
        <w:t>2025.07 – 2025.08</w:t>
      </w:r>
    </w:p>
    <w:p>
      <w:pPr>
        <w:spacing w:after="30" w:line="276" w:lineRule="auto"/>
        <w:ind w:left="255" w:hanging="170"/>
      </w:pPr>
      <w:r>
        <w:rPr>
          <w:rFonts w:ascii="Calibri" w:hAnsi="Calibri" w:eastAsia="微软雅黑"/>
          <w:b w:val="0"/>
          <w:color w:val="1F3B73"/>
          <w:sz w:val="20"/>
        </w:rPr>
        <w:t xml:space="preserve">• </w:t>
      </w:r>
      <w:r>
        <w:rPr>
          <w:rFonts w:ascii="Calibri" w:hAnsi="Calibri" w:eastAsia="微软雅黑"/>
          <w:b w:val="0"/>
          <w:color w:val="262626"/>
          <w:sz w:val="20"/>
        </w:rPr>
        <w:t>基于 Coze 规划并搭建「输入解析-书籍推荐-金句生成-图片生成-素材合成」端到端自动化工作流，多次 Prompt Engineering 迭代优化生成质量与稳定性</w:t>
      </w:r>
    </w:p>
    <w:p>
      <w:pPr>
        <w:spacing w:after="30" w:line="276" w:lineRule="auto"/>
        <w:ind w:left="255" w:hanging="170"/>
      </w:pPr>
      <w:r>
        <w:rPr>
          <w:rFonts w:ascii="Calibri" w:hAnsi="Calibri" w:eastAsia="微软雅黑"/>
          <w:b w:val="0"/>
          <w:color w:val="1F3B73"/>
          <w:sz w:val="20"/>
        </w:rPr>
        <w:t xml:space="preserve">• </w:t>
      </w:r>
      <w:r>
        <w:rPr>
          <w:rFonts w:ascii="Calibri" w:hAnsi="Calibri" w:eastAsia="微软雅黑"/>
          <w:b w:val="0"/>
          <w:color w:val="262626"/>
          <w:sz w:val="20"/>
        </w:rPr>
        <w:t>将单条视频制作时长由约 3 小时缩短至 10 分钟内，零代码跑通视频自动生成的产品化闭环</w:t>
      </w:r>
    </w:p>
    <w:p>
      <w:pPr>
        <w:tabs>
          <w:tab w:pos="9865" w:val="right"/>
        </w:tabs>
        <w:spacing w:before="80" w:after="20" w:line="264" w:lineRule="auto"/>
      </w:pPr>
      <w:r>
        <w:rPr>
          <w:rFonts w:ascii="Calibri" w:hAnsi="Calibri" w:eastAsia="微软雅黑"/>
          <w:b/>
          <w:color w:val="262626"/>
          <w:sz w:val="21"/>
        </w:rPr>
        <w:t>个人消费信贷风险预测项目</w:t>
      </w:r>
      <w:r>
        <w:tab/>
      </w:r>
      <w:r>
        <w:rPr>
          <w:rFonts w:ascii="Calibri" w:hAnsi="Calibri" w:eastAsia="微软雅黑"/>
          <w:b w:val="0"/>
          <w:color w:val="595959"/>
          <w:sz w:val="21"/>
        </w:rPr>
        <w:t>2025.02 – 2025.05</w:t>
      </w:r>
    </w:p>
    <w:p>
      <w:pPr>
        <w:spacing w:after="30" w:line="276" w:lineRule="auto"/>
        <w:ind w:left="255" w:hanging="170"/>
      </w:pPr>
      <w:r>
        <w:rPr>
          <w:rFonts w:ascii="Calibri" w:hAnsi="Calibri" w:eastAsia="微软雅黑"/>
          <w:b w:val="0"/>
          <w:color w:val="1F3B73"/>
          <w:sz w:val="20"/>
        </w:rPr>
        <w:t xml:space="preserve">• </w:t>
      </w:r>
      <w:r>
        <w:rPr>
          <w:rFonts w:ascii="Calibri" w:hAnsi="Calibri" w:eastAsia="微软雅黑"/>
          <w:b w:val="0"/>
          <w:color w:val="262626"/>
          <w:sz w:val="20"/>
        </w:rPr>
        <w:t>融合 Logit、SVM、随机森林模型构建借款人信用画像，基于 Kaggle 数据集（30 万行 × 122 特征）完成特征工程与模型调参，提升信贷评估准确度</w:t>
      </w:r>
    </w:p>
    <w:p>
      <w:pPr>
        <w:spacing w:before="160" w:after="60"/>
        <w:pBdr>
          <w:bottom w:val="single" w:sz="8" w:space="2" w:color="1F3B73"/>
        </w:pBdr>
      </w:pPr>
      <w:r>
        <w:rPr>
          <w:rFonts w:ascii="Calibri" w:hAnsi="Calibri" w:eastAsia="微软雅黑"/>
          <w:b/>
          <w:color w:val="1F3B73"/>
          <w:sz w:val="24"/>
        </w:rPr>
        <w:t>技能与荣誉</w:t>
      </w:r>
    </w:p>
    <w:p>
      <w:pPr>
        <w:spacing w:after="30" w:line="276" w:lineRule="auto"/>
        <w:ind w:left="255" w:hanging="170"/>
      </w:pPr>
      <w:r>
        <w:rPr>
          <w:rFonts w:ascii="Calibri" w:hAnsi="Calibri" w:eastAsia="微软雅黑"/>
          <w:b w:val="0"/>
          <w:color w:val="1F3B73"/>
          <w:sz w:val="20"/>
        </w:rPr>
        <w:t xml:space="preserve">• </w:t>
      </w:r>
      <w:r>
        <w:rPr>
          <w:rFonts w:ascii="Calibri" w:hAnsi="Calibri" w:eastAsia="微软雅黑"/>
          <w:b w:val="0"/>
          <w:color w:val="262626"/>
          <w:sz w:val="20"/>
        </w:rPr>
        <w:t>技能：熟练使用 AI 工具与工作流编排（Coze、Prompt Engineering、Agent）；数据清洗与建模（Python）；React Native 基础开发；英语 CET-4（541）/ CET-6（471）/ 雅思 6.0</w:t>
      </w:r>
    </w:p>
    <w:p>
      <w:pPr>
        <w:spacing w:after="30" w:line="276" w:lineRule="auto"/>
        <w:ind w:left="255" w:hanging="170"/>
      </w:pPr>
      <w:r>
        <w:rPr>
          <w:rFonts w:ascii="Calibri" w:hAnsi="Calibri" w:eastAsia="微软雅黑"/>
          <w:b w:val="0"/>
          <w:color w:val="1F3B73"/>
          <w:sz w:val="20"/>
        </w:rPr>
        <w:t xml:space="preserve">• </w:t>
      </w:r>
      <w:r>
        <w:rPr>
          <w:rFonts w:ascii="Calibri" w:hAnsi="Calibri" w:eastAsia="微软雅黑"/>
          <w:b w:val="0"/>
          <w:color w:val="262626"/>
          <w:sz w:val="20"/>
        </w:rPr>
        <w:t>荣誉：北京市统计建模大赛二等奖（2023.12）</w:t>
      </w:r>
    </w:p>
    <w:sectPr w:rsidR="00FC693F" w:rsidRPr="0006063C" w:rsidSect="00034616">
      <w:pgSz w:w="11906" w:h="16838"/>
      <w:pgMar w:top="794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