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2D33" w14:textId="77777777" w:rsidR="004C00AB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Informe de pruebas de QA</w:t>
      </w:r>
    </w:p>
    <w:p w14:paraId="6291EAD9" w14:textId="77777777" w:rsidR="004C00AB" w:rsidRDefault="00000000">
      <w:pPr>
        <w:pBdr>
          <w:bottom w:val="single" w:sz="8" w:space="6" w:color="1F3864"/>
        </w:pBdr>
        <w:spacing w:after="200"/>
      </w:pPr>
      <w:r>
        <w:rPr>
          <w:b w:val="0"/>
          <w:i w:val="0"/>
          <w:color w:val="222222"/>
          <w:sz w:val="22"/>
          <w:szCs w:val="22"/>
        </w:rPr>
        <w:t>Entrega 2 · MESSI 0.3.0 · Aseguramiento de la calidad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9880"/>
      </w:tblGrid>
      <w:tr w:rsidR="004C00AB" w14:paraId="7743552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B6133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C9740" w14:textId="77777777" w:rsidR="004C00AB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MESSI Alerta y acompañamiento escolar 0.3.0</w:t>
            </w:r>
          </w:p>
        </w:tc>
      </w:tr>
      <w:tr w:rsidR="004C00AB" w14:paraId="17F9788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6B060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952C8" w14:textId="77777777" w:rsidR="004C00AB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Equipo MESSI</w:t>
            </w:r>
          </w:p>
        </w:tc>
      </w:tr>
      <w:tr w:rsidR="004C00AB" w14:paraId="140E4FF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1C3E3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Responsable de QA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4B270" w14:textId="77777777" w:rsidR="004C00AB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Víctor Manuel Jiménez Suárez · QA previo; revalidación e integración asistidas por Codex</w:t>
            </w:r>
          </w:p>
        </w:tc>
      </w:tr>
      <w:tr w:rsidR="004C00AB" w14:paraId="5380057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EE2D8" w14:textId="77777777" w:rsidR="004C00AB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pruebas</w:t>
            </w:r>
          </w:p>
        </w:tc>
        <w:tc>
          <w:tcPr>
            <w:tcW w:w="9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134B6" w14:textId="77777777" w:rsidR="004C00AB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7 y 8 de octubre de 2026</w:t>
            </w:r>
          </w:p>
        </w:tc>
      </w:tr>
    </w:tbl>
    <w:p w14:paraId="715E1D16" w14:textId="77777777" w:rsidR="004C00AB" w:rsidRDefault="004C00AB">
      <w:pPr>
        <w:spacing w:after="100"/>
      </w:pPr>
    </w:p>
    <w:p w14:paraId="7BA9FB83" w14:textId="77777777" w:rsidR="004C00AB" w:rsidRDefault="00000000">
      <w:pPr>
        <w:pStyle w:val="Ttulo1"/>
        <w:keepNext/>
      </w:pPr>
      <w:r>
        <w:t>1. Alcance y entorno de pruebas</w:t>
      </w:r>
    </w:p>
    <w:p w14:paraId="4322CFF8" w14:textId="77777777" w:rsidR="004C00AB" w:rsidRDefault="00000000">
      <w:pPr>
        <w:spacing w:after="80"/>
      </w:pPr>
      <w:r>
        <w:rPr>
          <w:b w:val="0"/>
          <w:bCs/>
          <w:i w:val="0"/>
          <w:color w:val="222222"/>
        </w:rPr>
        <w:t>Qué se probó: contrato CSV/XLSX/pegado/captura, MLP y metadatos, persistencia y respaldo SQLite, tres vistas y mensajes con AppTest; revalidación del paquete Windows y recorrido en navegador. Base previa: main 6f24021; cierre versionado como MESSI 0.3.0.</w:t>
      </w:r>
      <w:r>
        <w:rPr>
          <w:color w:val="7F7F7F"/>
        </w:rPr>
      </w:r>
    </w:p>
    <w:p w14:paraId="29912ED8" w14:textId="77777777" w:rsidR="004C00AB" w:rsidRDefault="00000000">
      <w:pPr>
        <w:spacing w:after="80"/>
      </w:pPr>
      <w:r>
        <w:rPr>
          <w:b w:val="0"/>
          <w:bCs/>
          <w:i w:val="0"/>
          <w:color w:val="222222"/>
        </w:rPr>
        <w:t>Sistema operativo y versión: revalidación actual Windows 11 x64 (compilación 26200). El informe de Víctor del 7 de octubre identifica Windows 11 Pro 26H2, compilación 26300, en su equipo. La ejecución física Windows 10 y en una segunda computadora sigue pendiente.</w:t>
      </w:r>
      <w:r>
        <w:rPr>
          <w:color w:val="7F7F7F"/>
        </w:rPr>
      </w:r>
    </w:p>
    <w:p w14:paraId="41BECE77" w14:textId="77777777" w:rsidR="004C00AB" w:rsidRDefault="00000000">
      <w:pPr>
        <w:spacing w:after="80"/>
      </w:pPr>
      <w:r>
        <w:rPr>
          <w:b w:val="0"/>
          <w:bCs/>
          <w:i w:val="0"/>
          <w:color w:val="222222"/>
        </w:rPr>
        <w:t>Software: Python 3.13; Streamlit 1.50.0; pandas 2.3.3; scikit-learn 1.7.2; NumPy 2.3.3; SciPy 1.16.2; joblib 1.5.2; openpyxl 3.1.5; pyarrow 21.0.0. Víctor usó Python 3.13.16 y AppTest; las capturas actuales del navegador constan en evidencias de entrega 3.</w:t>
      </w:r>
      <w:r>
        <w:rPr>
          <w:color w:val="7F7F7F"/>
        </w:rPr>
      </w:r>
    </w:p>
    <w:p w14:paraId="50037555" w14:textId="77777777" w:rsidR="004C00AB" w:rsidRDefault="00000000">
      <w:pPr>
        <w:pStyle w:val="Ttulo1"/>
        <w:keepNext/>
      </w:pPr>
      <w:r>
        <w:t>2. Casos de prueba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2964"/>
        <w:gridCol w:w="2508"/>
        <w:gridCol w:w="2964"/>
        <w:gridCol w:w="2964"/>
        <w:gridCol w:w="1368"/>
      </w:tblGrid>
      <w:tr w:rsidR="004C00AB" w14:paraId="4D4DD6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9305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174F7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 probado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11A5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Entradas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D850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63C22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DBA38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C00AB" w14:paraId="4C5C8FD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42224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CP-01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E9FD0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CSV y contrato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5B524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EST-001,6.5,80,70; ID repetido; nota 10.01; asistencia 101; vacío.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32A54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Aceptar válido y rechazar duplicados, rangos, columnas y archivo vacío.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BA2EC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Pruebas data aprobadas; rechazos sin guardar datos inválidos.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5F95E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Aprobado</w:t>
            </w:r>
          </w:p>
        </w:tc>
      </w:tr>
      <w:tr w:rsidR="004C00AB" w14:paraId="5649A95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745AF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CP-02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919D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Excel y fórmulas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17A6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XLSX hoja Datos; nota =6+1; fórmula en celda extra; hojas ambiguas.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2138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Leer valores y rechazar fórmulas/hojas ambiguas.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39515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Pruebas Excel aprobadas; fórmula rechazada.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B1036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3357B010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1E0D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CP-03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A1F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Pegado y conteos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3899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6,5;80;70; asistencias 7/10; tareas 2/4; total 0.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26D8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Aceptar decimal, calcular 70 % y 50 %; rechazar total cero.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1924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Pruebas de normalización y conteos aprobadas.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4FE96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6801F51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A1B0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CP-04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C6EE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MLP y disponibilidad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78210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Ejemplo 8 filas; modelo ausente; hash/metadatos alterados.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57A1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Puntuar 3 variables; excluir ID/etiqueta; rechazar artefacto no válido.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A0C9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Inferencia, round-trip y comprobación de metadatos aprobados.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0D757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53F7CB5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3DD4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CP-05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BCA0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Vistas y solicitud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31A7B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Docente, Tutor, Estudiante; solicitud EST-901 sin alerta.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BEA5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Mostrar vistas y guardar solicitud independiente de IA.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D913E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AppTest aprobado; recorrido browser documentado en entrega 3.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9AE12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1B181D2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1C56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CP-06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E6AE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SQLite y respaldo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867D3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Indicadores, predicción, solicitud, apoyo e historial; reapertura; cambio nota.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3FB2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Conservar registros, invalidar predicción antigua y respaldar WAL.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7819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Pruebas SQLite y persistencia del ejecutable aprobadas.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2E64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48AE117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2932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CP-07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4AF16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Confirmación seguimiento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DD05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Apoyo EST-901; En seguimiento; nota ficticia.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F2C7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Mostrar confirmación tras rerun; guardar estado/historial.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8CEC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test_qa03_followup_keeps_visible_success_confirmation aprobado.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19F6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6100DAB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08EE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CP-08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6B56B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Captura inválida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A959F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EST-904, nota 6, asistencia 80, tareas vacías; después tareas 70.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AE71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Conservar campos tras error; limpiar sólo tras éxito.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0B17A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test_invalid_capture_preserves_inputs_then_success_clears_them aprobado.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577C7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73CD575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2AA7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CP-09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376B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API de tablas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E4DAE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Streamlit 1.50.0; tablas en tres vistas.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6E81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Usar width vigente sin argumento obsoleto.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1EEE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Tablas usan width=stretch; pruebas de interfaz aprobadas.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F12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  <w:tr w:rsidR="004C00AB" w14:paraId="73CD575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2AA7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CP-10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376B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Paquete y actualización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E4DAE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0.3.0 sin Python en PATH; --self-test; --smoke-server; actualización instalada.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6E81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Inferencia, SQLite, respaldo, HTTP200 y cierre; conservar base del usuario.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1EEE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Portable e instalado OK; HTTP200 y cierre; actualización exit0 conserva base. JSON en evidencias/.</w:t>
            </w:r>
          </w:p>
        </w:tc>
        <w:tc>
          <w:tcPr>
            <w:tcW w:w="1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F12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Aprobado</w:t>
            </w:r>
          </w:p>
        </w:tc>
      </w:tr>
    </w:tbl>
    <w:p w14:paraId="279C1147" w14:textId="77777777" w:rsidR="004C00AB" w:rsidRDefault="004C00AB">
      <w:pPr>
        <w:spacing w:after="100"/>
      </w:pPr>
    </w:p>
    <w:p w14:paraId="294F89AA" w14:textId="77777777" w:rsidR="004C00AB" w:rsidRDefault="00000000">
      <w:pPr>
        <w:pStyle w:val="Ttulo1"/>
        <w:keepNext/>
      </w:pPr>
      <w:r>
        <w:t>3. Errores encontrados y corregidos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3"/>
        <w:gridCol w:w="3800"/>
        <w:gridCol w:w="1773"/>
        <w:gridCol w:w="1520"/>
        <w:gridCol w:w="3800"/>
        <w:gridCol w:w="1774"/>
      </w:tblGrid>
      <w:tr w:rsidR="004C00AB" w14:paraId="19D0C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1136D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3202E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error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6479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 relacionado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68078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Gravedad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B500A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Corrección realizada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A5E4F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C00AB" w14:paraId="09C21CC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B102A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ER-01 QA-02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824C0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pyarrow 25.0.1 falló al cargar DLL en Windows.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6BF93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CP-02,04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064D7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Media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93817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Fijar pyarrow 21.0.0 e instalar versión compatible.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995BD" w14:textId="77777777" w:rsidR="004C00AB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Revalidado</w:t>
            </w:r>
          </w:p>
        </w:tc>
      </w:tr>
      <w:tr w:rsidR="004C00AB" w14:paraId="4D9ED04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78D3B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ER-02 QA-03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2097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Confirmación de seguimiento desaparecía tras actualizar.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11B60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CP-07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41E3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Baja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83D35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Guardar mensaje para el rerun y mostrarlo al preparar formulario.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1058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Revalidado</w:t>
            </w:r>
          </w:p>
        </w:tc>
      </w:tr>
      <w:tr w:rsidR="004C00AB" w14:paraId="3C5DAE7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84C3E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ER-03 QA-04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1BF5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Captura inválida limpiaba campos válidos.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54345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CP-08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2746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Media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94293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Limpiar campos sólo después de validar y aceptar captura.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BFE74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Revalidado</w:t>
            </w:r>
          </w:p>
        </w:tc>
      </w:tr>
      <w:tr w:rsidR="004C00AB" w14:paraId="7EAC487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BBF1C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ER-04 QA-05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F7CE0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Tablas usaban use_container_width obsoleto.</w:t>
            </w:r>
          </w:p>
        </w:tc>
        <w:tc>
          <w:tcPr>
            <w:tcW w:w="1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65FD7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CP-09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77301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Baja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3B42D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Actualizar st.dataframe a width=stretch.</w:t>
            </w:r>
          </w:p>
        </w:tc>
        <w:tc>
          <w:tcPr>
            <w:tcW w:w="1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3C869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Revalidado</w:t>
            </w:r>
          </w:p>
        </w:tc>
      </w:tr>
    </w:tbl>
    <w:p w14:paraId="76748724" w14:textId="77777777" w:rsidR="004C00AB" w:rsidRDefault="004C00AB">
      <w:pPr>
        <w:spacing w:after="100"/>
      </w:pPr>
    </w:p>
    <w:p w14:paraId="6F715C59" w14:textId="77777777" w:rsidR="004C00AB" w:rsidRDefault="00000000">
      <w:pPr>
        <w:pStyle w:val="Ttulo1"/>
        <w:keepNext/>
      </w:pPr>
      <w:r>
        <w:t>4. Resumen de resultados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4C00AB" w14:paraId="5D4D40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AE4D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Casos totales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BB670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Aprobados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2A0E9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Fallidos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3C34A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Errores corregidos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7D403" w14:textId="77777777" w:rsidR="004C00AB" w:rsidRDefault="00000000">
            <w:r>
              <w:rPr>
                <w:b/>
                <w:bCs/>
                <w:color w:val="FFFFFF"/>
                <w:sz w:val="18"/>
                <w:szCs w:val="18"/>
              </w:rPr>
              <w:t>Errores pendientes</w:t>
            </w:r>
          </w:p>
        </w:tc>
      </w:tr>
      <w:tr w:rsidR="004C00AB" w14:paraId="79306DF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6C832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10 casos de matriz</w:t>
              <w:br/>
              <w:t>157 pruebas auto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B0B78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10 casos revalidados</w:t>
              <w:br/>
              <w:t>150 pruebas auto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3C440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0 en suite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C93EF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4 revalidados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3F2A5" w14:textId="77777777" w:rsidR="004C00AB" w:rsidRDefault="004C00AB">
            <w:r>
              <w:rPr>
                <w:b w:val="0"/>
                <w:i w:val="0"/>
                <w:color w:val="222222"/>
                <w:sz w:val="19"/>
              </w:rPr>
              <w:t>0 defectos de software</w:t>
              <w:br/>
              <w:t>Ver límites en conclusiones</w:t>
            </w:r>
          </w:p>
        </w:tc>
      </w:tr>
    </w:tbl>
    <w:p w14:paraId="51F7AE9D" w14:textId="77777777" w:rsidR="004C00AB" w:rsidRDefault="004C00AB">
      <w:pPr>
        <w:spacing w:after="100"/>
      </w:pPr>
    </w:p>
    <w:p w14:paraId="25F2B00D" w14:textId="77777777" w:rsidR="004C00AB" w:rsidRDefault="00000000">
      <w:pPr>
        <w:pStyle w:val="Ttulo1"/>
        <w:keepNext/>
      </w:pPr>
      <w:r>
        <w:lastRenderedPageBreak/>
        <w:t>5. Conclusiones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C00AB" w14:paraId="683B5E02" w14:textId="77777777">
        <w:tblPrEx>
          <w:tblCellMar>
            <w:top w:w="0" w:type="dxa"/>
            <w:bottom w:w="0" w:type="dxa"/>
          </w:tblCellMar>
        </w:tblPrEx>
        <w:trPr>
          <w:trHeight/>
        </w:trPr>
        <w:tc>
          <w:tcPr>
            <w:tcW w:w="1368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8B597" w14:textId="77777777" w:rsidR="004C00AB" w:rsidRDefault="00000000">
            <w:pPr>
              <w:keepLines/>
              <w:spacing w:before="60" w:after="100"/>
              <w:jc w:val="left"/>
            </w:pPr>
            <w:r>
              <w:rPr>
                <w:b w:val="0"/>
                <w:i w:val="0"/>
                <w:iCs/>
                <w:color w:val="222222"/>
                <w:sz w:val="20"/>
                <w:szCs w:val="19"/>
              </w:rPr>
              <w:t>La suite ejecutó 157 pruebas: 150 aprobadas, 7 omitidas por requerir MySQL opt-in y 0 fallidas. Las omisiones no se cuentan como aprobación. Los nueve casos de software del informe de Víctor quedan trazados a la suite actual; el caso de paquete distingue la evidencia histórica de instalación de la nueva verificación del ejecutable.</w:t>
            </w:r>
          </w:p>
          <w:p w14:paraId="6A58B597" w14:textId="77777777" w:rsidR="004C00AB" w:rsidRDefault="00000000">
            <w:pPr>
              <w:keepLines/>
              <w:spacing w:before="60" w:after="100"/>
              <w:jc w:val="left"/>
            </w:pPr>
            <w:r>
              <w:rPr>
                <w:b w:val="0"/>
                <w:i w:val="0"/>
                <w:iCs/>
                <w:color w:val="222222"/>
                <w:sz w:val="20"/>
                <w:szCs w:val="19"/>
              </w:rPr>
              <w:t>El informe de Víctor del 7 de octubre probó AppTest y SQLite temporal; no realizó navegador real ni instalador. El cierre agrega capturas en navegador, self-test y smoke-server aprobados tanto en portable como instalado, y actualización 0.3.0 exit0 que conserva la base. La instalación/reinstalación/desinstalación aislada se omitió al detectar una instalación existente; no se cuenta como aprobada. El ciclo completo sólo tiene evidencia histórica 0.2.0.</w:t>
            </w:r>
          </w:p>
          <w:p w14:paraId="6A58B597" w14:textId="77777777" w:rsidR="004C00AB" w:rsidRDefault="00000000">
            <w:pPr>
              <w:keepLines/>
              <w:spacing w:before="60" w:after="100"/>
              <w:jc w:val="left"/>
            </w:pPr>
            <w:r>
              <w:rPr>
                <w:b w:val="0"/>
                <w:i w:val="0"/>
                <w:iCs/>
                <w:color w:val="222222"/>
                <w:sz w:val="20"/>
                <w:szCs w:val="19"/>
              </w:rPr>
              <w:t>La versión funciona localmente con SQLite. El modelo sigue siendo sintético; QA demuestra comportamiento del programa y no eficacia educativa. No hay autenticación ni sincronización entre computadoras. Siguen pendientes la ejecución física en Windows 10/segunda computadora y la prueba independiente con persona ajena exigida en la entrega 3.</w:t>
            </w:r>
          </w:p>
        </w:tc>
      </w:tr>
    </w:tbl>
    <w:p w14:paraId="4892721B" w14:textId="77777777" w:rsidR="004C00AB" w:rsidRDefault="004C00AB">
      <w:pPr>
        <w:spacing w:after="100"/>
      </w:pPr>
      <w:r>
        <w:rPr>
          <w:b w:val="0"/>
          <w:i w:val="0"/>
          <w:color w:val="222222"/>
        </w:rPr>
        <w:t>Evidencia: docs/entrega_2/evidencias/pruebas_actuales.txt y estado técnico; pruebas del paquete y hashes en release; capturas reales en docs/entrega_3/evidencias. Para repetir: .venv\Scripts\python.exe -m unittest discover -s tests -v; MESSI.exe --self-test y --smoke-server usan datos temporales. Las pruebas humanas se registran por separado.</w:t>
      </w:r>
    </w:p>
    <w:sectPr w:rsidR="004C00AB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E302" w14:textId="77777777" w:rsidR="00362263" w:rsidRDefault="00362263">
      <w:r>
        <w:separator/>
      </w:r>
    </w:p>
  </w:endnote>
  <w:endnote w:type="continuationSeparator" w:id="0">
    <w:p w14:paraId="7C953C54" w14:textId="77777777" w:rsidR="00362263" w:rsidRDefault="0036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78563" w14:textId="77777777" w:rsidR="004C00AB" w:rsidRDefault="00000000">
    <w:pPr>
      <w:jc w:val="center"/>
    </w:pPr>
    <w:r>
      <w:rPr>
        <w:color w:val="7F7F7F"/>
        <w:sz w:val="16"/>
        <w:szCs w:val="16"/>
      </w:rPr>
      <w:t xml:space="preserve">Informe de pruebas de </w:t>
    </w:r>
    <w:proofErr w:type="gramStart"/>
    <w:r>
      <w:rPr>
        <w:color w:val="7F7F7F"/>
        <w:sz w:val="16"/>
        <w:szCs w:val="16"/>
      </w:rPr>
      <w:t>QA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F1BA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56B8" w14:textId="77777777" w:rsidR="00362263" w:rsidRDefault="00362263">
      <w:r>
        <w:separator/>
      </w:r>
    </w:p>
  </w:footnote>
  <w:footnote w:type="continuationSeparator" w:id="0">
    <w:p w14:paraId="2A48E843" w14:textId="77777777" w:rsidR="00362263" w:rsidRDefault="00362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B5E"/>
    <w:multiLevelType w:val="hybridMultilevel"/>
    <w:tmpl w:val="56A461D8"/>
    <w:lvl w:ilvl="0" w:tplc="2F14725C">
      <w:start w:val="1"/>
      <w:numFmt w:val="bullet"/>
      <w:lvlText w:val="•"/>
      <w:lvlJc w:val="left"/>
      <w:pPr>
        <w:ind w:left="540" w:hanging="270"/>
      </w:pPr>
    </w:lvl>
    <w:lvl w:ilvl="1" w:tplc="97F4E272">
      <w:numFmt w:val="decimal"/>
      <w:lvlText w:val=""/>
      <w:lvlJc w:val="left"/>
    </w:lvl>
    <w:lvl w:ilvl="2" w:tplc="E752CAC0">
      <w:numFmt w:val="decimal"/>
      <w:lvlText w:val=""/>
      <w:lvlJc w:val="left"/>
    </w:lvl>
    <w:lvl w:ilvl="3" w:tplc="A45E31E6">
      <w:numFmt w:val="decimal"/>
      <w:lvlText w:val=""/>
      <w:lvlJc w:val="left"/>
    </w:lvl>
    <w:lvl w:ilvl="4" w:tplc="9C96D724">
      <w:numFmt w:val="decimal"/>
      <w:lvlText w:val=""/>
      <w:lvlJc w:val="left"/>
    </w:lvl>
    <w:lvl w:ilvl="5" w:tplc="0B367BB4">
      <w:numFmt w:val="decimal"/>
      <w:lvlText w:val=""/>
      <w:lvlJc w:val="left"/>
    </w:lvl>
    <w:lvl w:ilvl="6" w:tplc="1DA47D5E">
      <w:numFmt w:val="decimal"/>
      <w:lvlText w:val=""/>
      <w:lvlJc w:val="left"/>
    </w:lvl>
    <w:lvl w:ilvl="7" w:tplc="E0023458">
      <w:numFmt w:val="decimal"/>
      <w:lvlText w:val=""/>
      <w:lvlJc w:val="left"/>
    </w:lvl>
    <w:lvl w:ilvl="8" w:tplc="5FAE2014">
      <w:numFmt w:val="decimal"/>
      <w:lvlText w:val=""/>
      <w:lvlJc w:val="left"/>
    </w:lvl>
  </w:abstractNum>
  <w:abstractNum w:abstractNumId="1" w15:restartNumberingAfterBreak="0">
    <w:nsid w:val="6C1704A9"/>
    <w:multiLevelType w:val="hybridMultilevel"/>
    <w:tmpl w:val="D0167AB2"/>
    <w:lvl w:ilvl="0" w:tplc="A0D0CAFE">
      <w:start w:val="1"/>
      <w:numFmt w:val="bullet"/>
      <w:lvlText w:val="●"/>
      <w:lvlJc w:val="left"/>
      <w:pPr>
        <w:ind w:left="720" w:hanging="360"/>
      </w:pPr>
    </w:lvl>
    <w:lvl w:ilvl="1" w:tplc="2AA427B6">
      <w:start w:val="1"/>
      <w:numFmt w:val="bullet"/>
      <w:lvlText w:val="○"/>
      <w:lvlJc w:val="left"/>
      <w:pPr>
        <w:ind w:left="1440" w:hanging="360"/>
      </w:pPr>
    </w:lvl>
    <w:lvl w:ilvl="2" w:tplc="DFB48690">
      <w:start w:val="1"/>
      <w:numFmt w:val="bullet"/>
      <w:lvlText w:val="■"/>
      <w:lvlJc w:val="left"/>
      <w:pPr>
        <w:ind w:left="2160" w:hanging="360"/>
      </w:pPr>
    </w:lvl>
    <w:lvl w:ilvl="3" w:tplc="ED6E5E58">
      <w:start w:val="1"/>
      <w:numFmt w:val="bullet"/>
      <w:lvlText w:val="●"/>
      <w:lvlJc w:val="left"/>
      <w:pPr>
        <w:ind w:left="2880" w:hanging="360"/>
      </w:pPr>
    </w:lvl>
    <w:lvl w:ilvl="4" w:tplc="CCA67176">
      <w:start w:val="1"/>
      <w:numFmt w:val="bullet"/>
      <w:lvlText w:val="○"/>
      <w:lvlJc w:val="left"/>
      <w:pPr>
        <w:ind w:left="3600" w:hanging="360"/>
      </w:pPr>
    </w:lvl>
    <w:lvl w:ilvl="5" w:tplc="47AAB85E">
      <w:start w:val="1"/>
      <w:numFmt w:val="bullet"/>
      <w:lvlText w:val="■"/>
      <w:lvlJc w:val="left"/>
      <w:pPr>
        <w:ind w:left="4320" w:hanging="360"/>
      </w:pPr>
    </w:lvl>
    <w:lvl w:ilvl="6" w:tplc="9A1E1FD8">
      <w:start w:val="1"/>
      <w:numFmt w:val="bullet"/>
      <w:lvlText w:val="●"/>
      <w:lvlJc w:val="left"/>
      <w:pPr>
        <w:ind w:left="5040" w:hanging="360"/>
      </w:pPr>
    </w:lvl>
    <w:lvl w:ilvl="7" w:tplc="EED04C3A">
      <w:start w:val="1"/>
      <w:numFmt w:val="bullet"/>
      <w:lvlText w:val="●"/>
      <w:lvlJc w:val="left"/>
      <w:pPr>
        <w:ind w:left="5760" w:hanging="360"/>
      </w:pPr>
    </w:lvl>
    <w:lvl w:ilvl="8" w:tplc="A2366FCA">
      <w:start w:val="1"/>
      <w:numFmt w:val="bullet"/>
      <w:lvlText w:val="●"/>
      <w:lvlJc w:val="left"/>
      <w:pPr>
        <w:ind w:left="6480" w:hanging="360"/>
      </w:pPr>
    </w:lvl>
  </w:abstractNum>
  <w:num w:numId="1" w16cid:durableId="709651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0AB"/>
    <w:rsid w:val="000F1BAA"/>
    <w:rsid w:val="00362263"/>
    <w:rsid w:val="004C00AB"/>
    <w:rsid w:val="008D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BBA5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 QA</dc:title>
  <dc:creator>Claude</dc:creator>
  <cp:lastModifiedBy>Julio Alfaro</cp:lastModifiedBy>
  <cp:revision>2</cp:revision>
  <dcterms:created xsi:type="dcterms:W3CDTF">2026-10-01T17:29:00Z</dcterms:created>
  <dcterms:modified xsi:type="dcterms:W3CDTF">2026-10-01T17:29:00Z</dcterms:modified>
</cp:coreProperties>
</file>