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/>
      </w:pPr>
      <w:r>
        <w:rPr/>
        <w:t xml:space="preserve">Legal Verbiage and </w:t>
      </w:r>
      <w:r>
        <w:rPr/>
        <w:t>Supervised Classification</w:t>
      </w:r>
    </w:p>
    <w:p>
      <w:pPr>
        <w:pStyle w:val="TextBody"/>
        <w:rPr/>
      </w:pPr>
      <w:r>
        <w:rPr/>
        <w:t>Chris Han – Attorney</w:t>
      </w:r>
    </w:p>
    <w:p>
      <w:pPr>
        <w:pStyle w:val="TextBody"/>
        <w:rPr/>
      </w:pPr>
      <w:r>
        <w:rPr/>
        <w:t>A</w:t>
      </w:r>
      <w:r>
        <w:rPr/>
        <w:t>nthony Chi –</w:t>
      </w:r>
      <w:r>
        <w:rPr/>
        <w:t xml:space="preserve"> Data Scientist</w:t>
      </w:r>
    </w:p>
    <w:p>
      <w:pPr>
        <w:pStyle w:val="TextBody"/>
        <w:rPr/>
      </w:pPr>
      <w:r>
        <w:rPr>
          <w:b/>
          <w:bCs/>
          <w:sz w:val="24"/>
          <w:szCs w:val="24"/>
        </w:rPr>
        <w:t xml:space="preserve">Last Updated: </w:t>
      </w:r>
      <w:r>
        <w:rPr>
          <w:b/>
          <w:bCs/>
          <w:sz w:val="24"/>
          <w:szCs w:val="24"/>
        </w:rPr>
        <w:t>August 2</w:t>
      </w: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  <w:vertAlign w:val="superscript"/>
        </w:rPr>
        <w:t>st</w:t>
      </w:r>
      <w:r>
        <w:rPr>
          <w:b/>
          <w:bCs/>
          <w:sz w:val="24"/>
          <w:szCs w:val="24"/>
        </w:rPr>
        <w:t>, 2018</w:t>
      </w:r>
    </w:p>
    <w:p>
      <w:pPr>
        <w:pStyle w:val="Heading2"/>
        <w:numPr>
          <w:ilvl w:val="1"/>
          <w:numId w:val="2"/>
        </w:numPr>
        <w:rPr/>
      </w:pPr>
      <w:bookmarkStart w:id="0" w:name="user-content-i-definition"/>
      <w:bookmarkEnd w:id="0"/>
      <w:r>
        <w:rPr/>
        <w:t>I. Definition</w:t>
      </w:r>
    </w:p>
    <w:p>
      <w:pPr>
        <w:pStyle w:val="Heading3"/>
        <w:numPr>
          <w:ilvl w:val="2"/>
          <w:numId w:val="2"/>
        </w:numPr>
        <w:rPr/>
      </w:pPr>
      <w:bookmarkStart w:id="1" w:name="user-content-project-overview"/>
      <w:bookmarkEnd w:id="1"/>
      <w:r>
        <w:rPr/>
        <w:t>Project Overview</w:t>
      </w:r>
    </w:p>
    <w:p>
      <w:pPr>
        <w:pStyle w:val="TextBody"/>
        <w:spacing w:before="0" w:after="140"/>
        <w:rPr/>
      </w:pPr>
      <w:r>
        <w:rPr>
          <w:rStyle w:val="Emphasis"/>
          <w:rFonts w:eastAsia="SimSun" w:cs="Arial"/>
          <w:i w:val="false"/>
          <w:iCs w:val="false"/>
          <w:color w:val="00000A"/>
          <w:sz w:val="24"/>
          <w:szCs w:val="24"/>
          <w:u w:val="none"/>
          <w:lang w:val="en-US" w:eastAsia="zh-CN" w:bidi="hi-IN"/>
        </w:rPr>
        <w:t>Docket texts are public court records that detail legal case events in a chronological order. New texts/records are available when the case status has been updated by the court. These new texts are sent to the responsible attorneys, often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rFonts w:ascii="Liberation Serif" w:hAnsi="Liberation Serif" w:eastAsia="SimSun" w:cs="Arial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rFonts w:ascii="Liberation Serif" w:hAnsi="Liberation Serif" w:eastAsia="SimSun" w:cs="Arial"/>
      <w:b/>
      <w:bCs/>
      <w:sz w:val="36"/>
      <w:szCs w:val="36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rFonts w:ascii="Liberation Serif" w:hAnsi="Liberation Serif" w:eastAsia="SimSun" w:cs="Arial"/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14410</TotalTime>
  <Application>LibreOffice/5.2.7.2$Windows_x86 LibreOffice_project/2b7f1e640c46ceb28adf43ee075a6e8b8439ed10</Application>
  <Pages>1</Pages>
  <Words>60</Words>
  <Characters>335</Characters>
  <CharactersWithSpaces>390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2018-08-24T21:09:07Z</dcterms:created>
  <dc:creator/>
  <dc:description/>
  <dc:language>en-US</dc:language>
  <cp:lastModifiedBy/>
  <dcterms:modified xsi:type="dcterms:W3CDTF">2018-09-05T23:54:49Z</dcterms:modified>
  <cp:revision>1</cp:revision>
  <dc:subject/>
  <dc:title/>
</cp:coreProperties>
</file>